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8714D6" w14:textId="77777777" w:rsidR="00FE08DB" w:rsidRPr="003156B4" w:rsidRDefault="00FE08DB" w:rsidP="00FE08DB">
      <w:pPr>
        <w:spacing w:after="0"/>
        <w:rPr>
          <w:rFonts w:ascii="Times New Roman" w:hAnsi="Times New Roman"/>
          <w:b/>
          <w:sz w:val="12"/>
          <w:szCs w:val="28"/>
        </w:rPr>
      </w:pPr>
      <w:bookmarkStart w:id="0" w:name="_Toc57844208"/>
      <w:bookmarkStart w:id="1" w:name="_Toc167095808"/>
    </w:p>
    <w:p w14:paraId="5E24FA12" w14:textId="77777777" w:rsidR="00C01929" w:rsidRPr="003156B4" w:rsidRDefault="00C01929" w:rsidP="00C01929">
      <w:pPr>
        <w:spacing w:after="0" w:line="312" w:lineRule="auto"/>
        <w:jc w:val="center"/>
        <w:rPr>
          <w:rFonts w:ascii="Times New Roman" w:hAnsi="Times New Roman"/>
          <w:sz w:val="28"/>
          <w:szCs w:val="28"/>
        </w:rPr>
      </w:pPr>
      <w:r w:rsidRPr="003156B4">
        <w:rPr>
          <w:rFonts w:ascii="Times New Roman" w:hAnsi="Times New Roman"/>
          <w:sz w:val="28"/>
          <w:szCs w:val="28"/>
        </w:rPr>
        <w:t>BỘ GIÁO DỤC VÀ ĐÀO TẠO</w:t>
      </w:r>
      <w:r w:rsidRPr="003156B4">
        <w:rPr>
          <w:rFonts w:ascii="Times New Roman" w:hAnsi="Times New Roman"/>
          <w:sz w:val="28"/>
          <w:szCs w:val="28"/>
        </w:rPr>
        <w:tab/>
      </w:r>
      <w:r w:rsidRPr="003156B4">
        <w:rPr>
          <w:rFonts w:ascii="Times New Roman" w:hAnsi="Times New Roman"/>
          <w:sz w:val="28"/>
          <w:szCs w:val="28"/>
        </w:rPr>
        <w:tab/>
      </w:r>
      <w:r w:rsidRPr="003156B4">
        <w:rPr>
          <w:rFonts w:ascii="Times New Roman" w:hAnsi="Times New Roman"/>
          <w:sz w:val="28"/>
          <w:szCs w:val="28"/>
        </w:rPr>
        <w:tab/>
        <w:t>BỘ QUỐC PHÒNG</w:t>
      </w:r>
    </w:p>
    <w:p w14:paraId="4B9A6F16" w14:textId="77777777" w:rsidR="00C01929" w:rsidRPr="003156B4" w:rsidRDefault="00C01929" w:rsidP="00C01929">
      <w:pPr>
        <w:spacing w:after="0" w:line="312" w:lineRule="auto"/>
        <w:jc w:val="center"/>
        <w:rPr>
          <w:rFonts w:ascii="Times New Roman" w:hAnsi="Times New Roman"/>
          <w:b/>
          <w:sz w:val="32"/>
          <w:szCs w:val="32"/>
        </w:rPr>
      </w:pPr>
      <w:r w:rsidRPr="003156B4">
        <w:rPr>
          <w:rFonts w:ascii="Times New Roman" w:hAnsi="Times New Roman"/>
          <w:b/>
          <w:sz w:val="32"/>
          <w:szCs w:val="32"/>
        </w:rPr>
        <w:t>HỌC VIỆN QUÂN Y</w:t>
      </w:r>
    </w:p>
    <w:p w14:paraId="7EA48411" w14:textId="77777777" w:rsidR="00C01929" w:rsidRPr="003156B4" w:rsidRDefault="00C01929" w:rsidP="00C01929">
      <w:pPr>
        <w:spacing w:after="0" w:line="312" w:lineRule="auto"/>
        <w:jc w:val="both"/>
        <w:rPr>
          <w:rFonts w:ascii="Times New Roman" w:hAnsi="Times New Roman"/>
          <w:b/>
          <w:sz w:val="28"/>
          <w:szCs w:val="28"/>
        </w:rPr>
      </w:pPr>
    </w:p>
    <w:p w14:paraId="086B81A8" w14:textId="77777777" w:rsidR="00C01929" w:rsidRPr="003156B4" w:rsidRDefault="00C01929" w:rsidP="00C01929">
      <w:pPr>
        <w:spacing w:after="0" w:line="312" w:lineRule="auto"/>
        <w:jc w:val="both"/>
        <w:rPr>
          <w:rFonts w:ascii="Times New Roman" w:hAnsi="Times New Roman"/>
          <w:b/>
          <w:sz w:val="28"/>
          <w:szCs w:val="28"/>
        </w:rPr>
      </w:pPr>
    </w:p>
    <w:p w14:paraId="1F59B8B7" w14:textId="77777777" w:rsidR="00C01929" w:rsidRPr="003156B4" w:rsidRDefault="00C01929" w:rsidP="00C01929">
      <w:pPr>
        <w:spacing w:after="0" w:line="312" w:lineRule="auto"/>
        <w:jc w:val="both"/>
        <w:rPr>
          <w:rFonts w:ascii="Times New Roman" w:hAnsi="Times New Roman"/>
          <w:b/>
          <w:sz w:val="28"/>
          <w:szCs w:val="28"/>
        </w:rPr>
      </w:pPr>
    </w:p>
    <w:p w14:paraId="500FFE2D" w14:textId="77777777" w:rsidR="00C01929" w:rsidRPr="003156B4" w:rsidRDefault="00C01929" w:rsidP="00C01929">
      <w:pPr>
        <w:spacing w:after="0" w:line="312" w:lineRule="auto"/>
        <w:jc w:val="center"/>
        <w:rPr>
          <w:rFonts w:ascii="Times New Roman" w:hAnsi="Times New Roman"/>
          <w:sz w:val="28"/>
          <w:szCs w:val="28"/>
        </w:rPr>
      </w:pPr>
      <w:r w:rsidRPr="003156B4">
        <w:rPr>
          <w:rFonts w:ascii="Times New Roman" w:hAnsi="Times New Roman"/>
          <w:sz w:val="28"/>
          <w:szCs w:val="28"/>
        </w:rPr>
        <w:t>LÊ THỊ NGỌC HÂN</w:t>
      </w:r>
    </w:p>
    <w:p w14:paraId="0C20035E" w14:textId="77777777" w:rsidR="00FE08DB" w:rsidRDefault="00FE08DB" w:rsidP="00FE08DB">
      <w:pPr>
        <w:spacing w:after="0" w:line="312" w:lineRule="auto"/>
        <w:jc w:val="both"/>
        <w:rPr>
          <w:rFonts w:ascii="Times New Roman" w:hAnsi="Times New Roman"/>
          <w:b/>
          <w:sz w:val="32"/>
          <w:szCs w:val="32"/>
        </w:rPr>
      </w:pPr>
    </w:p>
    <w:p w14:paraId="510E98B9" w14:textId="77777777" w:rsidR="00E56D85" w:rsidRPr="003156B4" w:rsidRDefault="00E56D85" w:rsidP="00FE08DB">
      <w:pPr>
        <w:spacing w:after="0" w:line="312" w:lineRule="auto"/>
        <w:jc w:val="both"/>
        <w:rPr>
          <w:rFonts w:ascii="Times New Roman" w:hAnsi="Times New Roman"/>
          <w:b/>
          <w:sz w:val="28"/>
          <w:szCs w:val="28"/>
        </w:rPr>
      </w:pPr>
    </w:p>
    <w:p w14:paraId="432DEC50" w14:textId="3D944095" w:rsidR="00FE08DB" w:rsidRPr="003156B4" w:rsidRDefault="00FE08DB" w:rsidP="00FE08DB">
      <w:pPr>
        <w:spacing w:after="0" w:line="312" w:lineRule="auto"/>
        <w:jc w:val="both"/>
        <w:rPr>
          <w:rFonts w:ascii="Times New Roman" w:hAnsi="Times New Roman"/>
          <w:b/>
          <w:sz w:val="28"/>
          <w:szCs w:val="28"/>
        </w:rPr>
      </w:pPr>
    </w:p>
    <w:p w14:paraId="7B7E5B28" w14:textId="77777777" w:rsidR="00FE08DB" w:rsidRPr="003156B4" w:rsidRDefault="00FE08DB" w:rsidP="00FE08DB">
      <w:pPr>
        <w:spacing w:after="0" w:line="312" w:lineRule="auto"/>
        <w:jc w:val="both"/>
        <w:rPr>
          <w:rFonts w:ascii="Times New Roman" w:hAnsi="Times New Roman"/>
          <w:b/>
          <w:sz w:val="28"/>
          <w:szCs w:val="28"/>
        </w:rPr>
      </w:pPr>
    </w:p>
    <w:p w14:paraId="5C2C4EE2" w14:textId="77777777" w:rsidR="00FE08DB" w:rsidRPr="003156B4" w:rsidRDefault="00FE08DB" w:rsidP="00C01929">
      <w:pPr>
        <w:spacing w:after="0" w:line="312" w:lineRule="auto"/>
        <w:jc w:val="center"/>
        <w:rPr>
          <w:rFonts w:ascii="Times New Roman" w:hAnsi="Times New Roman"/>
          <w:b/>
          <w:sz w:val="34"/>
          <w:szCs w:val="34"/>
        </w:rPr>
      </w:pPr>
      <w:r w:rsidRPr="003156B4">
        <w:rPr>
          <w:rFonts w:ascii="Times New Roman" w:hAnsi="Times New Roman"/>
          <w:b/>
          <w:sz w:val="34"/>
          <w:szCs w:val="34"/>
        </w:rPr>
        <w:t>NGHIÊN CỨU CHỨC NĂNG NHĨ TRÁI, TƯƠNG HỢP NHĨ TRÁI – THẤT TRÁI BẰNG SIÊU ÂM TIM Ở BỆNH NHÂN NHỒI MÁU CƠ TIM CẤP ĐƯỢC CAN THIỆP ĐỘNG MẠCH VÀNH QUA DA</w:t>
      </w:r>
    </w:p>
    <w:p w14:paraId="2ADB2E89" w14:textId="77777777" w:rsidR="00FE08DB" w:rsidRPr="003156B4" w:rsidRDefault="00FE08DB" w:rsidP="00FE08DB">
      <w:pPr>
        <w:spacing w:after="0" w:line="312" w:lineRule="auto"/>
        <w:rPr>
          <w:rFonts w:ascii="Times New Roman" w:hAnsi="Times New Roman"/>
          <w:sz w:val="28"/>
          <w:szCs w:val="28"/>
        </w:rPr>
      </w:pPr>
    </w:p>
    <w:p w14:paraId="33A81183" w14:textId="77777777" w:rsidR="00FE08DB" w:rsidRPr="003156B4" w:rsidRDefault="00FE08DB" w:rsidP="00FE08DB">
      <w:pPr>
        <w:spacing w:after="0" w:line="312" w:lineRule="auto"/>
        <w:jc w:val="center"/>
        <w:rPr>
          <w:rFonts w:ascii="Times New Roman" w:hAnsi="Times New Roman"/>
          <w:bCs/>
          <w:sz w:val="28"/>
          <w:szCs w:val="28"/>
        </w:rPr>
      </w:pPr>
    </w:p>
    <w:p w14:paraId="51B49CF7" w14:textId="642C38B6" w:rsidR="00FE08DB" w:rsidRPr="003156B4" w:rsidRDefault="00FE08DB" w:rsidP="00FE08DB">
      <w:pPr>
        <w:spacing w:after="0" w:line="312" w:lineRule="auto"/>
        <w:jc w:val="center"/>
        <w:rPr>
          <w:rFonts w:ascii="Times New Roman" w:hAnsi="Times New Roman"/>
          <w:bCs/>
          <w:sz w:val="28"/>
          <w:szCs w:val="28"/>
        </w:rPr>
      </w:pPr>
    </w:p>
    <w:p w14:paraId="0F8880F3" w14:textId="02C7B429" w:rsidR="00E37A39" w:rsidRPr="003156B4" w:rsidRDefault="00E37A39" w:rsidP="00FE08DB">
      <w:pPr>
        <w:spacing w:after="0" w:line="312" w:lineRule="auto"/>
        <w:jc w:val="center"/>
        <w:rPr>
          <w:rFonts w:ascii="Times New Roman" w:hAnsi="Times New Roman"/>
          <w:bCs/>
          <w:sz w:val="28"/>
          <w:szCs w:val="28"/>
        </w:rPr>
      </w:pPr>
    </w:p>
    <w:p w14:paraId="4257401E" w14:textId="284393B9" w:rsidR="00E37A39" w:rsidRPr="003156B4" w:rsidRDefault="00E37A39" w:rsidP="00FE08DB">
      <w:pPr>
        <w:spacing w:after="0" w:line="312" w:lineRule="auto"/>
        <w:jc w:val="center"/>
        <w:rPr>
          <w:rFonts w:ascii="Times New Roman" w:hAnsi="Times New Roman"/>
          <w:bCs/>
          <w:sz w:val="28"/>
          <w:szCs w:val="28"/>
        </w:rPr>
      </w:pPr>
    </w:p>
    <w:p w14:paraId="4386DC00" w14:textId="77777777" w:rsidR="00E37A39" w:rsidRPr="003156B4" w:rsidRDefault="00E37A39" w:rsidP="00FE08DB">
      <w:pPr>
        <w:spacing w:after="0" w:line="312" w:lineRule="auto"/>
        <w:jc w:val="center"/>
        <w:rPr>
          <w:rFonts w:ascii="Times New Roman" w:hAnsi="Times New Roman"/>
          <w:bCs/>
          <w:sz w:val="28"/>
          <w:szCs w:val="28"/>
        </w:rPr>
      </w:pPr>
    </w:p>
    <w:p w14:paraId="18F6896C" w14:textId="37E8D752" w:rsidR="00FE08DB" w:rsidRPr="003156B4" w:rsidRDefault="00FE08DB" w:rsidP="00FE08DB">
      <w:pPr>
        <w:spacing w:after="0" w:line="312" w:lineRule="auto"/>
        <w:jc w:val="center"/>
        <w:rPr>
          <w:rFonts w:ascii="Times New Roman" w:hAnsi="Times New Roman"/>
          <w:sz w:val="32"/>
          <w:szCs w:val="32"/>
        </w:rPr>
      </w:pPr>
      <w:r w:rsidRPr="003156B4">
        <w:rPr>
          <w:rFonts w:ascii="Times New Roman" w:hAnsi="Times New Roman"/>
          <w:sz w:val="32"/>
          <w:szCs w:val="32"/>
        </w:rPr>
        <w:t>LUẬN ÁN TIẾN SĨ Y HỌC</w:t>
      </w:r>
    </w:p>
    <w:p w14:paraId="4502B7F8" w14:textId="77777777" w:rsidR="00FE08DB" w:rsidRPr="003156B4" w:rsidRDefault="00FE08DB" w:rsidP="00FE08DB">
      <w:pPr>
        <w:spacing w:after="0" w:line="312" w:lineRule="auto"/>
        <w:jc w:val="center"/>
        <w:rPr>
          <w:rFonts w:ascii="Times New Roman" w:hAnsi="Times New Roman"/>
          <w:b/>
          <w:sz w:val="28"/>
          <w:szCs w:val="28"/>
        </w:rPr>
      </w:pPr>
    </w:p>
    <w:p w14:paraId="2055FE3E" w14:textId="77777777" w:rsidR="00E37A39" w:rsidRPr="003156B4" w:rsidRDefault="00E37A39" w:rsidP="00FE08DB">
      <w:pPr>
        <w:spacing w:after="0" w:line="312" w:lineRule="auto"/>
        <w:jc w:val="center"/>
        <w:rPr>
          <w:rFonts w:ascii="Times New Roman" w:hAnsi="Times New Roman"/>
          <w:b/>
          <w:i/>
          <w:sz w:val="28"/>
          <w:szCs w:val="28"/>
        </w:rPr>
      </w:pPr>
    </w:p>
    <w:p w14:paraId="59306080" w14:textId="0432865E" w:rsidR="00FE08DB" w:rsidRPr="003156B4" w:rsidRDefault="00FE08DB" w:rsidP="00FE08DB">
      <w:pPr>
        <w:spacing w:after="0" w:line="312" w:lineRule="auto"/>
        <w:ind w:left="4320"/>
        <w:rPr>
          <w:rFonts w:ascii="Times New Roman" w:hAnsi="Times New Roman"/>
          <w:b/>
          <w:sz w:val="28"/>
          <w:szCs w:val="28"/>
        </w:rPr>
      </w:pPr>
    </w:p>
    <w:p w14:paraId="21596A5D" w14:textId="7E523DAF" w:rsidR="00E37A39" w:rsidRPr="003156B4" w:rsidRDefault="00E37A39" w:rsidP="00FE08DB">
      <w:pPr>
        <w:spacing w:after="0" w:line="312" w:lineRule="auto"/>
        <w:ind w:left="4320"/>
        <w:rPr>
          <w:rFonts w:ascii="Times New Roman" w:hAnsi="Times New Roman"/>
          <w:b/>
          <w:sz w:val="28"/>
          <w:szCs w:val="28"/>
        </w:rPr>
      </w:pPr>
    </w:p>
    <w:p w14:paraId="341562DA" w14:textId="337E1DD6" w:rsidR="00E37A39" w:rsidRPr="003156B4" w:rsidRDefault="00E37A39" w:rsidP="00FE08DB">
      <w:pPr>
        <w:spacing w:after="0" w:line="312" w:lineRule="auto"/>
        <w:ind w:left="4320"/>
        <w:rPr>
          <w:rFonts w:ascii="Times New Roman" w:hAnsi="Times New Roman"/>
          <w:b/>
          <w:sz w:val="28"/>
          <w:szCs w:val="28"/>
        </w:rPr>
      </w:pPr>
    </w:p>
    <w:p w14:paraId="084B7004" w14:textId="77777777" w:rsidR="00E37A39" w:rsidRPr="003156B4" w:rsidRDefault="00E37A39" w:rsidP="00FE08DB">
      <w:pPr>
        <w:spacing w:after="0" w:line="312" w:lineRule="auto"/>
        <w:ind w:left="4320"/>
        <w:rPr>
          <w:rFonts w:ascii="Times New Roman" w:hAnsi="Times New Roman"/>
          <w:b/>
          <w:sz w:val="28"/>
          <w:szCs w:val="28"/>
        </w:rPr>
      </w:pPr>
    </w:p>
    <w:p w14:paraId="3735EA65" w14:textId="2A6DFE15" w:rsidR="00E37A39" w:rsidRPr="003156B4" w:rsidRDefault="00E37A39" w:rsidP="00FE08DB">
      <w:pPr>
        <w:spacing w:after="0" w:line="312" w:lineRule="auto"/>
        <w:ind w:left="4320"/>
        <w:rPr>
          <w:rFonts w:ascii="Times New Roman" w:hAnsi="Times New Roman"/>
          <w:b/>
          <w:sz w:val="28"/>
          <w:szCs w:val="28"/>
        </w:rPr>
      </w:pPr>
    </w:p>
    <w:p w14:paraId="58B939DA" w14:textId="2108163F" w:rsidR="00E37A39" w:rsidRPr="003156B4" w:rsidRDefault="00E37A39" w:rsidP="00FE08DB">
      <w:pPr>
        <w:spacing w:after="0" w:line="312" w:lineRule="auto"/>
        <w:ind w:left="4320"/>
        <w:rPr>
          <w:rFonts w:ascii="Times New Roman" w:hAnsi="Times New Roman"/>
          <w:b/>
          <w:sz w:val="28"/>
          <w:szCs w:val="28"/>
        </w:rPr>
      </w:pPr>
    </w:p>
    <w:p w14:paraId="4E4A4308" w14:textId="77777777" w:rsidR="00E37A39" w:rsidRPr="003156B4" w:rsidRDefault="00E37A39" w:rsidP="00FE08DB">
      <w:pPr>
        <w:spacing w:after="0" w:line="312" w:lineRule="auto"/>
        <w:ind w:left="4320"/>
        <w:rPr>
          <w:rFonts w:ascii="Times New Roman" w:hAnsi="Times New Roman"/>
          <w:b/>
          <w:sz w:val="4"/>
          <w:szCs w:val="28"/>
        </w:rPr>
      </w:pPr>
    </w:p>
    <w:p w14:paraId="2FF301E4" w14:textId="09E1F276" w:rsidR="00FE08DB" w:rsidRPr="003156B4" w:rsidRDefault="00FE08DB" w:rsidP="00FE08DB">
      <w:pPr>
        <w:spacing w:after="0" w:line="312" w:lineRule="auto"/>
        <w:jc w:val="center"/>
        <w:rPr>
          <w:rFonts w:ascii="Times New Roman" w:hAnsi="Times New Roman"/>
          <w:sz w:val="28"/>
          <w:szCs w:val="28"/>
        </w:rPr>
      </w:pPr>
      <w:r w:rsidRPr="003156B4">
        <w:rPr>
          <w:rFonts w:ascii="Times New Roman" w:hAnsi="Times New Roman"/>
          <w:sz w:val="28"/>
          <w:szCs w:val="28"/>
        </w:rPr>
        <w:t>HÀ NỘI – 202</w:t>
      </w:r>
      <w:r w:rsidR="00D0623C" w:rsidRPr="003156B4">
        <w:rPr>
          <w:rFonts w:ascii="Times New Roman" w:hAnsi="Times New Roman"/>
          <w:sz w:val="28"/>
          <w:szCs w:val="28"/>
        </w:rPr>
        <w:t>6</w:t>
      </w:r>
    </w:p>
    <w:p w14:paraId="4AA56DBD" w14:textId="77777777" w:rsidR="00E37A39" w:rsidRPr="003156B4" w:rsidRDefault="00E37A39" w:rsidP="00FE08DB">
      <w:pPr>
        <w:spacing w:after="0" w:line="360" w:lineRule="auto"/>
        <w:jc w:val="center"/>
        <w:rPr>
          <w:rFonts w:ascii="Times New Roman" w:hAnsi="Times New Roman"/>
          <w:b/>
          <w:sz w:val="28"/>
          <w:szCs w:val="28"/>
        </w:rPr>
        <w:sectPr w:rsidR="00E37A39" w:rsidRPr="003156B4" w:rsidSect="00FE08DB">
          <w:headerReference w:type="default" r:id="rId8"/>
          <w:pgSz w:w="11907" w:h="16839" w:code="9"/>
          <w:pgMar w:top="1701" w:right="1134" w:bottom="1701" w:left="1985" w:header="567" w:footer="567" w:gutter="0"/>
          <w:pgBorders w:display="firstPage">
            <w:top w:val="thickThinSmallGap" w:sz="36" w:space="1" w:color="auto"/>
            <w:left w:val="thickThinSmallGap" w:sz="36" w:space="4" w:color="auto"/>
            <w:bottom w:val="thinThickSmallGap" w:sz="36" w:space="1" w:color="auto"/>
            <w:right w:val="thinThickSmallGap" w:sz="36" w:space="4" w:color="auto"/>
          </w:pgBorders>
          <w:pgNumType w:start="1"/>
          <w:cols w:space="720"/>
          <w:docGrid w:linePitch="360"/>
        </w:sectPr>
      </w:pPr>
    </w:p>
    <w:p w14:paraId="3FF21B79" w14:textId="77777777" w:rsidR="00E37A39" w:rsidRPr="003156B4" w:rsidRDefault="00E37A39" w:rsidP="00E37A39">
      <w:pPr>
        <w:spacing w:after="0"/>
        <w:rPr>
          <w:rFonts w:ascii="Times New Roman" w:hAnsi="Times New Roman"/>
          <w:b/>
          <w:sz w:val="12"/>
          <w:szCs w:val="28"/>
        </w:rPr>
      </w:pPr>
    </w:p>
    <w:p w14:paraId="6762BF08" w14:textId="77777777" w:rsidR="00F524B3" w:rsidRPr="003156B4" w:rsidRDefault="00F524B3" w:rsidP="00F524B3">
      <w:pPr>
        <w:spacing w:after="0" w:line="312" w:lineRule="auto"/>
        <w:jc w:val="center"/>
        <w:rPr>
          <w:rFonts w:ascii="Times New Roman" w:hAnsi="Times New Roman"/>
          <w:sz w:val="28"/>
          <w:szCs w:val="28"/>
        </w:rPr>
      </w:pPr>
      <w:r w:rsidRPr="003156B4">
        <w:rPr>
          <w:rFonts w:ascii="Times New Roman" w:hAnsi="Times New Roman"/>
          <w:sz w:val="28"/>
          <w:szCs w:val="28"/>
        </w:rPr>
        <w:t>BỘ GIÁO DỤC VÀ ĐÀO TẠO</w:t>
      </w:r>
      <w:r w:rsidRPr="003156B4">
        <w:rPr>
          <w:rFonts w:ascii="Times New Roman" w:hAnsi="Times New Roman"/>
          <w:sz w:val="28"/>
          <w:szCs w:val="28"/>
        </w:rPr>
        <w:tab/>
      </w:r>
      <w:r w:rsidRPr="003156B4">
        <w:rPr>
          <w:rFonts w:ascii="Times New Roman" w:hAnsi="Times New Roman"/>
          <w:sz w:val="28"/>
          <w:szCs w:val="28"/>
        </w:rPr>
        <w:tab/>
      </w:r>
      <w:r w:rsidRPr="003156B4">
        <w:rPr>
          <w:rFonts w:ascii="Times New Roman" w:hAnsi="Times New Roman"/>
          <w:sz w:val="28"/>
          <w:szCs w:val="28"/>
        </w:rPr>
        <w:tab/>
        <w:t>BỘ QUỐC PHÒNG</w:t>
      </w:r>
    </w:p>
    <w:p w14:paraId="52478A6B" w14:textId="77777777" w:rsidR="00F524B3" w:rsidRPr="003156B4" w:rsidRDefault="00F524B3" w:rsidP="00F524B3">
      <w:pPr>
        <w:spacing w:after="0" w:line="312" w:lineRule="auto"/>
        <w:jc w:val="center"/>
        <w:rPr>
          <w:rFonts w:ascii="Times New Roman" w:hAnsi="Times New Roman"/>
          <w:b/>
          <w:sz w:val="32"/>
          <w:szCs w:val="32"/>
        </w:rPr>
      </w:pPr>
      <w:r w:rsidRPr="003156B4">
        <w:rPr>
          <w:rFonts w:ascii="Times New Roman" w:hAnsi="Times New Roman"/>
          <w:b/>
          <w:sz w:val="32"/>
          <w:szCs w:val="32"/>
        </w:rPr>
        <w:t>HỌC VIỆN QUÂN Y</w:t>
      </w:r>
    </w:p>
    <w:p w14:paraId="1D961605" w14:textId="77777777" w:rsidR="00F524B3" w:rsidRPr="003156B4" w:rsidRDefault="00F524B3" w:rsidP="00F524B3">
      <w:pPr>
        <w:spacing w:after="0" w:line="312" w:lineRule="auto"/>
        <w:jc w:val="both"/>
        <w:rPr>
          <w:rFonts w:ascii="Times New Roman" w:hAnsi="Times New Roman"/>
          <w:b/>
          <w:sz w:val="28"/>
          <w:szCs w:val="28"/>
        </w:rPr>
      </w:pPr>
    </w:p>
    <w:p w14:paraId="21D78DEB" w14:textId="77777777" w:rsidR="00F524B3" w:rsidRPr="003156B4" w:rsidRDefault="00F524B3" w:rsidP="00F524B3">
      <w:pPr>
        <w:spacing w:after="0" w:line="312" w:lineRule="auto"/>
        <w:jc w:val="both"/>
        <w:rPr>
          <w:rFonts w:ascii="Times New Roman" w:hAnsi="Times New Roman"/>
          <w:b/>
          <w:sz w:val="28"/>
          <w:szCs w:val="28"/>
        </w:rPr>
      </w:pPr>
    </w:p>
    <w:p w14:paraId="656C2A83" w14:textId="77777777" w:rsidR="00F524B3" w:rsidRPr="003156B4" w:rsidRDefault="00F524B3" w:rsidP="00F524B3">
      <w:pPr>
        <w:spacing w:after="0" w:line="312" w:lineRule="auto"/>
        <w:jc w:val="both"/>
        <w:rPr>
          <w:rFonts w:ascii="Times New Roman" w:hAnsi="Times New Roman"/>
          <w:b/>
          <w:sz w:val="28"/>
          <w:szCs w:val="28"/>
        </w:rPr>
      </w:pPr>
    </w:p>
    <w:p w14:paraId="01A7E1FF" w14:textId="77777777" w:rsidR="00F524B3" w:rsidRPr="003156B4" w:rsidRDefault="00F524B3" w:rsidP="00F524B3">
      <w:pPr>
        <w:spacing w:after="0" w:line="312" w:lineRule="auto"/>
        <w:jc w:val="center"/>
        <w:rPr>
          <w:rFonts w:ascii="Times New Roman" w:hAnsi="Times New Roman"/>
          <w:sz w:val="28"/>
          <w:szCs w:val="28"/>
        </w:rPr>
      </w:pPr>
      <w:r w:rsidRPr="003156B4">
        <w:rPr>
          <w:rFonts w:ascii="Times New Roman" w:hAnsi="Times New Roman"/>
          <w:sz w:val="28"/>
          <w:szCs w:val="28"/>
        </w:rPr>
        <w:t>LÊ THỊ NGỌC HÂN</w:t>
      </w:r>
    </w:p>
    <w:p w14:paraId="0AEF5C81" w14:textId="145AEA57" w:rsidR="00E37A39" w:rsidRPr="003156B4" w:rsidRDefault="00E37A39" w:rsidP="00E37A39">
      <w:pPr>
        <w:spacing w:after="0" w:line="312" w:lineRule="auto"/>
        <w:rPr>
          <w:rFonts w:ascii="Times New Roman" w:hAnsi="Times New Roman"/>
          <w:sz w:val="28"/>
          <w:szCs w:val="28"/>
        </w:rPr>
      </w:pPr>
    </w:p>
    <w:p w14:paraId="7EDCC8E5" w14:textId="09270E17" w:rsidR="000F58AE" w:rsidRPr="003156B4" w:rsidRDefault="000F58AE" w:rsidP="00E37A39">
      <w:pPr>
        <w:spacing w:after="0" w:line="312" w:lineRule="auto"/>
        <w:rPr>
          <w:rFonts w:ascii="Times New Roman" w:hAnsi="Times New Roman"/>
          <w:sz w:val="28"/>
          <w:szCs w:val="28"/>
        </w:rPr>
      </w:pPr>
    </w:p>
    <w:p w14:paraId="3A542CF5" w14:textId="77777777" w:rsidR="000F58AE" w:rsidRPr="003156B4" w:rsidRDefault="000F58AE" w:rsidP="00E37A39">
      <w:pPr>
        <w:spacing w:after="0" w:line="312" w:lineRule="auto"/>
        <w:rPr>
          <w:rFonts w:ascii="Times New Roman" w:hAnsi="Times New Roman"/>
          <w:sz w:val="28"/>
          <w:szCs w:val="28"/>
        </w:rPr>
      </w:pPr>
    </w:p>
    <w:p w14:paraId="1BBC75FD" w14:textId="77777777" w:rsidR="00E37A39" w:rsidRPr="003156B4" w:rsidRDefault="00E37A39" w:rsidP="00E37A39">
      <w:pPr>
        <w:spacing w:after="0" w:line="312" w:lineRule="auto"/>
        <w:rPr>
          <w:rFonts w:ascii="Times New Roman" w:hAnsi="Times New Roman"/>
          <w:sz w:val="28"/>
          <w:szCs w:val="28"/>
        </w:rPr>
      </w:pPr>
    </w:p>
    <w:p w14:paraId="38A639C7" w14:textId="77777777" w:rsidR="00E37A39" w:rsidRPr="003156B4" w:rsidRDefault="00E37A39" w:rsidP="00E37A39">
      <w:pPr>
        <w:spacing w:after="0" w:line="312" w:lineRule="auto"/>
        <w:jc w:val="center"/>
        <w:rPr>
          <w:rFonts w:ascii="Times New Roman" w:hAnsi="Times New Roman"/>
          <w:b/>
          <w:sz w:val="34"/>
          <w:szCs w:val="34"/>
        </w:rPr>
      </w:pPr>
      <w:r w:rsidRPr="003156B4">
        <w:rPr>
          <w:rFonts w:ascii="Times New Roman" w:hAnsi="Times New Roman"/>
          <w:b/>
          <w:sz w:val="34"/>
          <w:szCs w:val="34"/>
        </w:rPr>
        <w:t>NGHIÊN CỨU CHỨC NĂNG NHĨ TRÁI, TƯƠNG HỢP NHĨ TRÁI – THẤT TRÁI BẰNG SIÊU ÂM TIM Ở BỆNH NHÂN NHỒI MÁU CƠ TIM CẤP ĐƯỢC CAN THIỆP ĐỘNG MẠCH VÀNH QUA DA</w:t>
      </w:r>
    </w:p>
    <w:p w14:paraId="1EFFE513" w14:textId="77777777" w:rsidR="000A2EDE" w:rsidRPr="003156B4" w:rsidRDefault="000A2EDE" w:rsidP="00E37A39">
      <w:pPr>
        <w:spacing w:after="0" w:line="312" w:lineRule="auto"/>
        <w:jc w:val="center"/>
        <w:rPr>
          <w:rFonts w:ascii="Times New Roman" w:hAnsi="Times New Roman"/>
          <w:bCs/>
          <w:sz w:val="8"/>
          <w:szCs w:val="28"/>
        </w:rPr>
      </w:pPr>
    </w:p>
    <w:p w14:paraId="5FC58669" w14:textId="77777777" w:rsidR="000F58AE" w:rsidRPr="003156B4" w:rsidRDefault="000F58AE" w:rsidP="00E37A39">
      <w:pPr>
        <w:spacing w:after="0" w:line="312" w:lineRule="auto"/>
        <w:jc w:val="center"/>
        <w:rPr>
          <w:rFonts w:ascii="Times New Roman" w:hAnsi="Times New Roman"/>
          <w:bCs/>
          <w:sz w:val="28"/>
          <w:szCs w:val="28"/>
        </w:rPr>
      </w:pPr>
    </w:p>
    <w:p w14:paraId="0830CCD9" w14:textId="15F7763A" w:rsidR="00E37A39" w:rsidRPr="003156B4" w:rsidRDefault="00E37A39" w:rsidP="00E37A39">
      <w:pPr>
        <w:spacing w:after="0" w:line="312" w:lineRule="auto"/>
        <w:jc w:val="center"/>
        <w:rPr>
          <w:rFonts w:ascii="Times New Roman" w:hAnsi="Times New Roman"/>
          <w:bCs/>
          <w:sz w:val="28"/>
          <w:szCs w:val="28"/>
        </w:rPr>
      </w:pPr>
      <w:r w:rsidRPr="003156B4">
        <w:rPr>
          <w:rFonts w:ascii="Times New Roman" w:hAnsi="Times New Roman"/>
          <w:bCs/>
          <w:sz w:val="28"/>
          <w:szCs w:val="28"/>
        </w:rPr>
        <w:t>Ngành: Nội khoa</w:t>
      </w:r>
    </w:p>
    <w:p w14:paraId="532F4D7D" w14:textId="77777777" w:rsidR="00E37A39" w:rsidRPr="003156B4" w:rsidRDefault="00E37A39" w:rsidP="00E37A39">
      <w:pPr>
        <w:spacing w:after="0" w:line="312" w:lineRule="auto"/>
        <w:jc w:val="center"/>
        <w:rPr>
          <w:rFonts w:ascii="Times New Roman" w:hAnsi="Times New Roman"/>
          <w:bCs/>
          <w:sz w:val="28"/>
          <w:szCs w:val="28"/>
        </w:rPr>
      </w:pPr>
      <w:r w:rsidRPr="003156B4">
        <w:rPr>
          <w:rFonts w:ascii="Times New Roman" w:hAnsi="Times New Roman"/>
          <w:bCs/>
          <w:sz w:val="28"/>
          <w:szCs w:val="28"/>
        </w:rPr>
        <w:t>Mã số: 972 01 07</w:t>
      </w:r>
    </w:p>
    <w:p w14:paraId="58BC9823" w14:textId="77777777" w:rsidR="00E37A39" w:rsidRPr="003156B4" w:rsidRDefault="00E37A39" w:rsidP="00E37A39">
      <w:pPr>
        <w:spacing w:after="0" w:line="312" w:lineRule="auto"/>
        <w:jc w:val="center"/>
        <w:rPr>
          <w:rFonts w:ascii="Times New Roman" w:hAnsi="Times New Roman"/>
          <w:bCs/>
          <w:sz w:val="28"/>
          <w:szCs w:val="28"/>
        </w:rPr>
      </w:pPr>
    </w:p>
    <w:p w14:paraId="56256DDA" w14:textId="77777777" w:rsidR="00E37A39" w:rsidRPr="003156B4" w:rsidRDefault="00E37A39" w:rsidP="00E37A39">
      <w:pPr>
        <w:spacing w:after="0" w:line="312" w:lineRule="auto"/>
        <w:jc w:val="center"/>
        <w:rPr>
          <w:rFonts w:ascii="Times New Roman" w:hAnsi="Times New Roman"/>
          <w:bCs/>
          <w:sz w:val="28"/>
          <w:szCs w:val="28"/>
        </w:rPr>
      </w:pPr>
    </w:p>
    <w:p w14:paraId="74F416B0" w14:textId="4710BE7C" w:rsidR="00E37A39" w:rsidRPr="003156B4" w:rsidRDefault="00E37A39" w:rsidP="00E37A39">
      <w:pPr>
        <w:spacing w:after="0" w:line="312" w:lineRule="auto"/>
        <w:jc w:val="center"/>
        <w:rPr>
          <w:rFonts w:ascii="Times New Roman" w:hAnsi="Times New Roman"/>
          <w:sz w:val="32"/>
          <w:szCs w:val="32"/>
        </w:rPr>
      </w:pPr>
      <w:r w:rsidRPr="003156B4">
        <w:rPr>
          <w:rFonts w:ascii="Times New Roman" w:hAnsi="Times New Roman"/>
          <w:sz w:val="32"/>
          <w:szCs w:val="32"/>
        </w:rPr>
        <w:t>LUẬN ÁN TIẾN SĨ Y HỌC</w:t>
      </w:r>
    </w:p>
    <w:p w14:paraId="53175D9D" w14:textId="77777777" w:rsidR="00E37A39" w:rsidRPr="003156B4" w:rsidRDefault="00E37A39" w:rsidP="00E37A39">
      <w:pPr>
        <w:spacing w:after="0" w:line="312" w:lineRule="auto"/>
        <w:jc w:val="center"/>
        <w:rPr>
          <w:rFonts w:ascii="Times New Roman" w:hAnsi="Times New Roman"/>
          <w:b/>
          <w:sz w:val="28"/>
          <w:szCs w:val="28"/>
        </w:rPr>
      </w:pPr>
    </w:p>
    <w:p w14:paraId="6116FA2F" w14:textId="77777777" w:rsidR="000F58AE" w:rsidRPr="003156B4" w:rsidRDefault="000F58AE" w:rsidP="00E37A39">
      <w:pPr>
        <w:spacing w:after="0" w:line="312" w:lineRule="auto"/>
        <w:jc w:val="center"/>
        <w:rPr>
          <w:rFonts w:ascii="Times New Roman" w:hAnsi="Times New Roman"/>
          <w:b/>
          <w:sz w:val="28"/>
          <w:szCs w:val="28"/>
        </w:rPr>
      </w:pPr>
    </w:p>
    <w:p w14:paraId="17B7FCDC" w14:textId="77777777" w:rsidR="00F524B3" w:rsidRPr="003156B4" w:rsidRDefault="00F524B3" w:rsidP="00F524B3">
      <w:pPr>
        <w:spacing w:after="0" w:line="312" w:lineRule="auto"/>
        <w:jc w:val="center"/>
        <w:rPr>
          <w:rFonts w:ascii="Times New Roman" w:hAnsi="Times New Roman"/>
          <w:b/>
          <w:sz w:val="28"/>
          <w:szCs w:val="28"/>
        </w:rPr>
      </w:pPr>
      <w:r w:rsidRPr="003156B4">
        <w:rPr>
          <w:rFonts w:ascii="Times New Roman" w:hAnsi="Times New Roman"/>
          <w:b/>
          <w:sz w:val="28"/>
          <w:szCs w:val="28"/>
        </w:rPr>
        <w:t>Xác nhận của người hướng dẫn khoa học</w:t>
      </w:r>
    </w:p>
    <w:p w14:paraId="086C554C" w14:textId="77777777" w:rsidR="00F524B3" w:rsidRPr="003156B4" w:rsidRDefault="00F524B3" w:rsidP="00F524B3">
      <w:pPr>
        <w:spacing w:after="0" w:line="312" w:lineRule="auto"/>
        <w:rPr>
          <w:rFonts w:ascii="Times New Roman" w:hAnsi="Times New Roman"/>
          <w:b/>
          <w:sz w:val="28"/>
          <w:szCs w:val="28"/>
        </w:rPr>
      </w:pPr>
    </w:p>
    <w:p w14:paraId="3F110220" w14:textId="77777777" w:rsidR="00F524B3" w:rsidRPr="003156B4" w:rsidRDefault="00F524B3" w:rsidP="00F524B3">
      <w:pPr>
        <w:spacing w:after="0" w:line="312" w:lineRule="auto"/>
        <w:rPr>
          <w:rFonts w:ascii="Times New Roman" w:hAnsi="Times New Roman"/>
          <w:b/>
          <w:sz w:val="28"/>
          <w:szCs w:val="28"/>
        </w:rPr>
      </w:pPr>
    </w:p>
    <w:p w14:paraId="0A8B6457" w14:textId="77777777" w:rsidR="00F524B3" w:rsidRPr="003156B4" w:rsidRDefault="00F524B3" w:rsidP="00F524B3">
      <w:pPr>
        <w:spacing w:after="0" w:line="312" w:lineRule="auto"/>
        <w:rPr>
          <w:rFonts w:ascii="Times New Roman" w:hAnsi="Times New Roman"/>
          <w:b/>
          <w:sz w:val="28"/>
          <w:szCs w:val="28"/>
        </w:rPr>
      </w:pPr>
    </w:p>
    <w:p w14:paraId="20950180" w14:textId="77777777" w:rsidR="00F524B3" w:rsidRPr="003156B4" w:rsidRDefault="00F524B3" w:rsidP="00F524B3">
      <w:pPr>
        <w:spacing w:after="0" w:line="312" w:lineRule="auto"/>
        <w:ind w:firstLine="720"/>
        <w:rPr>
          <w:rFonts w:ascii="Times New Roman" w:hAnsi="Times New Roman"/>
          <w:b/>
          <w:i/>
          <w:sz w:val="28"/>
          <w:szCs w:val="28"/>
        </w:rPr>
      </w:pPr>
      <w:r w:rsidRPr="003156B4">
        <w:rPr>
          <w:rFonts w:ascii="Times New Roman" w:hAnsi="Times New Roman"/>
          <w:b/>
          <w:i/>
          <w:sz w:val="28"/>
          <w:szCs w:val="28"/>
        </w:rPr>
        <w:t>PGS,TS Lường Công Thức</w:t>
      </w:r>
      <w:r w:rsidRPr="003156B4">
        <w:rPr>
          <w:rFonts w:ascii="Times New Roman" w:hAnsi="Times New Roman"/>
          <w:b/>
          <w:i/>
          <w:sz w:val="28"/>
          <w:szCs w:val="28"/>
        </w:rPr>
        <w:tab/>
      </w:r>
      <w:r w:rsidRPr="003156B4">
        <w:rPr>
          <w:rFonts w:ascii="Times New Roman" w:hAnsi="Times New Roman"/>
          <w:b/>
          <w:i/>
          <w:sz w:val="28"/>
          <w:szCs w:val="28"/>
        </w:rPr>
        <w:tab/>
        <w:t xml:space="preserve">     PGS, TS Trần Đức Hùng</w:t>
      </w:r>
    </w:p>
    <w:p w14:paraId="67C400E2" w14:textId="77777777" w:rsidR="00E37A39" w:rsidRDefault="00E37A39" w:rsidP="00E37A39">
      <w:pPr>
        <w:spacing w:after="0" w:line="312" w:lineRule="auto"/>
        <w:rPr>
          <w:rFonts w:ascii="Times New Roman" w:hAnsi="Times New Roman"/>
          <w:b/>
          <w:sz w:val="28"/>
          <w:szCs w:val="28"/>
        </w:rPr>
      </w:pPr>
    </w:p>
    <w:p w14:paraId="5325107B" w14:textId="5DFED18F" w:rsidR="00E37A39" w:rsidRPr="00F524B3" w:rsidRDefault="00E37A39" w:rsidP="00F524B3">
      <w:pPr>
        <w:spacing w:after="0" w:line="312" w:lineRule="auto"/>
        <w:rPr>
          <w:rFonts w:ascii="Times New Roman" w:hAnsi="Times New Roman"/>
          <w:b/>
          <w:i/>
          <w:sz w:val="28"/>
          <w:szCs w:val="28"/>
        </w:rPr>
      </w:pPr>
    </w:p>
    <w:p w14:paraId="3046E0BF" w14:textId="77777777" w:rsidR="00E37A39" w:rsidRPr="003156B4" w:rsidRDefault="00E37A39" w:rsidP="00E37A39">
      <w:pPr>
        <w:spacing w:after="0" w:line="312" w:lineRule="auto"/>
        <w:ind w:left="4320"/>
        <w:rPr>
          <w:rFonts w:ascii="Times New Roman" w:hAnsi="Times New Roman"/>
          <w:b/>
          <w:sz w:val="4"/>
          <w:szCs w:val="28"/>
        </w:rPr>
      </w:pPr>
    </w:p>
    <w:p w14:paraId="2A28CF7D" w14:textId="1A500028" w:rsidR="00E37A39" w:rsidRPr="003156B4" w:rsidRDefault="00E37A39" w:rsidP="00E37A39">
      <w:pPr>
        <w:spacing w:after="0" w:line="312" w:lineRule="auto"/>
        <w:jc w:val="center"/>
        <w:rPr>
          <w:rFonts w:ascii="Times New Roman" w:hAnsi="Times New Roman"/>
          <w:sz w:val="28"/>
          <w:szCs w:val="28"/>
        </w:rPr>
      </w:pPr>
      <w:r w:rsidRPr="003156B4">
        <w:rPr>
          <w:rFonts w:ascii="Times New Roman" w:hAnsi="Times New Roman"/>
          <w:sz w:val="28"/>
          <w:szCs w:val="28"/>
        </w:rPr>
        <w:t>HÀ NỘI – 202</w:t>
      </w:r>
      <w:r w:rsidR="00D0623C" w:rsidRPr="003156B4">
        <w:rPr>
          <w:rFonts w:ascii="Times New Roman" w:hAnsi="Times New Roman"/>
          <w:sz w:val="28"/>
          <w:szCs w:val="28"/>
        </w:rPr>
        <w:t>6</w:t>
      </w:r>
    </w:p>
    <w:p w14:paraId="73727134" w14:textId="30691708" w:rsidR="00FE08DB" w:rsidRPr="003156B4" w:rsidRDefault="00FE08DB" w:rsidP="00FE08DB">
      <w:pPr>
        <w:spacing w:after="0" w:line="360" w:lineRule="auto"/>
        <w:jc w:val="center"/>
        <w:rPr>
          <w:rFonts w:ascii="Times New Roman" w:hAnsi="Times New Roman"/>
          <w:b/>
          <w:sz w:val="28"/>
          <w:szCs w:val="28"/>
        </w:rPr>
        <w:sectPr w:rsidR="00FE08DB" w:rsidRPr="003156B4" w:rsidSect="00FE08DB">
          <w:pgSz w:w="11907" w:h="16839" w:code="9"/>
          <w:pgMar w:top="1701" w:right="1134" w:bottom="1701" w:left="1985" w:header="567" w:footer="567" w:gutter="0"/>
          <w:pgBorders w:display="firstPage">
            <w:top w:val="thickThinSmallGap" w:sz="36" w:space="1" w:color="auto"/>
            <w:left w:val="thickThinSmallGap" w:sz="36" w:space="4" w:color="auto"/>
            <w:bottom w:val="thinThickSmallGap" w:sz="36" w:space="1" w:color="auto"/>
            <w:right w:val="thinThickSmallGap" w:sz="36" w:space="4" w:color="auto"/>
          </w:pgBorders>
          <w:pgNumType w:start="1"/>
          <w:cols w:space="720"/>
          <w:docGrid w:linePitch="360"/>
        </w:sectPr>
      </w:pPr>
    </w:p>
    <w:p w14:paraId="72C1F9FA" w14:textId="4ABA3E82" w:rsidR="00E37A39" w:rsidRPr="003156B4" w:rsidRDefault="00E37A39" w:rsidP="00E37A39">
      <w:pPr>
        <w:spacing w:after="0" w:line="360" w:lineRule="auto"/>
        <w:jc w:val="center"/>
        <w:rPr>
          <w:rFonts w:ascii="Times New Roman" w:hAnsi="Times New Roman"/>
          <w:b/>
          <w:bCs/>
          <w:sz w:val="28"/>
          <w:szCs w:val="28"/>
        </w:rPr>
      </w:pPr>
      <w:r w:rsidRPr="003156B4">
        <w:rPr>
          <w:rFonts w:ascii="Times New Roman" w:hAnsi="Times New Roman"/>
          <w:b/>
          <w:bCs/>
          <w:sz w:val="28"/>
          <w:szCs w:val="28"/>
        </w:rPr>
        <w:lastRenderedPageBreak/>
        <w:t>LỜI CAM ĐOAN</w:t>
      </w:r>
    </w:p>
    <w:p w14:paraId="169FF34B" w14:textId="77777777" w:rsidR="00E37A39" w:rsidRPr="003156B4" w:rsidRDefault="00E37A39" w:rsidP="00E37A39">
      <w:pPr>
        <w:spacing w:after="0" w:line="360" w:lineRule="auto"/>
        <w:jc w:val="center"/>
        <w:rPr>
          <w:rFonts w:ascii="Times New Roman" w:hAnsi="Times New Roman"/>
          <w:b/>
          <w:bCs/>
          <w:sz w:val="28"/>
          <w:szCs w:val="28"/>
        </w:rPr>
      </w:pPr>
    </w:p>
    <w:p w14:paraId="1145474F" w14:textId="77777777" w:rsidR="00E37A39" w:rsidRPr="003156B4" w:rsidRDefault="00E37A39" w:rsidP="00314443">
      <w:pPr>
        <w:spacing w:after="0" w:line="360" w:lineRule="auto"/>
        <w:ind w:firstLine="720"/>
        <w:jc w:val="both"/>
        <w:rPr>
          <w:rFonts w:ascii="Times New Roman" w:hAnsi="Times New Roman"/>
          <w:sz w:val="28"/>
          <w:szCs w:val="28"/>
        </w:rPr>
      </w:pPr>
      <w:r w:rsidRPr="003156B4">
        <w:rPr>
          <w:rFonts w:ascii="Times New Roman" w:hAnsi="Times New Roman"/>
          <w:sz w:val="28"/>
          <w:szCs w:val="28"/>
        </w:rPr>
        <w:t>Tôi xin cam đoan đây là công trình nghiên cứu của tôi với sự hướng dẫn khoa học của tập thể cán bộ hướng dẫn.</w:t>
      </w:r>
    </w:p>
    <w:p w14:paraId="29CD6AFB" w14:textId="77777777" w:rsidR="00E37A39" w:rsidRPr="003156B4" w:rsidRDefault="00E37A39" w:rsidP="00314443">
      <w:pPr>
        <w:spacing w:after="0" w:line="360" w:lineRule="auto"/>
        <w:ind w:firstLine="720"/>
        <w:jc w:val="both"/>
        <w:rPr>
          <w:rFonts w:ascii="Times New Roman" w:hAnsi="Times New Roman"/>
          <w:sz w:val="28"/>
          <w:szCs w:val="28"/>
        </w:rPr>
      </w:pPr>
      <w:r w:rsidRPr="003156B4">
        <w:rPr>
          <w:rFonts w:ascii="Times New Roman" w:hAnsi="Times New Roman"/>
          <w:sz w:val="28"/>
          <w:szCs w:val="28"/>
        </w:rPr>
        <w:t>Các kết quả nêu trong luận án là trung thực và được công bố một phần trong các bài báo khoa học. Luận án chưa từng được công bố. Nếu có điều gì sai tôi xin hoàn toàn chịu trách nhiệm.</w:t>
      </w:r>
    </w:p>
    <w:p w14:paraId="488DEB63" w14:textId="77777777" w:rsidR="00E37A39" w:rsidRPr="003156B4" w:rsidRDefault="00E37A39" w:rsidP="00E37A39">
      <w:pPr>
        <w:spacing w:line="360" w:lineRule="auto"/>
        <w:ind w:firstLine="720"/>
        <w:jc w:val="both"/>
        <w:rPr>
          <w:rFonts w:ascii="Times New Roman" w:hAnsi="Times New Roman"/>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1"/>
        <w:gridCol w:w="4407"/>
      </w:tblGrid>
      <w:tr w:rsidR="003156B4" w:rsidRPr="003156B4" w14:paraId="394984E5" w14:textId="77777777" w:rsidTr="00E914B8">
        <w:tc>
          <w:tcPr>
            <w:tcW w:w="4555" w:type="dxa"/>
          </w:tcPr>
          <w:p w14:paraId="078C0465" w14:textId="77777777" w:rsidR="00E37A39" w:rsidRPr="003156B4" w:rsidRDefault="00E37A39" w:rsidP="00314443">
            <w:pPr>
              <w:spacing w:after="0" w:line="360" w:lineRule="auto"/>
              <w:rPr>
                <w:rFonts w:ascii="Times New Roman" w:hAnsi="Times New Roman"/>
                <w:bCs/>
                <w:iCs/>
                <w:sz w:val="28"/>
                <w:szCs w:val="28"/>
              </w:rPr>
            </w:pPr>
          </w:p>
        </w:tc>
        <w:tc>
          <w:tcPr>
            <w:tcW w:w="4556" w:type="dxa"/>
          </w:tcPr>
          <w:p w14:paraId="2191387C" w14:textId="77777777" w:rsidR="00E37A39" w:rsidRPr="003156B4" w:rsidRDefault="00E37A39" w:rsidP="00314443">
            <w:pPr>
              <w:spacing w:after="0" w:line="360" w:lineRule="auto"/>
              <w:jc w:val="center"/>
              <w:rPr>
                <w:rFonts w:ascii="Times New Roman" w:hAnsi="Times New Roman"/>
                <w:bCs/>
                <w:iCs/>
                <w:sz w:val="28"/>
                <w:szCs w:val="28"/>
              </w:rPr>
            </w:pPr>
            <w:r w:rsidRPr="003156B4">
              <w:rPr>
                <w:rFonts w:ascii="Times New Roman" w:hAnsi="Times New Roman"/>
                <w:bCs/>
                <w:iCs/>
                <w:sz w:val="28"/>
                <w:szCs w:val="28"/>
              </w:rPr>
              <w:t>Tác giả</w:t>
            </w:r>
          </w:p>
          <w:p w14:paraId="78D4E970" w14:textId="77777777" w:rsidR="00E37A39" w:rsidRPr="003156B4" w:rsidRDefault="00E37A39" w:rsidP="00314443">
            <w:pPr>
              <w:spacing w:after="0" w:line="360" w:lineRule="auto"/>
              <w:rPr>
                <w:rFonts w:ascii="Times New Roman" w:hAnsi="Times New Roman"/>
                <w:bCs/>
                <w:iCs/>
                <w:sz w:val="28"/>
                <w:szCs w:val="28"/>
                <w:lang w:val="en-US"/>
              </w:rPr>
            </w:pPr>
          </w:p>
          <w:p w14:paraId="1B0C5697" w14:textId="77777777" w:rsidR="00E37A39" w:rsidRPr="003156B4" w:rsidRDefault="00E37A39" w:rsidP="00314443">
            <w:pPr>
              <w:spacing w:after="0" w:line="360" w:lineRule="auto"/>
              <w:jc w:val="center"/>
              <w:rPr>
                <w:rFonts w:ascii="Times New Roman" w:hAnsi="Times New Roman"/>
                <w:bCs/>
                <w:iCs/>
                <w:sz w:val="28"/>
                <w:szCs w:val="28"/>
              </w:rPr>
            </w:pPr>
          </w:p>
          <w:p w14:paraId="43629DB8" w14:textId="6FBFC721" w:rsidR="00E37A39" w:rsidRPr="003156B4" w:rsidRDefault="00EF0433" w:rsidP="00314443">
            <w:pPr>
              <w:spacing w:after="0" w:line="360" w:lineRule="auto"/>
              <w:jc w:val="center"/>
              <w:rPr>
                <w:rFonts w:ascii="Times New Roman" w:hAnsi="Times New Roman"/>
                <w:b/>
                <w:iCs/>
                <w:sz w:val="28"/>
                <w:szCs w:val="28"/>
              </w:rPr>
            </w:pPr>
            <w:r w:rsidRPr="003156B4">
              <w:rPr>
                <w:rFonts w:ascii="Times New Roman" w:hAnsi="Times New Roman"/>
                <w:b/>
                <w:iCs/>
                <w:sz w:val="28"/>
                <w:szCs w:val="28"/>
              </w:rPr>
              <w:t>Lê Thị Ngọc Hân</w:t>
            </w:r>
          </w:p>
        </w:tc>
      </w:tr>
    </w:tbl>
    <w:p w14:paraId="2A290F02" w14:textId="77777777" w:rsidR="006851DF" w:rsidRDefault="006851DF" w:rsidP="00F21E63">
      <w:pPr>
        <w:spacing w:after="0" w:line="360" w:lineRule="auto"/>
        <w:jc w:val="center"/>
        <w:rPr>
          <w:rFonts w:ascii="Times New Roman" w:hAnsi="Times New Roman"/>
          <w:b/>
          <w:bCs/>
          <w:sz w:val="28"/>
          <w:szCs w:val="28"/>
        </w:rPr>
      </w:pPr>
    </w:p>
    <w:p w14:paraId="7AF1C2F8" w14:textId="77777777" w:rsidR="006851DF" w:rsidRDefault="006851DF">
      <w:pPr>
        <w:spacing w:after="160" w:line="259" w:lineRule="auto"/>
        <w:rPr>
          <w:rFonts w:ascii="Times New Roman" w:hAnsi="Times New Roman"/>
          <w:b/>
          <w:bCs/>
          <w:sz w:val="28"/>
          <w:szCs w:val="28"/>
        </w:rPr>
      </w:pPr>
      <w:r>
        <w:rPr>
          <w:rFonts w:ascii="Times New Roman" w:hAnsi="Times New Roman"/>
          <w:b/>
          <w:bCs/>
          <w:sz w:val="28"/>
          <w:szCs w:val="28"/>
        </w:rPr>
        <w:br w:type="page"/>
      </w:r>
    </w:p>
    <w:p w14:paraId="27D1A127" w14:textId="77777777" w:rsidR="006851DF" w:rsidRPr="003156B4" w:rsidRDefault="006851DF" w:rsidP="006851DF">
      <w:pPr>
        <w:spacing w:after="0" w:line="360" w:lineRule="auto"/>
        <w:jc w:val="center"/>
        <w:rPr>
          <w:rFonts w:ascii="Times New Roman" w:hAnsi="Times New Roman"/>
          <w:b/>
          <w:sz w:val="28"/>
          <w:szCs w:val="28"/>
        </w:rPr>
      </w:pPr>
      <w:r w:rsidRPr="003156B4">
        <w:rPr>
          <w:rFonts w:ascii="Times New Roman" w:hAnsi="Times New Roman"/>
          <w:b/>
          <w:sz w:val="28"/>
          <w:szCs w:val="28"/>
        </w:rPr>
        <w:lastRenderedPageBreak/>
        <w:t>LỜI CẢM ƠN</w:t>
      </w:r>
    </w:p>
    <w:p w14:paraId="30200ECA" w14:textId="77777777" w:rsidR="006851DF" w:rsidRPr="003156B4" w:rsidRDefault="006851DF" w:rsidP="006851DF">
      <w:pPr>
        <w:spacing w:after="0" w:line="360" w:lineRule="auto"/>
        <w:jc w:val="center"/>
        <w:rPr>
          <w:rFonts w:ascii="Times New Roman" w:hAnsi="Times New Roman"/>
          <w:b/>
          <w:sz w:val="28"/>
          <w:szCs w:val="28"/>
        </w:rPr>
      </w:pPr>
    </w:p>
    <w:p w14:paraId="58E42902" w14:textId="77777777" w:rsidR="006851DF" w:rsidRPr="003156B4" w:rsidRDefault="006851DF" w:rsidP="006851DF">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Để hoàn thành luận án này, tôi đã nhận được sự giúp đỡ của thầy cô, các cấp lãnh đạo Học viện Quân y và Bệnh viện Quân y 103. Tôi </w:t>
      </w:r>
      <w:r>
        <w:rPr>
          <w:rFonts w:ascii="Times New Roman" w:hAnsi="Times New Roman"/>
          <w:sz w:val="28"/>
          <w:szCs w:val="28"/>
        </w:rPr>
        <w:t>xin</w:t>
      </w:r>
      <w:r w:rsidRPr="003156B4">
        <w:rPr>
          <w:rFonts w:ascii="Times New Roman" w:hAnsi="Times New Roman"/>
          <w:sz w:val="28"/>
          <w:szCs w:val="28"/>
        </w:rPr>
        <w:t xml:space="preserve"> bày tỏ lòng biết ơn sâu sắc tới tất cả các tập thể và cá nhân đã giúp đỡ, tạo điều kiện cho tôi trong suốt quá trình học tập, nghiên cứu khoa học và thực hiện đề tài luận án.</w:t>
      </w:r>
    </w:p>
    <w:p w14:paraId="44061276" w14:textId="77777777" w:rsidR="006851DF" w:rsidRPr="003156B4" w:rsidRDefault="006851DF" w:rsidP="006851DF">
      <w:pPr>
        <w:spacing w:after="0" w:line="360" w:lineRule="auto"/>
        <w:ind w:firstLine="720"/>
        <w:jc w:val="both"/>
        <w:rPr>
          <w:rFonts w:ascii="Times New Roman" w:hAnsi="Times New Roman"/>
          <w:sz w:val="28"/>
          <w:szCs w:val="28"/>
        </w:rPr>
      </w:pPr>
      <w:r w:rsidRPr="003156B4">
        <w:rPr>
          <w:rFonts w:ascii="Times New Roman" w:hAnsi="Times New Roman"/>
          <w:sz w:val="28"/>
          <w:szCs w:val="28"/>
        </w:rPr>
        <w:t>Trước hết tôi xin trân trọng cảm ơn Đảng ủy, Ban giám đốc</w:t>
      </w:r>
      <w:r>
        <w:rPr>
          <w:rFonts w:ascii="Times New Roman" w:hAnsi="Times New Roman"/>
          <w:sz w:val="28"/>
          <w:szCs w:val="28"/>
        </w:rPr>
        <w:t xml:space="preserve"> Học viện Quân y, </w:t>
      </w:r>
      <w:r w:rsidRPr="003156B4">
        <w:rPr>
          <w:rFonts w:ascii="Times New Roman" w:hAnsi="Times New Roman"/>
          <w:sz w:val="28"/>
          <w:szCs w:val="28"/>
        </w:rPr>
        <w:t>Đảng ủy, Ban giám đốc</w:t>
      </w:r>
      <w:r>
        <w:rPr>
          <w:rFonts w:ascii="Times New Roman" w:hAnsi="Times New Roman"/>
          <w:sz w:val="28"/>
          <w:szCs w:val="28"/>
        </w:rPr>
        <w:t xml:space="preserve"> Bệnh viện Quân y 103</w:t>
      </w:r>
      <w:r w:rsidRPr="003156B4">
        <w:rPr>
          <w:rFonts w:ascii="Times New Roman" w:hAnsi="Times New Roman"/>
          <w:sz w:val="28"/>
          <w:szCs w:val="28"/>
        </w:rPr>
        <w:t>, Phòng sau đại học,– Học viện Quân y</w:t>
      </w:r>
      <w:r>
        <w:rPr>
          <w:rFonts w:ascii="Times New Roman" w:hAnsi="Times New Roman"/>
          <w:sz w:val="28"/>
          <w:szCs w:val="28"/>
        </w:rPr>
        <w:t>,</w:t>
      </w:r>
      <w:r w:rsidRPr="003156B4">
        <w:rPr>
          <w:rFonts w:ascii="Times New Roman" w:hAnsi="Times New Roman"/>
          <w:sz w:val="28"/>
          <w:szCs w:val="28"/>
        </w:rPr>
        <w:t xml:space="preserve"> Chỉ huy Bộ môn – Trung tâm Tim mạch, Bệnh viện Quân y 103 đã tạo điều kiện thuận lợi cho tôi học tập và thực hiện đề tài luận án.</w:t>
      </w:r>
    </w:p>
    <w:p w14:paraId="37FEFF73" w14:textId="77777777" w:rsidR="006851DF" w:rsidRPr="003156B4" w:rsidRDefault="006851DF" w:rsidP="006851DF">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Tôi xin bày tỏ lòng biết ơn sâu sắc tới PGS.TS Lường Công Thức, Giám đốc Bệnh viện Quân y 103, </w:t>
      </w:r>
      <w:r>
        <w:rPr>
          <w:rFonts w:ascii="Times New Roman" w:hAnsi="Times New Roman"/>
          <w:sz w:val="28"/>
          <w:szCs w:val="28"/>
        </w:rPr>
        <w:t>C</w:t>
      </w:r>
      <w:r w:rsidRPr="003156B4">
        <w:rPr>
          <w:rFonts w:ascii="Times New Roman" w:hAnsi="Times New Roman"/>
          <w:sz w:val="28"/>
          <w:szCs w:val="28"/>
        </w:rPr>
        <w:t xml:space="preserve">hủ nhiệm Bộ môn Tim mạch, và PGS.TS Trần Đức Hùng, </w:t>
      </w:r>
      <w:r>
        <w:rPr>
          <w:rFonts w:ascii="Times New Roman" w:hAnsi="Times New Roman"/>
          <w:sz w:val="28"/>
          <w:szCs w:val="28"/>
        </w:rPr>
        <w:t>C</w:t>
      </w:r>
      <w:r w:rsidRPr="003156B4">
        <w:rPr>
          <w:rFonts w:ascii="Times New Roman" w:hAnsi="Times New Roman"/>
          <w:sz w:val="28"/>
          <w:szCs w:val="28"/>
        </w:rPr>
        <w:t xml:space="preserve">hủ nhiệm khoa Can thiệp Tim mạch, Bộ môn – Trung tâm Tim mạch, Bệnh viện Quân y 103, những người thầy, người hướng dẫn khoa học đã dành nhiều thời gian và tâm huyết hướng dẫn tôi, tận tình giảng dạy và truyền đạt cho tôi nhiều kiến thức, kinh nghiệm quý báu trong quá trình học tập, nghiên cứu khoa học và hoàn thành luận án. </w:t>
      </w:r>
    </w:p>
    <w:p w14:paraId="4C9ABCA9" w14:textId="77777777" w:rsidR="006851DF" w:rsidRPr="003156B4" w:rsidRDefault="006851DF" w:rsidP="006851DF">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Tôi xin chân thành cảm ơn PGS.TS Nguyễn Oanh Oanh, nguyên Phó giám đốc Bệnh viện Quân y 103, nguyên </w:t>
      </w:r>
      <w:r>
        <w:rPr>
          <w:rFonts w:ascii="Times New Roman" w:hAnsi="Times New Roman"/>
          <w:sz w:val="28"/>
          <w:szCs w:val="28"/>
        </w:rPr>
        <w:t>C</w:t>
      </w:r>
      <w:r w:rsidRPr="003156B4">
        <w:rPr>
          <w:rFonts w:ascii="Times New Roman" w:hAnsi="Times New Roman"/>
          <w:sz w:val="28"/>
          <w:szCs w:val="28"/>
        </w:rPr>
        <w:t xml:space="preserve">hủ nhiệm Bộ môn – Trung tâm Tim mạch, người thầy đầu tiên, người cô kính yêu đã luôn giúp đỡ, động viên tôi, </w:t>
      </w:r>
      <w:r w:rsidRPr="003156B4">
        <w:rPr>
          <w:rFonts w:ascii="Times New Roman" w:hAnsi="Times New Roman"/>
          <w:spacing w:val="-2"/>
          <w:sz w:val="28"/>
          <w:szCs w:val="28"/>
        </w:rPr>
        <w:t>trang bị cho tôi những hành trang kiến thức đầu tiên trong quá trình học tập và nghiên cứu khoa học.</w:t>
      </w:r>
    </w:p>
    <w:p w14:paraId="67449016" w14:textId="77777777" w:rsidR="006851DF" w:rsidRPr="003156B4" w:rsidRDefault="006851DF" w:rsidP="006851DF">
      <w:pPr>
        <w:spacing w:after="0" w:line="360" w:lineRule="auto"/>
        <w:ind w:firstLine="720"/>
        <w:jc w:val="both"/>
        <w:rPr>
          <w:rFonts w:ascii="Times New Roman" w:hAnsi="Times New Roman"/>
          <w:sz w:val="28"/>
          <w:szCs w:val="28"/>
        </w:rPr>
      </w:pPr>
      <w:r w:rsidRPr="003156B4">
        <w:rPr>
          <w:rFonts w:ascii="Times New Roman" w:hAnsi="Times New Roman"/>
          <w:sz w:val="28"/>
          <w:szCs w:val="28"/>
        </w:rPr>
        <w:t>Tôi xin cảm ơn tập thể cán bộ nhân viên Bộ môn – Trung tâm Tim mạch, khoa Nội Tim mạch, khoa Can thiệp Tim mạch - Bệnh viện Quân y 103, những người đồng nghiệp đã tạo điều kiện giúp đỡ tôi trong quá trình thực hiện đề tài luận án.</w:t>
      </w:r>
    </w:p>
    <w:p w14:paraId="4C587D06" w14:textId="77777777" w:rsidR="006851DF" w:rsidRPr="003156B4" w:rsidRDefault="006851DF" w:rsidP="006851DF">
      <w:pPr>
        <w:spacing w:after="0" w:line="360" w:lineRule="auto"/>
        <w:ind w:firstLine="720"/>
        <w:jc w:val="both"/>
        <w:rPr>
          <w:rFonts w:ascii="Times New Roman" w:hAnsi="Times New Roman"/>
          <w:sz w:val="28"/>
          <w:szCs w:val="28"/>
        </w:rPr>
      </w:pPr>
      <w:r w:rsidRPr="003156B4">
        <w:rPr>
          <w:rFonts w:ascii="Times New Roman" w:hAnsi="Times New Roman"/>
          <w:sz w:val="28"/>
          <w:szCs w:val="28"/>
        </w:rPr>
        <w:t>Xin cảm ơn các bạn bè thân thiết đã cổ vũ, động viên tôi trong suốt quá trình học tập.</w:t>
      </w:r>
    </w:p>
    <w:p w14:paraId="79C131A2" w14:textId="77777777" w:rsidR="006851DF" w:rsidRPr="003156B4" w:rsidRDefault="006851DF" w:rsidP="006851DF">
      <w:pPr>
        <w:spacing w:after="0" w:line="360" w:lineRule="auto"/>
        <w:ind w:firstLine="720"/>
        <w:jc w:val="both"/>
        <w:rPr>
          <w:rFonts w:ascii="Times New Roman" w:hAnsi="Times New Roman"/>
          <w:sz w:val="28"/>
          <w:szCs w:val="28"/>
        </w:rPr>
      </w:pPr>
      <w:r w:rsidRPr="003156B4">
        <w:rPr>
          <w:rFonts w:ascii="Times New Roman" w:hAnsi="Times New Roman"/>
          <w:sz w:val="28"/>
          <w:szCs w:val="28"/>
        </w:rPr>
        <w:lastRenderedPageBreak/>
        <w:t>Cuối cùng, tôi xin gửi lời cảm ơn tới gia đình thân yêu. Cảm ơn ba mẹ và các em đã luôn bên tôi, chăm sóc, động viên, ủng hộ tôi, là chỗ dựa vững chắc để tôi yên tâm học tập, nghiên cứu khoa học và hoàn thành luận án.</w:t>
      </w:r>
    </w:p>
    <w:p w14:paraId="039A079F" w14:textId="77777777" w:rsidR="006851DF" w:rsidRPr="003156B4" w:rsidRDefault="006851DF" w:rsidP="006851DF">
      <w:pPr>
        <w:spacing w:after="0" w:line="360" w:lineRule="auto"/>
        <w:jc w:val="right"/>
        <w:rPr>
          <w:rFonts w:ascii="Times New Roman" w:hAnsi="Times New Roman"/>
          <w:b/>
          <w:i/>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1"/>
        <w:gridCol w:w="4407"/>
      </w:tblGrid>
      <w:tr w:rsidR="006851DF" w:rsidRPr="003156B4" w14:paraId="426206E1" w14:textId="77777777" w:rsidTr="00194111">
        <w:trPr>
          <w:trHeight w:val="172"/>
        </w:trPr>
        <w:tc>
          <w:tcPr>
            <w:tcW w:w="4555" w:type="dxa"/>
          </w:tcPr>
          <w:p w14:paraId="4723044D" w14:textId="77777777" w:rsidR="006851DF" w:rsidRPr="003156B4" w:rsidRDefault="006851DF" w:rsidP="00194111">
            <w:pPr>
              <w:spacing w:after="0" w:line="360" w:lineRule="auto"/>
              <w:rPr>
                <w:rFonts w:ascii="Times New Roman" w:hAnsi="Times New Roman"/>
                <w:bCs/>
                <w:iCs/>
                <w:sz w:val="28"/>
                <w:szCs w:val="28"/>
              </w:rPr>
            </w:pPr>
          </w:p>
        </w:tc>
        <w:tc>
          <w:tcPr>
            <w:tcW w:w="4556" w:type="dxa"/>
          </w:tcPr>
          <w:p w14:paraId="2568D7E3" w14:textId="6642885A" w:rsidR="006851DF" w:rsidRPr="003156B4" w:rsidRDefault="006851DF" w:rsidP="00194111">
            <w:pPr>
              <w:spacing w:after="0" w:line="360" w:lineRule="auto"/>
              <w:jc w:val="center"/>
              <w:rPr>
                <w:rFonts w:ascii="Times New Roman" w:hAnsi="Times New Roman"/>
                <w:bCs/>
                <w:iCs/>
                <w:sz w:val="28"/>
                <w:szCs w:val="28"/>
                <w:lang w:val="en-US"/>
              </w:rPr>
            </w:pPr>
            <w:r w:rsidRPr="003156B4">
              <w:rPr>
                <w:rFonts w:ascii="Times New Roman" w:hAnsi="Times New Roman"/>
                <w:bCs/>
                <w:iCs/>
                <w:sz w:val="28"/>
                <w:szCs w:val="28"/>
              </w:rPr>
              <w:t xml:space="preserve">Hà Nội, tháng </w:t>
            </w:r>
            <w:r w:rsidRPr="003156B4">
              <w:rPr>
                <w:rFonts w:ascii="Times New Roman" w:hAnsi="Times New Roman"/>
                <w:bCs/>
                <w:iCs/>
                <w:sz w:val="28"/>
                <w:szCs w:val="28"/>
                <w:lang w:val="en-US"/>
              </w:rPr>
              <w:t>0</w:t>
            </w:r>
            <w:r w:rsidR="009D12EA">
              <w:rPr>
                <w:rFonts w:ascii="Times New Roman" w:hAnsi="Times New Roman"/>
                <w:bCs/>
                <w:iCs/>
                <w:sz w:val="28"/>
                <w:szCs w:val="28"/>
                <w:lang w:val="en-US"/>
              </w:rPr>
              <w:t>8</w:t>
            </w:r>
            <w:r w:rsidRPr="003156B4">
              <w:rPr>
                <w:rFonts w:ascii="Times New Roman" w:hAnsi="Times New Roman"/>
                <w:bCs/>
                <w:iCs/>
                <w:sz w:val="28"/>
                <w:szCs w:val="28"/>
              </w:rPr>
              <w:t xml:space="preserve"> năm 202</w:t>
            </w:r>
            <w:r w:rsidRPr="003156B4">
              <w:rPr>
                <w:rFonts w:ascii="Times New Roman" w:hAnsi="Times New Roman"/>
                <w:bCs/>
                <w:iCs/>
                <w:sz w:val="28"/>
                <w:szCs w:val="28"/>
                <w:lang w:val="en-US"/>
              </w:rPr>
              <w:t>6</w:t>
            </w:r>
          </w:p>
          <w:p w14:paraId="422EF81B" w14:textId="77777777" w:rsidR="006851DF" w:rsidRPr="003156B4" w:rsidRDefault="006851DF" w:rsidP="00194111">
            <w:pPr>
              <w:spacing w:after="0" w:line="360" w:lineRule="auto"/>
              <w:jc w:val="center"/>
              <w:rPr>
                <w:rFonts w:ascii="Times New Roman" w:hAnsi="Times New Roman"/>
                <w:bCs/>
                <w:iCs/>
                <w:sz w:val="28"/>
                <w:szCs w:val="28"/>
              </w:rPr>
            </w:pPr>
          </w:p>
          <w:p w14:paraId="1EF0F914" w14:textId="77777777" w:rsidR="006851DF" w:rsidRPr="003156B4" w:rsidRDefault="006851DF" w:rsidP="00194111">
            <w:pPr>
              <w:spacing w:after="0" w:line="360" w:lineRule="auto"/>
              <w:jc w:val="center"/>
              <w:rPr>
                <w:rFonts w:ascii="Times New Roman" w:hAnsi="Times New Roman"/>
                <w:b/>
                <w:iCs/>
                <w:sz w:val="28"/>
                <w:szCs w:val="28"/>
                <w:lang w:val="en-US"/>
              </w:rPr>
            </w:pPr>
          </w:p>
          <w:p w14:paraId="1D9042DE" w14:textId="77777777" w:rsidR="006851DF" w:rsidRPr="003156B4" w:rsidRDefault="006851DF" w:rsidP="00194111">
            <w:pPr>
              <w:spacing w:after="0" w:line="360" w:lineRule="auto"/>
              <w:jc w:val="center"/>
              <w:rPr>
                <w:rFonts w:ascii="Times New Roman" w:hAnsi="Times New Roman"/>
                <w:b/>
                <w:iCs/>
                <w:sz w:val="28"/>
                <w:szCs w:val="28"/>
              </w:rPr>
            </w:pPr>
            <w:r w:rsidRPr="003156B4">
              <w:rPr>
                <w:rFonts w:ascii="Times New Roman" w:hAnsi="Times New Roman"/>
                <w:b/>
                <w:iCs/>
                <w:sz w:val="28"/>
                <w:szCs w:val="28"/>
              </w:rPr>
              <w:t>Lê Thị Ngọc Hân</w:t>
            </w:r>
          </w:p>
        </w:tc>
      </w:tr>
    </w:tbl>
    <w:p w14:paraId="57057985" w14:textId="04318617" w:rsidR="00E37A39" w:rsidRPr="003156B4" w:rsidRDefault="00E37A39" w:rsidP="00F21E63">
      <w:pPr>
        <w:spacing w:after="0" w:line="360" w:lineRule="auto"/>
        <w:jc w:val="center"/>
        <w:rPr>
          <w:rFonts w:ascii="Times New Roman" w:hAnsi="Times New Roman"/>
          <w:b/>
          <w:sz w:val="28"/>
          <w:szCs w:val="28"/>
        </w:rPr>
      </w:pPr>
      <w:r w:rsidRPr="003156B4">
        <w:rPr>
          <w:rFonts w:ascii="Times New Roman" w:hAnsi="Times New Roman"/>
          <w:b/>
          <w:bCs/>
          <w:sz w:val="28"/>
          <w:szCs w:val="28"/>
        </w:rPr>
        <w:br w:type="page"/>
      </w:r>
    </w:p>
    <w:p w14:paraId="7626C7C2" w14:textId="785B0616" w:rsidR="00FE08DB" w:rsidRPr="003156B4" w:rsidRDefault="00FE08DB" w:rsidP="00FE08DB">
      <w:pPr>
        <w:spacing w:after="0" w:line="360" w:lineRule="auto"/>
        <w:jc w:val="center"/>
        <w:rPr>
          <w:rFonts w:ascii="Times New Roman" w:hAnsi="Times New Roman"/>
          <w:b/>
          <w:sz w:val="28"/>
          <w:szCs w:val="28"/>
        </w:rPr>
      </w:pPr>
      <w:r w:rsidRPr="003156B4">
        <w:rPr>
          <w:rFonts w:ascii="Times New Roman" w:hAnsi="Times New Roman"/>
          <w:b/>
          <w:sz w:val="28"/>
          <w:szCs w:val="28"/>
        </w:rPr>
        <w:lastRenderedPageBreak/>
        <w:t>MỤC LỤC</w:t>
      </w:r>
    </w:p>
    <w:p w14:paraId="48CA5570" w14:textId="77777777" w:rsidR="00FE08DB" w:rsidRPr="003156B4" w:rsidRDefault="00FE08DB" w:rsidP="00FE08DB">
      <w:pPr>
        <w:spacing w:after="0" w:line="360" w:lineRule="auto"/>
        <w:jc w:val="both"/>
        <w:rPr>
          <w:rFonts w:ascii="Times New Roman" w:hAnsi="Times New Roman"/>
          <w:sz w:val="28"/>
          <w:szCs w:val="28"/>
        </w:rPr>
      </w:pPr>
    </w:p>
    <w:sdt>
      <w:sdtPr>
        <w:rPr>
          <w:rFonts w:ascii="Times New Roman" w:hAnsi="Times New Roman"/>
          <w:sz w:val="28"/>
          <w:szCs w:val="28"/>
        </w:rPr>
        <w:id w:val="-595317743"/>
        <w:docPartObj>
          <w:docPartGallery w:val="Table of Contents"/>
          <w:docPartUnique/>
        </w:docPartObj>
      </w:sdtPr>
      <w:sdtEndPr>
        <w:rPr>
          <w:bCs/>
          <w:noProof/>
        </w:rPr>
      </w:sdtEndPr>
      <w:sdtContent>
        <w:p w14:paraId="7215F6E7" w14:textId="7C3EBF0F" w:rsidR="00C23532" w:rsidRPr="00C23532" w:rsidRDefault="00FE08DB">
          <w:pPr>
            <w:pStyle w:val="TOC1"/>
            <w:tabs>
              <w:tab w:val="right" w:leader="dot" w:pos="8778"/>
            </w:tabs>
            <w:rPr>
              <w:rFonts w:ascii="Times New Roman" w:eastAsiaTheme="minorEastAsia" w:hAnsi="Times New Roman"/>
              <w:noProof/>
              <w:kern w:val="2"/>
              <w:sz w:val="28"/>
              <w:szCs w:val="28"/>
              <w14:ligatures w14:val="standardContextual"/>
            </w:rPr>
          </w:pPr>
          <w:r w:rsidRPr="00C23532">
            <w:rPr>
              <w:rFonts w:ascii="Times New Roman" w:hAnsi="Times New Roman"/>
              <w:sz w:val="28"/>
              <w:szCs w:val="28"/>
            </w:rPr>
            <w:fldChar w:fldCharType="begin"/>
          </w:r>
          <w:r w:rsidRPr="00C23532">
            <w:rPr>
              <w:rFonts w:ascii="Times New Roman" w:hAnsi="Times New Roman"/>
              <w:sz w:val="28"/>
              <w:szCs w:val="28"/>
            </w:rPr>
            <w:instrText xml:space="preserve"> TOC \o "1-3" \h \z \u </w:instrText>
          </w:r>
          <w:r w:rsidRPr="00C23532">
            <w:rPr>
              <w:rFonts w:ascii="Times New Roman" w:hAnsi="Times New Roman"/>
              <w:sz w:val="28"/>
              <w:szCs w:val="28"/>
            </w:rPr>
            <w:fldChar w:fldCharType="separate"/>
          </w:r>
          <w:hyperlink w:anchor="_Toc236857225" w:history="1">
            <w:r w:rsidR="00C23532" w:rsidRPr="00C23532">
              <w:rPr>
                <w:rStyle w:val="Hyperlink"/>
                <w:rFonts w:ascii="Times New Roman" w:hAnsi="Times New Roman"/>
                <w:noProof/>
                <w:sz w:val="28"/>
                <w:szCs w:val="28"/>
              </w:rPr>
              <w:t>ĐẶT VẤN ĐỀ</w:t>
            </w:r>
            <w:r w:rsidR="00C23532" w:rsidRPr="00C23532">
              <w:rPr>
                <w:rFonts w:ascii="Times New Roman" w:hAnsi="Times New Roman"/>
                <w:noProof/>
                <w:webHidden/>
                <w:sz w:val="28"/>
                <w:szCs w:val="28"/>
              </w:rPr>
              <w:tab/>
            </w:r>
            <w:r w:rsidR="00C23532" w:rsidRPr="00C23532">
              <w:rPr>
                <w:rFonts w:ascii="Times New Roman" w:hAnsi="Times New Roman"/>
                <w:noProof/>
                <w:webHidden/>
                <w:sz w:val="28"/>
                <w:szCs w:val="28"/>
              </w:rPr>
              <w:fldChar w:fldCharType="begin"/>
            </w:r>
            <w:r w:rsidR="00C23532" w:rsidRPr="00C23532">
              <w:rPr>
                <w:rFonts w:ascii="Times New Roman" w:hAnsi="Times New Roman"/>
                <w:noProof/>
                <w:webHidden/>
                <w:sz w:val="28"/>
                <w:szCs w:val="28"/>
              </w:rPr>
              <w:instrText xml:space="preserve"> PAGEREF _Toc236857225 \h </w:instrText>
            </w:r>
            <w:r w:rsidR="00C23532" w:rsidRPr="00C23532">
              <w:rPr>
                <w:rFonts w:ascii="Times New Roman" w:hAnsi="Times New Roman"/>
                <w:noProof/>
                <w:webHidden/>
                <w:sz w:val="28"/>
                <w:szCs w:val="28"/>
              </w:rPr>
            </w:r>
            <w:r w:rsidR="00C23532" w:rsidRPr="00C23532">
              <w:rPr>
                <w:rFonts w:ascii="Times New Roman" w:hAnsi="Times New Roman"/>
                <w:noProof/>
                <w:webHidden/>
                <w:sz w:val="28"/>
                <w:szCs w:val="28"/>
              </w:rPr>
              <w:fldChar w:fldCharType="separate"/>
            </w:r>
            <w:r w:rsidR="00D14C9C">
              <w:rPr>
                <w:rFonts w:ascii="Times New Roman" w:hAnsi="Times New Roman"/>
                <w:noProof/>
                <w:webHidden/>
                <w:sz w:val="28"/>
                <w:szCs w:val="28"/>
              </w:rPr>
              <w:t>1</w:t>
            </w:r>
            <w:r w:rsidR="00C23532" w:rsidRPr="00C23532">
              <w:rPr>
                <w:rFonts w:ascii="Times New Roman" w:hAnsi="Times New Roman"/>
                <w:noProof/>
                <w:webHidden/>
                <w:sz w:val="28"/>
                <w:szCs w:val="28"/>
              </w:rPr>
              <w:fldChar w:fldCharType="end"/>
            </w:r>
          </w:hyperlink>
        </w:p>
        <w:p w14:paraId="4FADF201" w14:textId="2CA93480" w:rsidR="00C23532" w:rsidRPr="00C23532" w:rsidRDefault="00C23532">
          <w:pPr>
            <w:pStyle w:val="TOC1"/>
            <w:tabs>
              <w:tab w:val="right" w:leader="dot" w:pos="8778"/>
            </w:tabs>
            <w:rPr>
              <w:rFonts w:ascii="Times New Roman" w:eastAsiaTheme="minorEastAsia" w:hAnsi="Times New Roman"/>
              <w:noProof/>
              <w:kern w:val="2"/>
              <w:sz w:val="28"/>
              <w:szCs w:val="28"/>
              <w14:ligatures w14:val="standardContextual"/>
            </w:rPr>
          </w:pPr>
          <w:hyperlink w:anchor="_Toc236857226" w:history="1">
            <w:r w:rsidRPr="00C23532">
              <w:rPr>
                <w:rStyle w:val="Hyperlink"/>
                <w:rFonts w:ascii="Times New Roman" w:hAnsi="Times New Roman"/>
                <w:noProof/>
                <w:sz w:val="28"/>
                <w:szCs w:val="28"/>
              </w:rPr>
              <w:t>CHƯƠNG 1. TỔNG QUAN</w:t>
            </w:r>
            <w:r w:rsidRPr="00C23532">
              <w:rPr>
                <w:rFonts w:ascii="Times New Roman" w:hAnsi="Times New Roman"/>
                <w:noProof/>
                <w:webHidden/>
                <w:sz w:val="28"/>
                <w:szCs w:val="28"/>
              </w:rPr>
              <w:tab/>
            </w:r>
            <w:r w:rsidRPr="00C23532">
              <w:rPr>
                <w:rFonts w:ascii="Times New Roman" w:hAnsi="Times New Roman"/>
                <w:noProof/>
                <w:webHidden/>
                <w:sz w:val="28"/>
                <w:szCs w:val="28"/>
              </w:rPr>
              <w:fldChar w:fldCharType="begin"/>
            </w:r>
            <w:r w:rsidRPr="00C23532">
              <w:rPr>
                <w:rFonts w:ascii="Times New Roman" w:hAnsi="Times New Roman"/>
                <w:noProof/>
                <w:webHidden/>
                <w:sz w:val="28"/>
                <w:szCs w:val="28"/>
              </w:rPr>
              <w:instrText xml:space="preserve"> PAGEREF _Toc236857226 \h </w:instrText>
            </w:r>
            <w:r w:rsidRPr="00C23532">
              <w:rPr>
                <w:rFonts w:ascii="Times New Roman" w:hAnsi="Times New Roman"/>
                <w:noProof/>
                <w:webHidden/>
                <w:sz w:val="28"/>
                <w:szCs w:val="28"/>
              </w:rPr>
            </w:r>
            <w:r w:rsidRPr="00C23532">
              <w:rPr>
                <w:rFonts w:ascii="Times New Roman" w:hAnsi="Times New Roman"/>
                <w:noProof/>
                <w:webHidden/>
                <w:sz w:val="28"/>
                <w:szCs w:val="28"/>
              </w:rPr>
              <w:fldChar w:fldCharType="separate"/>
            </w:r>
            <w:r w:rsidR="00D14C9C">
              <w:rPr>
                <w:rFonts w:ascii="Times New Roman" w:hAnsi="Times New Roman"/>
                <w:noProof/>
                <w:webHidden/>
                <w:sz w:val="28"/>
                <w:szCs w:val="28"/>
              </w:rPr>
              <w:t>3</w:t>
            </w:r>
            <w:r w:rsidRPr="00C23532">
              <w:rPr>
                <w:rFonts w:ascii="Times New Roman" w:hAnsi="Times New Roman"/>
                <w:noProof/>
                <w:webHidden/>
                <w:sz w:val="28"/>
                <w:szCs w:val="28"/>
              </w:rPr>
              <w:fldChar w:fldCharType="end"/>
            </w:r>
          </w:hyperlink>
        </w:p>
        <w:p w14:paraId="5F29F464" w14:textId="7C5917BC" w:rsidR="00C23532" w:rsidRPr="00C23532" w:rsidRDefault="00C23532">
          <w:pPr>
            <w:pStyle w:val="TOC2"/>
            <w:rPr>
              <w:rFonts w:eastAsiaTheme="minorEastAsia"/>
              <w:spacing w:val="0"/>
              <w:kern w:val="2"/>
              <w14:ligatures w14:val="standardContextual"/>
            </w:rPr>
          </w:pPr>
          <w:hyperlink w:anchor="_Toc236857227" w:history="1">
            <w:r w:rsidRPr="00C23532">
              <w:rPr>
                <w:rStyle w:val="Hyperlink"/>
              </w:rPr>
              <w:t>1.1. Đại cương về nhồi máu cơ tim cấp</w:t>
            </w:r>
            <w:r w:rsidRPr="00C23532">
              <w:rPr>
                <w:webHidden/>
              </w:rPr>
              <w:tab/>
            </w:r>
            <w:r w:rsidRPr="00C23532">
              <w:rPr>
                <w:webHidden/>
              </w:rPr>
              <w:fldChar w:fldCharType="begin"/>
            </w:r>
            <w:r w:rsidRPr="00C23532">
              <w:rPr>
                <w:webHidden/>
              </w:rPr>
              <w:instrText xml:space="preserve"> PAGEREF _Toc236857227 \h </w:instrText>
            </w:r>
            <w:r w:rsidRPr="00C23532">
              <w:rPr>
                <w:webHidden/>
              </w:rPr>
            </w:r>
            <w:r w:rsidRPr="00C23532">
              <w:rPr>
                <w:webHidden/>
              </w:rPr>
              <w:fldChar w:fldCharType="separate"/>
            </w:r>
            <w:r w:rsidR="00D14C9C">
              <w:rPr>
                <w:webHidden/>
              </w:rPr>
              <w:t>3</w:t>
            </w:r>
            <w:r w:rsidRPr="00C23532">
              <w:rPr>
                <w:webHidden/>
              </w:rPr>
              <w:fldChar w:fldCharType="end"/>
            </w:r>
          </w:hyperlink>
        </w:p>
        <w:p w14:paraId="67918CF9" w14:textId="26460E5A" w:rsidR="00C23532" w:rsidRPr="00C23532" w:rsidRDefault="00C23532" w:rsidP="00C23532">
          <w:pPr>
            <w:pStyle w:val="TOC3"/>
            <w:rPr>
              <w:rFonts w:eastAsiaTheme="minorEastAsia"/>
              <w:kern w:val="2"/>
              <w14:ligatures w14:val="standardContextual"/>
            </w:rPr>
          </w:pPr>
          <w:hyperlink w:anchor="_Toc236857228" w:history="1">
            <w:r w:rsidRPr="00C23532">
              <w:rPr>
                <w:rStyle w:val="Hyperlink"/>
              </w:rPr>
              <w:t xml:space="preserve">1.1.1. </w:t>
            </w:r>
            <w:r w:rsidRPr="00C23532">
              <w:rPr>
                <w:rStyle w:val="Hyperlink"/>
                <w:iCs/>
              </w:rPr>
              <w:t>Chẩn đoán nhồi máu cơ tim</w:t>
            </w:r>
            <w:r w:rsidRPr="00C23532">
              <w:rPr>
                <w:webHidden/>
              </w:rPr>
              <w:tab/>
            </w:r>
            <w:r w:rsidRPr="00C23532">
              <w:rPr>
                <w:webHidden/>
              </w:rPr>
              <w:fldChar w:fldCharType="begin"/>
            </w:r>
            <w:r w:rsidRPr="00C23532">
              <w:rPr>
                <w:webHidden/>
              </w:rPr>
              <w:instrText xml:space="preserve"> PAGEREF _Toc236857228 \h </w:instrText>
            </w:r>
            <w:r w:rsidRPr="00C23532">
              <w:rPr>
                <w:webHidden/>
              </w:rPr>
            </w:r>
            <w:r w:rsidRPr="00C23532">
              <w:rPr>
                <w:webHidden/>
              </w:rPr>
              <w:fldChar w:fldCharType="separate"/>
            </w:r>
            <w:r w:rsidR="00D14C9C">
              <w:rPr>
                <w:webHidden/>
              </w:rPr>
              <w:t>3</w:t>
            </w:r>
            <w:r w:rsidRPr="00C23532">
              <w:rPr>
                <w:webHidden/>
              </w:rPr>
              <w:fldChar w:fldCharType="end"/>
            </w:r>
          </w:hyperlink>
        </w:p>
        <w:p w14:paraId="55DA14D5" w14:textId="125AD1A1" w:rsidR="00C23532" w:rsidRPr="00C23532" w:rsidRDefault="00C23532" w:rsidP="00C23532">
          <w:pPr>
            <w:pStyle w:val="TOC3"/>
            <w:rPr>
              <w:rFonts w:eastAsiaTheme="minorEastAsia"/>
              <w:kern w:val="2"/>
              <w14:ligatures w14:val="standardContextual"/>
            </w:rPr>
          </w:pPr>
          <w:hyperlink w:anchor="_Toc236857229" w:history="1">
            <w:r w:rsidRPr="00C23532">
              <w:rPr>
                <w:rStyle w:val="Hyperlink"/>
              </w:rPr>
              <w:t>1.1.2. Điều trị can thiệp động mạch vành qua da</w:t>
            </w:r>
            <w:r w:rsidRPr="00C23532">
              <w:rPr>
                <w:webHidden/>
              </w:rPr>
              <w:tab/>
            </w:r>
            <w:r w:rsidRPr="00C23532">
              <w:rPr>
                <w:webHidden/>
              </w:rPr>
              <w:fldChar w:fldCharType="begin"/>
            </w:r>
            <w:r w:rsidRPr="00C23532">
              <w:rPr>
                <w:webHidden/>
              </w:rPr>
              <w:instrText xml:space="preserve"> PAGEREF _Toc236857229 \h </w:instrText>
            </w:r>
            <w:r w:rsidRPr="00C23532">
              <w:rPr>
                <w:webHidden/>
              </w:rPr>
            </w:r>
            <w:r w:rsidRPr="00C23532">
              <w:rPr>
                <w:webHidden/>
              </w:rPr>
              <w:fldChar w:fldCharType="separate"/>
            </w:r>
            <w:r w:rsidR="00D14C9C">
              <w:rPr>
                <w:webHidden/>
              </w:rPr>
              <w:t>4</w:t>
            </w:r>
            <w:r w:rsidRPr="00C23532">
              <w:rPr>
                <w:webHidden/>
              </w:rPr>
              <w:fldChar w:fldCharType="end"/>
            </w:r>
          </w:hyperlink>
        </w:p>
        <w:p w14:paraId="2A5E0A32" w14:textId="54CFE645" w:rsidR="00C23532" w:rsidRPr="00C23532" w:rsidRDefault="00C23532" w:rsidP="00C23532">
          <w:pPr>
            <w:pStyle w:val="TOC3"/>
            <w:rPr>
              <w:rFonts w:eastAsiaTheme="minorEastAsia"/>
              <w:kern w:val="2"/>
              <w14:ligatures w14:val="standardContextual"/>
            </w:rPr>
          </w:pPr>
          <w:hyperlink w:anchor="_Toc236857230" w:history="1">
            <w:r w:rsidRPr="00C23532">
              <w:rPr>
                <w:rStyle w:val="Hyperlink"/>
              </w:rPr>
              <w:t>1.1.3. Tiên lượng bệnh nhân nhồi máu cơ tim</w:t>
            </w:r>
            <w:r w:rsidRPr="00C23532">
              <w:rPr>
                <w:webHidden/>
              </w:rPr>
              <w:tab/>
            </w:r>
            <w:r w:rsidRPr="00C23532">
              <w:rPr>
                <w:webHidden/>
              </w:rPr>
              <w:fldChar w:fldCharType="begin"/>
            </w:r>
            <w:r w:rsidRPr="00C23532">
              <w:rPr>
                <w:webHidden/>
              </w:rPr>
              <w:instrText xml:space="preserve"> PAGEREF _Toc236857230 \h </w:instrText>
            </w:r>
            <w:r w:rsidRPr="00C23532">
              <w:rPr>
                <w:webHidden/>
              </w:rPr>
            </w:r>
            <w:r w:rsidRPr="00C23532">
              <w:rPr>
                <w:webHidden/>
              </w:rPr>
              <w:fldChar w:fldCharType="separate"/>
            </w:r>
            <w:r w:rsidR="00D14C9C">
              <w:rPr>
                <w:webHidden/>
              </w:rPr>
              <w:t>6</w:t>
            </w:r>
            <w:r w:rsidRPr="00C23532">
              <w:rPr>
                <w:webHidden/>
              </w:rPr>
              <w:fldChar w:fldCharType="end"/>
            </w:r>
          </w:hyperlink>
        </w:p>
        <w:p w14:paraId="74B9D955" w14:textId="142FA027" w:rsidR="00C23532" w:rsidRPr="00C23532" w:rsidRDefault="00C23532">
          <w:pPr>
            <w:pStyle w:val="TOC2"/>
            <w:rPr>
              <w:rFonts w:eastAsiaTheme="minorEastAsia"/>
              <w:spacing w:val="0"/>
              <w:kern w:val="2"/>
              <w14:ligatures w14:val="standardContextual"/>
            </w:rPr>
          </w:pPr>
          <w:hyperlink w:anchor="_Toc236857231" w:history="1">
            <w:r w:rsidRPr="00C23532">
              <w:rPr>
                <w:rStyle w:val="Hyperlink"/>
                <w:lang w:val="nl-NL"/>
              </w:rPr>
              <w:t>1.2. Chức năng nhĩ trái và tương hợp nhĩ trái – thất trái</w:t>
            </w:r>
            <w:r w:rsidRPr="00C23532">
              <w:rPr>
                <w:webHidden/>
              </w:rPr>
              <w:tab/>
            </w:r>
            <w:r w:rsidRPr="00C23532">
              <w:rPr>
                <w:webHidden/>
              </w:rPr>
              <w:fldChar w:fldCharType="begin"/>
            </w:r>
            <w:r w:rsidRPr="00C23532">
              <w:rPr>
                <w:webHidden/>
              </w:rPr>
              <w:instrText xml:space="preserve"> PAGEREF _Toc236857231 \h </w:instrText>
            </w:r>
            <w:r w:rsidRPr="00C23532">
              <w:rPr>
                <w:webHidden/>
              </w:rPr>
            </w:r>
            <w:r w:rsidRPr="00C23532">
              <w:rPr>
                <w:webHidden/>
              </w:rPr>
              <w:fldChar w:fldCharType="separate"/>
            </w:r>
            <w:r w:rsidR="00D14C9C">
              <w:rPr>
                <w:webHidden/>
              </w:rPr>
              <w:t>8</w:t>
            </w:r>
            <w:r w:rsidRPr="00C23532">
              <w:rPr>
                <w:webHidden/>
              </w:rPr>
              <w:fldChar w:fldCharType="end"/>
            </w:r>
          </w:hyperlink>
        </w:p>
        <w:p w14:paraId="18D3826D" w14:textId="136A91BB" w:rsidR="00C23532" w:rsidRPr="00C23532" w:rsidRDefault="00C23532" w:rsidP="00C23532">
          <w:pPr>
            <w:pStyle w:val="TOC3"/>
            <w:rPr>
              <w:rFonts w:eastAsiaTheme="minorEastAsia"/>
              <w:kern w:val="2"/>
              <w14:ligatures w14:val="standardContextual"/>
            </w:rPr>
          </w:pPr>
          <w:hyperlink w:anchor="_Toc236857232" w:history="1">
            <w:r w:rsidRPr="00C23532">
              <w:rPr>
                <w:rStyle w:val="Hyperlink"/>
                <w:lang w:val="nl-NL"/>
              </w:rPr>
              <w:t>1.2.1. Các thông số đánh giá chức năng nhĩ trái</w:t>
            </w:r>
            <w:r w:rsidRPr="00C23532">
              <w:rPr>
                <w:webHidden/>
              </w:rPr>
              <w:tab/>
            </w:r>
            <w:r w:rsidRPr="00C23532">
              <w:rPr>
                <w:webHidden/>
              </w:rPr>
              <w:fldChar w:fldCharType="begin"/>
            </w:r>
            <w:r w:rsidRPr="00C23532">
              <w:rPr>
                <w:webHidden/>
              </w:rPr>
              <w:instrText xml:space="preserve"> PAGEREF _Toc236857232 \h </w:instrText>
            </w:r>
            <w:r w:rsidRPr="00C23532">
              <w:rPr>
                <w:webHidden/>
              </w:rPr>
            </w:r>
            <w:r w:rsidRPr="00C23532">
              <w:rPr>
                <w:webHidden/>
              </w:rPr>
              <w:fldChar w:fldCharType="separate"/>
            </w:r>
            <w:r w:rsidR="00D14C9C">
              <w:rPr>
                <w:webHidden/>
              </w:rPr>
              <w:t>8</w:t>
            </w:r>
            <w:r w:rsidRPr="00C23532">
              <w:rPr>
                <w:webHidden/>
              </w:rPr>
              <w:fldChar w:fldCharType="end"/>
            </w:r>
          </w:hyperlink>
        </w:p>
        <w:p w14:paraId="053F3C7C" w14:textId="1E7E59AD" w:rsidR="00C23532" w:rsidRPr="00C23532" w:rsidRDefault="00C23532" w:rsidP="00C23532">
          <w:pPr>
            <w:pStyle w:val="TOC3"/>
            <w:rPr>
              <w:rFonts w:eastAsiaTheme="minorEastAsia"/>
              <w:kern w:val="2"/>
              <w14:ligatures w14:val="standardContextual"/>
            </w:rPr>
          </w:pPr>
          <w:hyperlink w:anchor="_Toc236857233" w:history="1">
            <w:r w:rsidRPr="00C23532">
              <w:rPr>
                <w:rStyle w:val="Hyperlink"/>
              </w:rPr>
              <w:t xml:space="preserve">1.2.2. Tương hợp nhĩ trái – thất trái </w:t>
            </w:r>
            <w:r w:rsidRPr="00C23532">
              <w:rPr>
                <w:rStyle w:val="Hyperlink"/>
                <w:lang w:val="pt-BR"/>
              </w:rPr>
              <w:t>(</w:t>
            </w:r>
            <w:r w:rsidRPr="00C23532">
              <w:rPr>
                <w:rStyle w:val="Hyperlink"/>
                <w:rFonts w:eastAsia="Times New Roman"/>
                <w:kern w:val="36"/>
                <w:lang w:val="pt-BR" w:eastAsia="vi-VN"/>
              </w:rPr>
              <w:t>Left Atrioventricular Coupling</w:t>
            </w:r>
            <w:r w:rsidRPr="00C23532">
              <w:rPr>
                <w:rStyle w:val="Hyperlink"/>
                <w:lang w:val="pt-BR"/>
              </w:rPr>
              <w:t>)</w:t>
            </w:r>
            <w:r w:rsidRPr="00C23532">
              <w:rPr>
                <w:webHidden/>
              </w:rPr>
              <w:tab/>
            </w:r>
            <w:r w:rsidRPr="00C23532">
              <w:rPr>
                <w:webHidden/>
              </w:rPr>
              <w:fldChar w:fldCharType="begin"/>
            </w:r>
            <w:r w:rsidRPr="00C23532">
              <w:rPr>
                <w:webHidden/>
              </w:rPr>
              <w:instrText xml:space="preserve"> PAGEREF _Toc236857233 \h </w:instrText>
            </w:r>
            <w:r w:rsidRPr="00C23532">
              <w:rPr>
                <w:webHidden/>
              </w:rPr>
            </w:r>
            <w:r w:rsidRPr="00C23532">
              <w:rPr>
                <w:webHidden/>
              </w:rPr>
              <w:fldChar w:fldCharType="separate"/>
            </w:r>
            <w:r w:rsidR="00D14C9C">
              <w:rPr>
                <w:webHidden/>
              </w:rPr>
              <w:t>15</w:t>
            </w:r>
            <w:r w:rsidRPr="00C23532">
              <w:rPr>
                <w:webHidden/>
              </w:rPr>
              <w:fldChar w:fldCharType="end"/>
            </w:r>
          </w:hyperlink>
        </w:p>
        <w:p w14:paraId="66000CF4" w14:textId="5659A556" w:rsidR="00C23532" w:rsidRPr="00C23532" w:rsidRDefault="00C23532" w:rsidP="00C23532">
          <w:pPr>
            <w:pStyle w:val="TOC3"/>
            <w:rPr>
              <w:rFonts w:eastAsiaTheme="minorEastAsia"/>
              <w:kern w:val="2"/>
              <w14:ligatures w14:val="standardContextual"/>
            </w:rPr>
          </w:pPr>
          <w:hyperlink w:anchor="_Toc236857234" w:history="1">
            <w:r w:rsidRPr="00C23532">
              <w:rPr>
                <w:rStyle w:val="Hyperlink"/>
                <w:lang w:val="pt-BR"/>
              </w:rPr>
              <w:t>1.2.3. Giá trị của các chỉ số chức năng nhĩ trái, tương hợp nhĩ trái – thất trái trong các bệnh lý tim mạch</w:t>
            </w:r>
            <w:r w:rsidRPr="00C23532">
              <w:rPr>
                <w:webHidden/>
              </w:rPr>
              <w:tab/>
            </w:r>
            <w:r w:rsidRPr="00C23532">
              <w:rPr>
                <w:webHidden/>
              </w:rPr>
              <w:fldChar w:fldCharType="begin"/>
            </w:r>
            <w:r w:rsidRPr="00C23532">
              <w:rPr>
                <w:webHidden/>
              </w:rPr>
              <w:instrText xml:space="preserve"> PAGEREF _Toc236857234 \h </w:instrText>
            </w:r>
            <w:r w:rsidRPr="00C23532">
              <w:rPr>
                <w:webHidden/>
              </w:rPr>
            </w:r>
            <w:r w:rsidRPr="00C23532">
              <w:rPr>
                <w:webHidden/>
              </w:rPr>
              <w:fldChar w:fldCharType="separate"/>
            </w:r>
            <w:r w:rsidR="00D14C9C">
              <w:rPr>
                <w:webHidden/>
              </w:rPr>
              <w:t>19</w:t>
            </w:r>
            <w:r w:rsidRPr="00C23532">
              <w:rPr>
                <w:webHidden/>
              </w:rPr>
              <w:fldChar w:fldCharType="end"/>
            </w:r>
          </w:hyperlink>
        </w:p>
        <w:p w14:paraId="2AFDD76A" w14:textId="5E8B0C31" w:rsidR="00C23532" w:rsidRPr="00C23532" w:rsidRDefault="00C23532">
          <w:pPr>
            <w:pStyle w:val="TOC2"/>
            <w:rPr>
              <w:rFonts w:eastAsiaTheme="minorEastAsia"/>
              <w:spacing w:val="0"/>
              <w:kern w:val="2"/>
              <w14:ligatures w14:val="standardContextual"/>
            </w:rPr>
          </w:pPr>
          <w:hyperlink w:anchor="_Toc236857235" w:history="1">
            <w:r w:rsidRPr="00C23532">
              <w:rPr>
                <w:rStyle w:val="Hyperlink"/>
                <w:lang w:val="pt-BR"/>
              </w:rPr>
              <w:t>1.3. Nghiên cứu về chức năng nhĩ trái, tương hợp nhĩ trái – thất trái ở bệnh nhân nhồi máu cơ tim cấp</w:t>
            </w:r>
            <w:r w:rsidRPr="00C23532">
              <w:rPr>
                <w:webHidden/>
              </w:rPr>
              <w:tab/>
            </w:r>
            <w:r w:rsidRPr="00C23532">
              <w:rPr>
                <w:webHidden/>
              </w:rPr>
              <w:fldChar w:fldCharType="begin"/>
            </w:r>
            <w:r w:rsidRPr="00C23532">
              <w:rPr>
                <w:webHidden/>
              </w:rPr>
              <w:instrText xml:space="preserve"> PAGEREF _Toc236857235 \h </w:instrText>
            </w:r>
            <w:r w:rsidRPr="00C23532">
              <w:rPr>
                <w:webHidden/>
              </w:rPr>
            </w:r>
            <w:r w:rsidRPr="00C23532">
              <w:rPr>
                <w:webHidden/>
              </w:rPr>
              <w:fldChar w:fldCharType="separate"/>
            </w:r>
            <w:r w:rsidR="00D14C9C">
              <w:rPr>
                <w:webHidden/>
              </w:rPr>
              <w:t>26</w:t>
            </w:r>
            <w:r w:rsidRPr="00C23532">
              <w:rPr>
                <w:webHidden/>
              </w:rPr>
              <w:fldChar w:fldCharType="end"/>
            </w:r>
          </w:hyperlink>
        </w:p>
        <w:p w14:paraId="673DD120" w14:textId="4A983DEB" w:rsidR="00C23532" w:rsidRPr="00C23532" w:rsidRDefault="00C23532" w:rsidP="00C23532">
          <w:pPr>
            <w:pStyle w:val="TOC3"/>
            <w:rPr>
              <w:rFonts w:eastAsiaTheme="minorEastAsia"/>
              <w:kern w:val="2"/>
              <w14:ligatures w14:val="standardContextual"/>
            </w:rPr>
          </w:pPr>
          <w:hyperlink w:anchor="_Toc236857236" w:history="1">
            <w:r w:rsidRPr="00C23532">
              <w:rPr>
                <w:rStyle w:val="Hyperlink"/>
                <w:lang w:val="pt-BR"/>
              </w:rPr>
              <w:t xml:space="preserve">1.3.1. Nghiên cứu về chức năng nhĩ trái, tương hợp nhĩ trái – thất trái </w:t>
            </w:r>
            <w:r w:rsidRPr="00C23532">
              <w:rPr>
                <w:rStyle w:val="Hyperlink"/>
              </w:rPr>
              <w:t>ở bệnh nhân nhồi máu cơ tim cấp trên thế giới</w:t>
            </w:r>
            <w:r w:rsidRPr="00C23532">
              <w:rPr>
                <w:webHidden/>
              </w:rPr>
              <w:tab/>
            </w:r>
            <w:r w:rsidRPr="00C23532">
              <w:rPr>
                <w:webHidden/>
              </w:rPr>
              <w:fldChar w:fldCharType="begin"/>
            </w:r>
            <w:r w:rsidRPr="00C23532">
              <w:rPr>
                <w:webHidden/>
              </w:rPr>
              <w:instrText xml:space="preserve"> PAGEREF _Toc236857236 \h </w:instrText>
            </w:r>
            <w:r w:rsidRPr="00C23532">
              <w:rPr>
                <w:webHidden/>
              </w:rPr>
            </w:r>
            <w:r w:rsidRPr="00C23532">
              <w:rPr>
                <w:webHidden/>
              </w:rPr>
              <w:fldChar w:fldCharType="separate"/>
            </w:r>
            <w:r w:rsidR="00D14C9C">
              <w:rPr>
                <w:webHidden/>
              </w:rPr>
              <w:t>26</w:t>
            </w:r>
            <w:r w:rsidRPr="00C23532">
              <w:rPr>
                <w:webHidden/>
              </w:rPr>
              <w:fldChar w:fldCharType="end"/>
            </w:r>
          </w:hyperlink>
        </w:p>
        <w:p w14:paraId="498CADBD" w14:textId="1865727F" w:rsidR="00C23532" w:rsidRPr="00C23532" w:rsidRDefault="00C23532" w:rsidP="00C23532">
          <w:pPr>
            <w:pStyle w:val="TOC3"/>
            <w:rPr>
              <w:rFonts w:eastAsiaTheme="minorEastAsia"/>
              <w:kern w:val="2"/>
              <w14:ligatures w14:val="standardContextual"/>
            </w:rPr>
          </w:pPr>
          <w:hyperlink w:anchor="_Toc236857237" w:history="1">
            <w:r w:rsidRPr="00C23532">
              <w:rPr>
                <w:rStyle w:val="Hyperlink"/>
              </w:rPr>
              <w:t>1.3.2. Nghiên cứu về chức năng nhĩ trái, tương hợp nhĩ trái – thất trái ở Việt Nam</w:t>
            </w:r>
            <w:r w:rsidRPr="00C23532">
              <w:rPr>
                <w:webHidden/>
              </w:rPr>
              <w:tab/>
            </w:r>
            <w:r w:rsidRPr="00C23532">
              <w:rPr>
                <w:webHidden/>
              </w:rPr>
              <w:fldChar w:fldCharType="begin"/>
            </w:r>
            <w:r w:rsidRPr="00C23532">
              <w:rPr>
                <w:webHidden/>
              </w:rPr>
              <w:instrText xml:space="preserve"> PAGEREF _Toc236857237 \h </w:instrText>
            </w:r>
            <w:r w:rsidRPr="00C23532">
              <w:rPr>
                <w:webHidden/>
              </w:rPr>
            </w:r>
            <w:r w:rsidRPr="00C23532">
              <w:rPr>
                <w:webHidden/>
              </w:rPr>
              <w:fldChar w:fldCharType="separate"/>
            </w:r>
            <w:r w:rsidR="00D14C9C">
              <w:rPr>
                <w:webHidden/>
              </w:rPr>
              <w:t>29</w:t>
            </w:r>
            <w:r w:rsidRPr="00C23532">
              <w:rPr>
                <w:webHidden/>
              </w:rPr>
              <w:fldChar w:fldCharType="end"/>
            </w:r>
          </w:hyperlink>
        </w:p>
        <w:p w14:paraId="34F201D4" w14:textId="4A2BDC71" w:rsidR="00C23532" w:rsidRPr="00C23532" w:rsidRDefault="00C23532">
          <w:pPr>
            <w:pStyle w:val="TOC1"/>
            <w:tabs>
              <w:tab w:val="right" w:leader="dot" w:pos="8778"/>
            </w:tabs>
            <w:rPr>
              <w:rFonts w:ascii="Times New Roman" w:eastAsiaTheme="minorEastAsia" w:hAnsi="Times New Roman"/>
              <w:noProof/>
              <w:kern w:val="2"/>
              <w:sz w:val="28"/>
              <w:szCs w:val="28"/>
              <w14:ligatures w14:val="standardContextual"/>
            </w:rPr>
          </w:pPr>
          <w:hyperlink w:anchor="_Toc236857238" w:history="1">
            <w:r w:rsidRPr="00C23532">
              <w:rPr>
                <w:rStyle w:val="Hyperlink"/>
                <w:rFonts w:ascii="Times New Roman" w:hAnsi="Times New Roman"/>
                <w:noProof/>
                <w:sz w:val="28"/>
                <w:szCs w:val="28"/>
              </w:rPr>
              <w:t>CHƯƠNG 2. ĐỐI TƯỢNG VÀ PHƯƠNG PHÁP NGHIÊN CỨU</w:t>
            </w:r>
            <w:r w:rsidRPr="00C23532">
              <w:rPr>
                <w:rFonts w:ascii="Times New Roman" w:hAnsi="Times New Roman"/>
                <w:noProof/>
                <w:webHidden/>
                <w:sz w:val="28"/>
                <w:szCs w:val="28"/>
              </w:rPr>
              <w:tab/>
            </w:r>
            <w:r w:rsidRPr="00C23532">
              <w:rPr>
                <w:rFonts w:ascii="Times New Roman" w:hAnsi="Times New Roman"/>
                <w:noProof/>
                <w:webHidden/>
                <w:sz w:val="28"/>
                <w:szCs w:val="28"/>
              </w:rPr>
              <w:fldChar w:fldCharType="begin"/>
            </w:r>
            <w:r w:rsidRPr="00C23532">
              <w:rPr>
                <w:rFonts w:ascii="Times New Roman" w:hAnsi="Times New Roman"/>
                <w:noProof/>
                <w:webHidden/>
                <w:sz w:val="28"/>
                <w:szCs w:val="28"/>
              </w:rPr>
              <w:instrText xml:space="preserve"> PAGEREF _Toc236857238 \h </w:instrText>
            </w:r>
            <w:r w:rsidRPr="00C23532">
              <w:rPr>
                <w:rFonts w:ascii="Times New Roman" w:hAnsi="Times New Roman"/>
                <w:noProof/>
                <w:webHidden/>
                <w:sz w:val="28"/>
                <w:szCs w:val="28"/>
              </w:rPr>
            </w:r>
            <w:r w:rsidRPr="00C23532">
              <w:rPr>
                <w:rFonts w:ascii="Times New Roman" w:hAnsi="Times New Roman"/>
                <w:noProof/>
                <w:webHidden/>
                <w:sz w:val="28"/>
                <w:szCs w:val="28"/>
              </w:rPr>
              <w:fldChar w:fldCharType="separate"/>
            </w:r>
            <w:r w:rsidR="00D14C9C">
              <w:rPr>
                <w:rFonts w:ascii="Times New Roman" w:hAnsi="Times New Roman"/>
                <w:noProof/>
                <w:webHidden/>
                <w:sz w:val="28"/>
                <w:szCs w:val="28"/>
              </w:rPr>
              <w:t>31</w:t>
            </w:r>
            <w:r w:rsidRPr="00C23532">
              <w:rPr>
                <w:rFonts w:ascii="Times New Roman" w:hAnsi="Times New Roman"/>
                <w:noProof/>
                <w:webHidden/>
                <w:sz w:val="28"/>
                <w:szCs w:val="28"/>
              </w:rPr>
              <w:fldChar w:fldCharType="end"/>
            </w:r>
          </w:hyperlink>
        </w:p>
        <w:p w14:paraId="433CF782" w14:textId="24CB46A3" w:rsidR="00C23532" w:rsidRPr="00C23532" w:rsidRDefault="00C23532">
          <w:pPr>
            <w:pStyle w:val="TOC2"/>
            <w:rPr>
              <w:rFonts w:eastAsiaTheme="minorEastAsia"/>
              <w:spacing w:val="0"/>
              <w:kern w:val="2"/>
              <w14:ligatures w14:val="standardContextual"/>
            </w:rPr>
          </w:pPr>
          <w:hyperlink w:anchor="_Toc236857239" w:history="1">
            <w:r w:rsidRPr="00C23532">
              <w:rPr>
                <w:rStyle w:val="Hyperlink"/>
                <w:lang w:val="pt-BR"/>
              </w:rPr>
              <w:t>2.1. Đối tượng nghiên cứu</w:t>
            </w:r>
            <w:r w:rsidRPr="00C23532">
              <w:rPr>
                <w:webHidden/>
              </w:rPr>
              <w:tab/>
            </w:r>
            <w:r w:rsidRPr="00C23532">
              <w:rPr>
                <w:webHidden/>
              </w:rPr>
              <w:fldChar w:fldCharType="begin"/>
            </w:r>
            <w:r w:rsidRPr="00C23532">
              <w:rPr>
                <w:webHidden/>
              </w:rPr>
              <w:instrText xml:space="preserve"> PAGEREF _Toc236857239 \h </w:instrText>
            </w:r>
            <w:r w:rsidRPr="00C23532">
              <w:rPr>
                <w:webHidden/>
              </w:rPr>
            </w:r>
            <w:r w:rsidRPr="00C23532">
              <w:rPr>
                <w:webHidden/>
              </w:rPr>
              <w:fldChar w:fldCharType="separate"/>
            </w:r>
            <w:r w:rsidR="00D14C9C">
              <w:rPr>
                <w:webHidden/>
              </w:rPr>
              <w:t>31</w:t>
            </w:r>
            <w:r w:rsidRPr="00C23532">
              <w:rPr>
                <w:webHidden/>
              </w:rPr>
              <w:fldChar w:fldCharType="end"/>
            </w:r>
          </w:hyperlink>
        </w:p>
        <w:p w14:paraId="14F019BC" w14:textId="2D918C9C" w:rsidR="00C23532" w:rsidRPr="00C23532" w:rsidRDefault="00C23532" w:rsidP="00C23532">
          <w:pPr>
            <w:pStyle w:val="TOC3"/>
            <w:rPr>
              <w:rFonts w:eastAsiaTheme="minorEastAsia"/>
              <w:kern w:val="2"/>
              <w14:ligatures w14:val="standardContextual"/>
            </w:rPr>
          </w:pPr>
          <w:hyperlink w:anchor="_Toc236857240" w:history="1">
            <w:r w:rsidRPr="00C23532">
              <w:rPr>
                <w:rStyle w:val="Hyperlink"/>
                <w:lang w:val="pt-BR"/>
              </w:rPr>
              <w:t>2.1.1. Nhóm nhồi máu cơ tim</w:t>
            </w:r>
            <w:r w:rsidRPr="00C23532">
              <w:rPr>
                <w:webHidden/>
              </w:rPr>
              <w:tab/>
            </w:r>
            <w:r w:rsidRPr="00C23532">
              <w:rPr>
                <w:webHidden/>
              </w:rPr>
              <w:fldChar w:fldCharType="begin"/>
            </w:r>
            <w:r w:rsidRPr="00C23532">
              <w:rPr>
                <w:webHidden/>
              </w:rPr>
              <w:instrText xml:space="preserve"> PAGEREF _Toc236857240 \h </w:instrText>
            </w:r>
            <w:r w:rsidRPr="00C23532">
              <w:rPr>
                <w:webHidden/>
              </w:rPr>
            </w:r>
            <w:r w:rsidRPr="00C23532">
              <w:rPr>
                <w:webHidden/>
              </w:rPr>
              <w:fldChar w:fldCharType="separate"/>
            </w:r>
            <w:r w:rsidR="00D14C9C">
              <w:rPr>
                <w:webHidden/>
              </w:rPr>
              <w:t>31</w:t>
            </w:r>
            <w:r w:rsidRPr="00C23532">
              <w:rPr>
                <w:webHidden/>
              </w:rPr>
              <w:fldChar w:fldCharType="end"/>
            </w:r>
          </w:hyperlink>
        </w:p>
        <w:p w14:paraId="5A17FD2A" w14:textId="035B2160" w:rsidR="00C23532" w:rsidRPr="00C23532" w:rsidRDefault="00C23532" w:rsidP="00C23532">
          <w:pPr>
            <w:pStyle w:val="TOC3"/>
            <w:rPr>
              <w:rFonts w:eastAsiaTheme="minorEastAsia"/>
              <w:kern w:val="2"/>
              <w14:ligatures w14:val="standardContextual"/>
            </w:rPr>
          </w:pPr>
          <w:hyperlink w:anchor="_Toc236857241" w:history="1">
            <w:r w:rsidRPr="00C23532">
              <w:rPr>
                <w:rStyle w:val="Hyperlink"/>
                <w:lang w:val="pt-BR"/>
              </w:rPr>
              <w:t>2.1.2. Nhóm chứng</w:t>
            </w:r>
            <w:r w:rsidRPr="00C23532">
              <w:rPr>
                <w:webHidden/>
              </w:rPr>
              <w:tab/>
            </w:r>
            <w:r w:rsidRPr="00C23532">
              <w:rPr>
                <w:webHidden/>
              </w:rPr>
              <w:fldChar w:fldCharType="begin"/>
            </w:r>
            <w:r w:rsidRPr="00C23532">
              <w:rPr>
                <w:webHidden/>
              </w:rPr>
              <w:instrText xml:space="preserve"> PAGEREF _Toc236857241 \h </w:instrText>
            </w:r>
            <w:r w:rsidRPr="00C23532">
              <w:rPr>
                <w:webHidden/>
              </w:rPr>
            </w:r>
            <w:r w:rsidRPr="00C23532">
              <w:rPr>
                <w:webHidden/>
              </w:rPr>
              <w:fldChar w:fldCharType="separate"/>
            </w:r>
            <w:r w:rsidR="00D14C9C">
              <w:rPr>
                <w:webHidden/>
              </w:rPr>
              <w:t>32</w:t>
            </w:r>
            <w:r w:rsidRPr="00C23532">
              <w:rPr>
                <w:webHidden/>
              </w:rPr>
              <w:fldChar w:fldCharType="end"/>
            </w:r>
          </w:hyperlink>
        </w:p>
        <w:p w14:paraId="6558131D" w14:textId="01D478BC" w:rsidR="00C23532" w:rsidRPr="00C23532" w:rsidRDefault="00C23532">
          <w:pPr>
            <w:pStyle w:val="TOC2"/>
            <w:rPr>
              <w:rFonts w:eastAsiaTheme="minorEastAsia"/>
              <w:spacing w:val="0"/>
              <w:kern w:val="2"/>
              <w14:ligatures w14:val="standardContextual"/>
            </w:rPr>
          </w:pPr>
          <w:hyperlink w:anchor="_Toc236857242" w:history="1">
            <w:r w:rsidRPr="00C23532">
              <w:rPr>
                <w:rStyle w:val="Hyperlink"/>
                <w:lang w:val="pt-BR"/>
              </w:rPr>
              <w:t>2.2. Phương pháp nghiên cứu</w:t>
            </w:r>
            <w:r w:rsidRPr="00C23532">
              <w:rPr>
                <w:webHidden/>
              </w:rPr>
              <w:tab/>
            </w:r>
            <w:r w:rsidRPr="00C23532">
              <w:rPr>
                <w:webHidden/>
              </w:rPr>
              <w:fldChar w:fldCharType="begin"/>
            </w:r>
            <w:r w:rsidRPr="00C23532">
              <w:rPr>
                <w:webHidden/>
              </w:rPr>
              <w:instrText xml:space="preserve"> PAGEREF _Toc236857242 \h </w:instrText>
            </w:r>
            <w:r w:rsidRPr="00C23532">
              <w:rPr>
                <w:webHidden/>
              </w:rPr>
            </w:r>
            <w:r w:rsidRPr="00C23532">
              <w:rPr>
                <w:webHidden/>
              </w:rPr>
              <w:fldChar w:fldCharType="separate"/>
            </w:r>
            <w:r w:rsidR="00D14C9C">
              <w:rPr>
                <w:webHidden/>
              </w:rPr>
              <w:t>32</w:t>
            </w:r>
            <w:r w:rsidRPr="00C23532">
              <w:rPr>
                <w:webHidden/>
              </w:rPr>
              <w:fldChar w:fldCharType="end"/>
            </w:r>
          </w:hyperlink>
        </w:p>
        <w:p w14:paraId="7EE23E16" w14:textId="5D45C716" w:rsidR="00C23532" w:rsidRPr="00C23532" w:rsidRDefault="00C23532" w:rsidP="00C23532">
          <w:pPr>
            <w:pStyle w:val="TOC3"/>
            <w:rPr>
              <w:rFonts w:eastAsiaTheme="minorEastAsia"/>
              <w:kern w:val="2"/>
              <w14:ligatures w14:val="standardContextual"/>
            </w:rPr>
          </w:pPr>
          <w:hyperlink w:anchor="_Toc236857243" w:history="1">
            <w:r w:rsidRPr="00C23532">
              <w:rPr>
                <w:rStyle w:val="Hyperlink"/>
                <w:lang w:val="pt-BR"/>
              </w:rPr>
              <w:t>2.2.1. Thiết kế nghiên cứu</w:t>
            </w:r>
            <w:r w:rsidRPr="00C23532">
              <w:rPr>
                <w:webHidden/>
              </w:rPr>
              <w:tab/>
            </w:r>
            <w:r w:rsidRPr="00C23532">
              <w:rPr>
                <w:webHidden/>
              </w:rPr>
              <w:fldChar w:fldCharType="begin"/>
            </w:r>
            <w:r w:rsidRPr="00C23532">
              <w:rPr>
                <w:webHidden/>
              </w:rPr>
              <w:instrText xml:space="preserve"> PAGEREF _Toc236857243 \h </w:instrText>
            </w:r>
            <w:r w:rsidRPr="00C23532">
              <w:rPr>
                <w:webHidden/>
              </w:rPr>
            </w:r>
            <w:r w:rsidRPr="00C23532">
              <w:rPr>
                <w:webHidden/>
              </w:rPr>
              <w:fldChar w:fldCharType="separate"/>
            </w:r>
            <w:r w:rsidR="00D14C9C">
              <w:rPr>
                <w:webHidden/>
              </w:rPr>
              <w:t>32</w:t>
            </w:r>
            <w:r w:rsidRPr="00C23532">
              <w:rPr>
                <w:webHidden/>
              </w:rPr>
              <w:fldChar w:fldCharType="end"/>
            </w:r>
          </w:hyperlink>
        </w:p>
        <w:p w14:paraId="4874CA2D" w14:textId="11CBA40F" w:rsidR="00C23532" w:rsidRPr="00C23532" w:rsidRDefault="00C23532" w:rsidP="00C23532">
          <w:pPr>
            <w:pStyle w:val="TOC3"/>
            <w:rPr>
              <w:rFonts w:eastAsiaTheme="minorEastAsia"/>
              <w:kern w:val="2"/>
              <w14:ligatures w14:val="standardContextual"/>
            </w:rPr>
          </w:pPr>
          <w:hyperlink w:anchor="_Toc236857244" w:history="1">
            <w:r w:rsidRPr="00C23532">
              <w:rPr>
                <w:rStyle w:val="Hyperlink"/>
                <w:lang w:val="pt-BR"/>
              </w:rPr>
              <w:t>2.2.2. Cách chọn mẫu và cỡ mẫu</w:t>
            </w:r>
            <w:r w:rsidRPr="00C23532">
              <w:rPr>
                <w:webHidden/>
              </w:rPr>
              <w:tab/>
            </w:r>
            <w:r w:rsidRPr="00C23532">
              <w:rPr>
                <w:webHidden/>
              </w:rPr>
              <w:fldChar w:fldCharType="begin"/>
            </w:r>
            <w:r w:rsidRPr="00C23532">
              <w:rPr>
                <w:webHidden/>
              </w:rPr>
              <w:instrText xml:space="preserve"> PAGEREF _Toc236857244 \h </w:instrText>
            </w:r>
            <w:r w:rsidRPr="00C23532">
              <w:rPr>
                <w:webHidden/>
              </w:rPr>
            </w:r>
            <w:r w:rsidRPr="00C23532">
              <w:rPr>
                <w:webHidden/>
              </w:rPr>
              <w:fldChar w:fldCharType="separate"/>
            </w:r>
            <w:r w:rsidR="00D14C9C">
              <w:rPr>
                <w:webHidden/>
              </w:rPr>
              <w:t>32</w:t>
            </w:r>
            <w:r w:rsidRPr="00C23532">
              <w:rPr>
                <w:webHidden/>
              </w:rPr>
              <w:fldChar w:fldCharType="end"/>
            </w:r>
          </w:hyperlink>
        </w:p>
        <w:p w14:paraId="437D07AD" w14:textId="54232809" w:rsidR="00C23532" w:rsidRPr="00C23532" w:rsidRDefault="00C23532" w:rsidP="00C23532">
          <w:pPr>
            <w:pStyle w:val="TOC3"/>
            <w:rPr>
              <w:rFonts w:eastAsiaTheme="minorEastAsia"/>
              <w:kern w:val="2"/>
              <w14:ligatures w14:val="standardContextual"/>
            </w:rPr>
          </w:pPr>
          <w:hyperlink w:anchor="_Toc236857245" w:history="1">
            <w:r w:rsidRPr="00C23532">
              <w:rPr>
                <w:rStyle w:val="Hyperlink"/>
                <w:lang w:val="pt-BR"/>
              </w:rPr>
              <w:t>2.2.3. Phương tiện nghiên cứu</w:t>
            </w:r>
            <w:r w:rsidRPr="00C23532">
              <w:rPr>
                <w:webHidden/>
              </w:rPr>
              <w:tab/>
            </w:r>
            <w:r w:rsidRPr="00C23532">
              <w:rPr>
                <w:webHidden/>
              </w:rPr>
              <w:fldChar w:fldCharType="begin"/>
            </w:r>
            <w:r w:rsidRPr="00C23532">
              <w:rPr>
                <w:webHidden/>
              </w:rPr>
              <w:instrText xml:space="preserve"> PAGEREF _Toc236857245 \h </w:instrText>
            </w:r>
            <w:r w:rsidRPr="00C23532">
              <w:rPr>
                <w:webHidden/>
              </w:rPr>
            </w:r>
            <w:r w:rsidRPr="00C23532">
              <w:rPr>
                <w:webHidden/>
              </w:rPr>
              <w:fldChar w:fldCharType="separate"/>
            </w:r>
            <w:r w:rsidR="00D14C9C">
              <w:rPr>
                <w:webHidden/>
              </w:rPr>
              <w:t>33</w:t>
            </w:r>
            <w:r w:rsidRPr="00C23532">
              <w:rPr>
                <w:webHidden/>
              </w:rPr>
              <w:fldChar w:fldCharType="end"/>
            </w:r>
          </w:hyperlink>
        </w:p>
        <w:p w14:paraId="2E9C3DD5" w14:textId="69FEAF89" w:rsidR="00C23532" w:rsidRPr="00C23532" w:rsidRDefault="00C23532" w:rsidP="00C23532">
          <w:pPr>
            <w:pStyle w:val="TOC3"/>
            <w:rPr>
              <w:rFonts w:eastAsiaTheme="minorEastAsia"/>
              <w:kern w:val="2"/>
              <w14:ligatures w14:val="standardContextual"/>
            </w:rPr>
          </w:pPr>
          <w:hyperlink w:anchor="_Toc236857246" w:history="1">
            <w:r w:rsidRPr="00C23532">
              <w:rPr>
                <w:rStyle w:val="Hyperlink"/>
                <w:lang w:val="pt-BR"/>
              </w:rPr>
              <w:t>2.2.4. Các thông số và cách đánh giá</w:t>
            </w:r>
            <w:r w:rsidRPr="00C23532">
              <w:rPr>
                <w:webHidden/>
              </w:rPr>
              <w:tab/>
            </w:r>
            <w:r w:rsidRPr="00C23532">
              <w:rPr>
                <w:webHidden/>
              </w:rPr>
              <w:fldChar w:fldCharType="begin"/>
            </w:r>
            <w:r w:rsidRPr="00C23532">
              <w:rPr>
                <w:webHidden/>
              </w:rPr>
              <w:instrText xml:space="preserve"> PAGEREF _Toc236857246 \h </w:instrText>
            </w:r>
            <w:r w:rsidRPr="00C23532">
              <w:rPr>
                <w:webHidden/>
              </w:rPr>
            </w:r>
            <w:r w:rsidRPr="00C23532">
              <w:rPr>
                <w:webHidden/>
              </w:rPr>
              <w:fldChar w:fldCharType="separate"/>
            </w:r>
            <w:r w:rsidR="00D14C9C">
              <w:rPr>
                <w:webHidden/>
              </w:rPr>
              <w:t>34</w:t>
            </w:r>
            <w:r w:rsidRPr="00C23532">
              <w:rPr>
                <w:webHidden/>
              </w:rPr>
              <w:fldChar w:fldCharType="end"/>
            </w:r>
          </w:hyperlink>
        </w:p>
        <w:p w14:paraId="3AFCE0E2" w14:textId="3FA34A81" w:rsidR="00C23532" w:rsidRPr="00C23532" w:rsidRDefault="00C23532" w:rsidP="00C23532">
          <w:pPr>
            <w:pStyle w:val="TOC3"/>
            <w:rPr>
              <w:rFonts w:eastAsiaTheme="minorEastAsia"/>
              <w:kern w:val="2"/>
              <w14:ligatures w14:val="standardContextual"/>
            </w:rPr>
          </w:pPr>
          <w:hyperlink w:anchor="_Toc236857247" w:history="1">
            <w:r w:rsidRPr="00C23532">
              <w:rPr>
                <w:rStyle w:val="Hyperlink"/>
              </w:rPr>
              <w:t>2.</w:t>
            </w:r>
            <w:r w:rsidRPr="00C23532">
              <w:rPr>
                <w:rStyle w:val="Hyperlink"/>
                <w:lang w:val="vi-VN"/>
              </w:rPr>
              <w:t>2.</w:t>
            </w:r>
            <w:r w:rsidRPr="00C23532">
              <w:rPr>
                <w:rStyle w:val="Hyperlink"/>
              </w:rPr>
              <w:t>5</w:t>
            </w:r>
            <w:r w:rsidRPr="00C23532">
              <w:rPr>
                <w:rStyle w:val="Hyperlink"/>
                <w:lang w:val="vi-VN"/>
              </w:rPr>
              <w:t xml:space="preserve">. </w:t>
            </w:r>
            <w:r w:rsidRPr="00C23532">
              <w:rPr>
                <w:rStyle w:val="Hyperlink"/>
                <w:lang w:val="pt-BR"/>
              </w:rPr>
              <w:t>Các tiêu chuẩn sử dụng trong nghiên cứu</w:t>
            </w:r>
            <w:r w:rsidRPr="00C23532">
              <w:rPr>
                <w:webHidden/>
              </w:rPr>
              <w:tab/>
            </w:r>
            <w:r w:rsidRPr="00C23532">
              <w:rPr>
                <w:webHidden/>
              </w:rPr>
              <w:fldChar w:fldCharType="begin"/>
            </w:r>
            <w:r w:rsidRPr="00C23532">
              <w:rPr>
                <w:webHidden/>
              </w:rPr>
              <w:instrText xml:space="preserve"> PAGEREF _Toc236857247 \h </w:instrText>
            </w:r>
            <w:r w:rsidRPr="00C23532">
              <w:rPr>
                <w:webHidden/>
              </w:rPr>
            </w:r>
            <w:r w:rsidRPr="00C23532">
              <w:rPr>
                <w:webHidden/>
              </w:rPr>
              <w:fldChar w:fldCharType="separate"/>
            </w:r>
            <w:r w:rsidR="00D14C9C">
              <w:rPr>
                <w:webHidden/>
              </w:rPr>
              <w:t>43</w:t>
            </w:r>
            <w:r w:rsidRPr="00C23532">
              <w:rPr>
                <w:webHidden/>
              </w:rPr>
              <w:fldChar w:fldCharType="end"/>
            </w:r>
          </w:hyperlink>
        </w:p>
        <w:p w14:paraId="124C030A" w14:textId="750E1762" w:rsidR="00C23532" w:rsidRPr="00C23532" w:rsidRDefault="00C23532" w:rsidP="00C23532">
          <w:pPr>
            <w:pStyle w:val="TOC3"/>
            <w:rPr>
              <w:rFonts w:eastAsiaTheme="minorEastAsia"/>
              <w:kern w:val="2"/>
              <w14:ligatures w14:val="standardContextual"/>
            </w:rPr>
          </w:pPr>
          <w:hyperlink w:anchor="_Toc236857248" w:history="1">
            <w:r w:rsidRPr="00C23532">
              <w:rPr>
                <w:rStyle w:val="Hyperlink"/>
                <w:lang w:val="pt-BR"/>
              </w:rPr>
              <w:t>2.2.6. Các bước tiến hành</w:t>
            </w:r>
            <w:r w:rsidRPr="00C23532">
              <w:rPr>
                <w:webHidden/>
              </w:rPr>
              <w:tab/>
            </w:r>
            <w:r w:rsidRPr="00C23532">
              <w:rPr>
                <w:webHidden/>
              </w:rPr>
              <w:fldChar w:fldCharType="begin"/>
            </w:r>
            <w:r w:rsidRPr="00C23532">
              <w:rPr>
                <w:webHidden/>
              </w:rPr>
              <w:instrText xml:space="preserve"> PAGEREF _Toc236857248 \h </w:instrText>
            </w:r>
            <w:r w:rsidRPr="00C23532">
              <w:rPr>
                <w:webHidden/>
              </w:rPr>
            </w:r>
            <w:r w:rsidRPr="00C23532">
              <w:rPr>
                <w:webHidden/>
              </w:rPr>
              <w:fldChar w:fldCharType="separate"/>
            </w:r>
            <w:r w:rsidR="00D14C9C">
              <w:rPr>
                <w:webHidden/>
              </w:rPr>
              <w:t>48</w:t>
            </w:r>
            <w:r w:rsidRPr="00C23532">
              <w:rPr>
                <w:webHidden/>
              </w:rPr>
              <w:fldChar w:fldCharType="end"/>
            </w:r>
          </w:hyperlink>
        </w:p>
        <w:p w14:paraId="091D4E4F" w14:textId="057672A9" w:rsidR="00C23532" w:rsidRPr="00C23532" w:rsidRDefault="00C23532" w:rsidP="00C23532">
          <w:pPr>
            <w:pStyle w:val="TOC3"/>
            <w:rPr>
              <w:rFonts w:eastAsiaTheme="minorEastAsia"/>
              <w:kern w:val="2"/>
              <w14:ligatures w14:val="standardContextual"/>
            </w:rPr>
          </w:pPr>
          <w:hyperlink w:anchor="_Toc236857249" w:history="1">
            <w:r w:rsidRPr="00C23532">
              <w:rPr>
                <w:rStyle w:val="Hyperlink"/>
                <w:lang w:val="pt-BR"/>
              </w:rPr>
              <w:t>2.2.</w:t>
            </w:r>
            <w:r w:rsidRPr="00C23532">
              <w:rPr>
                <w:rStyle w:val="Hyperlink"/>
              </w:rPr>
              <w:t>7</w:t>
            </w:r>
            <w:r w:rsidRPr="00C23532">
              <w:rPr>
                <w:rStyle w:val="Hyperlink"/>
                <w:lang w:val="vi-VN"/>
              </w:rPr>
              <w:t xml:space="preserve">. </w:t>
            </w:r>
            <w:r w:rsidRPr="00C23532">
              <w:rPr>
                <w:rStyle w:val="Hyperlink"/>
              </w:rPr>
              <w:t>Xử lý số liệu</w:t>
            </w:r>
            <w:r w:rsidRPr="00C23532">
              <w:rPr>
                <w:webHidden/>
              </w:rPr>
              <w:tab/>
            </w:r>
            <w:r w:rsidRPr="00C23532">
              <w:rPr>
                <w:webHidden/>
              </w:rPr>
              <w:fldChar w:fldCharType="begin"/>
            </w:r>
            <w:r w:rsidRPr="00C23532">
              <w:rPr>
                <w:webHidden/>
              </w:rPr>
              <w:instrText xml:space="preserve"> PAGEREF _Toc236857249 \h </w:instrText>
            </w:r>
            <w:r w:rsidRPr="00C23532">
              <w:rPr>
                <w:webHidden/>
              </w:rPr>
            </w:r>
            <w:r w:rsidRPr="00C23532">
              <w:rPr>
                <w:webHidden/>
              </w:rPr>
              <w:fldChar w:fldCharType="separate"/>
            </w:r>
            <w:r w:rsidR="00D14C9C">
              <w:rPr>
                <w:webHidden/>
              </w:rPr>
              <w:t>53</w:t>
            </w:r>
            <w:r w:rsidRPr="00C23532">
              <w:rPr>
                <w:webHidden/>
              </w:rPr>
              <w:fldChar w:fldCharType="end"/>
            </w:r>
          </w:hyperlink>
        </w:p>
        <w:p w14:paraId="4451DE9A" w14:textId="65F5193A" w:rsidR="00C23532" w:rsidRPr="00C23532" w:rsidRDefault="00C23532">
          <w:pPr>
            <w:pStyle w:val="TOC2"/>
            <w:rPr>
              <w:rFonts w:eastAsiaTheme="minorEastAsia"/>
              <w:spacing w:val="0"/>
              <w:kern w:val="2"/>
              <w14:ligatures w14:val="standardContextual"/>
            </w:rPr>
          </w:pPr>
          <w:hyperlink w:anchor="_Toc236857250" w:history="1">
            <w:r w:rsidRPr="00C23532">
              <w:rPr>
                <w:rStyle w:val="Hyperlink"/>
                <w:lang w:val="nl-NL"/>
              </w:rPr>
              <w:t>2.3. Đạo đức nghiên cứu</w:t>
            </w:r>
            <w:r w:rsidRPr="00C23532">
              <w:rPr>
                <w:webHidden/>
              </w:rPr>
              <w:tab/>
            </w:r>
            <w:r w:rsidRPr="00C23532">
              <w:rPr>
                <w:webHidden/>
              </w:rPr>
              <w:fldChar w:fldCharType="begin"/>
            </w:r>
            <w:r w:rsidRPr="00C23532">
              <w:rPr>
                <w:webHidden/>
              </w:rPr>
              <w:instrText xml:space="preserve"> PAGEREF _Toc236857250 \h </w:instrText>
            </w:r>
            <w:r w:rsidRPr="00C23532">
              <w:rPr>
                <w:webHidden/>
              </w:rPr>
            </w:r>
            <w:r w:rsidRPr="00C23532">
              <w:rPr>
                <w:webHidden/>
              </w:rPr>
              <w:fldChar w:fldCharType="separate"/>
            </w:r>
            <w:r w:rsidR="00D14C9C">
              <w:rPr>
                <w:webHidden/>
              </w:rPr>
              <w:t>54</w:t>
            </w:r>
            <w:r w:rsidRPr="00C23532">
              <w:rPr>
                <w:webHidden/>
              </w:rPr>
              <w:fldChar w:fldCharType="end"/>
            </w:r>
          </w:hyperlink>
        </w:p>
        <w:p w14:paraId="13D592BD" w14:textId="4EBD4449" w:rsidR="00C23532" w:rsidRPr="00C23532" w:rsidRDefault="00C23532">
          <w:pPr>
            <w:pStyle w:val="TOC1"/>
            <w:tabs>
              <w:tab w:val="right" w:leader="dot" w:pos="8778"/>
            </w:tabs>
            <w:rPr>
              <w:rFonts w:ascii="Times New Roman" w:eastAsiaTheme="minorEastAsia" w:hAnsi="Times New Roman"/>
              <w:noProof/>
              <w:kern w:val="2"/>
              <w:sz w:val="28"/>
              <w:szCs w:val="28"/>
              <w14:ligatures w14:val="standardContextual"/>
            </w:rPr>
          </w:pPr>
          <w:hyperlink w:anchor="_Toc236857251" w:history="1">
            <w:r w:rsidRPr="00C23532">
              <w:rPr>
                <w:rStyle w:val="Hyperlink"/>
                <w:rFonts w:ascii="Times New Roman" w:hAnsi="Times New Roman"/>
                <w:noProof/>
                <w:sz w:val="28"/>
                <w:szCs w:val="28"/>
              </w:rPr>
              <w:t>CHƯƠNG 3. KẾT QUẢ</w:t>
            </w:r>
            <w:r w:rsidRPr="00C23532">
              <w:rPr>
                <w:rFonts w:ascii="Times New Roman" w:hAnsi="Times New Roman"/>
                <w:noProof/>
                <w:webHidden/>
                <w:sz w:val="28"/>
                <w:szCs w:val="28"/>
              </w:rPr>
              <w:tab/>
            </w:r>
            <w:r w:rsidRPr="00C23532">
              <w:rPr>
                <w:rFonts w:ascii="Times New Roman" w:hAnsi="Times New Roman"/>
                <w:noProof/>
                <w:webHidden/>
                <w:sz w:val="28"/>
                <w:szCs w:val="28"/>
              </w:rPr>
              <w:fldChar w:fldCharType="begin"/>
            </w:r>
            <w:r w:rsidRPr="00C23532">
              <w:rPr>
                <w:rFonts w:ascii="Times New Roman" w:hAnsi="Times New Roman"/>
                <w:noProof/>
                <w:webHidden/>
                <w:sz w:val="28"/>
                <w:szCs w:val="28"/>
              </w:rPr>
              <w:instrText xml:space="preserve"> PAGEREF _Toc236857251 \h </w:instrText>
            </w:r>
            <w:r w:rsidRPr="00C23532">
              <w:rPr>
                <w:rFonts w:ascii="Times New Roman" w:hAnsi="Times New Roman"/>
                <w:noProof/>
                <w:webHidden/>
                <w:sz w:val="28"/>
                <w:szCs w:val="28"/>
              </w:rPr>
            </w:r>
            <w:r w:rsidRPr="00C23532">
              <w:rPr>
                <w:rFonts w:ascii="Times New Roman" w:hAnsi="Times New Roman"/>
                <w:noProof/>
                <w:webHidden/>
                <w:sz w:val="28"/>
                <w:szCs w:val="28"/>
              </w:rPr>
              <w:fldChar w:fldCharType="separate"/>
            </w:r>
            <w:r w:rsidR="00D14C9C">
              <w:rPr>
                <w:rFonts w:ascii="Times New Roman" w:hAnsi="Times New Roman"/>
                <w:noProof/>
                <w:webHidden/>
                <w:sz w:val="28"/>
                <w:szCs w:val="28"/>
              </w:rPr>
              <w:t>56</w:t>
            </w:r>
            <w:r w:rsidRPr="00C23532">
              <w:rPr>
                <w:rFonts w:ascii="Times New Roman" w:hAnsi="Times New Roman"/>
                <w:noProof/>
                <w:webHidden/>
                <w:sz w:val="28"/>
                <w:szCs w:val="28"/>
              </w:rPr>
              <w:fldChar w:fldCharType="end"/>
            </w:r>
          </w:hyperlink>
        </w:p>
        <w:p w14:paraId="036B1982" w14:textId="479FDD87" w:rsidR="00C23532" w:rsidRPr="00C23532" w:rsidRDefault="00C23532">
          <w:pPr>
            <w:pStyle w:val="TOC2"/>
            <w:rPr>
              <w:rFonts w:eastAsiaTheme="minorEastAsia"/>
              <w:spacing w:val="0"/>
              <w:kern w:val="2"/>
              <w14:ligatures w14:val="standardContextual"/>
            </w:rPr>
          </w:pPr>
          <w:hyperlink w:anchor="_Toc236857252" w:history="1">
            <w:r w:rsidRPr="00C23532">
              <w:rPr>
                <w:rStyle w:val="Hyperlink"/>
              </w:rPr>
              <w:t>3.1. Đặc điểm của các đối tượng nghiên cứu</w:t>
            </w:r>
            <w:r w:rsidRPr="00C23532">
              <w:rPr>
                <w:webHidden/>
              </w:rPr>
              <w:tab/>
            </w:r>
            <w:r w:rsidRPr="00C23532">
              <w:rPr>
                <w:webHidden/>
              </w:rPr>
              <w:fldChar w:fldCharType="begin"/>
            </w:r>
            <w:r w:rsidRPr="00C23532">
              <w:rPr>
                <w:webHidden/>
              </w:rPr>
              <w:instrText xml:space="preserve"> PAGEREF _Toc236857252 \h </w:instrText>
            </w:r>
            <w:r w:rsidRPr="00C23532">
              <w:rPr>
                <w:webHidden/>
              </w:rPr>
            </w:r>
            <w:r w:rsidRPr="00C23532">
              <w:rPr>
                <w:webHidden/>
              </w:rPr>
              <w:fldChar w:fldCharType="separate"/>
            </w:r>
            <w:r w:rsidR="00D14C9C">
              <w:rPr>
                <w:webHidden/>
              </w:rPr>
              <w:t>56</w:t>
            </w:r>
            <w:r w:rsidRPr="00C23532">
              <w:rPr>
                <w:webHidden/>
              </w:rPr>
              <w:fldChar w:fldCharType="end"/>
            </w:r>
          </w:hyperlink>
        </w:p>
        <w:p w14:paraId="3EBE3039" w14:textId="076ABB29" w:rsidR="00C23532" w:rsidRPr="00C23532" w:rsidRDefault="00C23532" w:rsidP="00C23532">
          <w:pPr>
            <w:pStyle w:val="TOC3"/>
            <w:rPr>
              <w:rFonts w:eastAsiaTheme="minorEastAsia"/>
              <w:kern w:val="2"/>
              <w14:ligatures w14:val="standardContextual"/>
            </w:rPr>
          </w:pPr>
          <w:hyperlink w:anchor="_Toc236857253" w:history="1">
            <w:r w:rsidRPr="00C23532">
              <w:rPr>
                <w:rStyle w:val="Hyperlink"/>
              </w:rPr>
              <w:t>3.1.1. Đặc điểm chung của các đối tượng nghiên cứu</w:t>
            </w:r>
            <w:r w:rsidRPr="00C23532">
              <w:rPr>
                <w:webHidden/>
              </w:rPr>
              <w:tab/>
            </w:r>
            <w:r w:rsidRPr="00C23532">
              <w:rPr>
                <w:webHidden/>
              </w:rPr>
              <w:fldChar w:fldCharType="begin"/>
            </w:r>
            <w:r w:rsidRPr="00C23532">
              <w:rPr>
                <w:webHidden/>
              </w:rPr>
              <w:instrText xml:space="preserve"> PAGEREF _Toc236857253 \h </w:instrText>
            </w:r>
            <w:r w:rsidRPr="00C23532">
              <w:rPr>
                <w:webHidden/>
              </w:rPr>
            </w:r>
            <w:r w:rsidRPr="00C23532">
              <w:rPr>
                <w:webHidden/>
              </w:rPr>
              <w:fldChar w:fldCharType="separate"/>
            </w:r>
            <w:r w:rsidR="00D14C9C">
              <w:rPr>
                <w:webHidden/>
              </w:rPr>
              <w:t>56</w:t>
            </w:r>
            <w:r w:rsidRPr="00C23532">
              <w:rPr>
                <w:webHidden/>
              </w:rPr>
              <w:fldChar w:fldCharType="end"/>
            </w:r>
          </w:hyperlink>
        </w:p>
        <w:p w14:paraId="214CC3B0" w14:textId="631B5F72" w:rsidR="00C23532" w:rsidRPr="00C23532" w:rsidRDefault="00C23532" w:rsidP="00C23532">
          <w:pPr>
            <w:pStyle w:val="TOC3"/>
            <w:rPr>
              <w:rFonts w:eastAsiaTheme="minorEastAsia"/>
              <w:kern w:val="2"/>
              <w14:ligatures w14:val="standardContextual"/>
            </w:rPr>
          </w:pPr>
          <w:hyperlink w:anchor="_Toc236857254" w:history="1">
            <w:r w:rsidRPr="00C23532">
              <w:rPr>
                <w:rStyle w:val="Hyperlink"/>
              </w:rPr>
              <w:t>3.1.2.  Đặc điểm lâm sàng, cận lâm sàng của bệnh nhân nhồi máu cơ tim</w:t>
            </w:r>
            <w:r w:rsidRPr="00C23532">
              <w:rPr>
                <w:webHidden/>
              </w:rPr>
              <w:tab/>
            </w:r>
            <w:r w:rsidRPr="00C23532">
              <w:rPr>
                <w:webHidden/>
              </w:rPr>
              <w:fldChar w:fldCharType="begin"/>
            </w:r>
            <w:r w:rsidRPr="00C23532">
              <w:rPr>
                <w:webHidden/>
              </w:rPr>
              <w:instrText xml:space="preserve"> PAGEREF _Toc236857254 \h </w:instrText>
            </w:r>
            <w:r w:rsidRPr="00C23532">
              <w:rPr>
                <w:webHidden/>
              </w:rPr>
            </w:r>
            <w:r w:rsidRPr="00C23532">
              <w:rPr>
                <w:webHidden/>
              </w:rPr>
              <w:fldChar w:fldCharType="separate"/>
            </w:r>
            <w:r w:rsidR="00D14C9C">
              <w:rPr>
                <w:webHidden/>
              </w:rPr>
              <w:t>57</w:t>
            </w:r>
            <w:r w:rsidRPr="00C23532">
              <w:rPr>
                <w:webHidden/>
              </w:rPr>
              <w:fldChar w:fldCharType="end"/>
            </w:r>
          </w:hyperlink>
        </w:p>
        <w:p w14:paraId="18FC0DA2" w14:textId="5094B0CE" w:rsidR="00C23532" w:rsidRPr="00C23532" w:rsidRDefault="00C23532" w:rsidP="00C23532">
          <w:pPr>
            <w:pStyle w:val="TOC3"/>
            <w:rPr>
              <w:rFonts w:eastAsiaTheme="minorEastAsia"/>
              <w:kern w:val="2"/>
              <w14:ligatures w14:val="standardContextual"/>
            </w:rPr>
          </w:pPr>
          <w:hyperlink w:anchor="_Toc236857255" w:history="1">
            <w:r w:rsidRPr="00C23532">
              <w:rPr>
                <w:rStyle w:val="Hyperlink"/>
                <w:spacing w:val="-6"/>
              </w:rPr>
              <w:t>3.1.3. Các biến cố tim mạch chính trong 12 tháng ở bệnh nhân nhồi máu cơ tim</w:t>
            </w:r>
            <w:r w:rsidRPr="00C23532">
              <w:rPr>
                <w:webHidden/>
              </w:rPr>
              <w:tab/>
            </w:r>
            <w:r w:rsidRPr="00C23532">
              <w:rPr>
                <w:webHidden/>
              </w:rPr>
              <w:fldChar w:fldCharType="begin"/>
            </w:r>
            <w:r w:rsidRPr="00C23532">
              <w:rPr>
                <w:webHidden/>
              </w:rPr>
              <w:instrText xml:space="preserve"> PAGEREF _Toc236857255 \h </w:instrText>
            </w:r>
            <w:r w:rsidRPr="00C23532">
              <w:rPr>
                <w:webHidden/>
              </w:rPr>
            </w:r>
            <w:r w:rsidRPr="00C23532">
              <w:rPr>
                <w:webHidden/>
              </w:rPr>
              <w:fldChar w:fldCharType="separate"/>
            </w:r>
            <w:r w:rsidR="00D14C9C">
              <w:rPr>
                <w:webHidden/>
              </w:rPr>
              <w:t>61</w:t>
            </w:r>
            <w:r w:rsidRPr="00C23532">
              <w:rPr>
                <w:webHidden/>
              </w:rPr>
              <w:fldChar w:fldCharType="end"/>
            </w:r>
          </w:hyperlink>
        </w:p>
        <w:p w14:paraId="18A3B966" w14:textId="54204E56" w:rsidR="00C23532" w:rsidRPr="00C23532" w:rsidRDefault="00C23532">
          <w:pPr>
            <w:pStyle w:val="TOC2"/>
            <w:rPr>
              <w:rFonts w:eastAsiaTheme="minorEastAsia"/>
              <w:spacing w:val="0"/>
              <w:kern w:val="2"/>
              <w14:ligatures w14:val="standardContextual"/>
            </w:rPr>
          </w:pPr>
          <w:hyperlink w:anchor="_Toc236857256" w:history="1">
            <w:r w:rsidRPr="00C23532">
              <w:rPr>
                <w:rStyle w:val="Hyperlink"/>
              </w:rPr>
              <w:t>3.2. Đặc điểm chức năng nhĩ trái và tương hợp nhĩ trái – thất trái ở bệnh nhân nhồi máu cơ tim cấp được can thiệp động mạch vành qua da</w:t>
            </w:r>
            <w:r w:rsidRPr="00C23532">
              <w:rPr>
                <w:webHidden/>
              </w:rPr>
              <w:tab/>
            </w:r>
            <w:r w:rsidRPr="00C23532">
              <w:rPr>
                <w:webHidden/>
              </w:rPr>
              <w:fldChar w:fldCharType="begin"/>
            </w:r>
            <w:r w:rsidRPr="00C23532">
              <w:rPr>
                <w:webHidden/>
              </w:rPr>
              <w:instrText xml:space="preserve"> PAGEREF _Toc236857256 \h </w:instrText>
            </w:r>
            <w:r w:rsidRPr="00C23532">
              <w:rPr>
                <w:webHidden/>
              </w:rPr>
            </w:r>
            <w:r w:rsidRPr="00C23532">
              <w:rPr>
                <w:webHidden/>
              </w:rPr>
              <w:fldChar w:fldCharType="separate"/>
            </w:r>
            <w:r w:rsidR="00D14C9C">
              <w:rPr>
                <w:webHidden/>
              </w:rPr>
              <w:t>64</w:t>
            </w:r>
            <w:r w:rsidRPr="00C23532">
              <w:rPr>
                <w:webHidden/>
              </w:rPr>
              <w:fldChar w:fldCharType="end"/>
            </w:r>
          </w:hyperlink>
        </w:p>
        <w:p w14:paraId="5C0C44B6" w14:textId="5DDB24C4" w:rsidR="00C23532" w:rsidRPr="00C23532" w:rsidRDefault="00C23532" w:rsidP="00C23532">
          <w:pPr>
            <w:pStyle w:val="TOC3"/>
            <w:rPr>
              <w:rFonts w:eastAsiaTheme="minorEastAsia"/>
              <w:kern w:val="2"/>
              <w14:ligatures w14:val="standardContextual"/>
            </w:rPr>
          </w:pPr>
          <w:hyperlink w:anchor="_Toc236857257" w:history="1">
            <w:r w:rsidRPr="00C23532">
              <w:rPr>
                <w:rStyle w:val="Hyperlink"/>
              </w:rPr>
              <w:t>3.2.1. Đặc điểm chức năng nhĩ trái và tương hợp nhĩ trái – thất trái ở bệnh nhân nhồi máu cơ tim cấp sau nhập viện</w:t>
            </w:r>
            <w:r w:rsidRPr="00C23532">
              <w:rPr>
                <w:webHidden/>
              </w:rPr>
              <w:tab/>
            </w:r>
            <w:r w:rsidRPr="00C23532">
              <w:rPr>
                <w:webHidden/>
              </w:rPr>
              <w:fldChar w:fldCharType="begin"/>
            </w:r>
            <w:r w:rsidRPr="00C23532">
              <w:rPr>
                <w:webHidden/>
              </w:rPr>
              <w:instrText xml:space="preserve"> PAGEREF _Toc236857257 \h </w:instrText>
            </w:r>
            <w:r w:rsidRPr="00C23532">
              <w:rPr>
                <w:webHidden/>
              </w:rPr>
            </w:r>
            <w:r w:rsidRPr="00C23532">
              <w:rPr>
                <w:webHidden/>
              </w:rPr>
              <w:fldChar w:fldCharType="separate"/>
            </w:r>
            <w:r w:rsidR="00D14C9C">
              <w:rPr>
                <w:webHidden/>
              </w:rPr>
              <w:t>64</w:t>
            </w:r>
            <w:r w:rsidRPr="00C23532">
              <w:rPr>
                <w:webHidden/>
              </w:rPr>
              <w:fldChar w:fldCharType="end"/>
            </w:r>
          </w:hyperlink>
        </w:p>
        <w:p w14:paraId="5DB4DEF8" w14:textId="168F58E0" w:rsidR="00C23532" w:rsidRPr="00C23532" w:rsidRDefault="00C23532" w:rsidP="00C23532">
          <w:pPr>
            <w:pStyle w:val="TOC3"/>
            <w:rPr>
              <w:rFonts w:eastAsiaTheme="minorEastAsia"/>
              <w:kern w:val="2"/>
              <w14:ligatures w14:val="standardContextual"/>
            </w:rPr>
          </w:pPr>
          <w:hyperlink w:anchor="_Toc236857258" w:history="1">
            <w:r w:rsidRPr="00C23532">
              <w:rPr>
                <w:rStyle w:val="Hyperlink"/>
              </w:rPr>
              <w:t>3.2.2. Biến đổi chức năng nhĩ trái và tương hợp nhĩ trái – thất trái theo thời gian ở bệnh nhân nhồi máu cơ tim cấp</w:t>
            </w:r>
            <w:r w:rsidRPr="00C23532">
              <w:rPr>
                <w:webHidden/>
              </w:rPr>
              <w:tab/>
            </w:r>
            <w:r w:rsidRPr="00C23532">
              <w:rPr>
                <w:webHidden/>
              </w:rPr>
              <w:fldChar w:fldCharType="begin"/>
            </w:r>
            <w:r w:rsidRPr="00C23532">
              <w:rPr>
                <w:webHidden/>
              </w:rPr>
              <w:instrText xml:space="preserve"> PAGEREF _Toc236857258 \h </w:instrText>
            </w:r>
            <w:r w:rsidRPr="00C23532">
              <w:rPr>
                <w:webHidden/>
              </w:rPr>
            </w:r>
            <w:r w:rsidRPr="00C23532">
              <w:rPr>
                <w:webHidden/>
              </w:rPr>
              <w:fldChar w:fldCharType="separate"/>
            </w:r>
            <w:r w:rsidR="00D14C9C">
              <w:rPr>
                <w:webHidden/>
              </w:rPr>
              <w:t>68</w:t>
            </w:r>
            <w:r w:rsidRPr="00C23532">
              <w:rPr>
                <w:webHidden/>
              </w:rPr>
              <w:fldChar w:fldCharType="end"/>
            </w:r>
          </w:hyperlink>
        </w:p>
        <w:p w14:paraId="7EDABCA9" w14:textId="0CDFFA21" w:rsidR="00C23532" w:rsidRPr="00C23532" w:rsidRDefault="00C23532" w:rsidP="00C23532">
          <w:pPr>
            <w:pStyle w:val="TOC3"/>
            <w:rPr>
              <w:rFonts w:eastAsiaTheme="minorEastAsia"/>
              <w:kern w:val="2"/>
              <w14:ligatures w14:val="standardContextual"/>
            </w:rPr>
          </w:pPr>
          <w:hyperlink w:anchor="_Toc236857259" w:history="1">
            <w:r w:rsidRPr="00C23532">
              <w:rPr>
                <w:rStyle w:val="Hyperlink"/>
              </w:rPr>
              <w:t>3.2.3. Đặc điểm chức năng nhĩ trái và tương hợp nhĩ trái – thất trái ở bệnh nhân nhồi máu cơ tim có và không có biến cố tim mạch chính</w:t>
            </w:r>
            <w:r w:rsidRPr="00C23532">
              <w:rPr>
                <w:webHidden/>
              </w:rPr>
              <w:tab/>
            </w:r>
            <w:r w:rsidRPr="00C23532">
              <w:rPr>
                <w:webHidden/>
              </w:rPr>
              <w:fldChar w:fldCharType="begin"/>
            </w:r>
            <w:r w:rsidRPr="00C23532">
              <w:rPr>
                <w:webHidden/>
              </w:rPr>
              <w:instrText xml:space="preserve"> PAGEREF _Toc236857259 \h </w:instrText>
            </w:r>
            <w:r w:rsidRPr="00C23532">
              <w:rPr>
                <w:webHidden/>
              </w:rPr>
            </w:r>
            <w:r w:rsidRPr="00C23532">
              <w:rPr>
                <w:webHidden/>
              </w:rPr>
              <w:fldChar w:fldCharType="separate"/>
            </w:r>
            <w:r w:rsidR="00D14C9C">
              <w:rPr>
                <w:webHidden/>
              </w:rPr>
              <w:t>70</w:t>
            </w:r>
            <w:r w:rsidRPr="00C23532">
              <w:rPr>
                <w:webHidden/>
              </w:rPr>
              <w:fldChar w:fldCharType="end"/>
            </w:r>
          </w:hyperlink>
        </w:p>
        <w:p w14:paraId="2884A72B" w14:textId="0AF772FA" w:rsidR="00C23532" w:rsidRPr="00C23532" w:rsidRDefault="00C23532">
          <w:pPr>
            <w:pStyle w:val="TOC2"/>
            <w:rPr>
              <w:rFonts w:eastAsiaTheme="minorEastAsia"/>
              <w:spacing w:val="0"/>
              <w:kern w:val="2"/>
              <w14:ligatures w14:val="standardContextual"/>
            </w:rPr>
          </w:pPr>
          <w:hyperlink w:anchor="_Toc236857260" w:history="1">
            <w:r w:rsidRPr="00C23532">
              <w:rPr>
                <w:rStyle w:val="Hyperlink"/>
              </w:rPr>
              <w:t>3.3. Mối liên quan của sức căng nhĩ trái, tương hợp nhĩ trái - thất trái với một số đặc điểm lâm sàng, cận lâm sàng và biến cố tim mạch trong 12 tháng ở bệnh nhân nhồi máu cơ tim cấp được can thiệp động mạch vành qua da</w:t>
            </w:r>
            <w:r w:rsidRPr="00C23532">
              <w:rPr>
                <w:webHidden/>
              </w:rPr>
              <w:tab/>
            </w:r>
            <w:r w:rsidRPr="00C23532">
              <w:rPr>
                <w:webHidden/>
              </w:rPr>
              <w:fldChar w:fldCharType="begin"/>
            </w:r>
            <w:r w:rsidRPr="00C23532">
              <w:rPr>
                <w:webHidden/>
              </w:rPr>
              <w:instrText xml:space="preserve"> PAGEREF _Toc236857260 \h </w:instrText>
            </w:r>
            <w:r w:rsidRPr="00C23532">
              <w:rPr>
                <w:webHidden/>
              </w:rPr>
            </w:r>
            <w:r w:rsidRPr="00C23532">
              <w:rPr>
                <w:webHidden/>
              </w:rPr>
              <w:fldChar w:fldCharType="separate"/>
            </w:r>
            <w:r w:rsidR="00D14C9C">
              <w:rPr>
                <w:webHidden/>
              </w:rPr>
              <w:t>71</w:t>
            </w:r>
            <w:r w:rsidRPr="00C23532">
              <w:rPr>
                <w:webHidden/>
              </w:rPr>
              <w:fldChar w:fldCharType="end"/>
            </w:r>
          </w:hyperlink>
        </w:p>
        <w:p w14:paraId="040DD532" w14:textId="48F72E29" w:rsidR="00C23532" w:rsidRPr="00C23532" w:rsidRDefault="00C23532" w:rsidP="00C23532">
          <w:pPr>
            <w:pStyle w:val="TOC3"/>
            <w:rPr>
              <w:rFonts w:eastAsiaTheme="minorEastAsia"/>
              <w:kern w:val="2"/>
              <w14:ligatures w14:val="standardContextual"/>
            </w:rPr>
          </w:pPr>
          <w:hyperlink w:anchor="_Toc236857261" w:history="1">
            <w:r w:rsidRPr="00C23532">
              <w:rPr>
                <w:rStyle w:val="Hyperlink"/>
              </w:rPr>
              <w:t>3.3.1. Mối liên quan của sức căng nhĩ trái với một số đặc điểm lâm sàng, cận lâm sàng ở bệnh nhân nhồi máu cơ tim cấp</w:t>
            </w:r>
            <w:r w:rsidRPr="00C23532">
              <w:rPr>
                <w:webHidden/>
              </w:rPr>
              <w:tab/>
            </w:r>
            <w:r w:rsidRPr="00C23532">
              <w:rPr>
                <w:webHidden/>
              </w:rPr>
              <w:fldChar w:fldCharType="begin"/>
            </w:r>
            <w:r w:rsidRPr="00C23532">
              <w:rPr>
                <w:webHidden/>
              </w:rPr>
              <w:instrText xml:space="preserve"> PAGEREF _Toc236857261 \h </w:instrText>
            </w:r>
            <w:r w:rsidRPr="00C23532">
              <w:rPr>
                <w:webHidden/>
              </w:rPr>
            </w:r>
            <w:r w:rsidRPr="00C23532">
              <w:rPr>
                <w:webHidden/>
              </w:rPr>
              <w:fldChar w:fldCharType="separate"/>
            </w:r>
            <w:r w:rsidR="00D14C9C">
              <w:rPr>
                <w:webHidden/>
              </w:rPr>
              <w:t>71</w:t>
            </w:r>
            <w:r w:rsidRPr="00C23532">
              <w:rPr>
                <w:webHidden/>
              </w:rPr>
              <w:fldChar w:fldCharType="end"/>
            </w:r>
          </w:hyperlink>
        </w:p>
        <w:p w14:paraId="21B897F6" w14:textId="5A5C7285" w:rsidR="00C23532" w:rsidRPr="00C23532" w:rsidRDefault="00C23532" w:rsidP="00C23532">
          <w:pPr>
            <w:pStyle w:val="TOC3"/>
            <w:rPr>
              <w:rFonts w:eastAsiaTheme="minorEastAsia"/>
              <w:kern w:val="2"/>
              <w14:ligatures w14:val="standardContextual"/>
            </w:rPr>
          </w:pPr>
          <w:hyperlink w:anchor="_Toc236857262" w:history="1">
            <w:r w:rsidRPr="00C23532">
              <w:rPr>
                <w:rStyle w:val="Hyperlink"/>
              </w:rPr>
              <w:t>3.3.2. Mối liên quan của sức căng nhĩ trái với một số biến cố tim mạch trong 12 tháng ở bệnh nhân nhồi máu cơ tim cấp</w:t>
            </w:r>
            <w:r w:rsidRPr="00C23532">
              <w:rPr>
                <w:webHidden/>
              </w:rPr>
              <w:tab/>
            </w:r>
            <w:r w:rsidRPr="00C23532">
              <w:rPr>
                <w:webHidden/>
              </w:rPr>
              <w:fldChar w:fldCharType="begin"/>
            </w:r>
            <w:r w:rsidRPr="00C23532">
              <w:rPr>
                <w:webHidden/>
              </w:rPr>
              <w:instrText xml:space="preserve"> PAGEREF _Toc236857262 \h </w:instrText>
            </w:r>
            <w:r w:rsidRPr="00C23532">
              <w:rPr>
                <w:webHidden/>
              </w:rPr>
            </w:r>
            <w:r w:rsidRPr="00C23532">
              <w:rPr>
                <w:webHidden/>
              </w:rPr>
              <w:fldChar w:fldCharType="separate"/>
            </w:r>
            <w:r w:rsidR="00D14C9C">
              <w:rPr>
                <w:webHidden/>
              </w:rPr>
              <w:t>76</w:t>
            </w:r>
            <w:r w:rsidRPr="00C23532">
              <w:rPr>
                <w:webHidden/>
              </w:rPr>
              <w:fldChar w:fldCharType="end"/>
            </w:r>
          </w:hyperlink>
        </w:p>
        <w:p w14:paraId="41AA8611" w14:textId="18A98952" w:rsidR="00C23532" w:rsidRPr="00C23532" w:rsidRDefault="00C23532" w:rsidP="00C23532">
          <w:pPr>
            <w:pStyle w:val="TOC3"/>
            <w:rPr>
              <w:rFonts w:eastAsiaTheme="minorEastAsia"/>
              <w:kern w:val="2"/>
              <w14:ligatures w14:val="standardContextual"/>
            </w:rPr>
          </w:pPr>
          <w:hyperlink w:anchor="_Toc236857263" w:history="1">
            <w:r w:rsidRPr="00C23532">
              <w:rPr>
                <w:rStyle w:val="Hyperlink"/>
              </w:rPr>
              <w:t>3.3.3. Mối liên quan của tương hợp nhĩ trái – thất trái với một số đặc điểm lâm sàng, cận lâm sàng ở bệnh nhân nhồi máu cơ tim cấp</w:t>
            </w:r>
            <w:r w:rsidRPr="00C23532">
              <w:rPr>
                <w:webHidden/>
              </w:rPr>
              <w:tab/>
            </w:r>
            <w:r w:rsidRPr="00C23532">
              <w:rPr>
                <w:webHidden/>
              </w:rPr>
              <w:fldChar w:fldCharType="begin"/>
            </w:r>
            <w:r w:rsidRPr="00C23532">
              <w:rPr>
                <w:webHidden/>
              </w:rPr>
              <w:instrText xml:space="preserve"> PAGEREF _Toc236857263 \h </w:instrText>
            </w:r>
            <w:r w:rsidRPr="00C23532">
              <w:rPr>
                <w:webHidden/>
              </w:rPr>
            </w:r>
            <w:r w:rsidRPr="00C23532">
              <w:rPr>
                <w:webHidden/>
              </w:rPr>
              <w:fldChar w:fldCharType="separate"/>
            </w:r>
            <w:r w:rsidR="00D14C9C">
              <w:rPr>
                <w:webHidden/>
              </w:rPr>
              <w:t>83</w:t>
            </w:r>
            <w:r w:rsidRPr="00C23532">
              <w:rPr>
                <w:webHidden/>
              </w:rPr>
              <w:fldChar w:fldCharType="end"/>
            </w:r>
          </w:hyperlink>
        </w:p>
        <w:p w14:paraId="45E621E0" w14:textId="692DE306" w:rsidR="00C23532" w:rsidRPr="00C23532" w:rsidRDefault="00C23532" w:rsidP="00C23532">
          <w:pPr>
            <w:pStyle w:val="TOC3"/>
            <w:rPr>
              <w:rFonts w:eastAsiaTheme="minorEastAsia"/>
              <w:kern w:val="2"/>
              <w14:ligatures w14:val="standardContextual"/>
            </w:rPr>
          </w:pPr>
          <w:hyperlink w:anchor="_Toc236857264" w:history="1">
            <w:r w:rsidRPr="00C23532">
              <w:rPr>
                <w:rStyle w:val="Hyperlink"/>
              </w:rPr>
              <w:t>3.3.4. Mối liên quan của tương hợp nhĩ trái – thất trái với một số biến cố tim mạch trong 12 tháng ở bệnh nhân nhồi máu cơ tim cấp</w:t>
            </w:r>
            <w:r w:rsidRPr="00C23532">
              <w:rPr>
                <w:webHidden/>
              </w:rPr>
              <w:tab/>
            </w:r>
            <w:r w:rsidRPr="00C23532">
              <w:rPr>
                <w:webHidden/>
              </w:rPr>
              <w:fldChar w:fldCharType="begin"/>
            </w:r>
            <w:r w:rsidRPr="00C23532">
              <w:rPr>
                <w:webHidden/>
              </w:rPr>
              <w:instrText xml:space="preserve"> PAGEREF _Toc236857264 \h </w:instrText>
            </w:r>
            <w:r w:rsidRPr="00C23532">
              <w:rPr>
                <w:webHidden/>
              </w:rPr>
            </w:r>
            <w:r w:rsidRPr="00C23532">
              <w:rPr>
                <w:webHidden/>
              </w:rPr>
              <w:fldChar w:fldCharType="separate"/>
            </w:r>
            <w:r w:rsidR="00D14C9C">
              <w:rPr>
                <w:webHidden/>
              </w:rPr>
              <w:t>87</w:t>
            </w:r>
            <w:r w:rsidRPr="00C23532">
              <w:rPr>
                <w:webHidden/>
              </w:rPr>
              <w:fldChar w:fldCharType="end"/>
            </w:r>
          </w:hyperlink>
        </w:p>
        <w:p w14:paraId="28AE7734" w14:textId="51888EAB" w:rsidR="00C23532" w:rsidRPr="00C23532" w:rsidRDefault="00C23532">
          <w:pPr>
            <w:pStyle w:val="TOC1"/>
            <w:tabs>
              <w:tab w:val="right" w:leader="dot" w:pos="8778"/>
            </w:tabs>
            <w:rPr>
              <w:rFonts w:ascii="Times New Roman" w:eastAsiaTheme="minorEastAsia" w:hAnsi="Times New Roman"/>
              <w:noProof/>
              <w:kern w:val="2"/>
              <w:sz w:val="28"/>
              <w:szCs w:val="28"/>
              <w14:ligatures w14:val="standardContextual"/>
            </w:rPr>
          </w:pPr>
          <w:hyperlink w:anchor="_Toc236857265" w:history="1">
            <w:r w:rsidRPr="00C23532">
              <w:rPr>
                <w:rStyle w:val="Hyperlink"/>
                <w:rFonts w:ascii="Times New Roman" w:hAnsi="Times New Roman"/>
                <w:noProof/>
                <w:sz w:val="28"/>
                <w:szCs w:val="28"/>
              </w:rPr>
              <w:t xml:space="preserve">CHƯƠNG 4. </w:t>
            </w:r>
            <w:r w:rsidRPr="00C23532">
              <w:rPr>
                <w:rStyle w:val="Hyperlink"/>
                <w:rFonts w:ascii="Times New Roman" w:hAnsi="Times New Roman"/>
                <w:bCs/>
                <w:noProof/>
                <w:sz w:val="28"/>
                <w:szCs w:val="28"/>
              </w:rPr>
              <w:t>BÀN LUẬN</w:t>
            </w:r>
            <w:r w:rsidRPr="00C23532">
              <w:rPr>
                <w:rFonts w:ascii="Times New Roman" w:hAnsi="Times New Roman"/>
                <w:noProof/>
                <w:webHidden/>
                <w:sz w:val="28"/>
                <w:szCs w:val="28"/>
              </w:rPr>
              <w:tab/>
            </w:r>
            <w:r w:rsidRPr="00C23532">
              <w:rPr>
                <w:rFonts w:ascii="Times New Roman" w:hAnsi="Times New Roman"/>
                <w:noProof/>
                <w:webHidden/>
                <w:sz w:val="28"/>
                <w:szCs w:val="28"/>
              </w:rPr>
              <w:fldChar w:fldCharType="begin"/>
            </w:r>
            <w:r w:rsidRPr="00C23532">
              <w:rPr>
                <w:rFonts w:ascii="Times New Roman" w:hAnsi="Times New Roman"/>
                <w:noProof/>
                <w:webHidden/>
                <w:sz w:val="28"/>
                <w:szCs w:val="28"/>
              </w:rPr>
              <w:instrText xml:space="preserve"> PAGEREF _Toc236857265 \h </w:instrText>
            </w:r>
            <w:r w:rsidRPr="00C23532">
              <w:rPr>
                <w:rFonts w:ascii="Times New Roman" w:hAnsi="Times New Roman"/>
                <w:noProof/>
                <w:webHidden/>
                <w:sz w:val="28"/>
                <w:szCs w:val="28"/>
              </w:rPr>
            </w:r>
            <w:r w:rsidRPr="00C23532">
              <w:rPr>
                <w:rFonts w:ascii="Times New Roman" w:hAnsi="Times New Roman"/>
                <w:noProof/>
                <w:webHidden/>
                <w:sz w:val="28"/>
                <w:szCs w:val="28"/>
              </w:rPr>
              <w:fldChar w:fldCharType="separate"/>
            </w:r>
            <w:r w:rsidR="00D14C9C">
              <w:rPr>
                <w:rFonts w:ascii="Times New Roman" w:hAnsi="Times New Roman"/>
                <w:noProof/>
                <w:webHidden/>
                <w:sz w:val="28"/>
                <w:szCs w:val="28"/>
              </w:rPr>
              <w:t>92</w:t>
            </w:r>
            <w:r w:rsidRPr="00C23532">
              <w:rPr>
                <w:rFonts w:ascii="Times New Roman" w:hAnsi="Times New Roman"/>
                <w:noProof/>
                <w:webHidden/>
                <w:sz w:val="28"/>
                <w:szCs w:val="28"/>
              </w:rPr>
              <w:fldChar w:fldCharType="end"/>
            </w:r>
          </w:hyperlink>
        </w:p>
        <w:p w14:paraId="481FBDC9" w14:textId="78DDF79E" w:rsidR="00C23532" w:rsidRPr="00C23532" w:rsidRDefault="00C23532">
          <w:pPr>
            <w:pStyle w:val="TOC2"/>
            <w:rPr>
              <w:rFonts w:eastAsiaTheme="minorEastAsia"/>
              <w:spacing w:val="0"/>
              <w:kern w:val="2"/>
              <w14:ligatures w14:val="standardContextual"/>
            </w:rPr>
          </w:pPr>
          <w:hyperlink w:anchor="_Toc236857266" w:history="1">
            <w:r w:rsidRPr="00C23532">
              <w:rPr>
                <w:rStyle w:val="Hyperlink"/>
              </w:rPr>
              <w:t>4.1. Đặc điểm của các đối tượng nghiên cứu</w:t>
            </w:r>
            <w:r w:rsidRPr="00C23532">
              <w:rPr>
                <w:webHidden/>
              </w:rPr>
              <w:tab/>
            </w:r>
            <w:r w:rsidRPr="00C23532">
              <w:rPr>
                <w:webHidden/>
              </w:rPr>
              <w:fldChar w:fldCharType="begin"/>
            </w:r>
            <w:r w:rsidRPr="00C23532">
              <w:rPr>
                <w:webHidden/>
              </w:rPr>
              <w:instrText xml:space="preserve"> PAGEREF _Toc236857266 \h </w:instrText>
            </w:r>
            <w:r w:rsidRPr="00C23532">
              <w:rPr>
                <w:webHidden/>
              </w:rPr>
            </w:r>
            <w:r w:rsidRPr="00C23532">
              <w:rPr>
                <w:webHidden/>
              </w:rPr>
              <w:fldChar w:fldCharType="separate"/>
            </w:r>
            <w:r w:rsidR="00D14C9C">
              <w:rPr>
                <w:webHidden/>
              </w:rPr>
              <w:t>92</w:t>
            </w:r>
            <w:r w:rsidRPr="00C23532">
              <w:rPr>
                <w:webHidden/>
              </w:rPr>
              <w:fldChar w:fldCharType="end"/>
            </w:r>
          </w:hyperlink>
        </w:p>
        <w:p w14:paraId="04C0B532" w14:textId="76623DBA" w:rsidR="00C23532" w:rsidRPr="00C23532" w:rsidRDefault="00C23532" w:rsidP="00C23532">
          <w:pPr>
            <w:pStyle w:val="TOC3"/>
            <w:rPr>
              <w:rFonts w:eastAsiaTheme="minorEastAsia"/>
              <w:kern w:val="2"/>
              <w14:ligatures w14:val="standardContextual"/>
            </w:rPr>
          </w:pPr>
          <w:hyperlink w:anchor="_Toc236857267" w:history="1">
            <w:r w:rsidRPr="00C23532">
              <w:rPr>
                <w:rStyle w:val="Hyperlink"/>
              </w:rPr>
              <w:t>4.1.1. Đặc điểm chung của các đối tượng nghiên cứu</w:t>
            </w:r>
            <w:r w:rsidRPr="00C23532">
              <w:rPr>
                <w:webHidden/>
              </w:rPr>
              <w:tab/>
            </w:r>
            <w:r w:rsidRPr="00C23532">
              <w:rPr>
                <w:webHidden/>
              </w:rPr>
              <w:fldChar w:fldCharType="begin"/>
            </w:r>
            <w:r w:rsidRPr="00C23532">
              <w:rPr>
                <w:webHidden/>
              </w:rPr>
              <w:instrText xml:space="preserve"> PAGEREF _Toc236857267 \h </w:instrText>
            </w:r>
            <w:r w:rsidRPr="00C23532">
              <w:rPr>
                <w:webHidden/>
              </w:rPr>
            </w:r>
            <w:r w:rsidRPr="00C23532">
              <w:rPr>
                <w:webHidden/>
              </w:rPr>
              <w:fldChar w:fldCharType="separate"/>
            </w:r>
            <w:r w:rsidR="00D14C9C">
              <w:rPr>
                <w:webHidden/>
              </w:rPr>
              <w:t>92</w:t>
            </w:r>
            <w:r w:rsidRPr="00C23532">
              <w:rPr>
                <w:webHidden/>
              </w:rPr>
              <w:fldChar w:fldCharType="end"/>
            </w:r>
          </w:hyperlink>
        </w:p>
        <w:p w14:paraId="6FF3E53A" w14:textId="045D074E" w:rsidR="00C23532" w:rsidRPr="00C23532" w:rsidRDefault="00C23532" w:rsidP="00C23532">
          <w:pPr>
            <w:pStyle w:val="TOC3"/>
            <w:rPr>
              <w:rFonts w:eastAsiaTheme="minorEastAsia"/>
              <w:kern w:val="2"/>
              <w14:ligatures w14:val="standardContextual"/>
            </w:rPr>
          </w:pPr>
          <w:hyperlink w:anchor="_Toc236857268" w:history="1">
            <w:r w:rsidRPr="00C23532">
              <w:rPr>
                <w:rStyle w:val="Hyperlink"/>
              </w:rPr>
              <w:t>4.1.2.  Đặc điểm lâm sàng, cận lâm sàng của bệnh nhân nhồi máu cơ tim</w:t>
            </w:r>
            <w:r w:rsidRPr="00C23532">
              <w:rPr>
                <w:webHidden/>
              </w:rPr>
              <w:tab/>
            </w:r>
            <w:r w:rsidRPr="00C23532">
              <w:rPr>
                <w:webHidden/>
              </w:rPr>
              <w:fldChar w:fldCharType="begin"/>
            </w:r>
            <w:r w:rsidRPr="00C23532">
              <w:rPr>
                <w:webHidden/>
              </w:rPr>
              <w:instrText xml:space="preserve"> PAGEREF _Toc236857268 \h </w:instrText>
            </w:r>
            <w:r w:rsidRPr="00C23532">
              <w:rPr>
                <w:webHidden/>
              </w:rPr>
            </w:r>
            <w:r w:rsidRPr="00C23532">
              <w:rPr>
                <w:webHidden/>
              </w:rPr>
              <w:fldChar w:fldCharType="separate"/>
            </w:r>
            <w:r w:rsidR="00D14C9C">
              <w:rPr>
                <w:webHidden/>
              </w:rPr>
              <w:t>92</w:t>
            </w:r>
            <w:r w:rsidRPr="00C23532">
              <w:rPr>
                <w:webHidden/>
              </w:rPr>
              <w:fldChar w:fldCharType="end"/>
            </w:r>
          </w:hyperlink>
        </w:p>
        <w:p w14:paraId="7AADC665" w14:textId="66820CA3" w:rsidR="00C23532" w:rsidRPr="00C23532" w:rsidRDefault="00C23532" w:rsidP="00C23532">
          <w:pPr>
            <w:pStyle w:val="TOC3"/>
            <w:rPr>
              <w:rFonts w:eastAsiaTheme="minorEastAsia"/>
              <w:kern w:val="2"/>
              <w14:ligatures w14:val="standardContextual"/>
            </w:rPr>
          </w:pPr>
          <w:hyperlink w:anchor="_Toc236857269" w:history="1">
            <w:r w:rsidRPr="00C23532">
              <w:rPr>
                <w:rStyle w:val="Hyperlink"/>
              </w:rPr>
              <w:t xml:space="preserve">4.1.3.  </w:t>
            </w:r>
            <w:r w:rsidRPr="00C23532">
              <w:rPr>
                <w:rStyle w:val="Hyperlink"/>
                <w:spacing w:val="6"/>
                <w:u w:val="none"/>
              </w:rPr>
              <w:t>Các biến cố tim mạch chính trong 12 tháng ở bệnh nhân nhồi máu cơ tim</w:t>
            </w:r>
            <w:r w:rsidRPr="00C23532">
              <w:rPr>
                <w:webHidden/>
              </w:rPr>
              <w:tab/>
            </w:r>
            <w:r w:rsidRPr="00C23532">
              <w:rPr>
                <w:webHidden/>
              </w:rPr>
              <w:fldChar w:fldCharType="begin"/>
            </w:r>
            <w:r w:rsidRPr="00C23532">
              <w:rPr>
                <w:webHidden/>
              </w:rPr>
              <w:instrText xml:space="preserve"> PAGEREF _Toc236857269 \h </w:instrText>
            </w:r>
            <w:r w:rsidRPr="00C23532">
              <w:rPr>
                <w:webHidden/>
              </w:rPr>
            </w:r>
            <w:r w:rsidRPr="00C23532">
              <w:rPr>
                <w:webHidden/>
              </w:rPr>
              <w:fldChar w:fldCharType="separate"/>
            </w:r>
            <w:r w:rsidR="00D14C9C">
              <w:rPr>
                <w:webHidden/>
              </w:rPr>
              <w:t>96</w:t>
            </w:r>
            <w:r w:rsidRPr="00C23532">
              <w:rPr>
                <w:webHidden/>
              </w:rPr>
              <w:fldChar w:fldCharType="end"/>
            </w:r>
          </w:hyperlink>
        </w:p>
        <w:p w14:paraId="77A11948" w14:textId="760C3FDF" w:rsidR="00C23532" w:rsidRPr="00C23532" w:rsidRDefault="00C23532">
          <w:pPr>
            <w:pStyle w:val="TOC2"/>
            <w:rPr>
              <w:rFonts w:eastAsiaTheme="minorEastAsia"/>
              <w:spacing w:val="0"/>
              <w:kern w:val="2"/>
              <w14:ligatures w14:val="standardContextual"/>
            </w:rPr>
          </w:pPr>
          <w:hyperlink w:anchor="_Toc236857270" w:history="1">
            <w:r w:rsidRPr="00C23532">
              <w:rPr>
                <w:rStyle w:val="Hyperlink"/>
              </w:rPr>
              <w:t>4.2. Đặc điểm chức năng nhĩ trái và tương hợp nhĩ trái – thất trái ở bệnh nhân nhồi máu cơ tim cấp được can thiệp động mạch vành qua da</w:t>
            </w:r>
            <w:r w:rsidRPr="00C23532">
              <w:rPr>
                <w:webHidden/>
              </w:rPr>
              <w:tab/>
            </w:r>
            <w:r w:rsidRPr="00C23532">
              <w:rPr>
                <w:webHidden/>
              </w:rPr>
              <w:fldChar w:fldCharType="begin"/>
            </w:r>
            <w:r w:rsidRPr="00C23532">
              <w:rPr>
                <w:webHidden/>
              </w:rPr>
              <w:instrText xml:space="preserve"> PAGEREF _Toc236857270 \h </w:instrText>
            </w:r>
            <w:r w:rsidRPr="00C23532">
              <w:rPr>
                <w:webHidden/>
              </w:rPr>
            </w:r>
            <w:r w:rsidRPr="00C23532">
              <w:rPr>
                <w:webHidden/>
              </w:rPr>
              <w:fldChar w:fldCharType="separate"/>
            </w:r>
            <w:r w:rsidR="00D14C9C">
              <w:rPr>
                <w:webHidden/>
              </w:rPr>
              <w:t>98</w:t>
            </w:r>
            <w:r w:rsidRPr="00C23532">
              <w:rPr>
                <w:webHidden/>
              </w:rPr>
              <w:fldChar w:fldCharType="end"/>
            </w:r>
          </w:hyperlink>
        </w:p>
        <w:p w14:paraId="7A53E473" w14:textId="190E7013" w:rsidR="00C23532" w:rsidRPr="00C23532" w:rsidRDefault="00C23532" w:rsidP="00C23532">
          <w:pPr>
            <w:pStyle w:val="TOC3"/>
            <w:rPr>
              <w:rFonts w:eastAsiaTheme="minorEastAsia"/>
              <w:kern w:val="2"/>
              <w14:ligatures w14:val="standardContextual"/>
            </w:rPr>
          </w:pPr>
          <w:hyperlink w:anchor="_Toc236857271" w:history="1">
            <w:r w:rsidRPr="00C23532">
              <w:rPr>
                <w:rStyle w:val="Hyperlink"/>
              </w:rPr>
              <w:t>4.2.1. Đặc điểm chức năng nhĩ trái và tương hợp nhĩ trái – thất trái ở bệnh nhân nhồi máu cơ tim cấp sau nhập viện</w:t>
            </w:r>
            <w:r w:rsidRPr="00C23532">
              <w:rPr>
                <w:webHidden/>
              </w:rPr>
              <w:tab/>
            </w:r>
            <w:r w:rsidRPr="00C23532">
              <w:rPr>
                <w:webHidden/>
              </w:rPr>
              <w:fldChar w:fldCharType="begin"/>
            </w:r>
            <w:r w:rsidRPr="00C23532">
              <w:rPr>
                <w:webHidden/>
              </w:rPr>
              <w:instrText xml:space="preserve"> PAGEREF _Toc236857271 \h </w:instrText>
            </w:r>
            <w:r w:rsidRPr="00C23532">
              <w:rPr>
                <w:webHidden/>
              </w:rPr>
            </w:r>
            <w:r w:rsidRPr="00C23532">
              <w:rPr>
                <w:webHidden/>
              </w:rPr>
              <w:fldChar w:fldCharType="separate"/>
            </w:r>
            <w:r w:rsidR="00D14C9C">
              <w:rPr>
                <w:webHidden/>
              </w:rPr>
              <w:t>98</w:t>
            </w:r>
            <w:r w:rsidRPr="00C23532">
              <w:rPr>
                <w:webHidden/>
              </w:rPr>
              <w:fldChar w:fldCharType="end"/>
            </w:r>
          </w:hyperlink>
        </w:p>
        <w:p w14:paraId="7F70155F" w14:textId="27F31458" w:rsidR="00C23532" w:rsidRPr="00C23532" w:rsidRDefault="00C23532" w:rsidP="00C23532">
          <w:pPr>
            <w:pStyle w:val="TOC3"/>
            <w:rPr>
              <w:rFonts w:eastAsiaTheme="minorEastAsia"/>
              <w:kern w:val="2"/>
              <w14:ligatures w14:val="standardContextual"/>
            </w:rPr>
          </w:pPr>
          <w:hyperlink w:anchor="_Toc236857272" w:history="1">
            <w:r w:rsidRPr="00C23532">
              <w:rPr>
                <w:rStyle w:val="Hyperlink"/>
              </w:rPr>
              <w:t>4.2.2. Biến đổi chức năng nhĩ trái và tương hợp nhĩ trái – thất trái theo thời gian ở bệnh nhân nhồi máu cơ tim cấp</w:t>
            </w:r>
            <w:r w:rsidRPr="00C23532">
              <w:rPr>
                <w:webHidden/>
              </w:rPr>
              <w:tab/>
            </w:r>
            <w:r w:rsidRPr="00C23532">
              <w:rPr>
                <w:webHidden/>
              </w:rPr>
              <w:fldChar w:fldCharType="begin"/>
            </w:r>
            <w:r w:rsidRPr="00C23532">
              <w:rPr>
                <w:webHidden/>
              </w:rPr>
              <w:instrText xml:space="preserve"> PAGEREF _Toc236857272 \h </w:instrText>
            </w:r>
            <w:r w:rsidRPr="00C23532">
              <w:rPr>
                <w:webHidden/>
              </w:rPr>
            </w:r>
            <w:r w:rsidRPr="00C23532">
              <w:rPr>
                <w:webHidden/>
              </w:rPr>
              <w:fldChar w:fldCharType="separate"/>
            </w:r>
            <w:r w:rsidR="00D14C9C">
              <w:rPr>
                <w:webHidden/>
              </w:rPr>
              <w:t>101</w:t>
            </w:r>
            <w:r w:rsidRPr="00C23532">
              <w:rPr>
                <w:webHidden/>
              </w:rPr>
              <w:fldChar w:fldCharType="end"/>
            </w:r>
          </w:hyperlink>
        </w:p>
        <w:p w14:paraId="09F0D89F" w14:textId="1081B0C8" w:rsidR="00C23532" w:rsidRPr="00C23532" w:rsidRDefault="00C23532" w:rsidP="00C23532">
          <w:pPr>
            <w:pStyle w:val="TOC3"/>
            <w:rPr>
              <w:rFonts w:eastAsiaTheme="minorEastAsia"/>
              <w:kern w:val="2"/>
              <w14:ligatures w14:val="standardContextual"/>
            </w:rPr>
          </w:pPr>
          <w:hyperlink w:anchor="_Toc236857273" w:history="1">
            <w:r w:rsidRPr="00C23532">
              <w:rPr>
                <w:rStyle w:val="Hyperlink"/>
              </w:rPr>
              <w:t>4.2.3. Đặc điểm chức năng nhĩ trái và tương hợp nhĩ trái – thất trái ở bệnh nhân nhồi máu cơ tim có và không có biến cố tim mạch chính</w:t>
            </w:r>
            <w:r w:rsidRPr="00C23532">
              <w:rPr>
                <w:webHidden/>
              </w:rPr>
              <w:tab/>
            </w:r>
            <w:r w:rsidRPr="00C23532">
              <w:rPr>
                <w:webHidden/>
              </w:rPr>
              <w:fldChar w:fldCharType="begin"/>
            </w:r>
            <w:r w:rsidRPr="00C23532">
              <w:rPr>
                <w:webHidden/>
              </w:rPr>
              <w:instrText xml:space="preserve"> PAGEREF _Toc236857273 \h </w:instrText>
            </w:r>
            <w:r w:rsidRPr="00C23532">
              <w:rPr>
                <w:webHidden/>
              </w:rPr>
            </w:r>
            <w:r w:rsidRPr="00C23532">
              <w:rPr>
                <w:webHidden/>
              </w:rPr>
              <w:fldChar w:fldCharType="separate"/>
            </w:r>
            <w:r w:rsidR="00D14C9C">
              <w:rPr>
                <w:webHidden/>
              </w:rPr>
              <w:t>104</w:t>
            </w:r>
            <w:r w:rsidRPr="00C23532">
              <w:rPr>
                <w:webHidden/>
              </w:rPr>
              <w:fldChar w:fldCharType="end"/>
            </w:r>
          </w:hyperlink>
        </w:p>
        <w:p w14:paraId="77B31005" w14:textId="525F4739" w:rsidR="00C23532" w:rsidRPr="00C23532" w:rsidRDefault="00C23532">
          <w:pPr>
            <w:pStyle w:val="TOC2"/>
            <w:rPr>
              <w:rFonts w:eastAsiaTheme="minorEastAsia"/>
              <w:spacing w:val="0"/>
              <w:kern w:val="2"/>
              <w14:ligatures w14:val="standardContextual"/>
            </w:rPr>
          </w:pPr>
          <w:hyperlink w:anchor="_Toc236857274" w:history="1">
            <w:r w:rsidRPr="00C23532">
              <w:rPr>
                <w:rStyle w:val="Hyperlink"/>
              </w:rPr>
              <w:t>4.3. Mối liên quan của sức căng nhĩ trái, tương hợp nhĩ trái - thất trái với một số đặc điểm lâm sàng, cận lâm sàng và biến cố tim mạch trong 12 tháng ở bệnh nhân nhồi máu cơ tim cấp được can thiệp động mạch vành qua da</w:t>
            </w:r>
            <w:r w:rsidRPr="00C23532">
              <w:rPr>
                <w:webHidden/>
              </w:rPr>
              <w:tab/>
            </w:r>
            <w:r w:rsidRPr="00C23532">
              <w:rPr>
                <w:webHidden/>
              </w:rPr>
              <w:fldChar w:fldCharType="begin"/>
            </w:r>
            <w:r w:rsidRPr="00C23532">
              <w:rPr>
                <w:webHidden/>
              </w:rPr>
              <w:instrText xml:space="preserve"> PAGEREF _Toc236857274 \h </w:instrText>
            </w:r>
            <w:r w:rsidRPr="00C23532">
              <w:rPr>
                <w:webHidden/>
              </w:rPr>
            </w:r>
            <w:r w:rsidRPr="00C23532">
              <w:rPr>
                <w:webHidden/>
              </w:rPr>
              <w:fldChar w:fldCharType="separate"/>
            </w:r>
            <w:r w:rsidR="00D14C9C">
              <w:rPr>
                <w:webHidden/>
              </w:rPr>
              <w:t>105</w:t>
            </w:r>
            <w:r w:rsidRPr="00C23532">
              <w:rPr>
                <w:webHidden/>
              </w:rPr>
              <w:fldChar w:fldCharType="end"/>
            </w:r>
          </w:hyperlink>
        </w:p>
        <w:p w14:paraId="2B7A7BDD" w14:textId="1D8E2D4C" w:rsidR="00C23532" w:rsidRPr="00C23532" w:rsidRDefault="00C23532" w:rsidP="00C23532">
          <w:pPr>
            <w:pStyle w:val="TOC3"/>
            <w:rPr>
              <w:rFonts w:eastAsiaTheme="minorEastAsia"/>
              <w:kern w:val="2"/>
              <w14:ligatures w14:val="standardContextual"/>
            </w:rPr>
          </w:pPr>
          <w:hyperlink w:anchor="_Toc236857275" w:history="1">
            <w:r w:rsidRPr="00C23532">
              <w:rPr>
                <w:rStyle w:val="Hyperlink"/>
              </w:rPr>
              <w:t>4.3.1. Mối liên quan của sức căng nhĩ trái với một số đặc điểm lâm sàng, cận lâm sàng ở bệnh nhân nhồi máu cơ tim cấp</w:t>
            </w:r>
            <w:r w:rsidRPr="00C23532">
              <w:rPr>
                <w:webHidden/>
              </w:rPr>
              <w:tab/>
            </w:r>
            <w:r w:rsidRPr="00C23532">
              <w:rPr>
                <w:webHidden/>
              </w:rPr>
              <w:fldChar w:fldCharType="begin"/>
            </w:r>
            <w:r w:rsidRPr="00C23532">
              <w:rPr>
                <w:webHidden/>
              </w:rPr>
              <w:instrText xml:space="preserve"> PAGEREF _Toc236857275 \h </w:instrText>
            </w:r>
            <w:r w:rsidRPr="00C23532">
              <w:rPr>
                <w:webHidden/>
              </w:rPr>
            </w:r>
            <w:r w:rsidRPr="00C23532">
              <w:rPr>
                <w:webHidden/>
              </w:rPr>
              <w:fldChar w:fldCharType="separate"/>
            </w:r>
            <w:r w:rsidR="00D14C9C">
              <w:rPr>
                <w:webHidden/>
              </w:rPr>
              <w:t>105</w:t>
            </w:r>
            <w:r w:rsidRPr="00C23532">
              <w:rPr>
                <w:webHidden/>
              </w:rPr>
              <w:fldChar w:fldCharType="end"/>
            </w:r>
          </w:hyperlink>
        </w:p>
        <w:p w14:paraId="14EEA46E" w14:textId="49EBB5ED" w:rsidR="00C23532" w:rsidRPr="00C23532" w:rsidRDefault="00C23532" w:rsidP="00C23532">
          <w:pPr>
            <w:pStyle w:val="TOC3"/>
            <w:rPr>
              <w:rFonts w:eastAsiaTheme="minorEastAsia"/>
              <w:kern w:val="2"/>
              <w14:ligatures w14:val="standardContextual"/>
            </w:rPr>
          </w:pPr>
          <w:hyperlink w:anchor="_Toc236857276" w:history="1">
            <w:r w:rsidRPr="00C23532">
              <w:rPr>
                <w:rStyle w:val="Hyperlink"/>
              </w:rPr>
              <w:t>4.3.2. Mối liên quan của sức căng nhĩ trái với một số biến cố tim mạch trong 12 tháng ở bệnh nhân nhồi máu cơ tim cấp</w:t>
            </w:r>
            <w:r w:rsidRPr="00C23532">
              <w:rPr>
                <w:webHidden/>
              </w:rPr>
              <w:tab/>
            </w:r>
            <w:r w:rsidRPr="00C23532">
              <w:rPr>
                <w:webHidden/>
              </w:rPr>
              <w:fldChar w:fldCharType="begin"/>
            </w:r>
            <w:r w:rsidRPr="00C23532">
              <w:rPr>
                <w:webHidden/>
              </w:rPr>
              <w:instrText xml:space="preserve"> PAGEREF _Toc236857276 \h </w:instrText>
            </w:r>
            <w:r w:rsidRPr="00C23532">
              <w:rPr>
                <w:webHidden/>
              </w:rPr>
            </w:r>
            <w:r w:rsidRPr="00C23532">
              <w:rPr>
                <w:webHidden/>
              </w:rPr>
              <w:fldChar w:fldCharType="separate"/>
            </w:r>
            <w:r w:rsidR="00D14C9C">
              <w:rPr>
                <w:webHidden/>
              </w:rPr>
              <w:t>112</w:t>
            </w:r>
            <w:r w:rsidRPr="00C23532">
              <w:rPr>
                <w:webHidden/>
              </w:rPr>
              <w:fldChar w:fldCharType="end"/>
            </w:r>
          </w:hyperlink>
        </w:p>
        <w:p w14:paraId="2226CCF4" w14:textId="417C834B" w:rsidR="00C23532" w:rsidRPr="00C23532" w:rsidRDefault="00C23532" w:rsidP="00C23532">
          <w:pPr>
            <w:pStyle w:val="TOC3"/>
            <w:rPr>
              <w:rFonts w:eastAsiaTheme="minorEastAsia"/>
              <w:kern w:val="2"/>
              <w14:ligatures w14:val="standardContextual"/>
            </w:rPr>
          </w:pPr>
          <w:hyperlink w:anchor="_Toc236857277" w:history="1">
            <w:r w:rsidRPr="00C23532">
              <w:rPr>
                <w:rStyle w:val="Hyperlink"/>
              </w:rPr>
              <w:t>4.3.3. Mối liên quan của tương hợp nhĩ trái – thất trái với một số đặc điểm lâm sàng, cận lâm sàng ở bệnh nhân nhồi máu cơ tim cấp</w:t>
            </w:r>
            <w:r w:rsidRPr="00C23532">
              <w:rPr>
                <w:webHidden/>
              </w:rPr>
              <w:tab/>
            </w:r>
            <w:r w:rsidRPr="00C23532">
              <w:rPr>
                <w:webHidden/>
              </w:rPr>
              <w:fldChar w:fldCharType="begin"/>
            </w:r>
            <w:r w:rsidRPr="00C23532">
              <w:rPr>
                <w:webHidden/>
              </w:rPr>
              <w:instrText xml:space="preserve"> PAGEREF _Toc236857277 \h </w:instrText>
            </w:r>
            <w:r w:rsidRPr="00C23532">
              <w:rPr>
                <w:webHidden/>
              </w:rPr>
            </w:r>
            <w:r w:rsidRPr="00C23532">
              <w:rPr>
                <w:webHidden/>
              </w:rPr>
              <w:fldChar w:fldCharType="separate"/>
            </w:r>
            <w:r w:rsidR="00D14C9C">
              <w:rPr>
                <w:webHidden/>
              </w:rPr>
              <w:t>117</w:t>
            </w:r>
            <w:r w:rsidRPr="00C23532">
              <w:rPr>
                <w:webHidden/>
              </w:rPr>
              <w:fldChar w:fldCharType="end"/>
            </w:r>
          </w:hyperlink>
        </w:p>
        <w:p w14:paraId="459180EF" w14:textId="1A7AD641" w:rsidR="00C23532" w:rsidRPr="00C23532" w:rsidRDefault="00C23532" w:rsidP="00C23532">
          <w:pPr>
            <w:pStyle w:val="TOC3"/>
            <w:rPr>
              <w:rFonts w:eastAsiaTheme="minorEastAsia"/>
              <w:kern w:val="2"/>
              <w14:ligatures w14:val="standardContextual"/>
            </w:rPr>
          </w:pPr>
          <w:hyperlink w:anchor="_Toc236857278" w:history="1">
            <w:r w:rsidRPr="00C23532">
              <w:rPr>
                <w:rStyle w:val="Hyperlink"/>
              </w:rPr>
              <w:t>4.3.4. Mối liên quan của tương hợp nhĩ trái – thất trái với một số biến cố tim mạch trong 12 tháng ở bệnh nhân nhồi máu cơ tim cấp</w:t>
            </w:r>
            <w:r w:rsidRPr="00C23532">
              <w:rPr>
                <w:webHidden/>
              </w:rPr>
              <w:tab/>
            </w:r>
            <w:r w:rsidRPr="00C23532">
              <w:rPr>
                <w:webHidden/>
              </w:rPr>
              <w:fldChar w:fldCharType="begin"/>
            </w:r>
            <w:r w:rsidRPr="00C23532">
              <w:rPr>
                <w:webHidden/>
              </w:rPr>
              <w:instrText xml:space="preserve"> PAGEREF _Toc236857278 \h </w:instrText>
            </w:r>
            <w:r w:rsidRPr="00C23532">
              <w:rPr>
                <w:webHidden/>
              </w:rPr>
            </w:r>
            <w:r w:rsidRPr="00C23532">
              <w:rPr>
                <w:webHidden/>
              </w:rPr>
              <w:fldChar w:fldCharType="separate"/>
            </w:r>
            <w:r w:rsidR="00D14C9C">
              <w:rPr>
                <w:webHidden/>
              </w:rPr>
              <w:t>122</w:t>
            </w:r>
            <w:r w:rsidRPr="00C23532">
              <w:rPr>
                <w:webHidden/>
              </w:rPr>
              <w:fldChar w:fldCharType="end"/>
            </w:r>
          </w:hyperlink>
        </w:p>
        <w:p w14:paraId="7A0C37EC" w14:textId="6C368DF9" w:rsidR="00C23532" w:rsidRPr="00C23532" w:rsidRDefault="00C23532">
          <w:pPr>
            <w:pStyle w:val="TOC1"/>
            <w:tabs>
              <w:tab w:val="right" w:leader="dot" w:pos="8778"/>
            </w:tabs>
            <w:rPr>
              <w:rFonts w:ascii="Times New Roman" w:eastAsiaTheme="minorEastAsia" w:hAnsi="Times New Roman"/>
              <w:noProof/>
              <w:kern w:val="2"/>
              <w:sz w:val="28"/>
              <w:szCs w:val="28"/>
              <w14:ligatures w14:val="standardContextual"/>
            </w:rPr>
          </w:pPr>
          <w:hyperlink w:anchor="_Toc236857279" w:history="1">
            <w:r w:rsidRPr="00C23532">
              <w:rPr>
                <w:rStyle w:val="Hyperlink"/>
                <w:rFonts w:ascii="Times New Roman" w:hAnsi="Times New Roman"/>
                <w:noProof/>
                <w:sz w:val="28"/>
                <w:szCs w:val="28"/>
              </w:rPr>
              <w:t>HẠN CHẾ CỦA ĐỀ TÀI</w:t>
            </w:r>
            <w:r w:rsidRPr="00C23532">
              <w:rPr>
                <w:rFonts w:ascii="Times New Roman" w:hAnsi="Times New Roman"/>
                <w:noProof/>
                <w:webHidden/>
                <w:sz w:val="28"/>
                <w:szCs w:val="28"/>
              </w:rPr>
              <w:tab/>
            </w:r>
            <w:r w:rsidRPr="00C23532">
              <w:rPr>
                <w:rFonts w:ascii="Times New Roman" w:hAnsi="Times New Roman"/>
                <w:noProof/>
                <w:webHidden/>
                <w:sz w:val="28"/>
                <w:szCs w:val="28"/>
              </w:rPr>
              <w:fldChar w:fldCharType="begin"/>
            </w:r>
            <w:r w:rsidRPr="00C23532">
              <w:rPr>
                <w:rFonts w:ascii="Times New Roman" w:hAnsi="Times New Roman"/>
                <w:noProof/>
                <w:webHidden/>
                <w:sz w:val="28"/>
                <w:szCs w:val="28"/>
              </w:rPr>
              <w:instrText xml:space="preserve"> PAGEREF _Toc236857279 \h </w:instrText>
            </w:r>
            <w:r w:rsidRPr="00C23532">
              <w:rPr>
                <w:rFonts w:ascii="Times New Roman" w:hAnsi="Times New Roman"/>
                <w:noProof/>
                <w:webHidden/>
                <w:sz w:val="28"/>
                <w:szCs w:val="28"/>
              </w:rPr>
            </w:r>
            <w:r w:rsidRPr="00C23532">
              <w:rPr>
                <w:rFonts w:ascii="Times New Roman" w:hAnsi="Times New Roman"/>
                <w:noProof/>
                <w:webHidden/>
                <w:sz w:val="28"/>
                <w:szCs w:val="28"/>
              </w:rPr>
              <w:fldChar w:fldCharType="separate"/>
            </w:r>
            <w:r w:rsidR="00D14C9C">
              <w:rPr>
                <w:rFonts w:ascii="Times New Roman" w:hAnsi="Times New Roman"/>
                <w:noProof/>
                <w:webHidden/>
                <w:sz w:val="28"/>
                <w:szCs w:val="28"/>
              </w:rPr>
              <w:t>128</w:t>
            </w:r>
            <w:r w:rsidRPr="00C23532">
              <w:rPr>
                <w:rFonts w:ascii="Times New Roman" w:hAnsi="Times New Roman"/>
                <w:noProof/>
                <w:webHidden/>
                <w:sz w:val="28"/>
                <w:szCs w:val="28"/>
              </w:rPr>
              <w:fldChar w:fldCharType="end"/>
            </w:r>
          </w:hyperlink>
        </w:p>
        <w:p w14:paraId="41CA568A" w14:textId="612D0D51" w:rsidR="00C23532" w:rsidRPr="00C23532" w:rsidRDefault="00C23532">
          <w:pPr>
            <w:pStyle w:val="TOC1"/>
            <w:tabs>
              <w:tab w:val="right" w:leader="dot" w:pos="8778"/>
            </w:tabs>
            <w:rPr>
              <w:rFonts w:ascii="Times New Roman" w:eastAsiaTheme="minorEastAsia" w:hAnsi="Times New Roman"/>
              <w:noProof/>
              <w:kern w:val="2"/>
              <w:sz w:val="28"/>
              <w:szCs w:val="28"/>
              <w14:ligatures w14:val="standardContextual"/>
            </w:rPr>
          </w:pPr>
          <w:hyperlink w:anchor="_Toc236857280" w:history="1">
            <w:r w:rsidRPr="00C23532">
              <w:rPr>
                <w:rStyle w:val="Hyperlink"/>
                <w:rFonts w:ascii="Times New Roman" w:hAnsi="Times New Roman"/>
                <w:noProof/>
                <w:sz w:val="28"/>
                <w:szCs w:val="28"/>
                <w:lang w:eastAsia="vi-VN"/>
              </w:rPr>
              <w:t>KẾT LUẬN</w:t>
            </w:r>
            <w:r w:rsidRPr="00C23532">
              <w:rPr>
                <w:rFonts w:ascii="Times New Roman" w:hAnsi="Times New Roman"/>
                <w:noProof/>
                <w:webHidden/>
                <w:sz w:val="28"/>
                <w:szCs w:val="28"/>
              </w:rPr>
              <w:tab/>
            </w:r>
            <w:r w:rsidRPr="00C23532">
              <w:rPr>
                <w:rFonts w:ascii="Times New Roman" w:hAnsi="Times New Roman"/>
                <w:noProof/>
                <w:webHidden/>
                <w:sz w:val="28"/>
                <w:szCs w:val="28"/>
              </w:rPr>
              <w:fldChar w:fldCharType="begin"/>
            </w:r>
            <w:r w:rsidRPr="00C23532">
              <w:rPr>
                <w:rFonts w:ascii="Times New Roman" w:hAnsi="Times New Roman"/>
                <w:noProof/>
                <w:webHidden/>
                <w:sz w:val="28"/>
                <w:szCs w:val="28"/>
              </w:rPr>
              <w:instrText xml:space="preserve"> PAGEREF _Toc236857280 \h </w:instrText>
            </w:r>
            <w:r w:rsidRPr="00C23532">
              <w:rPr>
                <w:rFonts w:ascii="Times New Roman" w:hAnsi="Times New Roman"/>
                <w:noProof/>
                <w:webHidden/>
                <w:sz w:val="28"/>
                <w:szCs w:val="28"/>
              </w:rPr>
            </w:r>
            <w:r w:rsidRPr="00C23532">
              <w:rPr>
                <w:rFonts w:ascii="Times New Roman" w:hAnsi="Times New Roman"/>
                <w:noProof/>
                <w:webHidden/>
                <w:sz w:val="28"/>
                <w:szCs w:val="28"/>
              </w:rPr>
              <w:fldChar w:fldCharType="separate"/>
            </w:r>
            <w:r w:rsidR="00D14C9C">
              <w:rPr>
                <w:rFonts w:ascii="Times New Roman" w:hAnsi="Times New Roman"/>
                <w:noProof/>
                <w:webHidden/>
                <w:sz w:val="28"/>
                <w:szCs w:val="28"/>
              </w:rPr>
              <w:t>129</w:t>
            </w:r>
            <w:r w:rsidRPr="00C23532">
              <w:rPr>
                <w:rFonts w:ascii="Times New Roman" w:hAnsi="Times New Roman"/>
                <w:noProof/>
                <w:webHidden/>
                <w:sz w:val="28"/>
                <w:szCs w:val="28"/>
              </w:rPr>
              <w:fldChar w:fldCharType="end"/>
            </w:r>
          </w:hyperlink>
        </w:p>
        <w:p w14:paraId="0A66C514" w14:textId="6CED26A3" w:rsidR="00C23532" w:rsidRPr="00C23532" w:rsidRDefault="00C23532">
          <w:pPr>
            <w:pStyle w:val="TOC1"/>
            <w:tabs>
              <w:tab w:val="right" w:leader="dot" w:pos="8778"/>
            </w:tabs>
            <w:rPr>
              <w:rFonts w:ascii="Times New Roman" w:eastAsiaTheme="minorEastAsia" w:hAnsi="Times New Roman"/>
              <w:noProof/>
              <w:kern w:val="2"/>
              <w:sz w:val="28"/>
              <w:szCs w:val="28"/>
              <w14:ligatures w14:val="standardContextual"/>
            </w:rPr>
          </w:pPr>
          <w:hyperlink w:anchor="_Toc236857281" w:history="1">
            <w:r w:rsidRPr="00C23532">
              <w:rPr>
                <w:rStyle w:val="Hyperlink"/>
                <w:rFonts w:ascii="Times New Roman" w:hAnsi="Times New Roman"/>
                <w:noProof/>
                <w:sz w:val="28"/>
                <w:szCs w:val="28"/>
              </w:rPr>
              <w:t>KIẾN NGHỊ</w:t>
            </w:r>
            <w:r w:rsidRPr="00C23532">
              <w:rPr>
                <w:rFonts w:ascii="Times New Roman" w:hAnsi="Times New Roman"/>
                <w:noProof/>
                <w:webHidden/>
                <w:sz w:val="28"/>
                <w:szCs w:val="28"/>
              </w:rPr>
              <w:tab/>
            </w:r>
            <w:r w:rsidRPr="00C23532">
              <w:rPr>
                <w:rFonts w:ascii="Times New Roman" w:hAnsi="Times New Roman"/>
                <w:noProof/>
                <w:webHidden/>
                <w:sz w:val="28"/>
                <w:szCs w:val="28"/>
              </w:rPr>
              <w:fldChar w:fldCharType="begin"/>
            </w:r>
            <w:r w:rsidRPr="00C23532">
              <w:rPr>
                <w:rFonts w:ascii="Times New Roman" w:hAnsi="Times New Roman"/>
                <w:noProof/>
                <w:webHidden/>
                <w:sz w:val="28"/>
                <w:szCs w:val="28"/>
              </w:rPr>
              <w:instrText xml:space="preserve"> PAGEREF _Toc236857281 \h </w:instrText>
            </w:r>
            <w:r w:rsidRPr="00C23532">
              <w:rPr>
                <w:rFonts w:ascii="Times New Roman" w:hAnsi="Times New Roman"/>
                <w:noProof/>
                <w:webHidden/>
                <w:sz w:val="28"/>
                <w:szCs w:val="28"/>
              </w:rPr>
            </w:r>
            <w:r w:rsidRPr="00C23532">
              <w:rPr>
                <w:rFonts w:ascii="Times New Roman" w:hAnsi="Times New Roman"/>
                <w:noProof/>
                <w:webHidden/>
                <w:sz w:val="28"/>
                <w:szCs w:val="28"/>
              </w:rPr>
              <w:fldChar w:fldCharType="separate"/>
            </w:r>
            <w:r w:rsidR="00D14C9C">
              <w:rPr>
                <w:rFonts w:ascii="Times New Roman" w:hAnsi="Times New Roman"/>
                <w:noProof/>
                <w:webHidden/>
                <w:sz w:val="28"/>
                <w:szCs w:val="28"/>
              </w:rPr>
              <w:t>131</w:t>
            </w:r>
            <w:r w:rsidRPr="00C23532">
              <w:rPr>
                <w:rFonts w:ascii="Times New Roman" w:hAnsi="Times New Roman"/>
                <w:noProof/>
                <w:webHidden/>
                <w:sz w:val="28"/>
                <w:szCs w:val="28"/>
              </w:rPr>
              <w:fldChar w:fldCharType="end"/>
            </w:r>
          </w:hyperlink>
        </w:p>
        <w:p w14:paraId="23A334AF" w14:textId="78E84347" w:rsidR="00C23532" w:rsidRPr="00C23532" w:rsidRDefault="00C23532">
          <w:pPr>
            <w:pStyle w:val="TOC1"/>
            <w:tabs>
              <w:tab w:val="right" w:leader="dot" w:pos="8778"/>
            </w:tabs>
            <w:rPr>
              <w:rFonts w:ascii="Times New Roman" w:eastAsiaTheme="minorEastAsia" w:hAnsi="Times New Roman"/>
              <w:noProof/>
              <w:kern w:val="2"/>
              <w:sz w:val="28"/>
              <w:szCs w:val="28"/>
              <w14:ligatures w14:val="standardContextual"/>
            </w:rPr>
          </w:pPr>
          <w:hyperlink w:anchor="_Toc236857282" w:history="1">
            <w:r w:rsidRPr="00C23532">
              <w:rPr>
                <w:rStyle w:val="Hyperlink"/>
                <w:rFonts w:ascii="Times New Roman" w:hAnsi="Times New Roman"/>
                <w:noProof/>
                <w:sz w:val="28"/>
                <w:szCs w:val="28"/>
                <w:lang w:val="vi-VN"/>
              </w:rPr>
              <w:t>DANH MỤC CÁC CÔNG TRÌNH CÔNG BỐ KẾT QUẢ NGHIÊN CỨU CỦA ĐỀ TÀI LUẬN ÁN</w:t>
            </w:r>
            <w:r w:rsidRPr="00C23532">
              <w:rPr>
                <w:rFonts w:ascii="Times New Roman" w:hAnsi="Times New Roman"/>
                <w:noProof/>
                <w:webHidden/>
                <w:sz w:val="28"/>
                <w:szCs w:val="28"/>
              </w:rPr>
              <w:tab/>
            </w:r>
            <w:r w:rsidRPr="00C23532">
              <w:rPr>
                <w:rFonts w:ascii="Times New Roman" w:hAnsi="Times New Roman"/>
                <w:noProof/>
                <w:webHidden/>
                <w:sz w:val="28"/>
                <w:szCs w:val="28"/>
              </w:rPr>
              <w:fldChar w:fldCharType="begin"/>
            </w:r>
            <w:r w:rsidRPr="00C23532">
              <w:rPr>
                <w:rFonts w:ascii="Times New Roman" w:hAnsi="Times New Roman"/>
                <w:noProof/>
                <w:webHidden/>
                <w:sz w:val="28"/>
                <w:szCs w:val="28"/>
              </w:rPr>
              <w:instrText xml:space="preserve"> PAGEREF _Toc236857282 \h </w:instrText>
            </w:r>
            <w:r w:rsidRPr="00C23532">
              <w:rPr>
                <w:rFonts w:ascii="Times New Roman" w:hAnsi="Times New Roman"/>
                <w:noProof/>
                <w:webHidden/>
                <w:sz w:val="28"/>
                <w:szCs w:val="28"/>
              </w:rPr>
            </w:r>
            <w:r w:rsidRPr="00C23532">
              <w:rPr>
                <w:rFonts w:ascii="Times New Roman" w:hAnsi="Times New Roman"/>
                <w:noProof/>
                <w:webHidden/>
                <w:sz w:val="28"/>
                <w:szCs w:val="28"/>
              </w:rPr>
              <w:fldChar w:fldCharType="separate"/>
            </w:r>
            <w:r w:rsidR="00D14C9C">
              <w:rPr>
                <w:rFonts w:ascii="Times New Roman" w:hAnsi="Times New Roman"/>
                <w:noProof/>
                <w:webHidden/>
                <w:sz w:val="28"/>
                <w:szCs w:val="28"/>
              </w:rPr>
              <w:t>1</w:t>
            </w:r>
            <w:r w:rsidRPr="00C23532">
              <w:rPr>
                <w:rFonts w:ascii="Times New Roman" w:hAnsi="Times New Roman"/>
                <w:noProof/>
                <w:webHidden/>
                <w:sz w:val="28"/>
                <w:szCs w:val="28"/>
              </w:rPr>
              <w:fldChar w:fldCharType="end"/>
            </w:r>
          </w:hyperlink>
        </w:p>
        <w:p w14:paraId="4728DBB1" w14:textId="5628A47D" w:rsidR="00C23532" w:rsidRPr="00C23532" w:rsidRDefault="00C23532">
          <w:pPr>
            <w:pStyle w:val="TOC1"/>
            <w:tabs>
              <w:tab w:val="right" w:leader="dot" w:pos="8778"/>
            </w:tabs>
            <w:rPr>
              <w:rFonts w:ascii="Times New Roman" w:eastAsiaTheme="minorEastAsia" w:hAnsi="Times New Roman"/>
              <w:noProof/>
              <w:kern w:val="2"/>
              <w:sz w:val="28"/>
              <w:szCs w:val="28"/>
              <w14:ligatures w14:val="standardContextual"/>
            </w:rPr>
          </w:pPr>
          <w:hyperlink w:anchor="_Toc236857283" w:history="1">
            <w:r w:rsidRPr="00C23532">
              <w:rPr>
                <w:rStyle w:val="Hyperlink"/>
                <w:rFonts w:ascii="Times New Roman" w:hAnsi="Times New Roman"/>
                <w:noProof/>
                <w:sz w:val="28"/>
                <w:szCs w:val="28"/>
              </w:rPr>
              <w:t>TÀI LIỆU THAM KHẢO</w:t>
            </w:r>
            <w:r w:rsidRPr="00C23532">
              <w:rPr>
                <w:rFonts w:ascii="Times New Roman" w:hAnsi="Times New Roman"/>
                <w:noProof/>
                <w:webHidden/>
                <w:sz w:val="28"/>
                <w:szCs w:val="28"/>
              </w:rPr>
              <w:tab/>
            </w:r>
            <w:r w:rsidRPr="00C23532">
              <w:rPr>
                <w:rFonts w:ascii="Times New Roman" w:hAnsi="Times New Roman"/>
                <w:noProof/>
                <w:webHidden/>
                <w:sz w:val="28"/>
                <w:szCs w:val="28"/>
              </w:rPr>
              <w:fldChar w:fldCharType="begin"/>
            </w:r>
            <w:r w:rsidRPr="00C23532">
              <w:rPr>
                <w:rFonts w:ascii="Times New Roman" w:hAnsi="Times New Roman"/>
                <w:noProof/>
                <w:webHidden/>
                <w:sz w:val="28"/>
                <w:szCs w:val="28"/>
              </w:rPr>
              <w:instrText xml:space="preserve"> PAGEREF _Toc236857283 \h </w:instrText>
            </w:r>
            <w:r w:rsidRPr="00C23532">
              <w:rPr>
                <w:rFonts w:ascii="Times New Roman" w:hAnsi="Times New Roman"/>
                <w:noProof/>
                <w:webHidden/>
                <w:sz w:val="28"/>
                <w:szCs w:val="28"/>
              </w:rPr>
            </w:r>
            <w:r w:rsidRPr="00C23532">
              <w:rPr>
                <w:rFonts w:ascii="Times New Roman" w:hAnsi="Times New Roman"/>
                <w:noProof/>
                <w:webHidden/>
                <w:sz w:val="28"/>
                <w:szCs w:val="28"/>
              </w:rPr>
              <w:fldChar w:fldCharType="separate"/>
            </w:r>
            <w:r w:rsidR="00D14C9C">
              <w:rPr>
                <w:rFonts w:ascii="Times New Roman" w:hAnsi="Times New Roman"/>
                <w:noProof/>
                <w:webHidden/>
                <w:sz w:val="28"/>
                <w:szCs w:val="28"/>
              </w:rPr>
              <w:t>2</w:t>
            </w:r>
            <w:r w:rsidRPr="00C23532">
              <w:rPr>
                <w:rFonts w:ascii="Times New Roman" w:hAnsi="Times New Roman"/>
                <w:noProof/>
                <w:webHidden/>
                <w:sz w:val="28"/>
                <w:szCs w:val="28"/>
              </w:rPr>
              <w:fldChar w:fldCharType="end"/>
            </w:r>
          </w:hyperlink>
        </w:p>
        <w:p w14:paraId="0F83E04B" w14:textId="0580DF09" w:rsidR="00FE08DB" w:rsidRPr="00C23532" w:rsidRDefault="00FE08DB" w:rsidP="002D3EFF">
          <w:pPr>
            <w:spacing w:after="0" w:line="360" w:lineRule="auto"/>
            <w:rPr>
              <w:rFonts w:ascii="Times New Roman" w:hAnsi="Times New Roman"/>
              <w:sz w:val="28"/>
              <w:szCs w:val="28"/>
            </w:rPr>
          </w:pPr>
          <w:r w:rsidRPr="00C23532">
            <w:rPr>
              <w:rFonts w:ascii="Times New Roman" w:hAnsi="Times New Roman"/>
              <w:b/>
              <w:bCs/>
              <w:noProof/>
              <w:sz w:val="28"/>
              <w:szCs w:val="28"/>
            </w:rPr>
            <w:fldChar w:fldCharType="end"/>
          </w:r>
          <w:r w:rsidRPr="00C23532">
            <w:rPr>
              <w:rFonts w:ascii="Times New Roman" w:hAnsi="Times New Roman"/>
              <w:bCs/>
              <w:noProof/>
              <w:sz w:val="28"/>
              <w:szCs w:val="28"/>
            </w:rPr>
            <w:t>PHỤ LỤC</w:t>
          </w:r>
        </w:p>
      </w:sdtContent>
    </w:sdt>
    <w:p w14:paraId="514069D2" w14:textId="77777777" w:rsidR="00FE08DB" w:rsidRPr="003156B4" w:rsidRDefault="00FE08DB" w:rsidP="00FE08DB">
      <w:pPr>
        <w:spacing w:after="0" w:line="360" w:lineRule="auto"/>
        <w:jc w:val="both"/>
        <w:rPr>
          <w:rFonts w:ascii="Times New Roman" w:hAnsi="Times New Roman"/>
          <w:sz w:val="28"/>
          <w:szCs w:val="28"/>
        </w:rPr>
      </w:pPr>
    </w:p>
    <w:p w14:paraId="2F288F8E" w14:textId="77777777" w:rsidR="00FE08DB" w:rsidRPr="003156B4" w:rsidRDefault="00FE08DB" w:rsidP="00FE08DB">
      <w:pPr>
        <w:spacing w:after="160" w:line="259" w:lineRule="auto"/>
        <w:rPr>
          <w:rFonts w:ascii="Times New Roman" w:hAnsi="Times New Roman"/>
          <w:b/>
          <w:bCs/>
          <w:kern w:val="2"/>
          <w:sz w:val="28"/>
          <w:szCs w:val="28"/>
          <w14:ligatures w14:val="standardContextual"/>
        </w:rPr>
      </w:pPr>
      <w:r w:rsidRPr="003156B4">
        <w:rPr>
          <w:rFonts w:ascii="Times New Roman" w:hAnsi="Times New Roman"/>
          <w:b/>
          <w:bCs/>
          <w:kern w:val="2"/>
          <w:sz w:val="28"/>
          <w:szCs w:val="28"/>
          <w14:ligatures w14:val="standardContextual"/>
        </w:rPr>
        <w:br w:type="page"/>
      </w:r>
    </w:p>
    <w:p w14:paraId="42181480" w14:textId="77777777" w:rsidR="00FE08DB" w:rsidRPr="003156B4" w:rsidRDefault="00FE08DB" w:rsidP="00FE08DB">
      <w:pPr>
        <w:spacing w:after="160" w:line="360" w:lineRule="auto"/>
        <w:jc w:val="center"/>
        <w:rPr>
          <w:rFonts w:ascii="Times New Roman" w:hAnsi="Times New Roman"/>
          <w:b/>
          <w:bCs/>
          <w:kern w:val="2"/>
          <w:sz w:val="28"/>
          <w:szCs w:val="28"/>
          <w14:ligatures w14:val="standardContextual"/>
        </w:rPr>
      </w:pPr>
      <w:r w:rsidRPr="003156B4">
        <w:rPr>
          <w:rFonts w:ascii="Times New Roman" w:hAnsi="Times New Roman"/>
          <w:b/>
          <w:bCs/>
          <w:kern w:val="2"/>
          <w:sz w:val="28"/>
          <w:szCs w:val="28"/>
          <w14:ligatures w14:val="standardContextual"/>
        </w:rPr>
        <w:lastRenderedPageBreak/>
        <w:t>DANH MỤC CÁC CHỮ, KÝ HIỆU VIẾT TẮT TRONG LUẬN ÁN</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0"/>
        <w:gridCol w:w="1962"/>
        <w:gridCol w:w="6236"/>
      </w:tblGrid>
      <w:tr w:rsidR="003156B4" w:rsidRPr="003156B4" w14:paraId="48F5AE0E" w14:textId="77777777" w:rsidTr="00CC064B">
        <w:trPr>
          <w:tblHeader/>
        </w:trPr>
        <w:tc>
          <w:tcPr>
            <w:tcW w:w="590" w:type="dxa"/>
            <w:tcBorders>
              <w:top w:val="single" w:sz="4" w:space="0" w:color="auto"/>
              <w:bottom w:val="single" w:sz="4" w:space="0" w:color="auto"/>
            </w:tcBorders>
          </w:tcPr>
          <w:p w14:paraId="30D74B24" w14:textId="77777777" w:rsidR="00FE08DB" w:rsidRPr="003156B4" w:rsidRDefault="00FE08DB" w:rsidP="00FE08DB">
            <w:pPr>
              <w:spacing w:before="100" w:after="100" w:line="240" w:lineRule="auto"/>
              <w:jc w:val="center"/>
              <w:rPr>
                <w:rFonts w:ascii="Times New Roman" w:hAnsi="Times New Roman"/>
                <w:b/>
                <w:bCs/>
                <w:kern w:val="2"/>
                <w:sz w:val="28"/>
                <w:szCs w:val="28"/>
                <w14:ligatures w14:val="standardContextual"/>
              </w:rPr>
            </w:pPr>
            <w:r w:rsidRPr="003156B4">
              <w:rPr>
                <w:rFonts w:ascii="Times New Roman" w:hAnsi="Times New Roman"/>
                <w:b/>
                <w:bCs/>
                <w:kern w:val="2"/>
                <w:sz w:val="28"/>
                <w:szCs w:val="28"/>
                <w14:ligatures w14:val="standardContextual"/>
              </w:rPr>
              <w:t>TT</w:t>
            </w:r>
          </w:p>
        </w:tc>
        <w:tc>
          <w:tcPr>
            <w:tcW w:w="1962" w:type="dxa"/>
            <w:tcBorders>
              <w:top w:val="single" w:sz="4" w:space="0" w:color="auto"/>
              <w:bottom w:val="single" w:sz="4" w:space="0" w:color="auto"/>
            </w:tcBorders>
          </w:tcPr>
          <w:p w14:paraId="4E6A7959" w14:textId="77777777" w:rsidR="00FE08DB" w:rsidRPr="003156B4" w:rsidRDefault="00FE08DB" w:rsidP="00FE08DB">
            <w:pPr>
              <w:spacing w:before="100" w:after="100" w:line="240" w:lineRule="auto"/>
              <w:jc w:val="center"/>
              <w:rPr>
                <w:rFonts w:ascii="Times New Roman" w:hAnsi="Times New Roman"/>
                <w:b/>
                <w:bCs/>
                <w:kern w:val="2"/>
                <w:sz w:val="28"/>
                <w:szCs w:val="28"/>
                <w14:ligatures w14:val="standardContextual"/>
              </w:rPr>
            </w:pPr>
            <w:r w:rsidRPr="003156B4">
              <w:rPr>
                <w:rFonts w:ascii="Times New Roman" w:hAnsi="Times New Roman"/>
                <w:b/>
                <w:bCs/>
                <w:kern w:val="2"/>
                <w:sz w:val="28"/>
                <w:szCs w:val="28"/>
                <w14:ligatures w14:val="standardContextual"/>
              </w:rPr>
              <w:t>Phần viết tắt</w:t>
            </w:r>
          </w:p>
        </w:tc>
        <w:tc>
          <w:tcPr>
            <w:tcW w:w="6236" w:type="dxa"/>
            <w:tcBorders>
              <w:top w:val="single" w:sz="4" w:space="0" w:color="auto"/>
              <w:bottom w:val="single" w:sz="4" w:space="0" w:color="auto"/>
            </w:tcBorders>
          </w:tcPr>
          <w:p w14:paraId="65BE19EE" w14:textId="77777777" w:rsidR="00FE08DB" w:rsidRPr="003156B4" w:rsidRDefault="00FE08DB" w:rsidP="00FE08DB">
            <w:pPr>
              <w:spacing w:before="100" w:after="100" w:line="240" w:lineRule="auto"/>
              <w:jc w:val="center"/>
              <w:rPr>
                <w:rFonts w:ascii="Times New Roman" w:hAnsi="Times New Roman"/>
                <w:b/>
                <w:bCs/>
                <w:kern w:val="2"/>
                <w:sz w:val="28"/>
                <w:szCs w:val="28"/>
                <w14:ligatures w14:val="standardContextual"/>
              </w:rPr>
            </w:pPr>
            <w:r w:rsidRPr="003156B4">
              <w:rPr>
                <w:rFonts w:ascii="Times New Roman" w:hAnsi="Times New Roman"/>
                <w:b/>
                <w:bCs/>
                <w:kern w:val="2"/>
                <w:sz w:val="28"/>
                <w:szCs w:val="28"/>
                <w14:ligatures w14:val="standardContextual"/>
              </w:rPr>
              <w:t>Phần viết đầy đủ</w:t>
            </w:r>
          </w:p>
        </w:tc>
      </w:tr>
      <w:tr w:rsidR="00152C90" w:rsidRPr="003156B4" w14:paraId="7A208D44" w14:textId="77777777" w:rsidTr="00CC064B">
        <w:tc>
          <w:tcPr>
            <w:tcW w:w="590" w:type="dxa"/>
            <w:tcBorders>
              <w:top w:val="single" w:sz="4" w:space="0" w:color="auto"/>
            </w:tcBorders>
          </w:tcPr>
          <w:p w14:paraId="36F54A76" w14:textId="7DBF4094" w:rsidR="00152C90" w:rsidRPr="003156B4" w:rsidRDefault="00152C90" w:rsidP="00152C90">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1</w:t>
            </w:r>
          </w:p>
        </w:tc>
        <w:tc>
          <w:tcPr>
            <w:tcW w:w="1962" w:type="dxa"/>
            <w:tcBorders>
              <w:top w:val="single" w:sz="4" w:space="0" w:color="auto"/>
            </w:tcBorders>
          </w:tcPr>
          <w:p w14:paraId="7B366874" w14:textId="6DCDFDB0" w:rsidR="00152C90" w:rsidRPr="003156B4" w:rsidRDefault="00152C90" w:rsidP="00152C90">
            <w:pPr>
              <w:spacing w:after="0" w:line="360" w:lineRule="auto"/>
              <w:jc w:val="both"/>
              <w:rPr>
                <w:rFonts w:ascii="Times New Roman" w:eastAsia="Times New Roman" w:hAnsi="Times New Roman"/>
                <w:kern w:val="2"/>
                <w:sz w:val="28"/>
                <w:szCs w:val="28"/>
                <w14:ligatures w14:val="standardContextual"/>
              </w:rPr>
            </w:pPr>
            <w:r w:rsidRPr="00152C90">
              <w:rPr>
                <w:rFonts w:ascii="Times New Roman" w:eastAsia="Times New Roman" w:hAnsi="Times New Roman"/>
                <w:kern w:val="2"/>
                <w:sz w:val="28"/>
                <w:szCs w:val="28"/>
                <w14:ligatures w14:val="standardContextual"/>
              </w:rPr>
              <w:t>ACMQ</w:t>
            </w:r>
          </w:p>
        </w:tc>
        <w:tc>
          <w:tcPr>
            <w:tcW w:w="6236" w:type="dxa"/>
            <w:tcBorders>
              <w:top w:val="single" w:sz="4" w:space="0" w:color="auto"/>
            </w:tcBorders>
          </w:tcPr>
          <w:p w14:paraId="7152374E" w14:textId="42EBDEC5" w:rsidR="00152C90" w:rsidRPr="00FF5993" w:rsidRDefault="00152C90" w:rsidP="00152C90">
            <w:pPr>
              <w:spacing w:after="0" w:line="360" w:lineRule="auto"/>
              <w:jc w:val="both"/>
              <w:rPr>
                <w:rFonts w:ascii="Times New Roman" w:eastAsia="Times New Roman" w:hAnsi="Times New Roman"/>
                <w:kern w:val="2"/>
                <w:sz w:val="28"/>
                <w:szCs w:val="28"/>
                <w14:ligatures w14:val="standardContextual"/>
              </w:rPr>
            </w:pPr>
            <w:r w:rsidRPr="00152C90">
              <w:rPr>
                <w:rFonts w:ascii="Times New Roman" w:eastAsia="Times New Roman" w:hAnsi="Times New Roman"/>
                <w:kern w:val="2"/>
                <w:sz w:val="28"/>
                <w:szCs w:val="28"/>
                <w14:ligatures w14:val="standardContextual"/>
              </w:rPr>
              <w:t>Auto Cardiac Motion Quantification</w:t>
            </w:r>
          </w:p>
        </w:tc>
      </w:tr>
      <w:tr w:rsidR="00152C90" w:rsidRPr="003156B4" w14:paraId="35AD7AC6" w14:textId="77777777" w:rsidTr="00FF5993">
        <w:tc>
          <w:tcPr>
            <w:tcW w:w="590" w:type="dxa"/>
          </w:tcPr>
          <w:p w14:paraId="14232CD3" w14:textId="2D1D5864" w:rsidR="00152C90" w:rsidRPr="003156B4" w:rsidRDefault="00152C90" w:rsidP="00152C90">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2</w:t>
            </w:r>
          </w:p>
        </w:tc>
        <w:tc>
          <w:tcPr>
            <w:tcW w:w="1962" w:type="dxa"/>
          </w:tcPr>
          <w:p w14:paraId="247B570C" w14:textId="77777777" w:rsidR="00152C90" w:rsidRPr="003156B4" w:rsidRDefault="00152C90" w:rsidP="00152C90">
            <w:pPr>
              <w:spacing w:after="0" w:line="360" w:lineRule="auto"/>
              <w:jc w:val="both"/>
              <w:rPr>
                <w:rFonts w:ascii="Times New Roman" w:hAnsi="Times New Roman"/>
                <w:kern w:val="2"/>
                <w:sz w:val="28"/>
                <w:szCs w:val="28"/>
                <w14:ligatures w14:val="standardContextual"/>
              </w:rPr>
            </w:pPr>
            <w:r w:rsidRPr="003156B4">
              <w:rPr>
                <w:rFonts w:ascii="Times New Roman" w:eastAsia="Times New Roman" w:hAnsi="Times New Roman"/>
                <w:kern w:val="2"/>
                <w:sz w:val="28"/>
                <w:szCs w:val="28"/>
                <w14:ligatures w14:val="standardContextual"/>
              </w:rPr>
              <w:t>ADA</w:t>
            </w:r>
          </w:p>
        </w:tc>
        <w:tc>
          <w:tcPr>
            <w:tcW w:w="6236" w:type="dxa"/>
          </w:tcPr>
          <w:p w14:paraId="2AC72A46" w14:textId="140AA6B4" w:rsidR="00152C90" w:rsidRPr="003156B4" w:rsidRDefault="00152C90" w:rsidP="00152C90">
            <w:pPr>
              <w:spacing w:after="0" w:line="360" w:lineRule="auto"/>
              <w:jc w:val="both"/>
              <w:rPr>
                <w:rFonts w:ascii="Times New Roman" w:hAnsi="Times New Roman"/>
                <w:kern w:val="2"/>
                <w:sz w:val="28"/>
                <w:szCs w:val="28"/>
                <w14:ligatures w14:val="standardContextual"/>
              </w:rPr>
            </w:pPr>
            <w:r w:rsidRPr="00FF5993">
              <w:rPr>
                <w:rFonts w:ascii="Times New Roman" w:eastAsia="Times New Roman" w:hAnsi="Times New Roman"/>
                <w:kern w:val="2"/>
                <w:sz w:val="28"/>
                <w:szCs w:val="28"/>
                <w14:ligatures w14:val="standardContextual"/>
              </w:rPr>
              <w:t>American Diabetes Association</w:t>
            </w:r>
            <w:r>
              <w:rPr>
                <w:rFonts w:ascii="Times New Roman" w:eastAsia="Times New Roman" w:hAnsi="Times New Roman"/>
                <w:kern w:val="2"/>
                <w:sz w:val="28"/>
                <w:szCs w:val="28"/>
                <w14:ligatures w14:val="standardContextual"/>
              </w:rPr>
              <w:t xml:space="preserve"> (</w:t>
            </w:r>
            <w:r w:rsidRPr="003156B4">
              <w:rPr>
                <w:rFonts w:ascii="Times New Roman" w:eastAsia="Times New Roman" w:hAnsi="Times New Roman"/>
                <w:kern w:val="2"/>
                <w:sz w:val="28"/>
                <w:szCs w:val="28"/>
                <w14:ligatures w14:val="standardContextual"/>
              </w:rPr>
              <w:t>Hội đái tháo đường Hoa kỳ</w:t>
            </w:r>
            <w:r>
              <w:rPr>
                <w:rFonts w:ascii="Times New Roman" w:eastAsia="Times New Roman" w:hAnsi="Times New Roman"/>
                <w:kern w:val="2"/>
                <w:sz w:val="28"/>
                <w:szCs w:val="28"/>
                <w14:ligatures w14:val="standardContextual"/>
              </w:rPr>
              <w:t>)</w:t>
            </w:r>
          </w:p>
        </w:tc>
      </w:tr>
      <w:tr w:rsidR="003B226D" w:rsidRPr="003156B4" w14:paraId="374399AC" w14:textId="77777777" w:rsidTr="00FF5993">
        <w:tc>
          <w:tcPr>
            <w:tcW w:w="590" w:type="dxa"/>
          </w:tcPr>
          <w:p w14:paraId="721196E7" w14:textId="73DA8FEA" w:rsidR="003B226D" w:rsidRPr="003156B4" w:rsidRDefault="003B226D" w:rsidP="003B226D">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3</w:t>
            </w:r>
          </w:p>
        </w:tc>
        <w:tc>
          <w:tcPr>
            <w:tcW w:w="1962" w:type="dxa"/>
          </w:tcPr>
          <w:p w14:paraId="27D70A97" w14:textId="6583BD18" w:rsidR="003B226D" w:rsidRPr="003156B4" w:rsidRDefault="003B226D" w:rsidP="003B226D">
            <w:pPr>
              <w:spacing w:after="0" w:line="360" w:lineRule="auto"/>
              <w:jc w:val="both"/>
              <w:rPr>
                <w:rFonts w:ascii="Times New Roman" w:eastAsia="Times New Roman" w:hAnsi="Times New Roman"/>
                <w:kern w:val="2"/>
                <w:sz w:val="28"/>
                <w:szCs w:val="28"/>
                <w14:ligatures w14:val="standardContextual"/>
              </w:rPr>
            </w:pPr>
            <w:r w:rsidRPr="000D092B">
              <w:rPr>
                <w:rFonts w:ascii="Times New Roman" w:hAnsi="Times New Roman"/>
                <w:sz w:val="28"/>
                <w:szCs w:val="28"/>
              </w:rPr>
              <w:t>ARNI</w:t>
            </w:r>
          </w:p>
        </w:tc>
        <w:tc>
          <w:tcPr>
            <w:tcW w:w="6236" w:type="dxa"/>
          </w:tcPr>
          <w:p w14:paraId="7FBE0144" w14:textId="6E61B7DE" w:rsidR="003B226D" w:rsidRPr="00FF5993" w:rsidRDefault="003B226D" w:rsidP="003B226D">
            <w:pPr>
              <w:spacing w:after="0" w:line="360" w:lineRule="auto"/>
              <w:jc w:val="both"/>
              <w:rPr>
                <w:rFonts w:ascii="Times New Roman" w:eastAsia="Times New Roman" w:hAnsi="Times New Roman"/>
                <w:kern w:val="2"/>
                <w:sz w:val="28"/>
                <w:szCs w:val="28"/>
                <w14:ligatures w14:val="standardContextual"/>
              </w:rPr>
            </w:pPr>
            <w:r>
              <w:rPr>
                <w:rFonts w:ascii="Times New Roman" w:hAnsi="Times New Roman"/>
                <w:sz w:val="28"/>
                <w:szCs w:val="28"/>
              </w:rPr>
              <w:t>A</w:t>
            </w:r>
            <w:r w:rsidRPr="000D092B">
              <w:rPr>
                <w:rFonts w:ascii="Times New Roman" w:hAnsi="Times New Roman"/>
                <w:sz w:val="28"/>
                <w:szCs w:val="28"/>
              </w:rPr>
              <w:t>ngiotensin receptor</w:t>
            </w:r>
            <w:r>
              <w:rPr>
                <w:rFonts w:ascii="Times New Roman" w:hAnsi="Times New Roman"/>
                <w:sz w:val="28"/>
                <w:szCs w:val="28"/>
              </w:rPr>
              <w:t xml:space="preserve"> </w:t>
            </w:r>
            <w:r w:rsidRPr="000D092B">
              <w:rPr>
                <w:rFonts w:ascii="Times New Roman" w:hAnsi="Times New Roman"/>
                <w:sz w:val="28"/>
                <w:szCs w:val="28"/>
              </w:rPr>
              <w:t>neprilysin inhibitor</w:t>
            </w:r>
            <w:r>
              <w:rPr>
                <w:rFonts w:ascii="Times New Roman" w:hAnsi="Times New Roman"/>
                <w:sz w:val="28"/>
                <w:szCs w:val="28"/>
              </w:rPr>
              <w:t xml:space="preserve"> (Thuốc </w:t>
            </w:r>
            <w:r w:rsidRPr="000D092B">
              <w:rPr>
                <w:rFonts w:ascii="Times New Roman" w:hAnsi="Times New Roman"/>
                <w:sz w:val="28"/>
                <w:szCs w:val="28"/>
              </w:rPr>
              <w:t>ức chế thụ thể angiotensin kết hợp ức chế neprilysin</w:t>
            </w:r>
            <w:r>
              <w:rPr>
                <w:rFonts w:ascii="Times New Roman" w:hAnsi="Times New Roman"/>
                <w:sz w:val="28"/>
                <w:szCs w:val="28"/>
              </w:rPr>
              <w:t>)</w:t>
            </w:r>
          </w:p>
        </w:tc>
      </w:tr>
      <w:tr w:rsidR="003B226D" w:rsidRPr="003156B4" w14:paraId="0522CBDA" w14:textId="77777777" w:rsidTr="00FF5993">
        <w:tc>
          <w:tcPr>
            <w:tcW w:w="590" w:type="dxa"/>
          </w:tcPr>
          <w:p w14:paraId="5B4BD25F" w14:textId="22D00629" w:rsidR="003B226D" w:rsidRPr="003156B4" w:rsidRDefault="003B226D" w:rsidP="003B226D">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4</w:t>
            </w:r>
          </w:p>
        </w:tc>
        <w:tc>
          <w:tcPr>
            <w:tcW w:w="1962" w:type="dxa"/>
          </w:tcPr>
          <w:p w14:paraId="06D27B8E" w14:textId="77777777" w:rsidR="003B226D" w:rsidRPr="003156B4" w:rsidRDefault="003B226D" w:rsidP="003B226D">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ASE</w:t>
            </w:r>
          </w:p>
        </w:tc>
        <w:tc>
          <w:tcPr>
            <w:tcW w:w="6236" w:type="dxa"/>
          </w:tcPr>
          <w:p w14:paraId="53DA9F6C" w14:textId="7C4F8707" w:rsidR="003B226D" w:rsidRPr="00FF5993" w:rsidRDefault="003B226D" w:rsidP="003B226D">
            <w:pPr>
              <w:spacing w:after="0" w:line="360" w:lineRule="auto"/>
              <w:jc w:val="both"/>
              <w:rPr>
                <w:rFonts w:ascii="Times New Roman" w:hAnsi="Times New Roman"/>
                <w:kern w:val="2"/>
                <w:sz w:val="28"/>
                <w:szCs w:val="28"/>
                <w14:ligatures w14:val="standardContextual"/>
              </w:rPr>
            </w:pPr>
            <w:r w:rsidRPr="00FF5993">
              <w:rPr>
                <w:rFonts w:ascii="Times New Roman" w:hAnsi="Times New Roman"/>
                <w:iCs/>
                <w:kern w:val="2"/>
                <w:sz w:val="28"/>
                <w:szCs w:val="28"/>
                <w14:ligatures w14:val="standardContextual"/>
              </w:rPr>
              <w:t>American Society of Echocardiography</w:t>
            </w:r>
            <w:r>
              <w:rPr>
                <w:rFonts w:ascii="Times New Roman" w:hAnsi="Times New Roman"/>
                <w:iCs/>
                <w:kern w:val="2"/>
                <w:sz w:val="28"/>
                <w:szCs w:val="28"/>
                <w14:ligatures w14:val="standardContextual"/>
              </w:rPr>
              <w:t xml:space="preserve"> (</w:t>
            </w:r>
            <w:r w:rsidRPr="003156B4">
              <w:rPr>
                <w:rFonts w:ascii="Times New Roman" w:hAnsi="Times New Roman"/>
                <w:iCs/>
                <w:kern w:val="2"/>
                <w:sz w:val="28"/>
                <w:szCs w:val="28"/>
                <w:lang w:val="vi-VN"/>
                <w14:ligatures w14:val="standardContextual"/>
              </w:rPr>
              <w:t>Hội siêu âm tim Hoa Kỳ</w:t>
            </w:r>
            <w:r>
              <w:rPr>
                <w:rFonts w:ascii="Times New Roman" w:hAnsi="Times New Roman"/>
                <w:iCs/>
                <w:kern w:val="2"/>
                <w:sz w:val="28"/>
                <w:szCs w:val="28"/>
                <w14:ligatures w14:val="standardContextual"/>
              </w:rPr>
              <w:t>)</w:t>
            </w:r>
          </w:p>
        </w:tc>
      </w:tr>
      <w:tr w:rsidR="003B226D" w:rsidRPr="003156B4" w14:paraId="11D6091B" w14:textId="77777777" w:rsidTr="00FF5993">
        <w:tc>
          <w:tcPr>
            <w:tcW w:w="590" w:type="dxa"/>
          </w:tcPr>
          <w:p w14:paraId="22F326F7" w14:textId="21891A01" w:rsidR="003B226D" w:rsidRPr="003156B4" w:rsidRDefault="003B226D" w:rsidP="003B226D">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5</w:t>
            </w:r>
          </w:p>
        </w:tc>
        <w:tc>
          <w:tcPr>
            <w:tcW w:w="1962" w:type="dxa"/>
          </w:tcPr>
          <w:p w14:paraId="652A911E" w14:textId="77777777" w:rsidR="003B226D" w:rsidRPr="003156B4" w:rsidRDefault="003B226D" w:rsidP="003B226D">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AUC</w:t>
            </w:r>
          </w:p>
        </w:tc>
        <w:tc>
          <w:tcPr>
            <w:tcW w:w="6236" w:type="dxa"/>
          </w:tcPr>
          <w:p w14:paraId="2D0E1F5D" w14:textId="4F5FBDC0" w:rsidR="003B226D" w:rsidRPr="003156B4" w:rsidRDefault="003B226D" w:rsidP="003B226D">
            <w:pPr>
              <w:spacing w:after="0" w:line="360" w:lineRule="auto"/>
              <w:jc w:val="both"/>
              <w:rPr>
                <w:rFonts w:ascii="Times New Roman" w:hAnsi="Times New Roman"/>
                <w:iCs/>
                <w:kern w:val="2"/>
                <w:sz w:val="28"/>
                <w:szCs w:val="28"/>
                <w14:ligatures w14:val="standardContextual"/>
              </w:rPr>
            </w:pPr>
            <w:r w:rsidRPr="00FF5993">
              <w:rPr>
                <w:rFonts w:ascii="Times New Roman" w:hAnsi="Times New Roman"/>
                <w:iCs/>
                <w:kern w:val="2"/>
                <w:sz w:val="28"/>
                <w:szCs w:val="28"/>
                <w14:ligatures w14:val="standardContextual"/>
              </w:rPr>
              <w:t>Area Under the Curv</w:t>
            </w:r>
            <w:r w:rsidR="0057756F">
              <w:rPr>
                <w:rFonts w:ascii="Times New Roman" w:hAnsi="Times New Roman"/>
                <w:iCs/>
                <w:kern w:val="2"/>
                <w:sz w:val="28"/>
                <w:szCs w:val="28"/>
                <w14:ligatures w14:val="standardContextual"/>
              </w:rPr>
              <w:t>e</w:t>
            </w:r>
            <w:r>
              <w:rPr>
                <w:rFonts w:ascii="Times New Roman" w:hAnsi="Times New Roman"/>
                <w:iCs/>
                <w:kern w:val="2"/>
                <w:sz w:val="28"/>
                <w:szCs w:val="28"/>
                <w14:ligatures w14:val="standardContextual"/>
              </w:rPr>
              <w:t xml:space="preserve"> (</w:t>
            </w:r>
            <w:r w:rsidRPr="003156B4">
              <w:rPr>
                <w:rFonts w:ascii="Times New Roman" w:hAnsi="Times New Roman"/>
                <w:iCs/>
                <w:kern w:val="2"/>
                <w:sz w:val="28"/>
                <w:szCs w:val="28"/>
                <w14:ligatures w14:val="standardContextual"/>
              </w:rPr>
              <w:t>Diện tích dưới đường cong</w:t>
            </w:r>
            <w:r>
              <w:rPr>
                <w:rFonts w:ascii="Times New Roman" w:hAnsi="Times New Roman"/>
                <w:iCs/>
                <w:kern w:val="2"/>
                <w:sz w:val="28"/>
                <w:szCs w:val="28"/>
                <w14:ligatures w14:val="standardContextual"/>
              </w:rPr>
              <w:t>)</w:t>
            </w:r>
          </w:p>
        </w:tc>
      </w:tr>
      <w:tr w:rsidR="003B226D" w:rsidRPr="003156B4" w14:paraId="7BA172FA" w14:textId="77777777" w:rsidTr="00FF5993">
        <w:tc>
          <w:tcPr>
            <w:tcW w:w="590" w:type="dxa"/>
          </w:tcPr>
          <w:p w14:paraId="5B280DE0" w14:textId="23B75A4D" w:rsidR="003B226D" w:rsidRPr="003156B4" w:rsidRDefault="003B226D" w:rsidP="003B226D">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6</w:t>
            </w:r>
          </w:p>
        </w:tc>
        <w:tc>
          <w:tcPr>
            <w:tcW w:w="1962" w:type="dxa"/>
          </w:tcPr>
          <w:p w14:paraId="2AA925A4" w14:textId="77777777" w:rsidR="003B226D" w:rsidRPr="003156B4" w:rsidRDefault="003B226D" w:rsidP="003B226D">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BMI</w:t>
            </w:r>
          </w:p>
        </w:tc>
        <w:tc>
          <w:tcPr>
            <w:tcW w:w="6236" w:type="dxa"/>
          </w:tcPr>
          <w:p w14:paraId="3615C132" w14:textId="544D059C" w:rsidR="003B226D" w:rsidRPr="003156B4" w:rsidRDefault="003B226D" w:rsidP="003B226D">
            <w:pPr>
              <w:spacing w:after="0" w:line="360" w:lineRule="auto"/>
              <w:jc w:val="both"/>
              <w:rPr>
                <w:rFonts w:ascii="Times New Roman" w:hAnsi="Times New Roman"/>
                <w:kern w:val="2"/>
                <w:sz w:val="28"/>
                <w:szCs w:val="28"/>
                <w14:ligatures w14:val="standardContextual"/>
              </w:rPr>
            </w:pPr>
            <w:r w:rsidRPr="00FF5993">
              <w:rPr>
                <w:rFonts w:ascii="Times New Roman" w:eastAsia="Times New Roman" w:hAnsi="Times New Roman"/>
                <w:bCs/>
                <w:iCs/>
                <w:kern w:val="2"/>
                <w:sz w:val="28"/>
                <w:szCs w:val="28"/>
                <w14:ligatures w14:val="standardContextual"/>
              </w:rPr>
              <w:t>Body Mass Index</w:t>
            </w:r>
            <w:r>
              <w:rPr>
                <w:rFonts w:ascii="Times New Roman" w:eastAsia="Times New Roman" w:hAnsi="Times New Roman"/>
                <w:bCs/>
                <w:iCs/>
                <w:kern w:val="2"/>
                <w:sz w:val="28"/>
                <w:szCs w:val="28"/>
                <w14:ligatures w14:val="standardContextual"/>
              </w:rPr>
              <w:t xml:space="preserve"> (</w:t>
            </w:r>
            <w:r w:rsidRPr="003156B4">
              <w:rPr>
                <w:rFonts w:ascii="Times New Roman" w:eastAsia="Times New Roman" w:hAnsi="Times New Roman"/>
                <w:bCs/>
                <w:iCs/>
                <w:kern w:val="2"/>
                <w:sz w:val="28"/>
                <w:szCs w:val="28"/>
                <w:lang w:val="pt-BR"/>
                <w14:ligatures w14:val="standardContextual"/>
              </w:rPr>
              <w:t>Chỉ số khối cơ thể</w:t>
            </w:r>
            <w:r>
              <w:rPr>
                <w:rFonts w:ascii="Times New Roman" w:eastAsia="Times New Roman" w:hAnsi="Times New Roman"/>
                <w:bCs/>
                <w:iCs/>
                <w:kern w:val="2"/>
                <w:sz w:val="28"/>
                <w:szCs w:val="28"/>
                <w:lang w:val="pt-BR"/>
                <w14:ligatures w14:val="standardContextual"/>
              </w:rPr>
              <w:t>)</w:t>
            </w:r>
          </w:p>
        </w:tc>
      </w:tr>
      <w:tr w:rsidR="003B226D" w:rsidRPr="003156B4" w14:paraId="559F4255" w14:textId="77777777" w:rsidTr="00FF5993">
        <w:tc>
          <w:tcPr>
            <w:tcW w:w="590" w:type="dxa"/>
          </w:tcPr>
          <w:p w14:paraId="7A39AE8C" w14:textId="4C100FD1" w:rsidR="003B226D" w:rsidRPr="003156B4" w:rsidRDefault="003B226D" w:rsidP="003B226D">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7</w:t>
            </w:r>
          </w:p>
        </w:tc>
        <w:tc>
          <w:tcPr>
            <w:tcW w:w="1962" w:type="dxa"/>
          </w:tcPr>
          <w:p w14:paraId="11EA28D3" w14:textId="77777777" w:rsidR="003B226D" w:rsidRPr="003156B4" w:rsidRDefault="003B226D" w:rsidP="003B226D">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BNP</w:t>
            </w:r>
          </w:p>
        </w:tc>
        <w:tc>
          <w:tcPr>
            <w:tcW w:w="6236" w:type="dxa"/>
          </w:tcPr>
          <w:p w14:paraId="5F2CD2C9" w14:textId="43E112F9" w:rsidR="003B226D" w:rsidRPr="003156B4" w:rsidRDefault="003B226D" w:rsidP="003B226D">
            <w:pPr>
              <w:tabs>
                <w:tab w:val="left" w:pos="936"/>
              </w:tabs>
              <w:spacing w:after="0" w:line="360" w:lineRule="auto"/>
              <w:jc w:val="both"/>
              <w:rPr>
                <w:rFonts w:ascii="Times New Roman" w:hAnsi="Times New Roman"/>
                <w:kern w:val="2"/>
                <w:sz w:val="28"/>
                <w:szCs w:val="28"/>
                <w14:ligatures w14:val="standardContextual"/>
              </w:rPr>
            </w:pPr>
            <w:r w:rsidRPr="00FF5993">
              <w:rPr>
                <w:rFonts w:ascii="Times New Roman" w:hAnsi="Times New Roman"/>
                <w:kern w:val="2"/>
                <w:sz w:val="28"/>
                <w:szCs w:val="28"/>
                <w:shd w:val="clear" w:color="auto" w:fill="FFFFFF"/>
                <w14:ligatures w14:val="standardContextual"/>
              </w:rPr>
              <w:t>B-type Natriuretic Peptide</w:t>
            </w:r>
            <w:r>
              <w:rPr>
                <w:rFonts w:ascii="Times New Roman" w:hAnsi="Times New Roman"/>
                <w:kern w:val="2"/>
                <w:sz w:val="28"/>
                <w:szCs w:val="28"/>
                <w:shd w:val="clear" w:color="auto" w:fill="FFFFFF"/>
                <w14:ligatures w14:val="standardContextual"/>
              </w:rPr>
              <w:t xml:space="preserve"> (</w:t>
            </w:r>
            <w:r w:rsidRPr="003156B4">
              <w:rPr>
                <w:rFonts w:ascii="Times New Roman" w:hAnsi="Times New Roman"/>
                <w:kern w:val="2"/>
                <w:sz w:val="28"/>
                <w:szCs w:val="28"/>
                <w:shd w:val="clear" w:color="auto" w:fill="FFFFFF"/>
                <w14:ligatures w14:val="standardContextual"/>
              </w:rPr>
              <w:t>Peptide lợi niệu nhóm B</w:t>
            </w:r>
            <w:r>
              <w:rPr>
                <w:rFonts w:ascii="Times New Roman" w:hAnsi="Times New Roman"/>
                <w:kern w:val="2"/>
                <w:sz w:val="28"/>
                <w:szCs w:val="28"/>
                <w:shd w:val="clear" w:color="auto" w:fill="FFFFFF"/>
                <w14:ligatures w14:val="standardContextual"/>
              </w:rPr>
              <w:t>)</w:t>
            </w:r>
          </w:p>
        </w:tc>
      </w:tr>
      <w:tr w:rsidR="00832CE4" w:rsidRPr="003156B4" w14:paraId="11C49D28" w14:textId="77777777" w:rsidTr="00FF5993">
        <w:tc>
          <w:tcPr>
            <w:tcW w:w="590" w:type="dxa"/>
          </w:tcPr>
          <w:p w14:paraId="3BEF19C7" w14:textId="3CF13BA5"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8</w:t>
            </w:r>
          </w:p>
        </w:tc>
        <w:tc>
          <w:tcPr>
            <w:tcW w:w="1962" w:type="dxa"/>
          </w:tcPr>
          <w:p w14:paraId="5EBCCBB2" w14:textId="77777777" w:rsidR="00832CE4" w:rsidRPr="003156B4" w:rsidRDefault="00832CE4" w:rsidP="00832CE4">
            <w:pPr>
              <w:tabs>
                <w:tab w:val="left" w:pos="504"/>
              </w:tabs>
              <w:spacing w:after="0" w:line="360" w:lineRule="auto"/>
              <w:rPr>
                <w:rFonts w:ascii="Times New Roman" w:hAnsi="Times New Roman"/>
                <w:kern w:val="2"/>
                <w:sz w:val="28"/>
                <w:szCs w:val="28"/>
                <w14:ligatures w14:val="standardContextual"/>
              </w:rPr>
            </w:pPr>
            <w:r w:rsidRPr="003156B4">
              <w:rPr>
                <w:rFonts w:ascii="Times New Roman" w:eastAsia="Times New Roman" w:hAnsi="Times New Roman"/>
                <w:bCs/>
                <w:kern w:val="36"/>
                <w:sz w:val="28"/>
                <w:szCs w:val="28"/>
                <w:lang w:val="pt-BR" w:eastAsia="vi-VN"/>
                <w14:ligatures w14:val="standardContextual"/>
              </w:rPr>
              <w:t>CMR</w:t>
            </w:r>
          </w:p>
        </w:tc>
        <w:tc>
          <w:tcPr>
            <w:tcW w:w="6236" w:type="dxa"/>
          </w:tcPr>
          <w:p w14:paraId="0BDF54CB" w14:textId="45FA0F90"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FF5993">
              <w:rPr>
                <w:rFonts w:ascii="Times New Roman" w:eastAsia="Times New Roman" w:hAnsi="Times New Roman"/>
                <w:kern w:val="2"/>
                <w:sz w:val="28"/>
                <w:szCs w:val="28"/>
                <w:lang w:eastAsia="vi-VN"/>
                <w14:ligatures w14:val="standardContextual"/>
              </w:rPr>
              <w:t>Cardiac Magnetic Resonance</w:t>
            </w:r>
            <w:r>
              <w:rPr>
                <w:rFonts w:ascii="Times New Roman" w:eastAsia="Times New Roman" w:hAnsi="Times New Roman"/>
                <w:kern w:val="2"/>
                <w:sz w:val="28"/>
                <w:szCs w:val="28"/>
                <w:lang w:eastAsia="vi-VN"/>
                <w14:ligatures w14:val="standardContextual"/>
              </w:rPr>
              <w:t xml:space="preserve"> (</w:t>
            </w:r>
            <w:r w:rsidRPr="003156B4">
              <w:rPr>
                <w:rFonts w:ascii="Times New Roman" w:eastAsia="Times New Roman" w:hAnsi="Times New Roman"/>
                <w:kern w:val="2"/>
                <w:sz w:val="28"/>
                <w:szCs w:val="28"/>
                <w:lang w:val="pt-BR" w:eastAsia="vi-VN"/>
                <w14:ligatures w14:val="standardContextual"/>
              </w:rPr>
              <w:t>Cộng hưởng từ tim</w:t>
            </w:r>
            <w:r>
              <w:rPr>
                <w:rFonts w:ascii="Times New Roman" w:eastAsia="Times New Roman" w:hAnsi="Times New Roman"/>
                <w:kern w:val="2"/>
                <w:sz w:val="28"/>
                <w:szCs w:val="28"/>
                <w:lang w:val="pt-BR" w:eastAsia="vi-VN"/>
                <w14:ligatures w14:val="standardContextual"/>
              </w:rPr>
              <w:t>)</w:t>
            </w:r>
          </w:p>
        </w:tc>
      </w:tr>
      <w:tr w:rsidR="00832CE4" w:rsidRPr="003156B4" w14:paraId="28DA9EBD" w14:textId="77777777" w:rsidTr="00FF5993">
        <w:tc>
          <w:tcPr>
            <w:tcW w:w="590" w:type="dxa"/>
          </w:tcPr>
          <w:p w14:paraId="2528F9B7" w14:textId="0D89F4FF" w:rsidR="00832CE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9</w:t>
            </w:r>
          </w:p>
        </w:tc>
        <w:tc>
          <w:tcPr>
            <w:tcW w:w="1962" w:type="dxa"/>
          </w:tcPr>
          <w:p w14:paraId="3000975B" w14:textId="71F76986" w:rsidR="00832CE4" w:rsidRPr="003156B4" w:rsidRDefault="00832CE4" w:rsidP="00832CE4">
            <w:pPr>
              <w:tabs>
                <w:tab w:val="left" w:pos="504"/>
              </w:tabs>
              <w:spacing w:after="0" w:line="360" w:lineRule="auto"/>
              <w:rPr>
                <w:rFonts w:ascii="Times New Roman" w:eastAsia="Times New Roman" w:hAnsi="Times New Roman"/>
                <w:bCs/>
                <w:kern w:val="36"/>
                <w:sz w:val="28"/>
                <w:szCs w:val="28"/>
                <w:lang w:val="pt-BR" w:eastAsia="vi-VN"/>
                <w14:ligatures w14:val="standardContextual"/>
              </w:rPr>
            </w:pPr>
            <w:r>
              <w:rPr>
                <w:rFonts w:ascii="Times New Roman" w:eastAsia="Times New Roman" w:hAnsi="Times New Roman"/>
                <w:bCs/>
                <w:kern w:val="36"/>
                <w:sz w:val="28"/>
                <w:szCs w:val="28"/>
                <w:lang w:val="pt-BR" w:eastAsia="vi-VN"/>
                <w14:ligatures w14:val="standardContextual"/>
              </w:rPr>
              <w:t>cs</w:t>
            </w:r>
          </w:p>
        </w:tc>
        <w:tc>
          <w:tcPr>
            <w:tcW w:w="6236" w:type="dxa"/>
          </w:tcPr>
          <w:p w14:paraId="21BB488A" w14:textId="5B5939F1" w:rsidR="00832CE4" w:rsidRPr="00FF5993" w:rsidRDefault="00832CE4" w:rsidP="00832CE4">
            <w:pPr>
              <w:spacing w:after="0" w:line="360" w:lineRule="auto"/>
              <w:jc w:val="both"/>
              <w:rPr>
                <w:rFonts w:ascii="Times New Roman" w:eastAsia="Times New Roman" w:hAnsi="Times New Roman"/>
                <w:kern w:val="2"/>
                <w:sz w:val="28"/>
                <w:szCs w:val="28"/>
                <w:lang w:eastAsia="vi-VN"/>
                <w14:ligatures w14:val="standardContextual"/>
              </w:rPr>
            </w:pPr>
            <w:r>
              <w:rPr>
                <w:rFonts w:ascii="Times New Roman" w:eastAsia="Times New Roman" w:hAnsi="Times New Roman"/>
                <w:kern w:val="2"/>
                <w:sz w:val="28"/>
                <w:szCs w:val="28"/>
                <w:lang w:eastAsia="vi-VN"/>
                <w14:ligatures w14:val="standardContextual"/>
              </w:rPr>
              <w:t xml:space="preserve">cộng sự </w:t>
            </w:r>
          </w:p>
        </w:tc>
      </w:tr>
      <w:tr w:rsidR="00832CE4" w:rsidRPr="003156B4" w14:paraId="268150C9" w14:textId="77777777" w:rsidTr="00FF5993">
        <w:tc>
          <w:tcPr>
            <w:tcW w:w="590" w:type="dxa"/>
          </w:tcPr>
          <w:p w14:paraId="6B205C80" w14:textId="00889C21"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10</w:t>
            </w:r>
          </w:p>
        </w:tc>
        <w:tc>
          <w:tcPr>
            <w:tcW w:w="1962" w:type="dxa"/>
          </w:tcPr>
          <w:p w14:paraId="538977DC" w14:textId="1B30DFE6" w:rsidR="00832CE4" w:rsidRPr="003156B4" w:rsidRDefault="00832CE4" w:rsidP="00832CE4">
            <w:pPr>
              <w:tabs>
                <w:tab w:val="left" w:pos="504"/>
              </w:tabs>
              <w:spacing w:after="0" w:line="360" w:lineRule="auto"/>
              <w:rPr>
                <w:rFonts w:ascii="Times New Roman" w:eastAsia="Times New Roman" w:hAnsi="Times New Roman"/>
                <w:bCs/>
                <w:kern w:val="36"/>
                <w:sz w:val="28"/>
                <w:szCs w:val="28"/>
                <w:lang w:val="pt-BR" w:eastAsia="vi-VN"/>
                <w14:ligatures w14:val="standardContextual"/>
              </w:rPr>
            </w:pPr>
            <w:r w:rsidRPr="003156B4">
              <w:rPr>
                <w:rFonts w:ascii="Times New Roman" w:hAnsi="Times New Roman"/>
                <w:sz w:val="28"/>
                <w:szCs w:val="28"/>
                <w:lang w:val="pt-BR"/>
              </w:rPr>
              <w:t>DHM</w:t>
            </w:r>
          </w:p>
        </w:tc>
        <w:tc>
          <w:tcPr>
            <w:tcW w:w="6236" w:type="dxa"/>
          </w:tcPr>
          <w:p w14:paraId="5BC81959" w14:textId="02A3850F" w:rsidR="00832CE4" w:rsidRPr="00FF5993" w:rsidRDefault="00832CE4" w:rsidP="00832CE4">
            <w:pPr>
              <w:spacing w:after="0" w:line="360" w:lineRule="auto"/>
              <w:jc w:val="both"/>
              <w:rPr>
                <w:rFonts w:ascii="Times New Roman" w:eastAsia="Times New Roman" w:hAnsi="Times New Roman"/>
                <w:kern w:val="2"/>
                <w:sz w:val="28"/>
                <w:szCs w:val="28"/>
                <w:lang w:eastAsia="vi-VN"/>
                <w14:ligatures w14:val="standardContextual"/>
              </w:rPr>
            </w:pPr>
            <w:r w:rsidRPr="003156B4">
              <w:rPr>
                <w:rFonts w:ascii="Times New Roman" w:hAnsi="Times New Roman"/>
                <w:sz w:val="28"/>
                <w:szCs w:val="28"/>
                <w:lang w:val="pt-BR"/>
              </w:rPr>
              <w:t xml:space="preserve">Dynamic Heart Model </w:t>
            </w:r>
            <w:r>
              <w:rPr>
                <w:rFonts w:ascii="Times New Roman" w:hAnsi="Times New Roman"/>
                <w:sz w:val="28"/>
                <w:szCs w:val="28"/>
                <w:lang w:val="pt-BR"/>
              </w:rPr>
              <w:t>(Mô hình tim động)</w:t>
            </w:r>
          </w:p>
        </w:tc>
      </w:tr>
      <w:tr w:rsidR="00832CE4" w:rsidRPr="003156B4" w14:paraId="26E493EF" w14:textId="77777777" w:rsidTr="00FF5993">
        <w:tc>
          <w:tcPr>
            <w:tcW w:w="590" w:type="dxa"/>
          </w:tcPr>
          <w:p w14:paraId="78EBED67" w14:textId="13DA4807"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11</w:t>
            </w:r>
          </w:p>
        </w:tc>
        <w:tc>
          <w:tcPr>
            <w:tcW w:w="1962" w:type="dxa"/>
          </w:tcPr>
          <w:p w14:paraId="0DFF772A"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ĐMV</w:t>
            </w:r>
          </w:p>
        </w:tc>
        <w:tc>
          <w:tcPr>
            <w:tcW w:w="6236" w:type="dxa"/>
          </w:tcPr>
          <w:p w14:paraId="1C8B4BB8" w14:textId="30B6174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Động mạch vành</w:t>
            </w:r>
          </w:p>
        </w:tc>
      </w:tr>
      <w:tr w:rsidR="00832CE4" w:rsidRPr="003156B4" w14:paraId="39D56B13" w14:textId="77777777" w:rsidTr="00FF5993">
        <w:tc>
          <w:tcPr>
            <w:tcW w:w="590" w:type="dxa"/>
          </w:tcPr>
          <w:p w14:paraId="6FA62828" w14:textId="3809E433"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12</w:t>
            </w:r>
          </w:p>
        </w:tc>
        <w:tc>
          <w:tcPr>
            <w:tcW w:w="1962" w:type="dxa"/>
          </w:tcPr>
          <w:p w14:paraId="545F88FB" w14:textId="0D3AD1DD"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ĐTĐ</w:t>
            </w:r>
          </w:p>
        </w:tc>
        <w:tc>
          <w:tcPr>
            <w:tcW w:w="6236" w:type="dxa"/>
          </w:tcPr>
          <w:p w14:paraId="7016E829" w14:textId="7BCD88A9"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Đái tháo đường</w:t>
            </w:r>
          </w:p>
        </w:tc>
      </w:tr>
      <w:tr w:rsidR="00832CE4" w:rsidRPr="003156B4" w14:paraId="624D3198" w14:textId="77777777" w:rsidTr="00FF5993">
        <w:tc>
          <w:tcPr>
            <w:tcW w:w="590" w:type="dxa"/>
          </w:tcPr>
          <w:p w14:paraId="2A0BF33E" w14:textId="6E844B95"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13</w:t>
            </w:r>
          </w:p>
        </w:tc>
        <w:tc>
          <w:tcPr>
            <w:tcW w:w="1962" w:type="dxa"/>
          </w:tcPr>
          <w:p w14:paraId="277F6CF0"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ESC</w:t>
            </w:r>
          </w:p>
        </w:tc>
        <w:tc>
          <w:tcPr>
            <w:tcW w:w="6236" w:type="dxa"/>
          </w:tcPr>
          <w:p w14:paraId="5E82FDBD" w14:textId="13C95028" w:rsidR="00832CE4" w:rsidRPr="003156B4" w:rsidRDefault="00832CE4" w:rsidP="00832CE4">
            <w:pPr>
              <w:tabs>
                <w:tab w:val="left" w:pos="1440"/>
              </w:tabs>
              <w:spacing w:after="0" w:line="360" w:lineRule="auto"/>
              <w:jc w:val="both"/>
              <w:rPr>
                <w:rFonts w:ascii="Times New Roman" w:hAnsi="Times New Roman"/>
                <w:kern w:val="2"/>
                <w:sz w:val="28"/>
                <w:szCs w:val="28"/>
                <w14:ligatures w14:val="standardContextual"/>
              </w:rPr>
            </w:pPr>
            <w:r w:rsidRPr="00FF5993">
              <w:rPr>
                <w:rFonts w:ascii="Times New Roman" w:hAnsi="Times New Roman"/>
                <w:kern w:val="2"/>
                <w:sz w:val="28"/>
                <w:szCs w:val="28"/>
                <w14:ligatures w14:val="standardContextual"/>
              </w:rPr>
              <w:t>European Society of Cardiology</w:t>
            </w:r>
            <w:r>
              <w:rPr>
                <w:rFonts w:ascii="Times New Roman" w:hAnsi="Times New Roman"/>
                <w:kern w:val="2"/>
                <w:sz w:val="28"/>
                <w:szCs w:val="28"/>
                <w14:ligatures w14:val="standardContextual"/>
              </w:rPr>
              <w:t xml:space="preserve"> (</w:t>
            </w:r>
            <w:r w:rsidRPr="003156B4">
              <w:rPr>
                <w:rFonts w:ascii="Times New Roman" w:hAnsi="Times New Roman"/>
                <w:kern w:val="2"/>
                <w:sz w:val="28"/>
                <w:szCs w:val="28"/>
                <w14:ligatures w14:val="standardContextual"/>
              </w:rPr>
              <w:t>Hội tim mạch châu Âu</w:t>
            </w:r>
            <w:r>
              <w:rPr>
                <w:rFonts w:ascii="Times New Roman" w:hAnsi="Times New Roman"/>
                <w:kern w:val="2"/>
                <w:sz w:val="28"/>
                <w:szCs w:val="28"/>
                <w14:ligatures w14:val="standardContextual"/>
              </w:rPr>
              <w:t>)</w:t>
            </w:r>
          </w:p>
        </w:tc>
      </w:tr>
      <w:tr w:rsidR="00832CE4" w:rsidRPr="003156B4" w14:paraId="3AC8CDF2" w14:textId="77777777" w:rsidTr="00FF5993">
        <w:tc>
          <w:tcPr>
            <w:tcW w:w="590" w:type="dxa"/>
          </w:tcPr>
          <w:p w14:paraId="7D63CBB7" w14:textId="64548D8F"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14</w:t>
            </w:r>
          </w:p>
        </w:tc>
        <w:tc>
          <w:tcPr>
            <w:tcW w:w="1962" w:type="dxa"/>
          </w:tcPr>
          <w:p w14:paraId="788B32B9"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HDL-C</w:t>
            </w:r>
          </w:p>
        </w:tc>
        <w:tc>
          <w:tcPr>
            <w:tcW w:w="6236" w:type="dxa"/>
          </w:tcPr>
          <w:p w14:paraId="0F25DE2B" w14:textId="5524F90E" w:rsidR="00832CE4" w:rsidRPr="003156B4" w:rsidRDefault="00832CE4" w:rsidP="00832CE4">
            <w:pPr>
              <w:tabs>
                <w:tab w:val="left" w:pos="1332"/>
              </w:tabs>
              <w:spacing w:after="0" w:line="360" w:lineRule="auto"/>
              <w:jc w:val="both"/>
              <w:rPr>
                <w:rFonts w:ascii="Times New Roman" w:hAnsi="Times New Roman"/>
                <w:kern w:val="2"/>
                <w:sz w:val="28"/>
                <w:szCs w:val="28"/>
                <w14:ligatures w14:val="standardContextual"/>
              </w:rPr>
            </w:pPr>
            <w:r w:rsidRPr="00FF5993">
              <w:rPr>
                <w:rFonts w:ascii="Times New Roman" w:hAnsi="Times New Roman"/>
                <w:kern w:val="2"/>
                <w:sz w:val="28"/>
                <w:szCs w:val="28"/>
                <w14:ligatures w14:val="standardContextual"/>
              </w:rPr>
              <w:t>High-Density Lipoprotein Cholesterol</w:t>
            </w:r>
            <w:r>
              <w:rPr>
                <w:rFonts w:ascii="Times New Roman" w:hAnsi="Times New Roman"/>
                <w:kern w:val="2"/>
                <w:sz w:val="28"/>
                <w:szCs w:val="28"/>
                <w14:ligatures w14:val="standardContextual"/>
              </w:rPr>
              <w:t xml:space="preserve"> (</w:t>
            </w:r>
            <w:r w:rsidRPr="003156B4">
              <w:rPr>
                <w:rFonts w:ascii="Times New Roman" w:hAnsi="Times New Roman"/>
                <w:kern w:val="2"/>
                <w:sz w:val="28"/>
                <w:szCs w:val="28"/>
                <w14:ligatures w14:val="standardContextual"/>
              </w:rPr>
              <w:t>Cholesterol của lipoprotein tỷ trọng cao</w:t>
            </w:r>
            <w:r>
              <w:rPr>
                <w:rFonts w:ascii="Times New Roman" w:hAnsi="Times New Roman"/>
                <w:kern w:val="2"/>
                <w:sz w:val="28"/>
                <w:szCs w:val="28"/>
                <w14:ligatures w14:val="standardContextual"/>
              </w:rPr>
              <w:t>)</w:t>
            </w:r>
          </w:p>
        </w:tc>
      </w:tr>
      <w:tr w:rsidR="00832CE4" w:rsidRPr="003156B4" w14:paraId="2B792522" w14:textId="77777777" w:rsidTr="00FF5993">
        <w:tc>
          <w:tcPr>
            <w:tcW w:w="590" w:type="dxa"/>
          </w:tcPr>
          <w:p w14:paraId="44918AD7" w14:textId="1AC79FA9"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15</w:t>
            </w:r>
          </w:p>
        </w:tc>
        <w:tc>
          <w:tcPr>
            <w:tcW w:w="1962" w:type="dxa"/>
          </w:tcPr>
          <w:p w14:paraId="1E88305A"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lang w:val="pt-BR"/>
                <w14:ligatures w14:val="standardContextual"/>
              </w:rPr>
              <w:t>HFpEF</w:t>
            </w:r>
          </w:p>
        </w:tc>
        <w:tc>
          <w:tcPr>
            <w:tcW w:w="6236" w:type="dxa"/>
          </w:tcPr>
          <w:p w14:paraId="69B3A2CB" w14:textId="13E14D16" w:rsidR="00832CE4" w:rsidRPr="003156B4" w:rsidRDefault="00832CE4" w:rsidP="00832CE4">
            <w:pPr>
              <w:tabs>
                <w:tab w:val="left" w:pos="1440"/>
              </w:tabs>
              <w:spacing w:after="0" w:line="360" w:lineRule="auto"/>
              <w:jc w:val="both"/>
              <w:rPr>
                <w:rFonts w:ascii="Times New Roman" w:hAnsi="Times New Roman"/>
                <w:kern w:val="2"/>
                <w:sz w:val="28"/>
                <w:szCs w:val="28"/>
                <w14:ligatures w14:val="standardContextual"/>
              </w:rPr>
            </w:pPr>
            <w:r w:rsidRPr="00FF5993">
              <w:rPr>
                <w:rFonts w:ascii="Times New Roman" w:hAnsi="Times New Roman"/>
                <w:kern w:val="2"/>
                <w:sz w:val="28"/>
                <w:szCs w:val="28"/>
                <w14:ligatures w14:val="standardContextual"/>
              </w:rPr>
              <w:t>Heart Failure with Preserved Ejection Fraction</w:t>
            </w:r>
            <w:r>
              <w:rPr>
                <w:rFonts w:ascii="Times New Roman" w:hAnsi="Times New Roman"/>
                <w:kern w:val="2"/>
                <w:sz w:val="28"/>
                <w:szCs w:val="28"/>
                <w14:ligatures w14:val="standardContextual"/>
              </w:rPr>
              <w:t xml:space="preserve"> (</w:t>
            </w:r>
            <w:r w:rsidRPr="003156B4">
              <w:rPr>
                <w:rFonts w:ascii="Times New Roman" w:hAnsi="Times New Roman"/>
                <w:kern w:val="2"/>
                <w:sz w:val="28"/>
                <w:szCs w:val="28"/>
                <w:lang w:val="pt-BR"/>
                <w14:ligatures w14:val="standardContextual"/>
              </w:rPr>
              <w:t>Suy tim phân suất tống máu bảo tồn</w:t>
            </w:r>
            <w:r>
              <w:rPr>
                <w:rFonts w:ascii="Times New Roman" w:hAnsi="Times New Roman"/>
                <w:kern w:val="2"/>
                <w:sz w:val="28"/>
                <w:szCs w:val="28"/>
                <w:lang w:val="pt-BR"/>
                <w14:ligatures w14:val="standardContextual"/>
              </w:rPr>
              <w:t>)</w:t>
            </w:r>
          </w:p>
        </w:tc>
      </w:tr>
      <w:tr w:rsidR="00832CE4" w:rsidRPr="003156B4" w14:paraId="229C284D" w14:textId="77777777" w:rsidTr="00FF5993">
        <w:tc>
          <w:tcPr>
            <w:tcW w:w="590" w:type="dxa"/>
          </w:tcPr>
          <w:p w14:paraId="5749060C" w14:textId="7744E1C5"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16</w:t>
            </w:r>
          </w:p>
        </w:tc>
        <w:tc>
          <w:tcPr>
            <w:tcW w:w="1962" w:type="dxa"/>
          </w:tcPr>
          <w:p w14:paraId="2779E462" w14:textId="5EC0C909" w:rsidR="00832CE4" w:rsidRPr="003156B4" w:rsidRDefault="00832CE4" w:rsidP="00832CE4">
            <w:pPr>
              <w:spacing w:after="0" w:line="360" w:lineRule="auto"/>
              <w:jc w:val="both"/>
              <w:rPr>
                <w:rFonts w:ascii="Times New Roman" w:hAnsi="Times New Roman"/>
                <w:kern w:val="2"/>
                <w:sz w:val="28"/>
                <w:szCs w:val="28"/>
                <w:lang w:val="pt-BR"/>
                <w14:ligatures w14:val="standardContextual"/>
              </w:rPr>
            </w:pPr>
            <w:r w:rsidRPr="003156B4">
              <w:rPr>
                <w:rFonts w:ascii="Times New Roman" w:hAnsi="Times New Roman"/>
                <w:kern w:val="2"/>
                <w:sz w:val="28"/>
                <w:szCs w:val="28"/>
                <w:lang w:val="pt-BR"/>
                <w14:ligatures w14:val="standardContextual"/>
              </w:rPr>
              <w:t>HR</w:t>
            </w:r>
          </w:p>
        </w:tc>
        <w:tc>
          <w:tcPr>
            <w:tcW w:w="6236" w:type="dxa"/>
          </w:tcPr>
          <w:p w14:paraId="0A3B5E45" w14:textId="12E1E54A" w:rsidR="00832CE4" w:rsidRPr="003156B4" w:rsidRDefault="00832CE4" w:rsidP="00832CE4">
            <w:pPr>
              <w:tabs>
                <w:tab w:val="left" w:pos="1440"/>
              </w:tabs>
              <w:spacing w:after="0" w:line="360" w:lineRule="auto"/>
              <w:jc w:val="both"/>
              <w:rPr>
                <w:rFonts w:ascii="Times New Roman" w:hAnsi="Times New Roman"/>
                <w:kern w:val="2"/>
                <w:sz w:val="28"/>
                <w:szCs w:val="28"/>
                <w:lang w:val="pt-BR"/>
                <w14:ligatures w14:val="standardContextual"/>
              </w:rPr>
            </w:pPr>
            <w:r w:rsidRPr="00FF5993">
              <w:rPr>
                <w:rFonts w:ascii="Times New Roman" w:hAnsi="Times New Roman"/>
                <w:sz w:val="28"/>
                <w:szCs w:val="28"/>
              </w:rPr>
              <w:t>Hazard Ratio</w:t>
            </w:r>
            <w:r>
              <w:rPr>
                <w:rFonts w:ascii="Times New Roman" w:hAnsi="Times New Roman"/>
                <w:sz w:val="28"/>
                <w:szCs w:val="28"/>
              </w:rPr>
              <w:t xml:space="preserve"> (</w:t>
            </w:r>
            <w:r w:rsidRPr="003156B4">
              <w:rPr>
                <w:rFonts w:ascii="Times New Roman" w:hAnsi="Times New Roman"/>
                <w:sz w:val="28"/>
                <w:szCs w:val="28"/>
              </w:rPr>
              <w:t>Tỷ số nguy cơ</w:t>
            </w:r>
            <w:r>
              <w:rPr>
                <w:rFonts w:ascii="Times New Roman" w:hAnsi="Times New Roman"/>
                <w:sz w:val="28"/>
                <w:szCs w:val="28"/>
              </w:rPr>
              <w:t>)</w:t>
            </w:r>
          </w:p>
        </w:tc>
      </w:tr>
      <w:tr w:rsidR="00832CE4" w:rsidRPr="003156B4" w14:paraId="122AB378" w14:textId="77777777" w:rsidTr="00FF5993">
        <w:tc>
          <w:tcPr>
            <w:tcW w:w="590" w:type="dxa"/>
          </w:tcPr>
          <w:p w14:paraId="61924598" w14:textId="2896386E"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17</w:t>
            </w:r>
          </w:p>
        </w:tc>
        <w:tc>
          <w:tcPr>
            <w:tcW w:w="1962" w:type="dxa"/>
          </w:tcPr>
          <w:p w14:paraId="4384B38E" w14:textId="77777777" w:rsidR="00832CE4" w:rsidRPr="003156B4" w:rsidRDefault="00832CE4" w:rsidP="00832CE4">
            <w:pPr>
              <w:spacing w:after="0" w:line="360" w:lineRule="auto"/>
              <w:jc w:val="both"/>
              <w:rPr>
                <w:rFonts w:ascii="Times New Roman" w:hAnsi="Times New Roman"/>
                <w:kern w:val="2"/>
                <w:sz w:val="28"/>
                <w:szCs w:val="28"/>
                <w:lang w:val="pt-BR"/>
                <w14:ligatures w14:val="standardContextual"/>
              </w:rPr>
            </w:pPr>
            <w:r w:rsidRPr="003156B4">
              <w:rPr>
                <w:rFonts w:ascii="Times New Roman" w:hAnsi="Times New Roman"/>
                <w:kern w:val="2"/>
                <w:sz w:val="28"/>
                <w:szCs w:val="28"/>
                <w:lang w:val="pt-BR"/>
                <w14:ligatures w14:val="standardContextual"/>
              </w:rPr>
              <w:t>ISH</w:t>
            </w:r>
          </w:p>
        </w:tc>
        <w:tc>
          <w:tcPr>
            <w:tcW w:w="6236" w:type="dxa"/>
          </w:tcPr>
          <w:p w14:paraId="54E93889" w14:textId="26CE7DBF" w:rsidR="00832CE4" w:rsidRPr="003156B4" w:rsidRDefault="00832CE4" w:rsidP="00832CE4">
            <w:pPr>
              <w:tabs>
                <w:tab w:val="left" w:pos="1440"/>
              </w:tabs>
              <w:spacing w:after="0" w:line="360" w:lineRule="auto"/>
              <w:jc w:val="both"/>
              <w:rPr>
                <w:rFonts w:ascii="Times New Roman" w:hAnsi="Times New Roman"/>
                <w:kern w:val="2"/>
                <w:sz w:val="28"/>
                <w:szCs w:val="28"/>
                <w:lang w:val="pt-BR"/>
                <w14:ligatures w14:val="standardContextual"/>
              </w:rPr>
            </w:pPr>
            <w:r w:rsidRPr="00FF5993">
              <w:rPr>
                <w:rFonts w:ascii="Times New Roman" w:hAnsi="Times New Roman"/>
                <w:iCs/>
                <w:kern w:val="2"/>
                <w:sz w:val="28"/>
                <w:szCs w:val="28"/>
                <w14:ligatures w14:val="standardContextual"/>
              </w:rPr>
              <w:t>International Society of Hypertension</w:t>
            </w:r>
            <w:r>
              <w:rPr>
                <w:rFonts w:ascii="Times New Roman" w:hAnsi="Times New Roman"/>
                <w:iCs/>
                <w:kern w:val="2"/>
                <w:sz w:val="28"/>
                <w:szCs w:val="28"/>
                <w14:ligatures w14:val="standardContextual"/>
              </w:rPr>
              <w:t xml:space="preserve"> (</w:t>
            </w:r>
            <w:r w:rsidRPr="003156B4">
              <w:rPr>
                <w:rFonts w:ascii="Times New Roman" w:hAnsi="Times New Roman"/>
                <w:iCs/>
                <w:kern w:val="2"/>
                <w:sz w:val="28"/>
                <w:szCs w:val="28"/>
                <w:lang w:val="pt-BR"/>
                <w14:ligatures w14:val="standardContextual"/>
              </w:rPr>
              <w:t>Tổ chức tăng huyết áp thế giới</w:t>
            </w:r>
            <w:r>
              <w:rPr>
                <w:rFonts w:ascii="Times New Roman" w:hAnsi="Times New Roman"/>
                <w:iCs/>
                <w:kern w:val="2"/>
                <w:sz w:val="28"/>
                <w:szCs w:val="28"/>
                <w:lang w:val="pt-BR"/>
                <w14:ligatures w14:val="standardContextual"/>
              </w:rPr>
              <w:t>)</w:t>
            </w:r>
          </w:p>
        </w:tc>
      </w:tr>
      <w:tr w:rsidR="00832CE4" w:rsidRPr="003156B4" w14:paraId="1741D03E" w14:textId="77777777" w:rsidTr="00FF5993">
        <w:tc>
          <w:tcPr>
            <w:tcW w:w="590" w:type="dxa"/>
          </w:tcPr>
          <w:p w14:paraId="5981D69B" w14:textId="25FFA329"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18</w:t>
            </w:r>
          </w:p>
        </w:tc>
        <w:tc>
          <w:tcPr>
            <w:tcW w:w="1962" w:type="dxa"/>
          </w:tcPr>
          <w:p w14:paraId="6512D119"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KTC</w:t>
            </w:r>
          </w:p>
        </w:tc>
        <w:tc>
          <w:tcPr>
            <w:tcW w:w="6236" w:type="dxa"/>
          </w:tcPr>
          <w:p w14:paraId="1DEC8F4A" w14:textId="1557C6F8"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Khoảng tin cậy</w:t>
            </w:r>
          </w:p>
        </w:tc>
      </w:tr>
      <w:tr w:rsidR="00832CE4" w:rsidRPr="003156B4" w14:paraId="252B8977" w14:textId="77777777" w:rsidTr="00FF5993">
        <w:tc>
          <w:tcPr>
            <w:tcW w:w="590" w:type="dxa"/>
          </w:tcPr>
          <w:p w14:paraId="4A8A7A71" w14:textId="5B233582" w:rsidR="00832CE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lastRenderedPageBreak/>
              <w:t>19</w:t>
            </w:r>
          </w:p>
        </w:tc>
        <w:tc>
          <w:tcPr>
            <w:tcW w:w="1962" w:type="dxa"/>
          </w:tcPr>
          <w:p w14:paraId="3D882E5F" w14:textId="091EBAC8"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LA</w:t>
            </w:r>
          </w:p>
        </w:tc>
        <w:tc>
          <w:tcPr>
            <w:tcW w:w="6236" w:type="dxa"/>
          </w:tcPr>
          <w:p w14:paraId="2C67CCE0" w14:textId="75D56C36"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FF5993">
              <w:rPr>
                <w:rFonts w:ascii="Times New Roman" w:hAnsi="Times New Roman"/>
                <w:bCs/>
                <w:iCs/>
                <w:kern w:val="2"/>
                <w:sz w:val="28"/>
                <w:szCs w:val="28"/>
                <w14:ligatures w14:val="standardContextual"/>
              </w:rPr>
              <w:t>Left Atrial</w:t>
            </w:r>
            <w:r>
              <w:rPr>
                <w:rFonts w:ascii="Times New Roman" w:hAnsi="Times New Roman"/>
                <w:bCs/>
                <w:iCs/>
                <w:kern w:val="2"/>
                <w:sz w:val="28"/>
                <w:szCs w:val="28"/>
                <w14:ligatures w14:val="standardContextual"/>
              </w:rPr>
              <w:t xml:space="preserve"> (Nhĩ trái)</w:t>
            </w:r>
          </w:p>
        </w:tc>
      </w:tr>
      <w:tr w:rsidR="00832CE4" w:rsidRPr="003156B4" w14:paraId="1003EBCC" w14:textId="77777777" w:rsidTr="00FF5993">
        <w:tc>
          <w:tcPr>
            <w:tcW w:w="590" w:type="dxa"/>
          </w:tcPr>
          <w:p w14:paraId="52DEA381" w14:textId="70C89F5B"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20</w:t>
            </w:r>
          </w:p>
        </w:tc>
        <w:tc>
          <w:tcPr>
            <w:tcW w:w="1962" w:type="dxa"/>
          </w:tcPr>
          <w:p w14:paraId="4233628E"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LACI</w:t>
            </w:r>
          </w:p>
        </w:tc>
        <w:tc>
          <w:tcPr>
            <w:tcW w:w="6236" w:type="dxa"/>
          </w:tcPr>
          <w:p w14:paraId="4858C17E" w14:textId="7FD7ACA3" w:rsidR="00832CE4" w:rsidRPr="003156B4" w:rsidRDefault="00832CE4" w:rsidP="00832CE4">
            <w:pPr>
              <w:tabs>
                <w:tab w:val="left" w:pos="1476"/>
              </w:tabs>
              <w:spacing w:after="0" w:line="360" w:lineRule="auto"/>
              <w:jc w:val="both"/>
              <w:rPr>
                <w:rFonts w:ascii="Times New Roman" w:hAnsi="Times New Roman"/>
                <w:kern w:val="2"/>
                <w:sz w:val="28"/>
                <w:szCs w:val="28"/>
                <w14:ligatures w14:val="standardContextual"/>
              </w:rPr>
            </w:pPr>
            <w:r w:rsidRPr="00FF5993">
              <w:rPr>
                <w:rFonts w:ascii="Times New Roman" w:eastAsia="Times New Roman" w:hAnsi="Times New Roman"/>
                <w:kern w:val="2"/>
                <w:sz w:val="28"/>
                <w:szCs w:val="28"/>
                <w:lang w:eastAsia="vi-VN"/>
                <w14:ligatures w14:val="standardContextual"/>
              </w:rPr>
              <w:t>Left Atrioventricular Coupling Index</w:t>
            </w:r>
            <w:r>
              <w:rPr>
                <w:rFonts w:ascii="Times New Roman" w:eastAsia="Times New Roman" w:hAnsi="Times New Roman"/>
                <w:kern w:val="2"/>
                <w:sz w:val="28"/>
                <w:szCs w:val="28"/>
                <w:lang w:eastAsia="vi-VN"/>
                <w14:ligatures w14:val="standardContextual"/>
              </w:rPr>
              <w:t xml:space="preserve"> (</w:t>
            </w:r>
            <w:r w:rsidRPr="003156B4">
              <w:rPr>
                <w:rFonts w:ascii="Times New Roman" w:eastAsia="Times New Roman" w:hAnsi="Times New Roman"/>
                <w:kern w:val="2"/>
                <w:sz w:val="28"/>
                <w:szCs w:val="28"/>
                <w:lang w:val="pt-BR" w:eastAsia="vi-VN"/>
                <w14:ligatures w14:val="standardContextual"/>
              </w:rPr>
              <w:t>Chỉ số tương hợp nhĩ trái – thất trái</w:t>
            </w:r>
            <w:r>
              <w:rPr>
                <w:rFonts w:ascii="Times New Roman" w:eastAsia="Times New Roman" w:hAnsi="Times New Roman"/>
                <w:kern w:val="2"/>
                <w:sz w:val="28"/>
                <w:szCs w:val="28"/>
                <w:lang w:val="pt-BR" w:eastAsia="vi-VN"/>
                <w14:ligatures w14:val="standardContextual"/>
              </w:rPr>
              <w:t>)</w:t>
            </w:r>
          </w:p>
        </w:tc>
      </w:tr>
      <w:tr w:rsidR="00832CE4" w:rsidRPr="003156B4" w14:paraId="0559626F" w14:textId="77777777" w:rsidTr="00FF5993">
        <w:tc>
          <w:tcPr>
            <w:tcW w:w="590" w:type="dxa"/>
          </w:tcPr>
          <w:p w14:paraId="03B0EE97" w14:textId="5B964BCF"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21</w:t>
            </w:r>
          </w:p>
        </w:tc>
        <w:tc>
          <w:tcPr>
            <w:tcW w:w="1962" w:type="dxa"/>
          </w:tcPr>
          <w:p w14:paraId="35BDD56C"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LAaEF</w:t>
            </w:r>
          </w:p>
        </w:tc>
        <w:tc>
          <w:tcPr>
            <w:tcW w:w="6236" w:type="dxa"/>
          </w:tcPr>
          <w:p w14:paraId="4EB15D69" w14:textId="7083DC75" w:rsidR="00832CE4" w:rsidRPr="003156B4" w:rsidRDefault="00832CE4" w:rsidP="00832CE4">
            <w:pPr>
              <w:tabs>
                <w:tab w:val="left" w:pos="1476"/>
              </w:tabs>
              <w:spacing w:after="0" w:line="360" w:lineRule="auto"/>
              <w:jc w:val="both"/>
              <w:rPr>
                <w:rFonts w:ascii="Times New Roman" w:hAnsi="Times New Roman"/>
                <w:kern w:val="2"/>
                <w:sz w:val="28"/>
                <w:szCs w:val="28"/>
                <w:shd w:val="clear" w:color="auto" w:fill="FFFFFF"/>
                <w14:ligatures w14:val="standardContextual"/>
              </w:rPr>
            </w:pPr>
            <w:r w:rsidRPr="00FF5993">
              <w:rPr>
                <w:rFonts w:ascii="Times New Roman" w:hAnsi="Times New Roman"/>
                <w:bCs/>
                <w:iCs/>
                <w:kern w:val="2"/>
                <w:sz w:val="28"/>
                <w:szCs w:val="28"/>
                <w14:ligatures w14:val="standardContextual"/>
              </w:rPr>
              <w:t>Left Atrial Active Emptying Fraction</w:t>
            </w:r>
            <w:r>
              <w:rPr>
                <w:rFonts w:ascii="Times New Roman" w:hAnsi="Times New Roman"/>
                <w:bCs/>
                <w:iCs/>
                <w:kern w:val="2"/>
                <w:sz w:val="28"/>
                <w:szCs w:val="28"/>
                <w14:ligatures w14:val="standardContextual"/>
              </w:rPr>
              <w:t xml:space="preserve"> (</w:t>
            </w:r>
            <w:r w:rsidRPr="003156B4">
              <w:rPr>
                <w:rFonts w:ascii="Times New Roman" w:hAnsi="Times New Roman"/>
                <w:bCs/>
                <w:iCs/>
                <w:kern w:val="2"/>
                <w:sz w:val="28"/>
                <w:szCs w:val="28"/>
                <w14:ligatures w14:val="standardContextual"/>
              </w:rPr>
              <w:t>Phân suất làm rỗng nhĩ trái chủ động</w:t>
            </w:r>
            <w:r>
              <w:rPr>
                <w:rFonts w:ascii="Times New Roman" w:hAnsi="Times New Roman"/>
                <w:bCs/>
                <w:iCs/>
                <w:kern w:val="2"/>
                <w:sz w:val="28"/>
                <w:szCs w:val="28"/>
                <w14:ligatures w14:val="standardContextual"/>
              </w:rPr>
              <w:t>)</w:t>
            </w:r>
          </w:p>
        </w:tc>
      </w:tr>
      <w:tr w:rsidR="00832CE4" w:rsidRPr="003156B4" w14:paraId="21E8F168" w14:textId="77777777" w:rsidTr="00FF5993">
        <w:tc>
          <w:tcPr>
            <w:tcW w:w="590" w:type="dxa"/>
          </w:tcPr>
          <w:p w14:paraId="5121F545" w14:textId="2FE737D1"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22</w:t>
            </w:r>
          </w:p>
        </w:tc>
        <w:tc>
          <w:tcPr>
            <w:tcW w:w="1962" w:type="dxa"/>
          </w:tcPr>
          <w:p w14:paraId="1ECB33B5"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eastAsia="Times New Roman" w:hAnsi="Times New Roman"/>
                <w:kern w:val="2"/>
                <w:sz w:val="28"/>
                <w:szCs w:val="28"/>
                <w:lang w:val="pt-BR" w:eastAsia="vi-VN"/>
                <w14:ligatures w14:val="standardContextual"/>
              </w:rPr>
              <w:t>LAEDV</w:t>
            </w:r>
          </w:p>
        </w:tc>
        <w:tc>
          <w:tcPr>
            <w:tcW w:w="6236" w:type="dxa"/>
          </w:tcPr>
          <w:p w14:paraId="748B5FD9" w14:textId="7449A259" w:rsidR="00832CE4" w:rsidRPr="003156B4" w:rsidRDefault="00832CE4" w:rsidP="00832CE4">
            <w:pPr>
              <w:tabs>
                <w:tab w:val="left" w:pos="1476"/>
              </w:tabs>
              <w:spacing w:after="0" w:line="360" w:lineRule="auto"/>
              <w:jc w:val="both"/>
              <w:rPr>
                <w:rFonts w:ascii="Times New Roman" w:hAnsi="Times New Roman"/>
                <w:kern w:val="2"/>
                <w:sz w:val="28"/>
                <w:szCs w:val="28"/>
                <w:shd w:val="clear" w:color="auto" w:fill="FFFFFF"/>
                <w14:ligatures w14:val="standardContextual"/>
              </w:rPr>
            </w:pPr>
            <w:r w:rsidRPr="00FF5993">
              <w:rPr>
                <w:rFonts w:ascii="Times New Roman" w:hAnsi="Times New Roman"/>
                <w:kern w:val="2"/>
                <w:sz w:val="28"/>
                <w:szCs w:val="28"/>
                <w:lang w:eastAsia="vi-VN"/>
                <w14:ligatures w14:val="standardContextual"/>
              </w:rPr>
              <w:t>Left Atrial End-Diastolic Volume</w:t>
            </w:r>
            <w:r>
              <w:rPr>
                <w:rFonts w:ascii="Times New Roman" w:hAnsi="Times New Roman"/>
                <w:kern w:val="2"/>
                <w:sz w:val="28"/>
                <w:szCs w:val="28"/>
                <w:lang w:eastAsia="vi-VN"/>
                <w14:ligatures w14:val="standardContextual"/>
              </w:rPr>
              <w:t xml:space="preserve"> (</w:t>
            </w:r>
            <w:r w:rsidRPr="003156B4">
              <w:rPr>
                <w:rFonts w:ascii="Times New Roman" w:hAnsi="Times New Roman"/>
                <w:kern w:val="2"/>
                <w:sz w:val="28"/>
                <w:szCs w:val="28"/>
                <w:lang w:val="pt-BR" w:eastAsia="vi-VN"/>
                <w14:ligatures w14:val="standardContextual"/>
              </w:rPr>
              <w:t>Thể tích nhĩ trái cuối tâm trương</w:t>
            </w:r>
            <w:r>
              <w:rPr>
                <w:rFonts w:ascii="Times New Roman" w:hAnsi="Times New Roman"/>
                <w:kern w:val="2"/>
                <w:sz w:val="28"/>
                <w:szCs w:val="28"/>
                <w:lang w:val="pt-BR" w:eastAsia="vi-VN"/>
                <w14:ligatures w14:val="standardContextual"/>
              </w:rPr>
              <w:t>)</w:t>
            </w:r>
          </w:p>
        </w:tc>
      </w:tr>
      <w:tr w:rsidR="00832CE4" w:rsidRPr="003156B4" w14:paraId="20FDC751" w14:textId="77777777" w:rsidTr="00FF5993">
        <w:tc>
          <w:tcPr>
            <w:tcW w:w="590" w:type="dxa"/>
          </w:tcPr>
          <w:p w14:paraId="0081FA14" w14:textId="54550AD1"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23</w:t>
            </w:r>
          </w:p>
        </w:tc>
        <w:tc>
          <w:tcPr>
            <w:tcW w:w="1962" w:type="dxa"/>
          </w:tcPr>
          <w:p w14:paraId="156375D5"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LAEF</w:t>
            </w:r>
          </w:p>
        </w:tc>
        <w:tc>
          <w:tcPr>
            <w:tcW w:w="6236" w:type="dxa"/>
          </w:tcPr>
          <w:p w14:paraId="23AC386F" w14:textId="780D7756" w:rsidR="00832CE4" w:rsidRPr="003156B4" w:rsidRDefault="00832CE4" w:rsidP="00832CE4">
            <w:pPr>
              <w:tabs>
                <w:tab w:val="left" w:pos="1476"/>
              </w:tabs>
              <w:spacing w:after="0" w:line="360" w:lineRule="auto"/>
              <w:jc w:val="both"/>
              <w:rPr>
                <w:rFonts w:ascii="Times New Roman" w:eastAsia="Times New Roman" w:hAnsi="Times New Roman"/>
                <w:kern w:val="2"/>
                <w:sz w:val="28"/>
                <w:szCs w:val="28"/>
                <w:lang w:val="pt-BR" w:eastAsia="vi-VN"/>
                <w14:ligatures w14:val="standardContextual"/>
              </w:rPr>
            </w:pPr>
            <w:r w:rsidRPr="00FF5993">
              <w:rPr>
                <w:rFonts w:ascii="Times New Roman" w:hAnsi="Times New Roman"/>
                <w:bCs/>
                <w:iCs/>
                <w:kern w:val="2"/>
                <w:sz w:val="28"/>
                <w:szCs w:val="28"/>
                <w14:ligatures w14:val="standardContextual"/>
              </w:rPr>
              <w:t>Left Atrial Ejection Fraction</w:t>
            </w:r>
            <w:r>
              <w:rPr>
                <w:rFonts w:ascii="Times New Roman" w:hAnsi="Times New Roman"/>
                <w:bCs/>
                <w:iCs/>
                <w:kern w:val="2"/>
                <w:sz w:val="28"/>
                <w:szCs w:val="28"/>
                <w14:ligatures w14:val="standardContextual"/>
              </w:rPr>
              <w:t xml:space="preserve"> (</w:t>
            </w:r>
            <w:r w:rsidRPr="003156B4">
              <w:rPr>
                <w:rFonts w:ascii="Times New Roman" w:hAnsi="Times New Roman"/>
                <w:bCs/>
                <w:iCs/>
                <w:kern w:val="2"/>
                <w:sz w:val="28"/>
                <w:szCs w:val="28"/>
                <w14:ligatures w14:val="standardContextual"/>
              </w:rPr>
              <w:t>Phân suất tống máu nhĩ trái</w:t>
            </w:r>
            <w:r>
              <w:rPr>
                <w:rFonts w:ascii="Times New Roman" w:hAnsi="Times New Roman"/>
                <w:bCs/>
                <w:iCs/>
                <w:kern w:val="2"/>
                <w:sz w:val="28"/>
                <w:szCs w:val="28"/>
                <w14:ligatures w14:val="standardContextual"/>
              </w:rPr>
              <w:t>)</w:t>
            </w:r>
          </w:p>
        </w:tc>
      </w:tr>
      <w:tr w:rsidR="00832CE4" w:rsidRPr="003156B4" w14:paraId="4969B345" w14:textId="77777777" w:rsidTr="00FF5993">
        <w:tc>
          <w:tcPr>
            <w:tcW w:w="590" w:type="dxa"/>
          </w:tcPr>
          <w:p w14:paraId="42D4271C" w14:textId="5D8CCF1D"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24</w:t>
            </w:r>
          </w:p>
        </w:tc>
        <w:tc>
          <w:tcPr>
            <w:tcW w:w="1962" w:type="dxa"/>
          </w:tcPr>
          <w:p w14:paraId="5FED339A"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LAEI</w:t>
            </w:r>
          </w:p>
        </w:tc>
        <w:tc>
          <w:tcPr>
            <w:tcW w:w="6236" w:type="dxa"/>
          </w:tcPr>
          <w:p w14:paraId="29E1759C" w14:textId="5F3BDC7F" w:rsidR="00832CE4" w:rsidRPr="003156B4" w:rsidRDefault="00832CE4" w:rsidP="00832CE4">
            <w:pPr>
              <w:tabs>
                <w:tab w:val="left" w:pos="1476"/>
              </w:tabs>
              <w:spacing w:after="0" w:line="360" w:lineRule="auto"/>
              <w:jc w:val="both"/>
              <w:rPr>
                <w:rFonts w:ascii="Times New Roman" w:hAnsi="Times New Roman"/>
                <w:bCs/>
                <w:iCs/>
                <w:kern w:val="2"/>
                <w:sz w:val="28"/>
                <w:szCs w:val="28"/>
                <w14:ligatures w14:val="standardContextual"/>
              </w:rPr>
            </w:pPr>
            <w:r w:rsidRPr="00FF5993">
              <w:rPr>
                <w:rFonts w:ascii="Times New Roman" w:hAnsi="Times New Roman"/>
                <w:bCs/>
                <w:iCs/>
                <w:kern w:val="2"/>
                <w:sz w:val="28"/>
                <w:szCs w:val="28"/>
                <w14:ligatures w14:val="standardContextual"/>
              </w:rPr>
              <w:t>Left Atrial Expansion Index</w:t>
            </w:r>
            <w:r>
              <w:rPr>
                <w:rFonts w:ascii="Times New Roman" w:hAnsi="Times New Roman"/>
                <w:bCs/>
                <w:iCs/>
                <w:kern w:val="2"/>
                <w:sz w:val="28"/>
                <w:szCs w:val="28"/>
                <w14:ligatures w14:val="standardContextual"/>
              </w:rPr>
              <w:t xml:space="preserve"> (</w:t>
            </w:r>
            <w:r w:rsidRPr="003156B4">
              <w:rPr>
                <w:rFonts w:ascii="Times New Roman" w:hAnsi="Times New Roman"/>
                <w:bCs/>
                <w:iCs/>
                <w:kern w:val="2"/>
                <w:sz w:val="28"/>
                <w:szCs w:val="28"/>
                <w14:ligatures w14:val="standardContextual"/>
              </w:rPr>
              <w:t>Chỉ số mở rộng nhĩ trái</w:t>
            </w:r>
            <w:r>
              <w:rPr>
                <w:rFonts w:ascii="Times New Roman" w:hAnsi="Times New Roman"/>
                <w:bCs/>
                <w:iCs/>
                <w:kern w:val="2"/>
                <w:sz w:val="28"/>
                <w:szCs w:val="28"/>
                <w14:ligatures w14:val="standardContextual"/>
              </w:rPr>
              <w:t>)</w:t>
            </w:r>
          </w:p>
        </w:tc>
      </w:tr>
      <w:tr w:rsidR="00832CE4" w:rsidRPr="003156B4" w14:paraId="3ADE6EEE" w14:textId="77777777" w:rsidTr="00FF5993">
        <w:tc>
          <w:tcPr>
            <w:tcW w:w="590" w:type="dxa"/>
          </w:tcPr>
          <w:p w14:paraId="770F307C" w14:textId="7DF2678B"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25</w:t>
            </w:r>
          </w:p>
        </w:tc>
        <w:tc>
          <w:tcPr>
            <w:tcW w:w="1962" w:type="dxa"/>
          </w:tcPr>
          <w:p w14:paraId="1CC3FDC2"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LAD</w:t>
            </w:r>
          </w:p>
        </w:tc>
        <w:tc>
          <w:tcPr>
            <w:tcW w:w="6236" w:type="dxa"/>
          </w:tcPr>
          <w:p w14:paraId="25EAC6EE" w14:textId="7DB7236D" w:rsidR="00832CE4" w:rsidRPr="003156B4" w:rsidRDefault="00832CE4" w:rsidP="00832CE4">
            <w:pPr>
              <w:tabs>
                <w:tab w:val="left" w:pos="1476"/>
              </w:tabs>
              <w:spacing w:after="0" w:line="360" w:lineRule="auto"/>
              <w:jc w:val="both"/>
              <w:rPr>
                <w:rFonts w:ascii="Times New Roman" w:hAnsi="Times New Roman"/>
                <w:kern w:val="2"/>
                <w:sz w:val="28"/>
                <w:szCs w:val="28"/>
                <w:shd w:val="clear" w:color="auto" w:fill="FFFFFF"/>
                <w14:ligatures w14:val="standardContextual"/>
              </w:rPr>
            </w:pPr>
            <w:r w:rsidRPr="00FF5993">
              <w:rPr>
                <w:rFonts w:ascii="Times New Roman" w:hAnsi="Times New Roman"/>
                <w:kern w:val="2"/>
                <w:sz w:val="28"/>
                <w:szCs w:val="28"/>
                <w:shd w:val="clear" w:color="auto" w:fill="FFFFFF"/>
                <w14:ligatures w14:val="standardContextual"/>
              </w:rPr>
              <w:t>Left Anterior Descending Artery</w:t>
            </w:r>
            <w:r>
              <w:rPr>
                <w:rFonts w:ascii="Times New Roman" w:hAnsi="Times New Roman"/>
                <w:kern w:val="2"/>
                <w:sz w:val="28"/>
                <w:szCs w:val="28"/>
                <w:shd w:val="clear" w:color="auto" w:fill="FFFFFF"/>
                <w14:ligatures w14:val="standardContextual"/>
              </w:rPr>
              <w:t xml:space="preserve"> (</w:t>
            </w:r>
            <w:r w:rsidRPr="003156B4">
              <w:rPr>
                <w:rFonts w:ascii="Times New Roman" w:hAnsi="Times New Roman"/>
                <w:kern w:val="2"/>
                <w:sz w:val="28"/>
                <w:szCs w:val="28"/>
                <w:shd w:val="clear" w:color="auto" w:fill="FFFFFF"/>
                <w14:ligatures w14:val="standardContextual"/>
              </w:rPr>
              <w:t>Động mạch liên thất trước</w:t>
            </w:r>
            <w:r>
              <w:rPr>
                <w:rFonts w:ascii="Times New Roman" w:hAnsi="Times New Roman"/>
                <w:kern w:val="2"/>
                <w:sz w:val="28"/>
                <w:szCs w:val="28"/>
                <w:shd w:val="clear" w:color="auto" w:fill="FFFFFF"/>
                <w14:ligatures w14:val="standardContextual"/>
              </w:rPr>
              <w:t>)</w:t>
            </w:r>
          </w:p>
        </w:tc>
      </w:tr>
      <w:tr w:rsidR="00832CE4" w:rsidRPr="003156B4" w14:paraId="2DC6D5F6" w14:textId="77777777" w:rsidTr="00FF5993">
        <w:tc>
          <w:tcPr>
            <w:tcW w:w="590" w:type="dxa"/>
          </w:tcPr>
          <w:p w14:paraId="02526B78" w14:textId="577B41CC"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26</w:t>
            </w:r>
          </w:p>
        </w:tc>
        <w:tc>
          <w:tcPr>
            <w:tcW w:w="1962" w:type="dxa"/>
          </w:tcPr>
          <w:p w14:paraId="2EF18741"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LApEF</w:t>
            </w:r>
          </w:p>
        </w:tc>
        <w:tc>
          <w:tcPr>
            <w:tcW w:w="6236" w:type="dxa"/>
          </w:tcPr>
          <w:p w14:paraId="02DE85FC" w14:textId="21500621" w:rsidR="00832CE4" w:rsidRPr="003156B4" w:rsidRDefault="00832CE4" w:rsidP="00832CE4">
            <w:pPr>
              <w:tabs>
                <w:tab w:val="left" w:pos="1476"/>
              </w:tabs>
              <w:spacing w:after="0" w:line="360" w:lineRule="auto"/>
              <w:jc w:val="both"/>
              <w:rPr>
                <w:rFonts w:ascii="Times New Roman" w:hAnsi="Times New Roman"/>
                <w:kern w:val="2"/>
                <w:sz w:val="28"/>
                <w:szCs w:val="28"/>
                <w:shd w:val="clear" w:color="auto" w:fill="FFFFFF"/>
                <w14:ligatures w14:val="standardContextual"/>
              </w:rPr>
            </w:pPr>
            <w:r w:rsidRPr="00FF5993">
              <w:rPr>
                <w:rFonts w:ascii="Times New Roman" w:hAnsi="Times New Roman"/>
                <w:bCs/>
                <w:iCs/>
                <w:kern w:val="2"/>
                <w:sz w:val="28"/>
                <w:szCs w:val="28"/>
                <w14:ligatures w14:val="standardContextual"/>
              </w:rPr>
              <w:t>Left Atrial Passive Emptying Fraction</w:t>
            </w:r>
            <w:r>
              <w:rPr>
                <w:rFonts w:ascii="Times New Roman" w:hAnsi="Times New Roman"/>
                <w:bCs/>
                <w:iCs/>
                <w:kern w:val="2"/>
                <w:sz w:val="28"/>
                <w:szCs w:val="28"/>
                <w14:ligatures w14:val="standardContextual"/>
              </w:rPr>
              <w:t xml:space="preserve"> (</w:t>
            </w:r>
            <w:r w:rsidRPr="003156B4">
              <w:rPr>
                <w:rFonts w:ascii="Times New Roman" w:hAnsi="Times New Roman"/>
                <w:bCs/>
                <w:iCs/>
                <w:kern w:val="2"/>
                <w:sz w:val="28"/>
                <w:szCs w:val="28"/>
                <w14:ligatures w14:val="standardContextual"/>
              </w:rPr>
              <w:t>Phân suất làm rỗng nhĩ trái thụ động</w:t>
            </w:r>
            <w:r>
              <w:rPr>
                <w:rFonts w:ascii="Times New Roman" w:hAnsi="Times New Roman"/>
                <w:bCs/>
                <w:iCs/>
                <w:kern w:val="2"/>
                <w:sz w:val="28"/>
                <w:szCs w:val="28"/>
                <w14:ligatures w14:val="standardContextual"/>
              </w:rPr>
              <w:t>)</w:t>
            </w:r>
          </w:p>
        </w:tc>
      </w:tr>
      <w:tr w:rsidR="00832CE4" w:rsidRPr="003156B4" w14:paraId="1D257CAB" w14:textId="77777777" w:rsidTr="00FF5993">
        <w:tc>
          <w:tcPr>
            <w:tcW w:w="590" w:type="dxa"/>
          </w:tcPr>
          <w:p w14:paraId="400B07CD" w14:textId="2E980428"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27</w:t>
            </w:r>
          </w:p>
        </w:tc>
        <w:tc>
          <w:tcPr>
            <w:tcW w:w="1962" w:type="dxa"/>
          </w:tcPr>
          <w:p w14:paraId="02370E41"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iCs/>
                <w:kern w:val="2"/>
                <w:sz w:val="28"/>
                <w:szCs w:val="28"/>
                <w:lang w:val="pt-BR"/>
                <w14:ligatures w14:val="standardContextual"/>
              </w:rPr>
              <w:t>LAScd</w:t>
            </w:r>
          </w:p>
        </w:tc>
        <w:tc>
          <w:tcPr>
            <w:tcW w:w="6236" w:type="dxa"/>
          </w:tcPr>
          <w:p w14:paraId="152A91BB" w14:textId="3B702FEC" w:rsidR="00832CE4" w:rsidRPr="003156B4" w:rsidRDefault="00832CE4" w:rsidP="00832CE4">
            <w:pPr>
              <w:tabs>
                <w:tab w:val="left" w:pos="1476"/>
              </w:tabs>
              <w:spacing w:after="0" w:line="360" w:lineRule="auto"/>
              <w:jc w:val="both"/>
              <w:rPr>
                <w:rFonts w:ascii="Times New Roman" w:hAnsi="Times New Roman"/>
                <w:kern w:val="2"/>
                <w:sz w:val="28"/>
                <w:szCs w:val="28"/>
                <w:shd w:val="clear" w:color="auto" w:fill="FFFFFF"/>
                <w14:ligatures w14:val="standardContextual"/>
              </w:rPr>
            </w:pPr>
            <w:r w:rsidRPr="00FF5993">
              <w:rPr>
                <w:rFonts w:ascii="Times New Roman" w:hAnsi="Times New Roman"/>
                <w:iCs/>
                <w:kern w:val="2"/>
                <w:sz w:val="28"/>
                <w:szCs w:val="28"/>
                <w14:ligatures w14:val="standardContextual"/>
              </w:rPr>
              <w:t>Left Atrial Strain</w:t>
            </w:r>
            <w:r>
              <w:rPr>
                <w:rFonts w:ascii="Times New Roman" w:hAnsi="Times New Roman"/>
                <w:iCs/>
                <w:kern w:val="2"/>
                <w:sz w:val="28"/>
                <w:szCs w:val="28"/>
                <w14:ligatures w14:val="standardContextual"/>
              </w:rPr>
              <w:t xml:space="preserve"> </w:t>
            </w:r>
            <w:r w:rsidRPr="00FF5993">
              <w:rPr>
                <w:rFonts w:ascii="Times New Roman" w:hAnsi="Times New Roman"/>
                <w:iCs/>
                <w:kern w:val="2"/>
                <w:sz w:val="28"/>
                <w:szCs w:val="28"/>
                <w14:ligatures w14:val="standardContextual"/>
              </w:rPr>
              <w:t>Conduit</w:t>
            </w:r>
            <w:r>
              <w:rPr>
                <w:rFonts w:ascii="Times New Roman" w:hAnsi="Times New Roman"/>
                <w:iCs/>
                <w:kern w:val="2"/>
                <w:sz w:val="28"/>
                <w:szCs w:val="28"/>
                <w14:ligatures w14:val="standardContextual"/>
              </w:rPr>
              <w:t xml:space="preserve"> (</w:t>
            </w:r>
            <w:r w:rsidRPr="003156B4">
              <w:rPr>
                <w:rFonts w:ascii="Times New Roman" w:hAnsi="Times New Roman"/>
                <w:iCs/>
                <w:kern w:val="2"/>
                <w:sz w:val="28"/>
                <w:szCs w:val="28"/>
                <w:lang w:val="pt-BR"/>
                <w14:ligatures w14:val="standardContextual"/>
              </w:rPr>
              <w:t>Sức căng dẫn máu nhĩ trái</w:t>
            </w:r>
            <w:r>
              <w:rPr>
                <w:rFonts w:ascii="Times New Roman" w:hAnsi="Times New Roman"/>
                <w:iCs/>
                <w:kern w:val="2"/>
                <w:sz w:val="28"/>
                <w:szCs w:val="28"/>
                <w:lang w:val="pt-BR"/>
                <w14:ligatures w14:val="standardContextual"/>
              </w:rPr>
              <w:t>)</w:t>
            </w:r>
          </w:p>
        </w:tc>
      </w:tr>
      <w:tr w:rsidR="00832CE4" w:rsidRPr="003156B4" w14:paraId="76CF3442" w14:textId="77777777" w:rsidTr="00FF5993">
        <w:tc>
          <w:tcPr>
            <w:tcW w:w="590" w:type="dxa"/>
          </w:tcPr>
          <w:p w14:paraId="422C6C69" w14:textId="18E42C3B"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28</w:t>
            </w:r>
          </w:p>
        </w:tc>
        <w:tc>
          <w:tcPr>
            <w:tcW w:w="1962" w:type="dxa"/>
          </w:tcPr>
          <w:p w14:paraId="3D47CC24"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iCs/>
                <w:kern w:val="2"/>
                <w:sz w:val="28"/>
                <w:szCs w:val="28"/>
                <w:lang w:val="pt-BR"/>
                <w14:ligatures w14:val="standardContextual"/>
              </w:rPr>
              <w:t>LASct</w:t>
            </w:r>
          </w:p>
        </w:tc>
        <w:tc>
          <w:tcPr>
            <w:tcW w:w="6236" w:type="dxa"/>
          </w:tcPr>
          <w:p w14:paraId="066F4C4F" w14:textId="075C6A66" w:rsidR="00832CE4" w:rsidRPr="003156B4" w:rsidRDefault="00832CE4" w:rsidP="00832CE4">
            <w:pPr>
              <w:tabs>
                <w:tab w:val="left" w:pos="936"/>
              </w:tabs>
              <w:spacing w:after="0" w:line="360" w:lineRule="auto"/>
              <w:jc w:val="both"/>
              <w:rPr>
                <w:rFonts w:ascii="Times New Roman" w:hAnsi="Times New Roman"/>
                <w:kern w:val="2"/>
                <w:sz w:val="28"/>
                <w:szCs w:val="28"/>
                <w:shd w:val="clear" w:color="auto" w:fill="FFFFFF"/>
                <w14:ligatures w14:val="standardContextual"/>
              </w:rPr>
            </w:pPr>
            <w:r w:rsidRPr="00FF5993">
              <w:rPr>
                <w:rFonts w:ascii="Times New Roman" w:hAnsi="Times New Roman"/>
                <w:iCs/>
                <w:kern w:val="2"/>
                <w:sz w:val="28"/>
                <w:szCs w:val="28"/>
                <w14:ligatures w14:val="standardContextual"/>
              </w:rPr>
              <w:t>Left Atrial Strain</w:t>
            </w:r>
            <w:r>
              <w:rPr>
                <w:rFonts w:ascii="Times New Roman" w:hAnsi="Times New Roman"/>
                <w:iCs/>
                <w:kern w:val="2"/>
                <w:sz w:val="28"/>
                <w:szCs w:val="28"/>
                <w14:ligatures w14:val="standardContextual"/>
              </w:rPr>
              <w:t xml:space="preserve"> </w:t>
            </w:r>
            <w:r w:rsidRPr="00FF5993">
              <w:rPr>
                <w:rFonts w:ascii="Times New Roman" w:hAnsi="Times New Roman"/>
                <w:iCs/>
                <w:kern w:val="2"/>
                <w:sz w:val="28"/>
                <w:szCs w:val="28"/>
                <w14:ligatures w14:val="standardContextual"/>
              </w:rPr>
              <w:t>Contraction</w:t>
            </w:r>
            <w:r>
              <w:rPr>
                <w:rFonts w:ascii="Times New Roman" w:hAnsi="Times New Roman"/>
                <w:iCs/>
                <w:kern w:val="2"/>
                <w:sz w:val="28"/>
                <w:szCs w:val="28"/>
                <w14:ligatures w14:val="standardContextual"/>
              </w:rPr>
              <w:t xml:space="preserve"> (</w:t>
            </w:r>
            <w:r w:rsidRPr="003156B4">
              <w:rPr>
                <w:rFonts w:ascii="Times New Roman" w:hAnsi="Times New Roman"/>
                <w:iCs/>
                <w:kern w:val="2"/>
                <w:sz w:val="28"/>
                <w:szCs w:val="28"/>
                <w:lang w:val="pt-BR"/>
                <w14:ligatures w14:val="standardContextual"/>
              </w:rPr>
              <w:t>Sức căng nhĩ co</w:t>
            </w:r>
            <w:r>
              <w:rPr>
                <w:rFonts w:ascii="Times New Roman" w:hAnsi="Times New Roman"/>
                <w:iCs/>
                <w:kern w:val="2"/>
                <w:sz w:val="28"/>
                <w:szCs w:val="28"/>
                <w:lang w:val="pt-BR"/>
                <w14:ligatures w14:val="standardContextual"/>
              </w:rPr>
              <w:t>)</w:t>
            </w:r>
          </w:p>
        </w:tc>
      </w:tr>
      <w:tr w:rsidR="00832CE4" w:rsidRPr="003156B4" w14:paraId="04DB513C" w14:textId="77777777" w:rsidTr="00FF5993">
        <w:tc>
          <w:tcPr>
            <w:tcW w:w="590" w:type="dxa"/>
          </w:tcPr>
          <w:p w14:paraId="0C731B8F" w14:textId="048181AB"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29</w:t>
            </w:r>
          </w:p>
        </w:tc>
        <w:tc>
          <w:tcPr>
            <w:tcW w:w="1962" w:type="dxa"/>
          </w:tcPr>
          <w:p w14:paraId="36F4FE4A"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iCs/>
                <w:kern w:val="2"/>
                <w:sz w:val="28"/>
                <w:szCs w:val="28"/>
                <w:lang w:val="pt-BR"/>
                <w14:ligatures w14:val="standardContextual"/>
              </w:rPr>
              <w:t>LASr</w:t>
            </w:r>
          </w:p>
        </w:tc>
        <w:tc>
          <w:tcPr>
            <w:tcW w:w="6236" w:type="dxa"/>
          </w:tcPr>
          <w:p w14:paraId="6FCC1F57" w14:textId="592FF282" w:rsidR="00832CE4" w:rsidRPr="003156B4" w:rsidRDefault="00832CE4" w:rsidP="00832CE4">
            <w:pPr>
              <w:tabs>
                <w:tab w:val="left" w:pos="1476"/>
              </w:tabs>
              <w:spacing w:after="0" w:line="360" w:lineRule="auto"/>
              <w:jc w:val="both"/>
              <w:rPr>
                <w:rFonts w:ascii="Times New Roman" w:hAnsi="Times New Roman"/>
                <w:kern w:val="2"/>
                <w:sz w:val="28"/>
                <w:szCs w:val="28"/>
                <w:shd w:val="clear" w:color="auto" w:fill="FFFFFF"/>
                <w14:ligatures w14:val="standardContextual"/>
              </w:rPr>
            </w:pPr>
            <w:r w:rsidRPr="00FF5993">
              <w:rPr>
                <w:rFonts w:ascii="Times New Roman" w:hAnsi="Times New Roman"/>
                <w:iCs/>
                <w:kern w:val="2"/>
                <w:sz w:val="28"/>
                <w:szCs w:val="28"/>
                <w14:ligatures w14:val="standardContextual"/>
              </w:rPr>
              <w:t>Left Atrial Strain</w:t>
            </w:r>
            <w:r>
              <w:rPr>
                <w:rFonts w:ascii="Times New Roman" w:hAnsi="Times New Roman"/>
                <w:iCs/>
                <w:kern w:val="2"/>
                <w:sz w:val="28"/>
                <w:szCs w:val="28"/>
                <w14:ligatures w14:val="standardContextual"/>
              </w:rPr>
              <w:t xml:space="preserve"> </w:t>
            </w:r>
            <w:r w:rsidRPr="00FF5993">
              <w:rPr>
                <w:rFonts w:ascii="Times New Roman" w:hAnsi="Times New Roman"/>
                <w:iCs/>
                <w:kern w:val="2"/>
                <w:sz w:val="28"/>
                <w:szCs w:val="28"/>
                <w14:ligatures w14:val="standardContextual"/>
              </w:rPr>
              <w:t>Reservoir</w:t>
            </w:r>
            <w:r>
              <w:rPr>
                <w:rFonts w:ascii="Times New Roman" w:hAnsi="Times New Roman"/>
                <w:iCs/>
                <w:kern w:val="2"/>
                <w:sz w:val="28"/>
                <w:szCs w:val="28"/>
                <w14:ligatures w14:val="standardContextual"/>
              </w:rPr>
              <w:t xml:space="preserve"> (</w:t>
            </w:r>
            <w:r w:rsidRPr="003156B4">
              <w:rPr>
                <w:rFonts w:ascii="Times New Roman" w:hAnsi="Times New Roman"/>
                <w:iCs/>
                <w:kern w:val="2"/>
                <w:sz w:val="28"/>
                <w:szCs w:val="28"/>
                <w:lang w:val="fr-FR"/>
                <w14:ligatures w14:val="standardContextual"/>
              </w:rPr>
              <w:t>S</w:t>
            </w:r>
            <w:r w:rsidRPr="003156B4">
              <w:rPr>
                <w:rFonts w:ascii="Times New Roman" w:hAnsi="Times New Roman"/>
                <w:iCs/>
                <w:kern w:val="2"/>
                <w:sz w:val="28"/>
                <w:szCs w:val="28"/>
                <w:lang w:val="pt-BR"/>
                <w14:ligatures w14:val="standardContextual"/>
              </w:rPr>
              <w:t>ức căng dự trữ nhĩ trái</w:t>
            </w:r>
            <w:r>
              <w:rPr>
                <w:rFonts w:ascii="Times New Roman" w:hAnsi="Times New Roman"/>
                <w:iCs/>
                <w:kern w:val="2"/>
                <w:sz w:val="28"/>
                <w:szCs w:val="28"/>
                <w:lang w:val="pt-BR"/>
                <w14:ligatures w14:val="standardContextual"/>
              </w:rPr>
              <w:t>)</w:t>
            </w:r>
          </w:p>
        </w:tc>
      </w:tr>
      <w:tr w:rsidR="00832CE4" w:rsidRPr="003156B4" w14:paraId="4A554F9C" w14:textId="77777777" w:rsidTr="00FF5993">
        <w:tc>
          <w:tcPr>
            <w:tcW w:w="590" w:type="dxa"/>
          </w:tcPr>
          <w:p w14:paraId="6CC80B63" w14:textId="7758335E"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30</w:t>
            </w:r>
          </w:p>
        </w:tc>
        <w:tc>
          <w:tcPr>
            <w:tcW w:w="1962" w:type="dxa"/>
          </w:tcPr>
          <w:p w14:paraId="5169D5B1"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LAVI</w:t>
            </w:r>
          </w:p>
        </w:tc>
        <w:tc>
          <w:tcPr>
            <w:tcW w:w="6236" w:type="dxa"/>
          </w:tcPr>
          <w:p w14:paraId="6437C389" w14:textId="148D2DB2" w:rsidR="00832CE4" w:rsidRPr="003156B4" w:rsidRDefault="00832CE4" w:rsidP="00832CE4">
            <w:pPr>
              <w:tabs>
                <w:tab w:val="left" w:pos="1476"/>
              </w:tabs>
              <w:spacing w:after="0" w:line="360" w:lineRule="auto"/>
              <w:jc w:val="both"/>
              <w:rPr>
                <w:rFonts w:ascii="Times New Roman" w:eastAsia="Times New Roman" w:hAnsi="Times New Roman"/>
                <w:kern w:val="2"/>
                <w:sz w:val="28"/>
                <w:szCs w:val="28"/>
                <w:lang w:val="pt-BR" w:eastAsia="vi-VN"/>
                <w14:ligatures w14:val="standardContextual"/>
              </w:rPr>
            </w:pPr>
            <w:r w:rsidRPr="00FF5993">
              <w:rPr>
                <w:rFonts w:ascii="Times New Roman" w:hAnsi="Times New Roman"/>
                <w:kern w:val="2"/>
                <w:sz w:val="28"/>
                <w:szCs w:val="28"/>
                <w14:ligatures w14:val="standardContextual"/>
              </w:rPr>
              <w:t>Left Atrial Volume Index</w:t>
            </w:r>
            <w:r>
              <w:rPr>
                <w:rFonts w:ascii="Times New Roman" w:hAnsi="Times New Roman"/>
                <w:kern w:val="2"/>
                <w:sz w:val="28"/>
                <w:szCs w:val="28"/>
                <w14:ligatures w14:val="standardContextual"/>
              </w:rPr>
              <w:t xml:space="preserve"> (</w:t>
            </w:r>
            <w:r w:rsidRPr="003156B4">
              <w:rPr>
                <w:rFonts w:ascii="Times New Roman" w:hAnsi="Times New Roman"/>
                <w:kern w:val="2"/>
                <w:sz w:val="28"/>
                <w:szCs w:val="28"/>
                <w14:ligatures w14:val="standardContextual"/>
              </w:rPr>
              <w:t>Chỉ số thể tích nhĩ trái</w:t>
            </w:r>
            <w:r>
              <w:rPr>
                <w:rFonts w:ascii="Times New Roman" w:hAnsi="Times New Roman"/>
                <w:kern w:val="2"/>
                <w:sz w:val="28"/>
                <w:szCs w:val="28"/>
                <w14:ligatures w14:val="standardContextual"/>
              </w:rPr>
              <w:t>)</w:t>
            </w:r>
          </w:p>
        </w:tc>
      </w:tr>
      <w:tr w:rsidR="00832CE4" w:rsidRPr="003156B4" w14:paraId="0E109058" w14:textId="77777777" w:rsidTr="00FF5993">
        <w:tc>
          <w:tcPr>
            <w:tcW w:w="590" w:type="dxa"/>
          </w:tcPr>
          <w:p w14:paraId="45DC02A4" w14:textId="0DB78A79"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31</w:t>
            </w:r>
          </w:p>
        </w:tc>
        <w:tc>
          <w:tcPr>
            <w:tcW w:w="1962" w:type="dxa"/>
          </w:tcPr>
          <w:p w14:paraId="245E27CB"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LAVmax</w:t>
            </w:r>
          </w:p>
        </w:tc>
        <w:tc>
          <w:tcPr>
            <w:tcW w:w="6236" w:type="dxa"/>
          </w:tcPr>
          <w:p w14:paraId="4B2964E5" w14:textId="26B0A2A1" w:rsidR="00832CE4" w:rsidRPr="003156B4" w:rsidRDefault="00832CE4" w:rsidP="00832CE4">
            <w:pPr>
              <w:tabs>
                <w:tab w:val="left" w:pos="1476"/>
              </w:tabs>
              <w:spacing w:after="0" w:line="360" w:lineRule="auto"/>
              <w:jc w:val="both"/>
              <w:rPr>
                <w:rFonts w:ascii="Times New Roman" w:eastAsia="Times New Roman" w:hAnsi="Times New Roman"/>
                <w:kern w:val="2"/>
                <w:sz w:val="28"/>
                <w:szCs w:val="28"/>
                <w:lang w:val="pt-BR" w:eastAsia="vi-VN"/>
                <w14:ligatures w14:val="standardContextual"/>
              </w:rPr>
            </w:pPr>
            <w:r w:rsidRPr="00FF5993">
              <w:rPr>
                <w:rFonts w:ascii="Times New Roman" w:eastAsia="Times New Roman" w:hAnsi="Times New Roman"/>
                <w:kern w:val="2"/>
                <w:sz w:val="28"/>
                <w:szCs w:val="28"/>
                <w:lang w:eastAsia="vi-VN"/>
                <w14:ligatures w14:val="standardContextual"/>
              </w:rPr>
              <w:t>Left Atrial Maximum Volume</w:t>
            </w:r>
            <w:r w:rsidRPr="00FF5993">
              <w:rPr>
                <w:rFonts w:ascii="Times New Roman" w:eastAsia="Times New Roman" w:hAnsi="Times New Roman"/>
                <w:kern w:val="2"/>
                <w:sz w:val="28"/>
                <w:szCs w:val="28"/>
                <w:lang w:val="pt-BR" w:eastAsia="vi-VN"/>
                <w14:ligatures w14:val="standardContextual"/>
              </w:rPr>
              <w:t xml:space="preserve"> </w:t>
            </w:r>
            <w:r>
              <w:rPr>
                <w:rFonts w:ascii="Times New Roman" w:eastAsia="Times New Roman" w:hAnsi="Times New Roman"/>
                <w:kern w:val="2"/>
                <w:sz w:val="28"/>
                <w:szCs w:val="28"/>
                <w:lang w:val="pt-BR" w:eastAsia="vi-VN"/>
                <w14:ligatures w14:val="standardContextual"/>
              </w:rPr>
              <w:t xml:space="preserve"> (</w:t>
            </w:r>
            <w:r w:rsidRPr="003156B4">
              <w:rPr>
                <w:rFonts w:ascii="Times New Roman" w:eastAsia="Times New Roman" w:hAnsi="Times New Roman"/>
                <w:kern w:val="2"/>
                <w:sz w:val="28"/>
                <w:szCs w:val="28"/>
                <w:lang w:val="pt-BR" w:eastAsia="vi-VN"/>
                <w14:ligatures w14:val="standardContextual"/>
              </w:rPr>
              <w:t>Thể tích nhĩ trái tối đa</w:t>
            </w:r>
            <w:r>
              <w:rPr>
                <w:rFonts w:ascii="Times New Roman" w:eastAsia="Times New Roman" w:hAnsi="Times New Roman"/>
                <w:kern w:val="2"/>
                <w:sz w:val="28"/>
                <w:szCs w:val="28"/>
                <w:lang w:val="pt-BR" w:eastAsia="vi-VN"/>
                <w14:ligatures w14:val="standardContextual"/>
              </w:rPr>
              <w:t>)</w:t>
            </w:r>
          </w:p>
        </w:tc>
      </w:tr>
      <w:tr w:rsidR="00832CE4" w:rsidRPr="003156B4" w14:paraId="5F0A928A" w14:textId="77777777" w:rsidTr="00FF5993">
        <w:tc>
          <w:tcPr>
            <w:tcW w:w="590" w:type="dxa"/>
          </w:tcPr>
          <w:p w14:paraId="2C7E29B5" w14:textId="5547F808"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32</w:t>
            </w:r>
          </w:p>
        </w:tc>
        <w:tc>
          <w:tcPr>
            <w:tcW w:w="1962" w:type="dxa"/>
          </w:tcPr>
          <w:p w14:paraId="7F12BEE5"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LAVmin</w:t>
            </w:r>
          </w:p>
        </w:tc>
        <w:tc>
          <w:tcPr>
            <w:tcW w:w="6236" w:type="dxa"/>
          </w:tcPr>
          <w:p w14:paraId="0D325599" w14:textId="47E0DD34" w:rsidR="00832CE4" w:rsidRPr="003156B4" w:rsidRDefault="00832CE4" w:rsidP="00832CE4">
            <w:pPr>
              <w:tabs>
                <w:tab w:val="left" w:pos="1476"/>
              </w:tabs>
              <w:spacing w:after="0" w:line="360" w:lineRule="auto"/>
              <w:jc w:val="both"/>
              <w:rPr>
                <w:rFonts w:ascii="Times New Roman" w:eastAsia="Times New Roman" w:hAnsi="Times New Roman"/>
                <w:kern w:val="2"/>
                <w:sz w:val="28"/>
                <w:szCs w:val="28"/>
                <w:lang w:val="pt-BR" w:eastAsia="vi-VN"/>
                <w14:ligatures w14:val="standardContextual"/>
              </w:rPr>
            </w:pPr>
            <w:r w:rsidRPr="00FF5993">
              <w:rPr>
                <w:rFonts w:ascii="Times New Roman" w:eastAsia="Times New Roman" w:hAnsi="Times New Roman"/>
                <w:kern w:val="2"/>
                <w:sz w:val="28"/>
                <w:szCs w:val="28"/>
                <w:lang w:eastAsia="vi-VN"/>
                <w14:ligatures w14:val="standardContextual"/>
              </w:rPr>
              <w:t>Left Atrial Minimum Volume</w:t>
            </w:r>
            <w:r w:rsidRPr="00FF5993">
              <w:rPr>
                <w:rFonts w:ascii="Times New Roman" w:eastAsia="Times New Roman" w:hAnsi="Times New Roman"/>
                <w:kern w:val="2"/>
                <w:sz w:val="28"/>
                <w:szCs w:val="28"/>
                <w:lang w:val="pt-BR" w:eastAsia="vi-VN"/>
                <w14:ligatures w14:val="standardContextual"/>
              </w:rPr>
              <w:t xml:space="preserve"> </w:t>
            </w:r>
            <w:r>
              <w:rPr>
                <w:rFonts w:ascii="Times New Roman" w:eastAsia="Times New Roman" w:hAnsi="Times New Roman"/>
                <w:kern w:val="2"/>
                <w:sz w:val="28"/>
                <w:szCs w:val="28"/>
                <w:lang w:val="pt-BR" w:eastAsia="vi-VN"/>
                <w14:ligatures w14:val="standardContextual"/>
              </w:rPr>
              <w:t xml:space="preserve"> (</w:t>
            </w:r>
            <w:r w:rsidRPr="003156B4">
              <w:rPr>
                <w:rFonts w:ascii="Times New Roman" w:eastAsia="Times New Roman" w:hAnsi="Times New Roman"/>
                <w:kern w:val="2"/>
                <w:sz w:val="28"/>
                <w:szCs w:val="28"/>
                <w:lang w:val="pt-BR" w:eastAsia="vi-VN"/>
                <w14:ligatures w14:val="standardContextual"/>
              </w:rPr>
              <w:t>Thể tích nhĩ trái tối thiểu</w:t>
            </w:r>
            <w:r>
              <w:rPr>
                <w:rFonts w:ascii="Times New Roman" w:eastAsia="Times New Roman" w:hAnsi="Times New Roman"/>
                <w:kern w:val="2"/>
                <w:sz w:val="28"/>
                <w:szCs w:val="28"/>
                <w:lang w:val="pt-BR" w:eastAsia="vi-VN"/>
                <w14:ligatures w14:val="standardContextual"/>
              </w:rPr>
              <w:t>)</w:t>
            </w:r>
          </w:p>
        </w:tc>
      </w:tr>
      <w:tr w:rsidR="00832CE4" w:rsidRPr="003156B4" w14:paraId="55D59B1F" w14:textId="77777777" w:rsidTr="00FF5993">
        <w:tc>
          <w:tcPr>
            <w:tcW w:w="590" w:type="dxa"/>
          </w:tcPr>
          <w:p w14:paraId="33A4AEAC" w14:textId="45032DF6"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33</w:t>
            </w:r>
          </w:p>
        </w:tc>
        <w:tc>
          <w:tcPr>
            <w:tcW w:w="1962" w:type="dxa"/>
          </w:tcPr>
          <w:p w14:paraId="4FCDBD99"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LAVpreA</w:t>
            </w:r>
          </w:p>
        </w:tc>
        <w:tc>
          <w:tcPr>
            <w:tcW w:w="6236" w:type="dxa"/>
          </w:tcPr>
          <w:p w14:paraId="22EF6A81" w14:textId="22F3C0E1" w:rsidR="00832CE4" w:rsidRPr="003156B4" w:rsidRDefault="00832CE4" w:rsidP="00832CE4">
            <w:pPr>
              <w:tabs>
                <w:tab w:val="left" w:pos="1476"/>
              </w:tabs>
              <w:spacing w:after="0" w:line="360" w:lineRule="auto"/>
              <w:jc w:val="both"/>
              <w:rPr>
                <w:rFonts w:ascii="Times New Roman" w:eastAsia="Times New Roman" w:hAnsi="Times New Roman"/>
                <w:kern w:val="2"/>
                <w:sz w:val="28"/>
                <w:szCs w:val="28"/>
                <w:lang w:val="pt-BR" w:eastAsia="vi-VN"/>
                <w14:ligatures w14:val="standardContextual"/>
              </w:rPr>
            </w:pPr>
            <w:r w:rsidRPr="00FF5993">
              <w:rPr>
                <w:rFonts w:ascii="Times New Roman" w:hAnsi="Times New Roman"/>
                <w:kern w:val="2"/>
                <w:sz w:val="28"/>
                <w:szCs w:val="28"/>
                <w14:ligatures w14:val="standardContextual"/>
              </w:rPr>
              <w:t xml:space="preserve">Left Atrial Volume before Atrial Contraction </w:t>
            </w:r>
            <w:r>
              <w:rPr>
                <w:rFonts w:ascii="Times New Roman" w:hAnsi="Times New Roman"/>
                <w:kern w:val="2"/>
                <w:sz w:val="28"/>
                <w:szCs w:val="28"/>
                <w14:ligatures w14:val="standardContextual"/>
              </w:rPr>
              <w:t>(</w:t>
            </w:r>
            <w:r w:rsidRPr="003156B4">
              <w:rPr>
                <w:rFonts w:ascii="Times New Roman" w:hAnsi="Times New Roman"/>
                <w:kern w:val="2"/>
                <w:sz w:val="28"/>
                <w:szCs w:val="28"/>
                <w14:ligatures w14:val="standardContextual"/>
              </w:rPr>
              <w:t>Thể tích nhĩ trái tiền nhĩ co</w:t>
            </w:r>
            <w:r>
              <w:rPr>
                <w:rFonts w:ascii="Times New Roman" w:hAnsi="Times New Roman"/>
                <w:kern w:val="2"/>
                <w:sz w:val="28"/>
                <w:szCs w:val="28"/>
                <w14:ligatures w14:val="standardContextual"/>
              </w:rPr>
              <w:t>)</w:t>
            </w:r>
          </w:p>
        </w:tc>
      </w:tr>
      <w:tr w:rsidR="00832CE4" w:rsidRPr="003156B4" w14:paraId="50FE82D5" w14:textId="77777777" w:rsidTr="00FF5993">
        <w:tc>
          <w:tcPr>
            <w:tcW w:w="590" w:type="dxa"/>
          </w:tcPr>
          <w:p w14:paraId="0B87E07C" w14:textId="26071527"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34</w:t>
            </w:r>
          </w:p>
        </w:tc>
        <w:tc>
          <w:tcPr>
            <w:tcW w:w="1962" w:type="dxa"/>
          </w:tcPr>
          <w:p w14:paraId="76BBAD8A"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LCx</w:t>
            </w:r>
          </w:p>
        </w:tc>
        <w:tc>
          <w:tcPr>
            <w:tcW w:w="6236" w:type="dxa"/>
          </w:tcPr>
          <w:p w14:paraId="18FD85B0" w14:textId="48766CE8" w:rsidR="00832CE4" w:rsidRPr="003156B4" w:rsidRDefault="00832CE4" w:rsidP="00832CE4">
            <w:pPr>
              <w:tabs>
                <w:tab w:val="left" w:pos="1644"/>
              </w:tabs>
              <w:spacing w:after="0" w:line="360" w:lineRule="auto"/>
              <w:jc w:val="both"/>
              <w:rPr>
                <w:rFonts w:ascii="Times New Roman" w:hAnsi="Times New Roman"/>
                <w:kern w:val="2"/>
                <w:sz w:val="28"/>
                <w:szCs w:val="28"/>
                <w14:ligatures w14:val="standardContextual"/>
              </w:rPr>
            </w:pPr>
            <w:r w:rsidRPr="00FF5993">
              <w:rPr>
                <w:rFonts w:ascii="Times New Roman" w:hAnsi="Times New Roman"/>
                <w:kern w:val="2"/>
                <w:sz w:val="28"/>
                <w:szCs w:val="28"/>
                <w14:ligatures w14:val="standardContextual"/>
              </w:rPr>
              <w:t xml:space="preserve">Left Circumflex Artery </w:t>
            </w:r>
            <w:r>
              <w:rPr>
                <w:rFonts w:ascii="Times New Roman" w:hAnsi="Times New Roman"/>
                <w:kern w:val="2"/>
                <w:sz w:val="28"/>
                <w:szCs w:val="28"/>
                <w14:ligatures w14:val="standardContextual"/>
              </w:rPr>
              <w:t>(</w:t>
            </w:r>
            <w:r w:rsidRPr="003156B4">
              <w:rPr>
                <w:rFonts w:ascii="Times New Roman" w:hAnsi="Times New Roman"/>
                <w:kern w:val="2"/>
                <w:sz w:val="28"/>
                <w:szCs w:val="28"/>
                <w14:ligatures w14:val="standardContextual"/>
              </w:rPr>
              <w:t>Động mạch mũ</w:t>
            </w:r>
            <w:r>
              <w:rPr>
                <w:rFonts w:ascii="Times New Roman" w:hAnsi="Times New Roman"/>
                <w:kern w:val="2"/>
                <w:sz w:val="28"/>
                <w:szCs w:val="28"/>
                <w14:ligatures w14:val="standardContextual"/>
              </w:rPr>
              <w:t>)</w:t>
            </w:r>
          </w:p>
        </w:tc>
      </w:tr>
      <w:tr w:rsidR="00832CE4" w:rsidRPr="003156B4" w14:paraId="4FC07F0C" w14:textId="77777777" w:rsidTr="00FF5993">
        <w:tc>
          <w:tcPr>
            <w:tcW w:w="590" w:type="dxa"/>
          </w:tcPr>
          <w:p w14:paraId="4EEE13AC" w14:textId="78C34A63"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35</w:t>
            </w:r>
          </w:p>
        </w:tc>
        <w:tc>
          <w:tcPr>
            <w:tcW w:w="1962" w:type="dxa"/>
          </w:tcPr>
          <w:p w14:paraId="1E7595B6"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LDL-C</w:t>
            </w:r>
          </w:p>
        </w:tc>
        <w:tc>
          <w:tcPr>
            <w:tcW w:w="6236" w:type="dxa"/>
          </w:tcPr>
          <w:p w14:paraId="1FFD33FF" w14:textId="3DF0019D" w:rsidR="00832CE4" w:rsidRPr="003156B4" w:rsidRDefault="00832CE4" w:rsidP="00832CE4">
            <w:pPr>
              <w:tabs>
                <w:tab w:val="left" w:pos="1644"/>
              </w:tabs>
              <w:spacing w:after="0" w:line="360" w:lineRule="auto"/>
              <w:jc w:val="both"/>
              <w:rPr>
                <w:rFonts w:ascii="Times New Roman" w:hAnsi="Times New Roman"/>
                <w:kern w:val="2"/>
                <w:sz w:val="28"/>
                <w:szCs w:val="28"/>
                <w14:ligatures w14:val="standardContextual"/>
              </w:rPr>
            </w:pPr>
            <w:r w:rsidRPr="00FF5993">
              <w:rPr>
                <w:rFonts w:ascii="Times New Roman" w:hAnsi="Times New Roman"/>
                <w:kern w:val="2"/>
                <w:sz w:val="28"/>
                <w:szCs w:val="28"/>
                <w14:ligatures w14:val="standardContextual"/>
              </w:rPr>
              <w:t xml:space="preserve">Low-Density Lipoprotein Cholesterol </w:t>
            </w:r>
            <w:r>
              <w:rPr>
                <w:rFonts w:ascii="Times New Roman" w:hAnsi="Times New Roman"/>
                <w:kern w:val="2"/>
                <w:sz w:val="28"/>
                <w:szCs w:val="28"/>
                <w14:ligatures w14:val="standardContextual"/>
              </w:rPr>
              <w:t>(</w:t>
            </w:r>
            <w:r w:rsidRPr="003156B4">
              <w:rPr>
                <w:rFonts w:ascii="Times New Roman" w:hAnsi="Times New Roman"/>
                <w:kern w:val="2"/>
                <w:sz w:val="28"/>
                <w:szCs w:val="28"/>
                <w14:ligatures w14:val="standardContextual"/>
              </w:rPr>
              <w:t>Cholesterol của lipoprotein tỷ trọng thấp</w:t>
            </w:r>
            <w:r>
              <w:rPr>
                <w:rFonts w:ascii="Times New Roman" w:hAnsi="Times New Roman"/>
                <w:kern w:val="2"/>
                <w:sz w:val="28"/>
                <w:szCs w:val="28"/>
                <w14:ligatures w14:val="standardContextual"/>
              </w:rPr>
              <w:t>)</w:t>
            </w:r>
          </w:p>
        </w:tc>
      </w:tr>
      <w:tr w:rsidR="00832CE4" w:rsidRPr="003156B4" w14:paraId="64EFCD01" w14:textId="77777777" w:rsidTr="00FF5993">
        <w:tc>
          <w:tcPr>
            <w:tcW w:w="590" w:type="dxa"/>
          </w:tcPr>
          <w:p w14:paraId="26D6DF27" w14:textId="7709B445"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lastRenderedPageBreak/>
              <w:t>36</w:t>
            </w:r>
          </w:p>
        </w:tc>
        <w:tc>
          <w:tcPr>
            <w:tcW w:w="1962" w:type="dxa"/>
          </w:tcPr>
          <w:p w14:paraId="1C3BB54F"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LM</w:t>
            </w:r>
          </w:p>
        </w:tc>
        <w:tc>
          <w:tcPr>
            <w:tcW w:w="6236" w:type="dxa"/>
          </w:tcPr>
          <w:p w14:paraId="39A75EE2" w14:textId="43747720" w:rsidR="00832CE4" w:rsidRPr="003156B4" w:rsidRDefault="00832CE4" w:rsidP="00832CE4">
            <w:pPr>
              <w:tabs>
                <w:tab w:val="left" w:pos="1644"/>
              </w:tabs>
              <w:spacing w:after="0" w:line="360" w:lineRule="auto"/>
              <w:jc w:val="both"/>
              <w:rPr>
                <w:rFonts w:ascii="Times New Roman" w:hAnsi="Times New Roman"/>
                <w:kern w:val="2"/>
                <w:sz w:val="28"/>
                <w:szCs w:val="28"/>
                <w14:ligatures w14:val="standardContextual"/>
              </w:rPr>
            </w:pPr>
            <w:r w:rsidRPr="00FF5993">
              <w:rPr>
                <w:rFonts w:ascii="Times New Roman" w:hAnsi="Times New Roman"/>
                <w:kern w:val="2"/>
                <w:sz w:val="28"/>
                <w:szCs w:val="28"/>
                <w14:ligatures w14:val="standardContextual"/>
              </w:rPr>
              <w:t xml:space="preserve">Left Main </w:t>
            </w:r>
            <w:r>
              <w:rPr>
                <w:rFonts w:ascii="Times New Roman" w:hAnsi="Times New Roman"/>
                <w:kern w:val="2"/>
                <w:sz w:val="28"/>
                <w:szCs w:val="28"/>
                <w14:ligatures w14:val="standardContextual"/>
              </w:rPr>
              <w:t>(</w:t>
            </w:r>
            <w:r w:rsidRPr="003156B4">
              <w:rPr>
                <w:rFonts w:ascii="Times New Roman" w:hAnsi="Times New Roman"/>
                <w:kern w:val="2"/>
                <w:sz w:val="28"/>
                <w:szCs w:val="28"/>
                <w14:ligatures w14:val="standardContextual"/>
              </w:rPr>
              <w:t>Thân chung động mạch vành trái</w:t>
            </w:r>
            <w:r>
              <w:rPr>
                <w:rFonts w:ascii="Times New Roman" w:hAnsi="Times New Roman"/>
                <w:kern w:val="2"/>
                <w:sz w:val="28"/>
                <w:szCs w:val="28"/>
                <w14:ligatures w14:val="standardContextual"/>
              </w:rPr>
              <w:t>)</w:t>
            </w:r>
          </w:p>
        </w:tc>
      </w:tr>
      <w:tr w:rsidR="00832CE4" w:rsidRPr="003156B4" w14:paraId="75C5E948" w14:textId="77777777" w:rsidTr="00FF5993">
        <w:tc>
          <w:tcPr>
            <w:tcW w:w="590" w:type="dxa"/>
          </w:tcPr>
          <w:p w14:paraId="7054BDB5" w14:textId="4A55A218"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37</w:t>
            </w:r>
          </w:p>
        </w:tc>
        <w:tc>
          <w:tcPr>
            <w:tcW w:w="1962" w:type="dxa"/>
          </w:tcPr>
          <w:p w14:paraId="7DFEBFE3" w14:textId="642A3083"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LV</w:t>
            </w:r>
          </w:p>
        </w:tc>
        <w:tc>
          <w:tcPr>
            <w:tcW w:w="6236" w:type="dxa"/>
          </w:tcPr>
          <w:p w14:paraId="3114607A" w14:textId="7B2577EC" w:rsidR="00832CE4" w:rsidRPr="00FF5993" w:rsidRDefault="00832CE4" w:rsidP="00832CE4">
            <w:pPr>
              <w:tabs>
                <w:tab w:val="left" w:pos="1644"/>
              </w:tabs>
              <w:spacing w:after="0" w:line="360" w:lineRule="auto"/>
              <w:jc w:val="both"/>
              <w:rPr>
                <w:rFonts w:ascii="Times New Roman" w:hAnsi="Times New Roman"/>
                <w:kern w:val="2"/>
                <w:sz w:val="28"/>
                <w:szCs w:val="28"/>
                <w14:ligatures w14:val="standardContextual"/>
              </w:rPr>
            </w:pPr>
            <w:r w:rsidRPr="00FF5993">
              <w:rPr>
                <w:rFonts w:ascii="Times New Roman" w:hAnsi="Times New Roman"/>
                <w:kern w:val="2"/>
                <w:sz w:val="28"/>
                <w:szCs w:val="28"/>
                <w14:ligatures w14:val="standardContextual"/>
              </w:rPr>
              <w:t>Left Ventricular</w:t>
            </w:r>
            <w:r>
              <w:rPr>
                <w:rFonts w:ascii="Times New Roman" w:hAnsi="Times New Roman"/>
                <w:kern w:val="2"/>
                <w:sz w:val="28"/>
                <w:szCs w:val="28"/>
                <w14:ligatures w14:val="standardContextual"/>
              </w:rPr>
              <w:t xml:space="preserve"> (Thất trái)</w:t>
            </w:r>
          </w:p>
        </w:tc>
      </w:tr>
      <w:tr w:rsidR="00832CE4" w:rsidRPr="003156B4" w14:paraId="21EED2AF" w14:textId="77777777" w:rsidTr="00FF5993">
        <w:tc>
          <w:tcPr>
            <w:tcW w:w="590" w:type="dxa"/>
          </w:tcPr>
          <w:p w14:paraId="16F05844" w14:textId="52384344"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38</w:t>
            </w:r>
          </w:p>
        </w:tc>
        <w:tc>
          <w:tcPr>
            <w:tcW w:w="1962" w:type="dxa"/>
          </w:tcPr>
          <w:p w14:paraId="1D76E1E0"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LVEDP</w:t>
            </w:r>
          </w:p>
        </w:tc>
        <w:tc>
          <w:tcPr>
            <w:tcW w:w="6236" w:type="dxa"/>
          </w:tcPr>
          <w:p w14:paraId="74C4188D" w14:textId="47124DCD" w:rsidR="00832CE4" w:rsidRPr="003156B4" w:rsidRDefault="00832CE4" w:rsidP="00832CE4">
            <w:pPr>
              <w:tabs>
                <w:tab w:val="left" w:pos="1476"/>
              </w:tabs>
              <w:spacing w:after="0" w:line="360" w:lineRule="auto"/>
              <w:jc w:val="both"/>
              <w:rPr>
                <w:rFonts w:ascii="Times New Roman" w:eastAsia="Times New Roman" w:hAnsi="Times New Roman"/>
                <w:kern w:val="2"/>
                <w:sz w:val="28"/>
                <w:szCs w:val="28"/>
                <w:lang w:val="pt-BR" w:eastAsia="vi-VN"/>
                <w14:ligatures w14:val="standardContextual"/>
              </w:rPr>
            </w:pPr>
            <w:r w:rsidRPr="00FF5993">
              <w:rPr>
                <w:rFonts w:ascii="Times New Roman" w:hAnsi="Times New Roman"/>
                <w:kern w:val="2"/>
                <w:sz w:val="28"/>
                <w:szCs w:val="28"/>
                <w14:ligatures w14:val="standardContextual"/>
              </w:rPr>
              <w:t xml:space="preserve">Left Ventricular End-Diastolic Pressure </w:t>
            </w:r>
            <w:r>
              <w:rPr>
                <w:rFonts w:ascii="Times New Roman" w:hAnsi="Times New Roman"/>
                <w:kern w:val="2"/>
                <w:sz w:val="28"/>
                <w:szCs w:val="28"/>
                <w14:ligatures w14:val="standardContextual"/>
              </w:rPr>
              <w:t>(</w:t>
            </w:r>
            <w:r w:rsidRPr="003156B4">
              <w:rPr>
                <w:rFonts w:ascii="Times New Roman" w:hAnsi="Times New Roman"/>
                <w:kern w:val="2"/>
                <w:sz w:val="28"/>
                <w:szCs w:val="28"/>
                <w14:ligatures w14:val="standardContextual"/>
              </w:rPr>
              <w:t>Áp lực cuối tâm trương thất trái</w:t>
            </w:r>
            <w:r>
              <w:rPr>
                <w:rFonts w:ascii="Times New Roman" w:hAnsi="Times New Roman"/>
                <w:kern w:val="2"/>
                <w:sz w:val="28"/>
                <w:szCs w:val="28"/>
                <w14:ligatures w14:val="standardContextual"/>
              </w:rPr>
              <w:t>)</w:t>
            </w:r>
          </w:p>
        </w:tc>
      </w:tr>
      <w:tr w:rsidR="00832CE4" w:rsidRPr="003156B4" w14:paraId="38AF44AE" w14:textId="77777777" w:rsidTr="00FF5993">
        <w:tc>
          <w:tcPr>
            <w:tcW w:w="590" w:type="dxa"/>
          </w:tcPr>
          <w:p w14:paraId="621547FB" w14:textId="53796BA8"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39</w:t>
            </w:r>
          </w:p>
        </w:tc>
        <w:tc>
          <w:tcPr>
            <w:tcW w:w="1962" w:type="dxa"/>
          </w:tcPr>
          <w:p w14:paraId="6577622A"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lang w:val="pt-BR"/>
                <w14:ligatures w14:val="standardContextual"/>
              </w:rPr>
              <w:t>LVEDV</w:t>
            </w:r>
          </w:p>
        </w:tc>
        <w:tc>
          <w:tcPr>
            <w:tcW w:w="6236" w:type="dxa"/>
          </w:tcPr>
          <w:p w14:paraId="2FFDDA5F" w14:textId="50DF22E9" w:rsidR="00832CE4" w:rsidRPr="003156B4" w:rsidRDefault="00832CE4" w:rsidP="00832CE4">
            <w:pPr>
              <w:tabs>
                <w:tab w:val="left" w:pos="1476"/>
              </w:tabs>
              <w:spacing w:after="0" w:line="360" w:lineRule="auto"/>
              <w:jc w:val="both"/>
              <w:rPr>
                <w:rFonts w:ascii="Times New Roman" w:hAnsi="Times New Roman"/>
                <w:kern w:val="2"/>
                <w:sz w:val="28"/>
                <w:szCs w:val="28"/>
                <w14:ligatures w14:val="standardContextual"/>
              </w:rPr>
            </w:pPr>
            <w:r w:rsidRPr="00FF5993">
              <w:rPr>
                <w:rFonts w:ascii="Times New Roman" w:hAnsi="Times New Roman"/>
                <w:kern w:val="2"/>
                <w:sz w:val="28"/>
                <w:szCs w:val="28"/>
                <w14:ligatures w14:val="standardContextual"/>
              </w:rPr>
              <w:t>Left Ventricular End-Diastolic Volume</w:t>
            </w:r>
            <w:r w:rsidRPr="00FF5993">
              <w:rPr>
                <w:rFonts w:ascii="Times New Roman" w:hAnsi="Times New Roman"/>
                <w:kern w:val="2"/>
                <w:sz w:val="28"/>
                <w:szCs w:val="28"/>
                <w:lang w:val="pt-BR"/>
                <w14:ligatures w14:val="standardContextual"/>
              </w:rPr>
              <w:t xml:space="preserve"> </w:t>
            </w:r>
            <w:r>
              <w:rPr>
                <w:rFonts w:ascii="Times New Roman" w:hAnsi="Times New Roman"/>
                <w:kern w:val="2"/>
                <w:sz w:val="28"/>
                <w:szCs w:val="28"/>
                <w:lang w:val="pt-BR"/>
                <w14:ligatures w14:val="standardContextual"/>
              </w:rPr>
              <w:t>(</w:t>
            </w:r>
            <w:r w:rsidRPr="003156B4">
              <w:rPr>
                <w:rFonts w:ascii="Times New Roman" w:hAnsi="Times New Roman"/>
                <w:kern w:val="2"/>
                <w:sz w:val="28"/>
                <w:szCs w:val="28"/>
                <w:lang w:val="pt-BR"/>
                <w14:ligatures w14:val="standardContextual"/>
              </w:rPr>
              <w:t xml:space="preserve">Thể tích thất trái cuối tâm trương </w:t>
            </w:r>
            <w:r>
              <w:rPr>
                <w:rFonts w:ascii="Times New Roman" w:hAnsi="Times New Roman"/>
                <w:kern w:val="2"/>
                <w:sz w:val="28"/>
                <w:szCs w:val="28"/>
                <w:lang w:val="pt-BR"/>
                <w14:ligatures w14:val="standardContextual"/>
              </w:rPr>
              <w:t>)</w:t>
            </w:r>
          </w:p>
        </w:tc>
      </w:tr>
      <w:tr w:rsidR="00832CE4" w:rsidRPr="003156B4" w14:paraId="51015D18" w14:textId="77777777" w:rsidTr="00FF5993">
        <w:tc>
          <w:tcPr>
            <w:tcW w:w="590" w:type="dxa"/>
          </w:tcPr>
          <w:p w14:paraId="36EA9CB4" w14:textId="7423F1B5"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40</w:t>
            </w:r>
          </w:p>
        </w:tc>
        <w:tc>
          <w:tcPr>
            <w:tcW w:w="1962" w:type="dxa"/>
          </w:tcPr>
          <w:p w14:paraId="618A88E5"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LVEF</w:t>
            </w:r>
          </w:p>
        </w:tc>
        <w:tc>
          <w:tcPr>
            <w:tcW w:w="6236" w:type="dxa"/>
          </w:tcPr>
          <w:p w14:paraId="1AB29B6D" w14:textId="455F1EAF" w:rsidR="00832CE4" w:rsidRPr="003156B4" w:rsidRDefault="00832CE4" w:rsidP="00832CE4">
            <w:pPr>
              <w:tabs>
                <w:tab w:val="left" w:pos="1476"/>
              </w:tabs>
              <w:spacing w:after="0" w:line="360" w:lineRule="auto"/>
              <w:jc w:val="both"/>
              <w:rPr>
                <w:rFonts w:ascii="Times New Roman" w:eastAsia="Times New Roman" w:hAnsi="Times New Roman"/>
                <w:kern w:val="2"/>
                <w:sz w:val="28"/>
                <w:szCs w:val="28"/>
                <w:lang w:val="pt-BR" w:eastAsia="vi-VN"/>
                <w14:ligatures w14:val="standardContextual"/>
              </w:rPr>
            </w:pPr>
            <w:r w:rsidRPr="00D73102">
              <w:rPr>
                <w:rFonts w:ascii="Times New Roman" w:hAnsi="Times New Roman"/>
                <w:bCs/>
                <w:iCs/>
                <w:kern w:val="2"/>
                <w:sz w:val="28"/>
                <w:szCs w:val="28"/>
                <w14:ligatures w14:val="standardContextual"/>
              </w:rPr>
              <w:t xml:space="preserve">Left Ventricular Ejection Fraction </w:t>
            </w:r>
            <w:r>
              <w:rPr>
                <w:rFonts w:ascii="Times New Roman" w:hAnsi="Times New Roman"/>
                <w:bCs/>
                <w:iCs/>
                <w:kern w:val="2"/>
                <w:sz w:val="28"/>
                <w:szCs w:val="28"/>
                <w14:ligatures w14:val="standardContextual"/>
              </w:rPr>
              <w:t>(</w:t>
            </w:r>
            <w:r w:rsidRPr="003156B4">
              <w:rPr>
                <w:rFonts w:ascii="Times New Roman" w:hAnsi="Times New Roman"/>
                <w:bCs/>
                <w:iCs/>
                <w:kern w:val="2"/>
                <w:sz w:val="28"/>
                <w:szCs w:val="28"/>
                <w14:ligatures w14:val="standardContextual"/>
              </w:rPr>
              <w:t>Phân suất tống máu thất trái</w:t>
            </w:r>
            <w:r>
              <w:rPr>
                <w:rFonts w:ascii="Times New Roman" w:hAnsi="Times New Roman"/>
                <w:bCs/>
                <w:iCs/>
                <w:kern w:val="2"/>
                <w:sz w:val="28"/>
                <w:szCs w:val="28"/>
                <w14:ligatures w14:val="standardContextual"/>
              </w:rPr>
              <w:t>)</w:t>
            </w:r>
          </w:p>
        </w:tc>
      </w:tr>
      <w:tr w:rsidR="00832CE4" w:rsidRPr="003156B4" w14:paraId="5CD538EE" w14:textId="77777777" w:rsidTr="00FF5993">
        <w:tc>
          <w:tcPr>
            <w:tcW w:w="590" w:type="dxa"/>
          </w:tcPr>
          <w:p w14:paraId="3C5D39E9" w14:textId="21FC9941"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41</w:t>
            </w:r>
          </w:p>
        </w:tc>
        <w:tc>
          <w:tcPr>
            <w:tcW w:w="1962" w:type="dxa"/>
          </w:tcPr>
          <w:p w14:paraId="5F837177"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lang w:val="pt-BR"/>
                <w14:ligatures w14:val="standardContextual"/>
              </w:rPr>
              <w:t>LVESV</w:t>
            </w:r>
          </w:p>
        </w:tc>
        <w:tc>
          <w:tcPr>
            <w:tcW w:w="6236" w:type="dxa"/>
          </w:tcPr>
          <w:p w14:paraId="50A4C98E" w14:textId="4D9C8FF0" w:rsidR="00832CE4" w:rsidRPr="003156B4" w:rsidRDefault="00832CE4" w:rsidP="00832CE4">
            <w:pPr>
              <w:tabs>
                <w:tab w:val="left" w:pos="1476"/>
              </w:tabs>
              <w:spacing w:after="0" w:line="360" w:lineRule="auto"/>
              <w:jc w:val="both"/>
              <w:rPr>
                <w:rFonts w:ascii="Times New Roman" w:eastAsia="Times New Roman" w:hAnsi="Times New Roman"/>
                <w:kern w:val="2"/>
                <w:sz w:val="28"/>
                <w:szCs w:val="28"/>
                <w:lang w:val="pt-BR" w:eastAsia="vi-VN"/>
                <w14:ligatures w14:val="standardContextual"/>
              </w:rPr>
            </w:pPr>
            <w:r w:rsidRPr="00D73102">
              <w:rPr>
                <w:rFonts w:ascii="Times New Roman" w:hAnsi="Times New Roman"/>
                <w:kern w:val="2"/>
                <w:sz w:val="28"/>
                <w:szCs w:val="28"/>
                <w14:ligatures w14:val="standardContextual"/>
              </w:rPr>
              <w:t>Left Ventricular End-Systolic Volume</w:t>
            </w:r>
            <w:r w:rsidRPr="00D73102">
              <w:rPr>
                <w:rFonts w:ascii="Times New Roman" w:hAnsi="Times New Roman"/>
                <w:kern w:val="2"/>
                <w:sz w:val="28"/>
                <w:szCs w:val="28"/>
                <w:lang w:val="pt-BR"/>
                <w14:ligatures w14:val="standardContextual"/>
              </w:rPr>
              <w:t xml:space="preserve"> </w:t>
            </w:r>
            <w:r>
              <w:rPr>
                <w:rFonts w:ascii="Times New Roman" w:hAnsi="Times New Roman"/>
                <w:kern w:val="2"/>
                <w:sz w:val="28"/>
                <w:szCs w:val="28"/>
                <w:lang w:val="pt-BR"/>
                <w14:ligatures w14:val="standardContextual"/>
              </w:rPr>
              <w:t>(</w:t>
            </w:r>
            <w:r w:rsidRPr="003156B4">
              <w:rPr>
                <w:rFonts w:ascii="Times New Roman" w:hAnsi="Times New Roman"/>
                <w:kern w:val="2"/>
                <w:sz w:val="28"/>
                <w:szCs w:val="28"/>
                <w:lang w:val="pt-BR"/>
                <w14:ligatures w14:val="standardContextual"/>
              </w:rPr>
              <w:t>Thể tích thất trái cuối tâm thu</w:t>
            </w:r>
            <w:r>
              <w:rPr>
                <w:rFonts w:ascii="Times New Roman" w:hAnsi="Times New Roman"/>
                <w:kern w:val="2"/>
                <w:sz w:val="28"/>
                <w:szCs w:val="28"/>
                <w:lang w:val="pt-BR"/>
                <w14:ligatures w14:val="standardContextual"/>
              </w:rPr>
              <w:t>)</w:t>
            </w:r>
          </w:p>
        </w:tc>
      </w:tr>
      <w:tr w:rsidR="00832CE4" w:rsidRPr="003156B4" w14:paraId="4E1E54D4" w14:textId="77777777" w:rsidTr="00FF5993">
        <w:tc>
          <w:tcPr>
            <w:tcW w:w="590" w:type="dxa"/>
          </w:tcPr>
          <w:p w14:paraId="7AF5F553" w14:textId="729006B0"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42</w:t>
            </w:r>
          </w:p>
        </w:tc>
        <w:tc>
          <w:tcPr>
            <w:tcW w:w="1962" w:type="dxa"/>
          </w:tcPr>
          <w:p w14:paraId="48D15C73" w14:textId="77777777" w:rsidR="00832CE4" w:rsidRPr="003156B4" w:rsidRDefault="00832CE4" w:rsidP="00832CE4">
            <w:pPr>
              <w:spacing w:after="0" w:line="360" w:lineRule="auto"/>
              <w:jc w:val="both"/>
              <w:rPr>
                <w:rFonts w:ascii="Times New Roman" w:hAnsi="Times New Roman"/>
                <w:kern w:val="2"/>
                <w:sz w:val="28"/>
                <w:szCs w:val="28"/>
                <w14:ligatures w14:val="standardContextual"/>
              </w:rPr>
            </w:pPr>
            <w:r w:rsidRPr="003156B4">
              <w:rPr>
                <w:rFonts w:ascii="Times New Roman" w:eastAsia="Times New Roman" w:hAnsi="Times New Roman"/>
                <w:bCs/>
                <w:kern w:val="36"/>
                <w:sz w:val="28"/>
                <w:szCs w:val="28"/>
                <w:lang w:val="pt-BR" w:eastAsia="vi-VN"/>
                <w14:ligatures w14:val="standardContextual"/>
              </w:rPr>
              <w:t>LVGLS</w:t>
            </w:r>
          </w:p>
        </w:tc>
        <w:tc>
          <w:tcPr>
            <w:tcW w:w="6236" w:type="dxa"/>
          </w:tcPr>
          <w:p w14:paraId="22D485D1" w14:textId="3F93D53D" w:rsidR="00832CE4" w:rsidRPr="003156B4" w:rsidRDefault="00832CE4" w:rsidP="00832CE4">
            <w:pPr>
              <w:tabs>
                <w:tab w:val="left" w:pos="1476"/>
              </w:tabs>
              <w:spacing w:after="0" w:line="360" w:lineRule="auto"/>
              <w:jc w:val="both"/>
              <w:rPr>
                <w:rFonts w:ascii="Times New Roman" w:eastAsia="Times New Roman" w:hAnsi="Times New Roman"/>
                <w:kern w:val="2"/>
                <w:sz w:val="28"/>
                <w:szCs w:val="28"/>
                <w:lang w:val="pt-BR" w:eastAsia="vi-VN"/>
                <w14:ligatures w14:val="standardContextual"/>
              </w:rPr>
            </w:pPr>
            <w:r w:rsidRPr="00D73102">
              <w:rPr>
                <w:rFonts w:ascii="Times New Roman" w:eastAsia="Times New Roman" w:hAnsi="Times New Roman"/>
                <w:kern w:val="2"/>
                <w:sz w:val="28"/>
                <w:szCs w:val="28"/>
                <w:lang w:eastAsia="vi-VN"/>
                <w14:ligatures w14:val="standardContextual"/>
              </w:rPr>
              <w:t>Left Ventricular Global Longitudinal Strain</w:t>
            </w:r>
            <w:r w:rsidRPr="00D73102">
              <w:rPr>
                <w:rFonts w:ascii="Times New Roman" w:eastAsia="Times New Roman" w:hAnsi="Times New Roman"/>
                <w:kern w:val="2"/>
                <w:sz w:val="28"/>
                <w:szCs w:val="28"/>
                <w:lang w:val="pt-BR" w:eastAsia="vi-VN"/>
                <w14:ligatures w14:val="standardContextual"/>
              </w:rPr>
              <w:t xml:space="preserve"> </w:t>
            </w:r>
            <w:r>
              <w:rPr>
                <w:rFonts w:ascii="Times New Roman" w:eastAsia="Times New Roman" w:hAnsi="Times New Roman"/>
                <w:kern w:val="2"/>
                <w:sz w:val="28"/>
                <w:szCs w:val="28"/>
                <w:lang w:val="pt-BR" w:eastAsia="vi-VN"/>
                <w14:ligatures w14:val="standardContextual"/>
              </w:rPr>
              <w:t>(</w:t>
            </w:r>
            <w:r w:rsidRPr="003156B4">
              <w:rPr>
                <w:rFonts w:ascii="Times New Roman" w:eastAsia="Times New Roman" w:hAnsi="Times New Roman"/>
                <w:kern w:val="2"/>
                <w:sz w:val="28"/>
                <w:szCs w:val="28"/>
                <w:lang w:val="pt-BR" w:eastAsia="vi-VN"/>
                <w14:ligatures w14:val="standardContextual"/>
              </w:rPr>
              <w:t>Sức căng dọc toàn bộ thất trái</w:t>
            </w:r>
            <w:r>
              <w:rPr>
                <w:rFonts w:ascii="Times New Roman" w:eastAsia="Times New Roman" w:hAnsi="Times New Roman"/>
                <w:kern w:val="2"/>
                <w:sz w:val="28"/>
                <w:szCs w:val="28"/>
                <w:lang w:val="pt-BR" w:eastAsia="vi-VN"/>
                <w14:ligatures w14:val="standardContextual"/>
              </w:rPr>
              <w:t>)</w:t>
            </w:r>
          </w:p>
        </w:tc>
      </w:tr>
      <w:tr w:rsidR="00832CE4" w:rsidRPr="003156B4" w14:paraId="390A9F1D" w14:textId="77777777" w:rsidTr="00FF5993">
        <w:tc>
          <w:tcPr>
            <w:tcW w:w="590" w:type="dxa"/>
          </w:tcPr>
          <w:p w14:paraId="7CA921CD" w14:textId="1A5D70FF" w:rsidR="00832CE4" w:rsidRPr="003156B4" w:rsidRDefault="00832CE4" w:rsidP="00832C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43</w:t>
            </w:r>
          </w:p>
        </w:tc>
        <w:tc>
          <w:tcPr>
            <w:tcW w:w="1962" w:type="dxa"/>
          </w:tcPr>
          <w:p w14:paraId="7F82BF0A" w14:textId="77777777" w:rsidR="00832CE4" w:rsidRPr="003156B4" w:rsidRDefault="00832CE4" w:rsidP="00832CE4">
            <w:pPr>
              <w:spacing w:after="0" w:line="360" w:lineRule="auto"/>
              <w:jc w:val="both"/>
              <w:rPr>
                <w:rFonts w:ascii="Times New Roman" w:eastAsia="Times New Roman" w:hAnsi="Times New Roman"/>
                <w:bCs/>
                <w:kern w:val="36"/>
                <w:sz w:val="28"/>
                <w:szCs w:val="28"/>
                <w:lang w:val="pt-BR" w:eastAsia="vi-VN"/>
                <w14:ligatures w14:val="standardContextual"/>
              </w:rPr>
            </w:pPr>
            <w:r w:rsidRPr="003156B4">
              <w:rPr>
                <w:rFonts w:ascii="Times New Roman" w:hAnsi="Times New Roman"/>
                <w:kern w:val="2"/>
                <w:sz w:val="28"/>
                <w:szCs w:val="28"/>
                <w:lang w:val="pt-BR"/>
                <w14:ligatures w14:val="standardContextual"/>
              </w:rPr>
              <w:t>LVmass</w:t>
            </w:r>
          </w:p>
        </w:tc>
        <w:tc>
          <w:tcPr>
            <w:tcW w:w="6236" w:type="dxa"/>
          </w:tcPr>
          <w:p w14:paraId="55E7CF5A" w14:textId="4AB81594" w:rsidR="00832CE4" w:rsidRPr="003156B4" w:rsidRDefault="00832CE4" w:rsidP="00832CE4">
            <w:pPr>
              <w:spacing w:after="0" w:line="360" w:lineRule="auto"/>
              <w:jc w:val="both"/>
              <w:rPr>
                <w:rFonts w:ascii="Times New Roman" w:hAnsi="Times New Roman"/>
                <w:kern w:val="2"/>
                <w:sz w:val="28"/>
                <w:szCs w:val="28"/>
                <w:lang w:val="pt-BR"/>
                <w14:ligatures w14:val="standardContextual"/>
              </w:rPr>
            </w:pPr>
            <w:r w:rsidRPr="00D73102">
              <w:rPr>
                <w:rFonts w:ascii="Times New Roman" w:hAnsi="Times New Roman"/>
                <w:kern w:val="2"/>
                <w:sz w:val="28"/>
                <w:szCs w:val="28"/>
                <w14:ligatures w14:val="standardContextual"/>
              </w:rPr>
              <w:t>Left Ventricular Mass</w:t>
            </w:r>
            <w:r w:rsidRPr="00D73102">
              <w:rPr>
                <w:rFonts w:ascii="Times New Roman" w:hAnsi="Times New Roman"/>
                <w:kern w:val="2"/>
                <w:sz w:val="28"/>
                <w:szCs w:val="28"/>
                <w:lang w:val="pt-BR"/>
                <w14:ligatures w14:val="standardContextual"/>
              </w:rPr>
              <w:t xml:space="preserve"> </w:t>
            </w:r>
            <w:r>
              <w:rPr>
                <w:rFonts w:ascii="Times New Roman" w:hAnsi="Times New Roman"/>
                <w:kern w:val="2"/>
                <w:sz w:val="28"/>
                <w:szCs w:val="28"/>
                <w:lang w:val="pt-BR"/>
                <w14:ligatures w14:val="standardContextual"/>
              </w:rPr>
              <w:t>(</w:t>
            </w:r>
            <w:r w:rsidRPr="003156B4">
              <w:rPr>
                <w:rFonts w:ascii="Times New Roman" w:hAnsi="Times New Roman"/>
                <w:kern w:val="2"/>
                <w:sz w:val="28"/>
                <w:szCs w:val="28"/>
                <w:lang w:val="pt-BR"/>
                <w14:ligatures w14:val="standardContextual"/>
              </w:rPr>
              <w:t>Khối lượng cơ thất trái</w:t>
            </w:r>
            <w:r>
              <w:rPr>
                <w:rFonts w:ascii="Times New Roman" w:hAnsi="Times New Roman"/>
                <w:kern w:val="2"/>
                <w:sz w:val="28"/>
                <w:szCs w:val="28"/>
                <w:lang w:val="pt-BR"/>
                <w14:ligatures w14:val="standardContextual"/>
              </w:rPr>
              <w:t>)</w:t>
            </w:r>
          </w:p>
        </w:tc>
      </w:tr>
      <w:tr w:rsidR="00DA3BE4" w:rsidRPr="003156B4" w14:paraId="6E7F25E7" w14:textId="77777777" w:rsidTr="00FF5993">
        <w:tc>
          <w:tcPr>
            <w:tcW w:w="590" w:type="dxa"/>
          </w:tcPr>
          <w:p w14:paraId="31D5DD91" w14:textId="1A522E7A" w:rsidR="00DA3BE4" w:rsidRPr="003156B4" w:rsidRDefault="00DA3BE4" w:rsidP="00DA3B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44</w:t>
            </w:r>
          </w:p>
        </w:tc>
        <w:tc>
          <w:tcPr>
            <w:tcW w:w="1962" w:type="dxa"/>
          </w:tcPr>
          <w:p w14:paraId="74A1C0AB" w14:textId="77777777" w:rsidR="00DA3BE4" w:rsidRPr="003156B4" w:rsidRDefault="00DA3BE4" w:rsidP="00DA3B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NMCT</w:t>
            </w:r>
          </w:p>
        </w:tc>
        <w:tc>
          <w:tcPr>
            <w:tcW w:w="6236" w:type="dxa"/>
          </w:tcPr>
          <w:p w14:paraId="7C694B6A" w14:textId="09FCF7F3" w:rsidR="00DA3BE4" w:rsidRPr="003156B4" w:rsidRDefault="00DA3BE4" w:rsidP="00DA3B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Nhồi máu cơ tim</w:t>
            </w:r>
          </w:p>
        </w:tc>
      </w:tr>
      <w:tr w:rsidR="00DA3BE4" w:rsidRPr="003156B4" w14:paraId="0330E50C" w14:textId="77777777" w:rsidTr="00FF5993">
        <w:tc>
          <w:tcPr>
            <w:tcW w:w="590" w:type="dxa"/>
          </w:tcPr>
          <w:p w14:paraId="1EDE0DA0" w14:textId="5DCDC4E7" w:rsidR="00DA3BE4" w:rsidRPr="003156B4" w:rsidRDefault="00DA3BE4" w:rsidP="00DA3B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45</w:t>
            </w:r>
          </w:p>
        </w:tc>
        <w:tc>
          <w:tcPr>
            <w:tcW w:w="1962" w:type="dxa"/>
          </w:tcPr>
          <w:p w14:paraId="47BD6C98" w14:textId="77777777" w:rsidR="00DA3BE4" w:rsidRPr="003156B4" w:rsidRDefault="00DA3BE4" w:rsidP="00DA3B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NLR</w:t>
            </w:r>
          </w:p>
        </w:tc>
        <w:tc>
          <w:tcPr>
            <w:tcW w:w="6236" w:type="dxa"/>
          </w:tcPr>
          <w:p w14:paraId="48FBE945" w14:textId="5582FC93" w:rsidR="00DA3BE4" w:rsidRPr="003156B4" w:rsidRDefault="00DA3BE4" w:rsidP="00DA3BE4">
            <w:pPr>
              <w:spacing w:after="0" w:line="360" w:lineRule="auto"/>
              <w:jc w:val="both"/>
              <w:rPr>
                <w:rFonts w:ascii="Times New Roman" w:hAnsi="Times New Roman"/>
                <w:kern w:val="2"/>
                <w:sz w:val="28"/>
                <w:szCs w:val="28"/>
                <w14:ligatures w14:val="standardContextual"/>
              </w:rPr>
            </w:pPr>
            <w:r w:rsidRPr="00D73102">
              <w:rPr>
                <w:rFonts w:ascii="Times New Roman" w:hAnsi="Times New Roman"/>
                <w:kern w:val="2"/>
                <w:sz w:val="28"/>
                <w:szCs w:val="28"/>
                <w14:ligatures w14:val="standardContextual"/>
              </w:rPr>
              <w:t xml:space="preserve">Neutrophil-to-Lymphocyte Ratio </w:t>
            </w:r>
            <w:r>
              <w:rPr>
                <w:rFonts w:ascii="Times New Roman" w:hAnsi="Times New Roman"/>
                <w:kern w:val="2"/>
                <w:sz w:val="28"/>
                <w:szCs w:val="28"/>
                <w14:ligatures w14:val="standardContextual"/>
              </w:rPr>
              <w:t xml:space="preserve"> (</w:t>
            </w:r>
            <w:r w:rsidRPr="003156B4">
              <w:rPr>
                <w:rFonts w:ascii="Times New Roman" w:hAnsi="Times New Roman"/>
                <w:kern w:val="2"/>
                <w:sz w:val="28"/>
                <w:szCs w:val="28"/>
                <w14:ligatures w14:val="standardContextual"/>
              </w:rPr>
              <w:t xml:space="preserve">Tỷ lệ bạch cầu </w:t>
            </w:r>
            <w:r w:rsidRPr="008B0772">
              <w:rPr>
                <w:rFonts w:ascii="Times New Roman" w:hAnsi="Times New Roman"/>
                <w:kern w:val="2"/>
                <w:sz w:val="28"/>
                <w:szCs w:val="28"/>
                <w14:ligatures w14:val="standardContextual"/>
              </w:rPr>
              <w:t xml:space="preserve">Neutrophil </w:t>
            </w:r>
            <w:r w:rsidRPr="003156B4">
              <w:rPr>
                <w:rFonts w:ascii="Times New Roman" w:hAnsi="Times New Roman"/>
                <w:kern w:val="2"/>
                <w:sz w:val="28"/>
                <w:szCs w:val="28"/>
                <w14:ligatures w14:val="standardContextual"/>
              </w:rPr>
              <w:t>/Lymphocyte</w:t>
            </w:r>
            <w:r>
              <w:rPr>
                <w:rFonts w:ascii="Times New Roman" w:hAnsi="Times New Roman"/>
                <w:kern w:val="2"/>
                <w:sz w:val="28"/>
                <w:szCs w:val="28"/>
                <w14:ligatures w14:val="standardContextual"/>
              </w:rPr>
              <w:t>)</w:t>
            </w:r>
          </w:p>
        </w:tc>
      </w:tr>
      <w:tr w:rsidR="00DA3BE4" w:rsidRPr="003156B4" w14:paraId="1FD22BC3" w14:textId="77777777" w:rsidTr="00FF5993">
        <w:tc>
          <w:tcPr>
            <w:tcW w:w="590" w:type="dxa"/>
          </w:tcPr>
          <w:p w14:paraId="1CF26E15" w14:textId="2F9727DF" w:rsidR="00DA3BE4" w:rsidRPr="003156B4" w:rsidRDefault="00DA3BE4" w:rsidP="00DA3B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46</w:t>
            </w:r>
          </w:p>
        </w:tc>
        <w:tc>
          <w:tcPr>
            <w:tcW w:w="1962" w:type="dxa"/>
          </w:tcPr>
          <w:p w14:paraId="1B75EC1B" w14:textId="77777777" w:rsidR="00DA3BE4" w:rsidRPr="003156B4" w:rsidRDefault="00DA3BE4" w:rsidP="00DA3BE4">
            <w:pPr>
              <w:spacing w:after="0" w:line="360" w:lineRule="auto"/>
              <w:jc w:val="both"/>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RCA</w:t>
            </w:r>
          </w:p>
        </w:tc>
        <w:tc>
          <w:tcPr>
            <w:tcW w:w="6236" w:type="dxa"/>
          </w:tcPr>
          <w:p w14:paraId="15EF7E6F" w14:textId="5633ACFE" w:rsidR="00DA3BE4" w:rsidRPr="003156B4" w:rsidRDefault="00DA3BE4" w:rsidP="00DA3BE4">
            <w:pPr>
              <w:spacing w:after="0" w:line="360" w:lineRule="auto"/>
              <w:rPr>
                <w:rFonts w:ascii="Times New Roman" w:hAnsi="Times New Roman"/>
                <w:kern w:val="2"/>
                <w:sz w:val="28"/>
                <w:szCs w:val="28"/>
                <w14:ligatures w14:val="standardContextual"/>
              </w:rPr>
            </w:pPr>
            <w:r w:rsidRPr="00D73102">
              <w:rPr>
                <w:rFonts w:ascii="Times New Roman" w:hAnsi="Times New Roman"/>
                <w:kern w:val="2"/>
                <w:sz w:val="28"/>
                <w:szCs w:val="28"/>
                <w14:ligatures w14:val="standardContextual"/>
              </w:rPr>
              <w:t xml:space="preserve">Right Coronary Artery </w:t>
            </w:r>
            <w:r>
              <w:rPr>
                <w:rFonts w:ascii="Times New Roman" w:hAnsi="Times New Roman"/>
                <w:kern w:val="2"/>
                <w:sz w:val="28"/>
                <w:szCs w:val="28"/>
                <w14:ligatures w14:val="standardContextual"/>
              </w:rPr>
              <w:t>(</w:t>
            </w:r>
            <w:r w:rsidRPr="003156B4">
              <w:rPr>
                <w:rFonts w:ascii="Times New Roman" w:hAnsi="Times New Roman"/>
                <w:kern w:val="2"/>
                <w:sz w:val="28"/>
                <w:szCs w:val="28"/>
                <w14:ligatures w14:val="standardContextual"/>
              </w:rPr>
              <w:t>Động mạch vành phải</w:t>
            </w:r>
            <w:r>
              <w:rPr>
                <w:rFonts w:ascii="Times New Roman" w:hAnsi="Times New Roman"/>
                <w:kern w:val="2"/>
                <w:sz w:val="28"/>
                <w:szCs w:val="28"/>
                <w14:ligatures w14:val="standardContextual"/>
              </w:rPr>
              <w:t>)</w:t>
            </w:r>
          </w:p>
        </w:tc>
      </w:tr>
      <w:tr w:rsidR="00DA3BE4" w:rsidRPr="003156B4" w14:paraId="7E8C2176" w14:textId="77777777" w:rsidTr="00FF5993">
        <w:tc>
          <w:tcPr>
            <w:tcW w:w="590" w:type="dxa"/>
          </w:tcPr>
          <w:p w14:paraId="79BD8917" w14:textId="54E15E51" w:rsidR="00DA3BE4" w:rsidRDefault="00DA3BE4" w:rsidP="00DA3B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47</w:t>
            </w:r>
          </w:p>
        </w:tc>
        <w:tc>
          <w:tcPr>
            <w:tcW w:w="1962" w:type="dxa"/>
          </w:tcPr>
          <w:p w14:paraId="77412AF7" w14:textId="78BEC542" w:rsidR="00DA3BE4" w:rsidRPr="003156B4" w:rsidRDefault="00DA3BE4" w:rsidP="00DA3BE4">
            <w:pPr>
              <w:spacing w:after="0" w:line="360" w:lineRule="auto"/>
              <w:jc w:val="both"/>
              <w:rPr>
                <w:rFonts w:ascii="Times New Roman" w:hAnsi="Times New Roman"/>
                <w:kern w:val="2"/>
                <w:sz w:val="28"/>
                <w:szCs w:val="28"/>
                <w14:ligatures w14:val="standardContextual"/>
              </w:rPr>
            </w:pPr>
            <w:r w:rsidRPr="00B23F1F">
              <w:rPr>
                <w:rFonts w:ascii="Times New Roman" w:hAnsi="Times New Roman"/>
                <w:sz w:val="28"/>
                <w:szCs w:val="28"/>
              </w:rPr>
              <w:t>SGLT2i</w:t>
            </w:r>
          </w:p>
        </w:tc>
        <w:tc>
          <w:tcPr>
            <w:tcW w:w="6236" w:type="dxa"/>
          </w:tcPr>
          <w:p w14:paraId="1A1A506D" w14:textId="494FA4FF" w:rsidR="00DA3BE4" w:rsidRPr="00D73102" w:rsidRDefault="00DA3BE4" w:rsidP="00DA3BE4">
            <w:pPr>
              <w:spacing w:after="0" w:line="360" w:lineRule="auto"/>
              <w:rPr>
                <w:rFonts w:ascii="Times New Roman" w:hAnsi="Times New Roman"/>
                <w:kern w:val="2"/>
                <w:sz w:val="28"/>
                <w:szCs w:val="28"/>
                <w14:ligatures w14:val="standardContextual"/>
              </w:rPr>
            </w:pPr>
            <w:r w:rsidRPr="00B23F1F">
              <w:rPr>
                <w:rFonts w:ascii="Times New Roman" w:hAnsi="Times New Roman"/>
                <w:sz w:val="28"/>
                <w:szCs w:val="28"/>
              </w:rPr>
              <w:t xml:space="preserve">Sodium–glucose cotransporter 2 inhibitor </w:t>
            </w:r>
            <w:r>
              <w:rPr>
                <w:rFonts w:ascii="Times New Roman" w:hAnsi="Times New Roman"/>
                <w:sz w:val="28"/>
                <w:szCs w:val="28"/>
              </w:rPr>
              <w:t>(</w:t>
            </w:r>
            <w:r w:rsidRPr="00CD48F6">
              <w:rPr>
                <w:rFonts w:ascii="Times New Roman" w:hAnsi="Times New Roman"/>
                <w:sz w:val="28"/>
                <w:szCs w:val="28"/>
              </w:rPr>
              <w:t>ức chế đồng vận chuyển natri – glucose type 2)</w:t>
            </w:r>
          </w:p>
        </w:tc>
      </w:tr>
      <w:tr w:rsidR="00DA3BE4" w:rsidRPr="003156B4" w14:paraId="793B5C14" w14:textId="77777777" w:rsidTr="00FF5993">
        <w:tc>
          <w:tcPr>
            <w:tcW w:w="590" w:type="dxa"/>
          </w:tcPr>
          <w:p w14:paraId="5C9ECBD7" w14:textId="64EC2E21" w:rsidR="00DA3BE4" w:rsidRDefault="00DA3BE4" w:rsidP="00DA3B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48</w:t>
            </w:r>
          </w:p>
        </w:tc>
        <w:tc>
          <w:tcPr>
            <w:tcW w:w="1962" w:type="dxa"/>
          </w:tcPr>
          <w:p w14:paraId="52FEE76C" w14:textId="2307850E" w:rsidR="00DA3BE4" w:rsidRPr="003156B4" w:rsidRDefault="00DA3BE4" w:rsidP="00DA3B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STE</w:t>
            </w:r>
          </w:p>
        </w:tc>
        <w:tc>
          <w:tcPr>
            <w:tcW w:w="6236" w:type="dxa"/>
          </w:tcPr>
          <w:p w14:paraId="1800FECA" w14:textId="10D30A1B" w:rsidR="00DA3BE4" w:rsidRPr="000646BB" w:rsidRDefault="00DA3BE4" w:rsidP="00DA3BE4">
            <w:pPr>
              <w:spacing w:after="0" w:line="360" w:lineRule="auto"/>
              <w:rPr>
                <w:rFonts w:ascii="Times New Roman" w:hAnsi="Times New Roman"/>
                <w:bCs/>
                <w:kern w:val="2"/>
                <w:sz w:val="28"/>
                <w:szCs w:val="28"/>
                <w14:ligatures w14:val="standardContextual"/>
              </w:rPr>
            </w:pPr>
            <w:r w:rsidRPr="000646BB">
              <w:rPr>
                <w:rFonts w:ascii="Times New Roman" w:hAnsi="Times New Roman"/>
                <w:bCs/>
                <w:sz w:val="28"/>
                <w:szCs w:val="28"/>
                <w:lang w:val="pt-BR"/>
              </w:rPr>
              <w:t xml:space="preserve">Speckle tracking </w:t>
            </w:r>
            <w:r w:rsidRPr="000646BB">
              <w:rPr>
                <w:rFonts w:ascii="Times New Roman" w:hAnsi="Times New Roman"/>
                <w:bCs/>
                <w:sz w:val="26"/>
                <w:szCs w:val="26"/>
              </w:rPr>
              <w:t>echocardiography</w:t>
            </w:r>
            <w:r>
              <w:rPr>
                <w:rFonts w:ascii="Times New Roman" w:hAnsi="Times New Roman"/>
                <w:bCs/>
                <w:sz w:val="26"/>
                <w:szCs w:val="26"/>
              </w:rPr>
              <w:t xml:space="preserve"> (Siêu âm đánh dấu mô cơ tim)</w:t>
            </w:r>
          </w:p>
        </w:tc>
      </w:tr>
      <w:tr w:rsidR="00DA3BE4" w:rsidRPr="003156B4" w14:paraId="4698CA01" w14:textId="77777777" w:rsidTr="00FF5993">
        <w:tc>
          <w:tcPr>
            <w:tcW w:w="590" w:type="dxa"/>
          </w:tcPr>
          <w:p w14:paraId="60ED5AA9" w14:textId="53B2869F" w:rsidR="00DA3BE4" w:rsidRPr="003156B4" w:rsidRDefault="00DA3BE4" w:rsidP="00DA3B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49</w:t>
            </w:r>
          </w:p>
        </w:tc>
        <w:tc>
          <w:tcPr>
            <w:tcW w:w="1962" w:type="dxa"/>
          </w:tcPr>
          <w:p w14:paraId="0CBBE981" w14:textId="54BB7DBC" w:rsidR="00DA3BE4" w:rsidRPr="003156B4" w:rsidRDefault="00DA3BE4" w:rsidP="00DA3B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THA</w:t>
            </w:r>
          </w:p>
        </w:tc>
        <w:tc>
          <w:tcPr>
            <w:tcW w:w="6236" w:type="dxa"/>
          </w:tcPr>
          <w:p w14:paraId="1FF9A0C1" w14:textId="130027D4" w:rsidR="00DA3BE4" w:rsidRPr="00D73102" w:rsidRDefault="00DA3BE4" w:rsidP="00DA3BE4">
            <w:pPr>
              <w:spacing w:after="0" w:line="360" w:lineRule="auto"/>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Tăng huyết áp</w:t>
            </w:r>
          </w:p>
        </w:tc>
      </w:tr>
      <w:tr w:rsidR="00DA3BE4" w:rsidRPr="003156B4" w14:paraId="513B6974" w14:textId="77777777" w:rsidTr="00FF5993">
        <w:tc>
          <w:tcPr>
            <w:tcW w:w="590" w:type="dxa"/>
          </w:tcPr>
          <w:p w14:paraId="67092169" w14:textId="02E36B6A" w:rsidR="00DA3BE4" w:rsidRPr="003156B4" w:rsidRDefault="00DA3BE4" w:rsidP="00DA3B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50</w:t>
            </w:r>
          </w:p>
        </w:tc>
        <w:tc>
          <w:tcPr>
            <w:tcW w:w="1962" w:type="dxa"/>
          </w:tcPr>
          <w:p w14:paraId="6453953B" w14:textId="508A778F" w:rsidR="00DA3BE4" w:rsidRPr="003156B4" w:rsidRDefault="00DA3BE4" w:rsidP="00DA3BE4">
            <w:pPr>
              <w:spacing w:after="0" w:line="360" w:lineRule="auto"/>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TnI</w:t>
            </w:r>
          </w:p>
        </w:tc>
        <w:tc>
          <w:tcPr>
            <w:tcW w:w="6236" w:type="dxa"/>
          </w:tcPr>
          <w:p w14:paraId="7590DB56" w14:textId="77777777" w:rsidR="00DA3BE4" w:rsidRPr="003156B4" w:rsidRDefault="00DA3BE4" w:rsidP="00DA3BE4">
            <w:pPr>
              <w:tabs>
                <w:tab w:val="left" w:pos="1524"/>
              </w:tabs>
              <w:spacing w:after="0" w:line="360" w:lineRule="auto"/>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Troponin I</w:t>
            </w:r>
          </w:p>
        </w:tc>
      </w:tr>
      <w:tr w:rsidR="00DA3BE4" w:rsidRPr="003156B4" w14:paraId="7C15B781" w14:textId="77777777" w:rsidTr="00FF5993">
        <w:tc>
          <w:tcPr>
            <w:tcW w:w="590" w:type="dxa"/>
          </w:tcPr>
          <w:p w14:paraId="6F4960AD" w14:textId="699C7954" w:rsidR="00DA3BE4" w:rsidRPr="003156B4" w:rsidRDefault="00DA3BE4" w:rsidP="00DA3B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51</w:t>
            </w:r>
          </w:p>
        </w:tc>
        <w:tc>
          <w:tcPr>
            <w:tcW w:w="1962" w:type="dxa"/>
          </w:tcPr>
          <w:p w14:paraId="6D0ECF5F" w14:textId="77777777" w:rsidR="00DA3BE4" w:rsidRPr="003156B4" w:rsidRDefault="00DA3BE4" w:rsidP="00DA3BE4">
            <w:pPr>
              <w:spacing w:after="0" w:line="360" w:lineRule="auto"/>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TRVmax</w:t>
            </w:r>
          </w:p>
        </w:tc>
        <w:tc>
          <w:tcPr>
            <w:tcW w:w="6236" w:type="dxa"/>
          </w:tcPr>
          <w:p w14:paraId="6C365988" w14:textId="31AA82FB" w:rsidR="00DA3BE4" w:rsidRPr="003156B4" w:rsidRDefault="00DA3BE4" w:rsidP="00DA3BE4">
            <w:pPr>
              <w:tabs>
                <w:tab w:val="left" w:pos="1524"/>
              </w:tabs>
              <w:spacing w:after="0" w:line="360" w:lineRule="auto"/>
              <w:rPr>
                <w:rFonts w:ascii="Times New Roman" w:hAnsi="Times New Roman"/>
                <w:kern w:val="2"/>
                <w:sz w:val="28"/>
                <w:szCs w:val="28"/>
                <w14:ligatures w14:val="standardContextual"/>
              </w:rPr>
            </w:pPr>
            <w:r w:rsidRPr="00D73102">
              <w:rPr>
                <w:rFonts w:ascii="Times New Roman" w:hAnsi="Times New Roman"/>
                <w:kern w:val="2"/>
                <w:sz w:val="28"/>
                <w:szCs w:val="28"/>
                <w14:ligatures w14:val="standardContextual"/>
              </w:rPr>
              <w:t xml:space="preserve">Maximum Tricuspid Regurgitation Velocity </w:t>
            </w:r>
            <w:r>
              <w:rPr>
                <w:rFonts w:ascii="Times New Roman" w:hAnsi="Times New Roman"/>
                <w:kern w:val="2"/>
                <w:sz w:val="28"/>
                <w:szCs w:val="28"/>
                <w14:ligatures w14:val="standardContextual"/>
              </w:rPr>
              <w:t>(</w:t>
            </w:r>
            <w:r w:rsidRPr="003156B4">
              <w:rPr>
                <w:rFonts w:ascii="Times New Roman" w:hAnsi="Times New Roman"/>
                <w:kern w:val="2"/>
                <w:sz w:val="28"/>
                <w:szCs w:val="28"/>
                <w14:ligatures w14:val="standardContextual"/>
              </w:rPr>
              <w:t>Vận tốc dòng chảy tối đa qua van ba lá</w:t>
            </w:r>
            <w:r>
              <w:rPr>
                <w:rFonts w:ascii="Times New Roman" w:hAnsi="Times New Roman"/>
                <w:kern w:val="2"/>
                <w:sz w:val="28"/>
                <w:szCs w:val="28"/>
                <w14:ligatures w14:val="standardContextual"/>
              </w:rPr>
              <w:t>)</w:t>
            </w:r>
          </w:p>
        </w:tc>
      </w:tr>
      <w:tr w:rsidR="00DA3BE4" w:rsidRPr="003156B4" w14:paraId="2D23FA94" w14:textId="77777777" w:rsidTr="00FF5993">
        <w:tc>
          <w:tcPr>
            <w:tcW w:w="590" w:type="dxa"/>
          </w:tcPr>
          <w:p w14:paraId="682DCEDD" w14:textId="74028764" w:rsidR="00DA3BE4" w:rsidRPr="003156B4" w:rsidRDefault="00DA3BE4" w:rsidP="00DA3BE4">
            <w:pPr>
              <w:spacing w:after="0" w:line="360" w:lineRule="auto"/>
              <w:jc w:val="both"/>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52</w:t>
            </w:r>
          </w:p>
        </w:tc>
        <w:tc>
          <w:tcPr>
            <w:tcW w:w="1962" w:type="dxa"/>
          </w:tcPr>
          <w:p w14:paraId="4065EFFE" w14:textId="77777777" w:rsidR="00DA3BE4" w:rsidRPr="003156B4" w:rsidRDefault="00DA3BE4" w:rsidP="00DA3BE4">
            <w:pPr>
              <w:spacing w:after="0" w:line="360" w:lineRule="auto"/>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UCMC/UCTT</w:t>
            </w:r>
          </w:p>
        </w:tc>
        <w:tc>
          <w:tcPr>
            <w:tcW w:w="6236" w:type="dxa"/>
          </w:tcPr>
          <w:p w14:paraId="21B4B8D8" w14:textId="0804B40E" w:rsidR="00DA3BE4" w:rsidRPr="003156B4" w:rsidRDefault="00DA3BE4" w:rsidP="00DA3BE4">
            <w:pPr>
              <w:tabs>
                <w:tab w:val="left" w:pos="1524"/>
              </w:tabs>
              <w:spacing w:after="0" w:line="360" w:lineRule="auto"/>
              <w:rPr>
                <w:rFonts w:ascii="Times New Roman" w:hAnsi="Times New Roman"/>
                <w:kern w:val="2"/>
                <w:sz w:val="28"/>
                <w:szCs w:val="28"/>
                <w14:ligatures w14:val="standardContextual"/>
              </w:rPr>
            </w:pPr>
            <w:r w:rsidRPr="003156B4">
              <w:rPr>
                <w:rFonts w:ascii="Times New Roman" w:hAnsi="Times New Roman"/>
                <w:kern w:val="2"/>
                <w:sz w:val="28"/>
                <w:szCs w:val="28"/>
                <w14:ligatures w14:val="standardContextual"/>
              </w:rPr>
              <w:t>Ức chế men chuyển/ Ức chế thụ thể</w:t>
            </w:r>
            <w:r>
              <w:rPr>
                <w:rFonts w:ascii="Times New Roman" w:hAnsi="Times New Roman"/>
                <w:kern w:val="2"/>
                <w:sz w:val="28"/>
                <w:szCs w:val="28"/>
                <w14:ligatures w14:val="standardContextual"/>
              </w:rPr>
              <w:t xml:space="preserve"> </w:t>
            </w:r>
          </w:p>
        </w:tc>
      </w:tr>
    </w:tbl>
    <w:p w14:paraId="315CB99C" w14:textId="20110895" w:rsidR="00FE08DB" w:rsidRPr="003156B4" w:rsidRDefault="00FE08DB" w:rsidP="00FE08DB">
      <w:pPr>
        <w:spacing w:after="160" w:line="259" w:lineRule="auto"/>
        <w:rPr>
          <w:rFonts w:ascii="Times New Roman" w:hAnsi="Times New Roman"/>
          <w:sz w:val="28"/>
          <w:szCs w:val="28"/>
        </w:rPr>
      </w:pPr>
    </w:p>
    <w:p w14:paraId="4D496A57" w14:textId="77777777" w:rsidR="00FE08DB" w:rsidRPr="003156B4" w:rsidRDefault="00FE08DB" w:rsidP="00427EFD">
      <w:pPr>
        <w:spacing w:after="0" w:line="360" w:lineRule="auto"/>
        <w:jc w:val="center"/>
        <w:rPr>
          <w:rFonts w:ascii="Times New Roman" w:hAnsi="Times New Roman"/>
          <w:b/>
          <w:sz w:val="28"/>
          <w:szCs w:val="28"/>
        </w:rPr>
      </w:pPr>
      <w:r w:rsidRPr="003156B4">
        <w:rPr>
          <w:rFonts w:ascii="Times New Roman" w:hAnsi="Times New Roman"/>
          <w:b/>
          <w:sz w:val="28"/>
          <w:szCs w:val="28"/>
        </w:rPr>
        <w:lastRenderedPageBreak/>
        <w:t>DANH MỤC BẢNG</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FE08DB" w:rsidRPr="003156B4" w14:paraId="75AC012F" w14:textId="77777777" w:rsidTr="00237BCB">
        <w:trPr>
          <w:tblHeader/>
        </w:trPr>
        <w:tc>
          <w:tcPr>
            <w:tcW w:w="2926" w:type="dxa"/>
          </w:tcPr>
          <w:p w14:paraId="14816F30" w14:textId="77777777" w:rsidR="00FE08DB" w:rsidRPr="003156B4" w:rsidRDefault="00FE08DB" w:rsidP="00427EFD">
            <w:pPr>
              <w:spacing w:after="0" w:line="360" w:lineRule="auto"/>
              <w:jc w:val="both"/>
              <w:rPr>
                <w:rFonts w:ascii="Times New Roman" w:hAnsi="Times New Roman"/>
                <w:b/>
                <w:sz w:val="28"/>
                <w:szCs w:val="28"/>
                <w:lang w:val="en-US"/>
              </w:rPr>
            </w:pPr>
            <w:r w:rsidRPr="003156B4">
              <w:rPr>
                <w:rFonts w:ascii="Times New Roman" w:hAnsi="Times New Roman"/>
                <w:b/>
                <w:sz w:val="28"/>
                <w:szCs w:val="28"/>
                <w:lang w:val="en-US"/>
              </w:rPr>
              <w:t>Bảng</w:t>
            </w:r>
          </w:p>
        </w:tc>
        <w:tc>
          <w:tcPr>
            <w:tcW w:w="2926" w:type="dxa"/>
          </w:tcPr>
          <w:p w14:paraId="44934746" w14:textId="77777777" w:rsidR="00FE08DB" w:rsidRPr="003156B4" w:rsidRDefault="00FE08DB" w:rsidP="00427EFD">
            <w:pPr>
              <w:spacing w:after="0" w:line="360" w:lineRule="auto"/>
              <w:jc w:val="center"/>
              <w:rPr>
                <w:rFonts w:ascii="Times New Roman" w:hAnsi="Times New Roman"/>
                <w:b/>
                <w:sz w:val="28"/>
                <w:szCs w:val="28"/>
                <w:lang w:val="en-US"/>
              </w:rPr>
            </w:pPr>
            <w:r w:rsidRPr="003156B4">
              <w:rPr>
                <w:rFonts w:ascii="Times New Roman" w:hAnsi="Times New Roman"/>
                <w:b/>
                <w:sz w:val="28"/>
                <w:szCs w:val="28"/>
                <w:lang w:val="en-US"/>
              </w:rPr>
              <w:t>Tên bảng</w:t>
            </w:r>
          </w:p>
        </w:tc>
        <w:tc>
          <w:tcPr>
            <w:tcW w:w="2926" w:type="dxa"/>
          </w:tcPr>
          <w:p w14:paraId="6122232B" w14:textId="77777777" w:rsidR="00FE08DB" w:rsidRPr="003156B4" w:rsidRDefault="00FE08DB" w:rsidP="00427EFD">
            <w:pPr>
              <w:spacing w:after="0" w:line="360" w:lineRule="auto"/>
              <w:jc w:val="right"/>
              <w:rPr>
                <w:rFonts w:ascii="Times New Roman" w:hAnsi="Times New Roman"/>
                <w:b/>
                <w:sz w:val="28"/>
                <w:szCs w:val="28"/>
                <w:lang w:val="en-US"/>
              </w:rPr>
            </w:pPr>
            <w:r w:rsidRPr="003156B4">
              <w:rPr>
                <w:rFonts w:ascii="Times New Roman" w:hAnsi="Times New Roman"/>
                <w:b/>
                <w:sz w:val="28"/>
                <w:szCs w:val="28"/>
                <w:lang w:val="en-US"/>
              </w:rPr>
              <w:t>Trang</w:t>
            </w:r>
          </w:p>
        </w:tc>
      </w:tr>
    </w:tbl>
    <w:p w14:paraId="62B65CBC" w14:textId="77777777" w:rsidR="00FE08DB" w:rsidRPr="003156B4" w:rsidRDefault="00FE08DB" w:rsidP="00427EFD">
      <w:pPr>
        <w:spacing w:after="0" w:line="360" w:lineRule="auto"/>
        <w:jc w:val="both"/>
        <w:rPr>
          <w:rFonts w:ascii="Times New Roman" w:hAnsi="Times New Roman"/>
          <w:sz w:val="14"/>
          <w:szCs w:val="28"/>
        </w:rPr>
      </w:pPr>
    </w:p>
    <w:p w14:paraId="15426BB7" w14:textId="65FCDDB8" w:rsidR="0037465B" w:rsidRPr="0037465B" w:rsidRDefault="00FE08D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r w:rsidRPr="005465B8">
        <w:rPr>
          <w:rStyle w:val="Hyperlink"/>
          <w:rFonts w:ascii="Times New Roman" w:hAnsi="Times New Roman"/>
          <w:noProof/>
          <w:color w:val="auto"/>
          <w:sz w:val="28"/>
          <w:szCs w:val="28"/>
        </w:rPr>
        <w:fldChar w:fldCharType="begin"/>
      </w:r>
      <w:r w:rsidRPr="005465B8">
        <w:rPr>
          <w:rStyle w:val="Hyperlink"/>
          <w:rFonts w:ascii="Times New Roman" w:hAnsi="Times New Roman"/>
          <w:noProof/>
          <w:color w:val="auto"/>
          <w:sz w:val="28"/>
          <w:szCs w:val="28"/>
        </w:rPr>
        <w:instrText xml:space="preserve"> TOC \f \h \z \t "abang,1" </w:instrText>
      </w:r>
      <w:r w:rsidRPr="005465B8">
        <w:rPr>
          <w:rStyle w:val="Hyperlink"/>
          <w:rFonts w:ascii="Times New Roman" w:hAnsi="Times New Roman"/>
          <w:noProof/>
          <w:color w:val="auto"/>
          <w:sz w:val="28"/>
          <w:szCs w:val="28"/>
        </w:rPr>
        <w:fldChar w:fldCharType="separate"/>
      </w:r>
      <w:hyperlink w:anchor="_Toc236858032" w:history="1">
        <w:r w:rsidR="0037465B" w:rsidRPr="0037465B">
          <w:rPr>
            <w:rStyle w:val="Hyperlink"/>
            <w:rFonts w:ascii="Times New Roman" w:hAnsi="Times New Roman"/>
            <w:noProof/>
            <w:sz w:val="28"/>
            <w:szCs w:val="28"/>
          </w:rPr>
          <w:t>Bảng 1.1. Giá trị bình thường và bất thường của các thể tích nhĩ trái</w:t>
        </w:r>
        <w:r w:rsidR="0037465B" w:rsidRPr="0037465B">
          <w:rPr>
            <w:rFonts w:ascii="Times New Roman" w:hAnsi="Times New Roman"/>
            <w:noProof/>
            <w:webHidden/>
            <w:sz w:val="28"/>
            <w:szCs w:val="28"/>
          </w:rPr>
          <w:tab/>
        </w:r>
        <w:r w:rsidR="0037465B" w:rsidRPr="0037465B">
          <w:rPr>
            <w:rFonts w:ascii="Times New Roman" w:hAnsi="Times New Roman"/>
            <w:noProof/>
            <w:webHidden/>
            <w:sz w:val="28"/>
            <w:szCs w:val="28"/>
          </w:rPr>
          <w:fldChar w:fldCharType="begin"/>
        </w:r>
        <w:r w:rsidR="0037465B" w:rsidRPr="0037465B">
          <w:rPr>
            <w:rFonts w:ascii="Times New Roman" w:hAnsi="Times New Roman"/>
            <w:noProof/>
            <w:webHidden/>
            <w:sz w:val="28"/>
            <w:szCs w:val="28"/>
          </w:rPr>
          <w:instrText xml:space="preserve"> PAGEREF _Toc236858032 \h </w:instrText>
        </w:r>
        <w:r w:rsidR="0037465B" w:rsidRPr="0037465B">
          <w:rPr>
            <w:rFonts w:ascii="Times New Roman" w:hAnsi="Times New Roman"/>
            <w:noProof/>
            <w:webHidden/>
            <w:sz w:val="28"/>
            <w:szCs w:val="28"/>
          </w:rPr>
        </w:r>
        <w:r w:rsidR="0037465B"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10</w:t>
        </w:r>
        <w:r w:rsidR="0037465B" w:rsidRPr="0037465B">
          <w:rPr>
            <w:rFonts w:ascii="Times New Roman" w:hAnsi="Times New Roman"/>
            <w:noProof/>
            <w:webHidden/>
            <w:sz w:val="28"/>
            <w:szCs w:val="28"/>
          </w:rPr>
          <w:fldChar w:fldCharType="end"/>
        </w:r>
      </w:hyperlink>
    </w:p>
    <w:p w14:paraId="302AFC43" w14:textId="1FCCFE06"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033" w:history="1">
        <w:r w:rsidRPr="0037465B">
          <w:rPr>
            <w:rStyle w:val="Hyperlink"/>
            <w:rFonts w:ascii="Times New Roman" w:hAnsi="Times New Roman"/>
            <w:noProof/>
            <w:sz w:val="28"/>
            <w:szCs w:val="28"/>
          </w:rPr>
          <w:t>Bảng 1.2. Chức năng theo pha của nhĩ trái</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_Toc236858033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11</w:t>
        </w:r>
        <w:r w:rsidRPr="0037465B">
          <w:rPr>
            <w:rFonts w:ascii="Times New Roman" w:hAnsi="Times New Roman"/>
            <w:noProof/>
            <w:webHidden/>
            <w:sz w:val="28"/>
            <w:szCs w:val="28"/>
          </w:rPr>
          <w:fldChar w:fldCharType="end"/>
        </w:r>
      </w:hyperlink>
    </w:p>
    <w:p w14:paraId="7C1C5354" w14:textId="4642F653"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034" w:history="1">
        <w:r w:rsidRPr="0037465B">
          <w:rPr>
            <w:rStyle w:val="Hyperlink"/>
            <w:rFonts w:ascii="Times New Roman" w:hAnsi="Times New Roman"/>
            <w:noProof/>
            <w:sz w:val="28"/>
            <w:szCs w:val="28"/>
          </w:rPr>
          <w:t>Bảng 1.3. Giá trị bình thường và bất thường của chức năng pha nhĩ trái</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_Toc236858034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11</w:t>
        </w:r>
        <w:r w:rsidRPr="0037465B">
          <w:rPr>
            <w:rFonts w:ascii="Times New Roman" w:hAnsi="Times New Roman"/>
            <w:noProof/>
            <w:webHidden/>
            <w:sz w:val="28"/>
            <w:szCs w:val="28"/>
          </w:rPr>
          <w:fldChar w:fldCharType="end"/>
        </w:r>
      </w:hyperlink>
    </w:p>
    <w:p w14:paraId="65B5B82C" w14:textId="55BD6BB9"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035" w:history="1">
        <w:r w:rsidRPr="0037465B">
          <w:rPr>
            <w:rStyle w:val="Hyperlink"/>
            <w:rFonts w:ascii="Times New Roman" w:hAnsi="Times New Roman"/>
            <w:noProof/>
            <w:sz w:val="28"/>
            <w:szCs w:val="28"/>
          </w:rPr>
          <w:t>Bảng 1.4. Giá trị bình thường và bất thường của sức căng nhĩ trái</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_Toc236858035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15</w:t>
        </w:r>
        <w:r w:rsidRPr="0037465B">
          <w:rPr>
            <w:rFonts w:ascii="Times New Roman" w:hAnsi="Times New Roman"/>
            <w:noProof/>
            <w:webHidden/>
            <w:sz w:val="28"/>
            <w:szCs w:val="28"/>
          </w:rPr>
          <w:fldChar w:fldCharType="end"/>
        </w:r>
      </w:hyperlink>
    </w:p>
    <w:p w14:paraId="22879E4E" w14:textId="0086634F"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037" w:history="1">
        <w:r w:rsidRPr="0037465B">
          <w:rPr>
            <w:rStyle w:val="Hyperlink"/>
            <w:rFonts w:ascii="Times New Roman" w:hAnsi="Times New Roman"/>
            <w:noProof/>
            <w:sz w:val="28"/>
            <w:szCs w:val="28"/>
          </w:rPr>
          <w:t>Bảng 2.1. Định khu vùng nhồi máu cơ tim trên điện tâm đồ</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_Toc236858037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44</w:t>
        </w:r>
        <w:r w:rsidRPr="0037465B">
          <w:rPr>
            <w:rFonts w:ascii="Times New Roman" w:hAnsi="Times New Roman"/>
            <w:noProof/>
            <w:webHidden/>
            <w:sz w:val="28"/>
            <w:szCs w:val="28"/>
          </w:rPr>
          <w:fldChar w:fldCharType="end"/>
        </w:r>
      </w:hyperlink>
    </w:p>
    <w:p w14:paraId="47D0EB14" w14:textId="1217CF6D"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038" w:history="1">
        <w:r w:rsidRPr="0037465B">
          <w:rPr>
            <w:rStyle w:val="Hyperlink"/>
            <w:rFonts w:ascii="Times New Roman" w:hAnsi="Times New Roman"/>
            <w:noProof/>
            <w:sz w:val="28"/>
            <w:szCs w:val="28"/>
          </w:rPr>
          <w:t>Bảng 2.2. Chẩn đoán suy tim theo Hội tim mạch châu Âu (ESC 2021)</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_Toc236858038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45</w:t>
        </w:r>
        <w:r w:rsidRPr="0037465B">
          <w:rPr>
            <w:rFonts w:ascii="Times New Roman" w:hAnsi="Times New Roman"/>
            <w:noProof/>
            <w:webHidden/>
            <w:sz w:val="28"/>
            <w:szCs w:val="28"/>
          </w:rPr>
          <w:fldChar w:fldCharType="end"/>
        </w:r>
      </w:hyperlink>
    </w:p>
    <w:p w14:paraId="34D748D1" w14:textId="7CAA5FC1"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039" w:history="1">
        <w:r w:rsidRPr="0037465B">
          <w:rPr>
            <w:rStyle w:val="Hyperlink"/>
            <w:rFonts w:ascii="Times New Roman" w:hAnsi="Times New Roman"/>
            <w:noProof/>
            <w:sz w:val="28"/>
            <w:szCs w:val="28"/>
          </w:rPr>
          <w:t>Bảng 2.3. Thang điểm GRACE</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_Toc236858039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46</w:t>
        </w:r>
        <w:r w:rsidRPr="0037465B">
          <w:rPr>
            <w:rFonts w:ascii="Times New Roman" w:hAnsi="Times New Roman"/>
            <w:noProof/>
            <w:webHidden/>
            <w:sz w:val="28"/>
            <w:szCs w:val="28"/>
          </w:rPr>
          <w:fldChar w:fldCharType="end"/>
        </w:r>
      </w:hyperlink>
    </w:p>
    <w:p w14:paraId="421138A4" w14:textId="3B0D01BA"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040" w:history="1">
        <w:r w:rsidRPr="0037465B">
          <w:rPr>
            <w:rStyle w:val="Hyperlink"/>
            <w:rFonts w:ascii="Times New Roman" w:hAnsi="Times New Roman"/>
            <w:noProof/>
            <w:sz w:val="28"/>
            <w:szCs w:val="28"/>
          </w:rPr>
          <w:t>Bảng 2.4. Thang điểm nguy cơ TIMI cho NMCT có ST chênh lên</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_Toc236858040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47</w:t>
        </w:r>
        <w:r w:rsidRPr="0037465B">
          <w:rPr>
            <w:rFonts w:ascii="Times New Roman" w:hAnsi="Times New Roman"/>
            <w:noProof/>
            <w:webHidden/>
            <w:sz w:val="28"/>
            <w:szCs w:val="28"/>
          </w:rPr>
          <w:fldChar w:fldCharType="end"/>
        </w:r>
      </w:hyperlink>
    </w:p>
    <w:p w14:paraId="29B6C6B1" w14:textId="3784CC05"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041" w:history="1">
        <w:r w:rsidRPr="0037465B">
          <w:rPr>
            <w:rStyle w:val="Hyperlink"/>
            <w:rFonts w:ascii="Times New Roman" w:hAnsi="Times New Roman"/>
            <w:noProof/>
            <w:sz w:val="28"/>
            <w:szCs w:val="28"/>
          </w:rPr>
          <w:t>Bảng 2.5. Thang điểm nguy cơ TIMI cho NMCT không ST chênh lên</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_Toc236858041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47</w:t>
        </w:r>
        <w:r w:rsidRPr="0037465B">
          <w:rPr>
            <w:rFonts w:ascii="Times New Roman" w:hAnsi="Times New Roman"/>
            <w:noProof/>
            <w:webHidden/>
            <w:sz w:val="28"/>
            <w:szCs w:val="28"/>
          </w:rPr>
          <w:fldChar w:fldCharType="end"/>
        </w:r>
      </w:hyperlink>
    </w:p>
    <w:p w14:paraId="63F14958" w14:textId="482B9108"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042" w:history="1">
        <w:r w:rsidRPr="0037465B">
          <w:rPr>
            <w:rStyle w:val="Hyperlink"/>
            <w:rFonts w:ascii="Times New Roman" w:hAnsi="Times New Roman"/>
            <w:noProof/>
            <w:sz w:val="28"/>
            <w:szCs w:val="28"/>
          </w:rPr>
          <w:t>Bảng 2.6. Phân độ Killip</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_Toc236858042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48</w:t>
        </w:r>
        <w:r w:rsidRPr="0037465B">
          <w:rPr>
            <w:rFonts w:ascii="Times New Roman" w:hAnsi="Times New Roman"/>
            <w:noProof/>
            <w:webHidden/>
            <w:sz w:val="28"/>
            <w:szCs w:val="28"/>
          </w:rPr>
          <w:fldChar w:fldCharType="end"/>
        </w:r>
      </w:hyperlink>
    </w:p>
    <w:p w14:paraId="3A979507" w14:textId="0A810CB7"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043" w:history="1">
        <w:r w:rsidRPr="0037465B">
          <w:rPr>
            <w:rStyle w:val="Hyperlink"/>
            <w:rFonts w:ascii="Times New Roman" w:hAnsi="Times New Roman"/>
            <w:noProof/>
            <w:sz w:val="28"/>
            <w:szCs w:val="28"/>
          </w:rPr>
          <w:t>Bảng 2.7. Số lượng bệnh nhân nhồi máu cơ tim theo dõi theo thời gian</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_Toc236858043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51</w:t>
        </w:r>
        <w:r w:rsidRPr="0037465B">
          <w:rPr>
            <w:rFonts w:ascii="Times New Roman" w:hAnsi="Times New Roman"/>
            <w:noProof/>
            <w:webHidden/>
            <w:sz w:val="28"/>
            <w:szCs w:val="28"/>
          </w:rPr>
          <w:fldChar w:fldCharType="end"/>
        </w:r>
      </w:hyperlink>
    </w:p>
    <w:p w14:paraId="643D0223" w14:textId="662B7C12"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044" w:history="1">
        <w:r w:rsidRPr="0037465B">
          <w:rPr>
            <w:rStyle w:val="Hyperlink"/>
            <w:rFonts w:ascii="Times New Roman" w:hAnsi="Times New Roman"/>
            <w:noProof/>
            <w:sz w:val="28"/>
            <w:szCs w:val="28"/>
          </w:rPr>
          <w:t>Bảng 3.1. Đặc điểm chung của các đối tượng nghiên cứu</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_Toc236858044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56</w:t>
        </w:r>
        <w:r w:rsidRPr="0037465B">
          <w:rPr>
            <w:rFonts w:ascii="Times New Roman" w:hAnsi="Times New Roman"/>
            <w:noProof/>
            <w:webHidden/>
            <w:sz w:val="28"/>
            <w:szCs w:val="28"/>
          </w:rPr>
          <w:fldChar w:fldCharType="end"/>
        </w:r>
      </w:hyperlink>
    </w:p>
    <w:p w14:paraId="1387D554" w14:textId="18E8687E"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045" w:history="1">
        <w:r w:rsidRPr="0037465B">
          <w:rPr>
            <w:rStyle w:val="Hyperlink"/>
            <w:rFonts w:ascii="Times New Roman" w:hAnsi="Times New Roman"/>
            <w:noProof/>
            <w:sz w:val="28"/>
            <w:szCs w:val="28"/>
          </w:rPr>
          <w:t>Bảng 3.2. Đặc điểm lâm sàng của nhóm NMCT (n = 120)</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_Toc236858045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57</w:t>
        </w:r>
        <w:r w:rsidRPr="0037465B">
          <w:rPr>
            <w:rFonts w:ascii="Times New Roman" w:hAnsi="Times New Roman"/>
            <w:noProof/>
            <w:webHidden/>
            <w:sz w:val="28"/>
            <w:szCs w:val="28"/>
          </w:rPr>
          <w:fldChar w:fldCharType="end"/>
        </w:r>
      </w:hyperlink>
    </w:p>
    <w:p w14:paraId="5D0FBE79" w14:textId="6544C000"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046" w:history="1">
        <w:r w:rsidRPr="0037465B">
          <w:rPr>
            <w:rStyle w:val="Hyperlink"/>
            <w:rFonts w:ascii="Times New Roman" w:hAnsi="Times New Roman"/>
            <w:noProof/>
            <w:sz w:val="28"/>
            <w:szCs w:val="28"/>
          </w:rPr>
          <w:t>Bảng 3.3. Đặc điểm cận lâm sàng của nhóm NMCT (n= 120)</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_Toc236858046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58</w:t>
        </w:r>
        <w:r w:rsidRPr="0037465B">
          <w:rPr>
            <w:rFonts w:ascii="Times New Roman" w:hAnsi="Times New Roman"/>
            <w:noProof/>
            <w:webHidden/>
            <w:sz w:val="28"/>
            <w:szCs w:val="28"/>
          </w:rPr>
          <w:fldChar w:fldCharType="end"/>
        </w:r>
      </w:hyperlink>
    </w:p>
    <w:p w14:paraId="2FC1346E" w14:textId="5ECAFC1E"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57" w:history="1">
        <w:r w:rsidRPr="0037465B">
          <w:rPr>
            <w:rStyle w:val="Hyperlink"/>
            <w:rFonts w:ascii="Times New Roman" w:hAnsi="Times New Roman"/>
            <w:noProof/>
            <w:sz w:val="28"/>
            <w:szCs w:val="28"/>
          </w:rPr>
          <w:t>Bảng 3.4. Đặc điểm siêu âm tim sau nhập viện của nhóm NMCT so với nhóm chứng</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_Toc236858157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59</w:t>
        </w:r>
        <w:r w:rsidRPr="0037465B">
          <w:rPr>
            <w:rFonts w:ascii="Times New Roman" w:hAnsi="Times New Roman"/>
            <w:noProof/>
            <w:webHidden/>
            <w:sz w:val="28"/>
            <w:szCs w:val="28"/>
          </w:rPr>
          <w:fldChar w:fldCharType="end"/>
        </w:r>
      </w:hyperlink>
    </w:p>
    <w:p w14:paraId="22052BB7" w14:textId="52172B24"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58" w:history="1">
        <w:r w:rsidRPr="0037465B">
          <w:rPr>
            <w:rStyle w:val="Hyperlink"/>
            <w:rFonts w:ascii="Times New Roman" w:hAnsi="Times New Roman"/>
            <w:noProof/>
            <w:sz w:val="28"/>
            <w:szCs w:val="28"/>
          </w:rPr>
          <w:t>Bảng 3.5. Điều trị nội khoa theo thời gian theo dõi ở bệnh nhân NMCT</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_Toc236858158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60</w:t>
        </w:r>
        <w:r w:rsidRPr="0037465B">
          <w:rPr>
            <w:rFonts w:ascii="Times New Roman" w:hAnsi="Times New Roman"/>
            <w:noProof/>
            <w:webHidden/>
            <w:sz w:val="28"/>
            <w:szCs w:val="28"/>
          </w:rPr>
          <w:fldChar w:fldCharType="end"/>
        </w:r>
      </w:hyperlink>
    </w:p>
    <w:p w14:paraId="3B6AD775" w14:textId="4A224FF9"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59" w:history="1">
        <w:r w:rsidRPr="0037465B">
          <w:rPr>
            <w:rStyle w:val="Hyperlink"/>
            <w:rFonts w:ascii="Times New Roman" w:hAnsi="Times New Roman"/>
            <w:noProof/>
            <w:sz w:val="28"/>
            <w:szCs w:val="28"/>
          </w:rPr>
          <w:t>Bảng 3.6. Các biến cố tim mạch chính trong 12 tháng ở nhóm NMCT</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_Toc236858159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61</w:t>
        </w:r>
        <w:r w:rsidRPr="0037465B">
          <w:rPr>
            <w:rFonts w:ascii="Times New Roman" w:hAnsi="Times New Roman"/>
            <w:noProof/>
            <w:webHidden/>
            <w:sz w:val="28"/>
            <w:szCs w:val="28"/>
          </w:rPr>
          <w:fldChar w:fldCharType="end"/>
        </w:r>
      </w:hyperlink>
    </w:p>
    <w:p w14:paraId="0CD88464" w14:textId="6A5D2C6F"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60" w:history="1">
        <w:r w:rsidRPr="0037465B">
          <w:rPr>
            <w:rStyle w:val="Hyperlink"/>
            <w:rFonts w:ascii="Times New Roman" w:hAnsi="Times New Roman"/>
            <w:noProof/>
            <w:sz w:val="28"/>
            <w:szCs w:val="28"/>
          </w:rPr>
          <w:t>Bảng 3.7. Đặc điểm lâm sàng, cận lâm sàng của bệnh nhân NMCT có và không có biến cố tim mạch chính</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_Toc236858160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62</w:t>
        </w:r>
        <w:r w:rsidRPr="0037465B">
          <w:rPr>
            <w:rFonts w:ascii="Times New Roman" w:hAnsi="Times New Roman"/>
            <w:noProof/>
            <w:webHidden/>
            <w:sz w:val="28"/>
            <w:szCs w:val="28"/>
          </w:rPr>
          <w:fldChar w:fldCharType="end"/>
        </w:r>
      </w:hyperlink>
    </w:p>
    <w:p w14:paraId="695B9E7B" w14:textId="76C62A10"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61" w:history="1">
        <w:r w:rsidRPr="0037465B">
          <w:rPr>
            <w:rStyle w:val="Hyperlink"/>
            <w:rFonts w:ascii="Times New Roman" w:hAnsi="Times New Roman"/>
            <w:noProof/>
            <w:sz w:val="28"/>
            <w:szCs w:val="28"/>
          </w:rPr>
          <w:t>Bảng 3.8. Kết quả chụp và can thiệp động mạch vành; thuốc điều trị sau nhập viện của bệnh nhân NMCT có và không có biến cố tim mạch chính</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_Toc236858161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63</w:t>
        </w:r>
        <w:r w:rsidRPr="0037465B">
          <w:rPr>
            <w:rFonts w:ascii="Times New Roman" w:hAnsi="Times New Roman"/>
            <w:noProof/>
            <w:webHidden/>
            <w:sz w:val="28"/>
            <w:szCs w:val="28"/>
          </w:rPr>
          <w:fldChar w:fldCharType="end"/>
        </w:r>
      </w:hyperlink>
    </w:p>
    <w:p w14:paraId="7ADBD0B0" w14:textId="1D2EB588"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62" w:history="1">
        <w:r w:rsidRPr="0037465B">
          <w:rPr>
            <w:rStyle w:val="Hyperlink"/>
            <w:rFonts w:ascii="Times New Roman" w:hAnsi="Times New Roman"/>
            <w:noProof/>
            <w:sz w:val="28"/>
            <w:szCs w:val="28"/>
          </w:rPr>
          <w:t>Bảng 3.9. Đặc điểm sức căng nhĩ trái ở bệnh nhân NMCT sau nhập viện</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_Toc236858162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64</w:t>
        </w:r>
        <w:r w:rsidRPr="0037465B">
          <w:rPr>
            <w:rFonts w:ascii="Times New Roman" w:hAnsi="Times New Roman"/>
            <w:noProof/>
            <w:webHidden/>
            <w:sz w:val="28"/>
            <w:szCs w:val="28"/>
          </w:rPr>
          <w:fldChar w:fldCharType="end"/>
        </w:r>
      </w:hyperlink>
    </w:p>
    <w:p w14:paraId="5DE1E161" w14:textId="501069EB"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63" w:history="1">
        <w:r w:rsidRPr="0037465B">
          <w:rPr>
            <w:rStyle w:val="Hyperlink"/>
            <w:rFonts w:ascii="Times New Roman" w:hAnsi="Times New Roman"/>
            <w:noProof/>
            <w:sz w:val="28"/>
            <w:szCs w:val="28"/>
          </w:rPr>
          <w:t>Bảng 3.10. Đặc điểm chức năng nhĩ trái, tương hợp nhĩ trái – thất trái ở bệnh nhân NMCT sau nhập viện</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_Toc236858163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64</w:t>
        </w:r>
        <w:r w:rsidRPr="0037465B">
          <w:rPr>
            <w:rFonts w:ascii="Times New Roman" w:hAnsi="Times New Roman"/>
            <w:noProof/>
            <w:webHidden/>
            <w:sz w:val="28"/>
            <w:szCs w:val="28"/>
          </w:rPr>
          <w:fldChar w:fldCharType="end"/>
        </w:r>
      </w:hyperlink>
    </w:p>
    <w:p w14:paraId="3D902061" w14:textId="712A93C2"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64" w:history="1">
        <w:r w:rsidRPr="0037465B">
          <w:rPr>
            <w:rStyle w:val="Hyperlink"/>
            <w:rFonts w:ascii="Times New Roman" w:hAnsi="Times New Roman"/>
            <w:noProof/>
            <w:sz w:val="28"/>
            <w:szCs w:val="28"/>
          </w:rPr>
          <w:t>Bảng 3.11. Đặc điểm chức năng nhĩ trái, tương hợp nhĩ trái – thất trái sau nhập viện ở bệnh nhân NMCT có suy tim và không suy tim</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_Toc236858164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65</w:t>
        </w:r>
        <w:r w:rsidRPr="0037465B">
          <w:rPr>
            <w:rFonts w:ascii="Times New Roman" w:hAnsi="Times New Roman"/>
            <w:noProof/>
            <w:webHidden/>
            <w:sz w:val="28"/>
            <w:szCs w:val="28"/>
          </w:rPr>
          <w:fldChar w:fldCharType="end"/>
        </w:r>
      </w:hyperlink>
    </w:p>
    <w:p w14:paraId="5D36F06B" w14:textId="2CB9C946"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65" w:history="1">
        <w:r w:rsidRPr="0037465B">
          <w:rPr>
            <w:rStyle w:val="Hyperlink"/>
            <w:rFonts w:ascii="Times New Roman" w:hAnsi="Times New Roman"/>
            <w:noProof/>
            <w:sz w:val="28"/>
            <w:szCs w:val="28"/>
          </w:rPr>
          <w:t>Bảng 3.12. Đặc điểm chức năng nhĩ trái, tương hợp nhĩ trái – thất trái sau nhập viện ở bệnh nhân NMCT phân loại theo LVEF</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_Toc236858165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65</w:t>
        </w:r>
        <w:r w:rsidRPr="0037465B">
          <w:rPr>
            <w:rFonts w:ascii="Times New Roman" w:hAnsi="Times New Roman"/>
            <w:noProof/>
            <w:webHidden/>
            <w:sz w:val="28"/>
            <w:szCs w:val="28"/>
          </w:rPr>
          <w:fldChar w:fldCharType="end"/>
        </w:r>
      </w:hyperlink>
    </w:p>
    <w:p w14:paraId="1FB22824" w14:textId="266F43DF"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66" w:history="1">
        <w:r w:rsidRPr="0037465B">
          <w:rPr>
            <w:rStyle w:val="Hyperlink"/>
            <w:rFonts w:ascii="Times New Roman" w:hAnsi="Times New Roman"/>
            <w:noProof/>
            <w:sz w:val="28"/>
            <w:szCs w:val="28"/>
          </w:rPr>
          <w:t>Bảng 3.13. Đặc điểm chức năng nhĩ trái, tương hợp nhĩ trái – thất trái sau nhập viện ở bệnh nhân NMCT có và không có ST chênh lên</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_Toc236858166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66</w:t>
        </w:r>
        <w:r w:rsidRPr="0037465B">
          <w:rPr>
            <w:rFonts w:ascii="Times New Roman" w:hAnsi="Times New Roman"/>
            <w:noProof/>
            <w:webHidden/>
            <w:sz w:val="28"/>
            <w:szCs w:val="28"/>
          </w:rPr>
          <w:fldChar w:fldCharType="end"/>
        </w:r>
      </w:hyperlink>
    </w:p>
    <w:p w14:paraId="10BABCCE" w14:textId="255D2919"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67" w:history="1">
        <w:r w:rsidRPr="0037465B">
          <w:rPr>
            <w:rStyle w:val="Hyperlink"/>
            <w:rFonts w:ascii="Times New Roman" w:hAnsi="Times New Roman"/>
            <w:noProof/>
            <w:sz w:val="28"/>
            <w:szCs w:val="28"/>
          </w:rPr>
          <w:t>Bảng 3.14. Đặc điểm chức năng nhĩ trái, tương hợp nhĩ trái – thất trái sau nhập viện ở bệnh nhân NMCT thành trước và vị trí khác</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_Toc236858167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67</w:t>
        </w:r>
        <w:r w:rsidRPr="0037465B">
          <w:rPr>
            <w:rFonts w:ascii="Times New Roman" w:hAnsi="Times New Roman"/>
            <w:noProof/>
            <w:webHidden/>
            <w:sz w:val="28"/>
            <w:szCs w:val="28"/>
          </w:rPr>
          <w:fldChar w:fldCharType="end"/>
        </w:r>
      </w:hyperlink>
    </w:p>
    <w:p w14:paraId="66E9E880" w14:textId="16F8C909"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68" w:history="1">
        <w:r w:rsidRPr="0037465B">
          <w:rPr>
            <w:rStyle w:val="Hyperlink"/>
            <w:rFonts w:ascii="Times New Roman" w:hAnsi="Times New Roman"/>
            <w:noProof/>
            <w:sz w:val="28"/>
            <w:szCs w:val="28"/>
          </w:rPr>
          <w:t>Bảng 3.15. Đặc điểm chức năng nhĩ trái, tương hợp nhĩ trái – thất trái sau nhập viện ở bệnh nhân NMCT theo thời gian can thiệp</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_Toc236858168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67</w:t>
        </w:r>
        <w:r w:rsidRPr="0037465B">
          <w:rPr>
            <w:rFonts w:ascii="Times New Roman" w:hAnsi="Times New Roman"/>
            <w:noProof/>
            <w:webHidden/>
            <w:sz w:val="28"/>
            <w:szCs w:val="28"/>
          </w:rPr>
          <w:fldChar w:fldCharType="end"/>
        </w:r>
      </w:hyperlink>
    </w:p>
    <w:p w14:paraId="36896326" w14:textId="33F45BF9"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69" w:history="1">
        <w:r w:rsidRPr="0037465B">
          <w:rPr>
            <w:rStyle w:val="Hyperlink"/>
            <w:rFonts w:ascii="Times New Roman" w:hAnsi="Times New Roman"/>
            <w:noProof/>
            <w:sz w:val="28"/>
            <w:szCs w:val="28"/>
          </w:rPr>
          <w:t>Bảng 3.16. Đặc điểm chức năng nhĩ trái và tương hợp nhĩ trái – thất trái ở bệnh nhân NMCT có và không có biến cố tim mạch chính</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_Toc236858169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70</w:t>
        </w:r>
        <w:r w:rsidRPr="0037465B">
          <w:rPr>
            <w:rFonts w:ascii="Times New Roman" w:hAnsi="Times New Roman"/>
            <w:noProof/>
            <w:webHidden/>
            <w:sz w:val="28"/>
            <w:szCs w:val="28"/>
          </w:rPr>
          <w:fldChar w:fldCharType="end"/>
        </w:r>
      </w:hyperlink>
    </w:p>
    <w:p w14:paraId="4FAD6AD1" w14:textId="0516901B"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70" w:history="1">
        <w:r w:rsidRPr="0037465B">
          <w:rPr>
            <w:rStyle w:val="Hyperlink"/>
            <w:rFonts w:ascii="Times New Roman" w:hAnsi="Times New Roman"/>
            <w:noProof/>
            <w:sz w:val="28"/>
            <w:szCs w:val="28"/>
          </w:rPr>
          <w:t>Bảng 3.17. Mối liên quan giữa LASr tại các thời điểm với nhóm Killip và điểm GRACE</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_Toc236858170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71</w:t>
        </w:r>
        <w:r w:rsidRPr="0037465B">
          <w:rPr>
            <w:rFonts w:ascii="Times New Roman" w:hAnsi="Times New Roman"/>
            <w:noProof/>
            <w:webHidden/>
            <w:sz w:val="28"/>
            <w:szCs w:val="28"/>
          </w:rPr>
          <w:fldChar w:fldCharType="end"/>
        </w:r>
      </w:hyperlink>
    </w:p>
    <w:p w14:paraId="4AE7AEBD" w14:textId="0288A0F7"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71" w:history="1">
        <w:r w:rsidRPr="0037465B">
          <w:rPr>
            <w:rStyle w:val="Hyperlink"/>
            <w:rFonts w:ascii="Times New Roman" w:hAnsi="Times New Roman"/>
            <w:noProof/>
            <w:sz w:val="28"/>
            <w:szCs w:val="28"/>
          </w:rPr>
          <w:t>Bảng 3.18. Mối liên quan giữa LASr tại các thời điểm với số nhánh ĐMV tổn thương</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_Toc236858171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72</w:t>
        </w:r>
        <w:r w:rsidRPr="0037465B">
          <w:rPr>
            <w:rFonts w:ascii="Times New Roman" w:hAnsi="Times New Roman"/>
            <w:noProof/>
            <w:webHidden/>
            <w:sz w:val="28"/>
            <w:szCs w:val="28"/>
          </w:rPr>
          <w:fldChar w:fldCharType="end"/>
        </w:r>
      </w:hyperlink>
    </w:p>
    <w:p w14:paraId="35276832" w14:textId="17580D94"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72" w:history="1">
        <w:r w:rsidRPr="0037465B">
          <w:rPr>
            <w:rStyle w:val="Hyperlink"/>
            <w:rFonts w:ascii="Times New Roman" w:hAnsi="Times New Roman"/>
            <w:noProof/>
            <w:sz w:val="28"/>
            <w:szCs w:val="28"/>
          </w:rPr>
          <w:t>Bảng 3.19. Mối liên quan giữa LASr tại các thời điểm với ĐMV thủ phạm</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_Toc236858172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72</w:t>
        </w:r>
        <w:r w:rsidRPr="0037465B">
          <w:rPr>
            <w:rFonts w:ascii="Times New Roman" w:hAnsi="Times New Roman"/>
            <w:noProof/>
            <w:webHidden/>
            <w:sz w:val="28"/>
            <w:szCs w:val="28"/>
          </w:rPr>
          <w:fldChar w:fldCharType="end"/>
        </w:r>
      </w:hyperlink>
    </w:p>
    <w:p w14:paraId="5FE0D310" w14:textId="30416766"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74" w:history="1">
        <w:r w:rsidRPr="0037465B">
          <w:rPr>
            <w:rStyle w:val="Hyperlink"/>
            <w:rFonts w:ascii="Times New Roman" w:hAnsi="Times New Roman"/>
            <w:noProof/>
            <w:sz w:val="28"/>
            <w:szCs w:val="28"/>
          </w:rPr>
          <w:t>Bảng 3.20. Mối liên quan giữa LASr tại các thời điểm với nhóm LVEF, nhóm LAEF</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_Toc236858174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73</w:t>
        </w:r>
        <w:r w:rsidRPr="0037465B">
          <w:rPr>
            <w:rFonts w:ascii="Times New Roman" w:hAnsi="Times New Roman"/>
            <w:noProof/>
            <w:webHidden/>
            <w:sz w:val="28"/>
            <w:szCs w:val="28"/>
          </w:rPr>
          <w:fldChar w:fldCharType="end"/>
        </w:r>
      </w:hyperlink>
    </w:p>
    <w:p w14:paraId="4F0DF783" w14:textId="2579ABA5"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75" w:history="1">
        <w:r w:rsidRPr="0037465B">
          <w:rPr>
            <w:rStyle w:val="Hyperlink"/>
            <w:rFonts w:ascii="Times New Roman" w:hAnsi="Times New Roman"/>
            <w:noProof/>
            <w:sz w:val="28"/>
            <w:szCs w:val="28"/>
          </w:rPr>
          <w:t>Bảng 3.21. Mối liên quan giữa LAScd, LASct tại thời điểm sau nhập viện với số nhánh ĐMV tổn thương, ĐMV thủ phạm, nhóm LVEF và LAEF</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_Toc236858175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74</w:t>
        </w:r>
        <w:r w:rsidRPr="0037465B">
          <w:rPr>
            <w:rFonts w:ascii="Times New Roman" w:hAnsi="Times New Roman"/>
            <w:noProof/>
            <w:webHidden/>
            <w:sz w:val="28"/>
            <w:szCs w:val="28"/>
          </w:rPr>
          <w:fldChar w:fldCharType="end"/>
        </w:r>
      </w:hyperlink>
    </w:p>
    <w:p w14:paraId="65DD293D" w14:textId="5B33B055"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76" w:history="1">
        <w:r w:rsidRPr="0037465B">
          <w:rPr>
            <w:rStyle w:val="Hyperlink"/>
            <w:rFonts w:ascii="Times New Roman" w:hAnsi="Times New Roman"/>
            <w:noProof/>
            <w:sz w:val="28"/>
            <w:szCs w:val="28"/>
          </w:rPr>
          <w:t>Bảng 3.22. Mối liên quan giữa LAScd, LASct tại thời điểm sau nhập viện với nhóm Killip, điểm nguy cơ TIMI và điểm GRACE</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_Toc236858176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75</w:t>
        </w:r>
        <w:r w:rsidRPr="0037465B">
          <w:rPr>
            <w:rFonts w:ascii="Times New Roman" w:hAnsi="Times New Roman"/>
            <w:noProof/>
            <w:webHidden/>
            <w:sz w:val="28"/>
            <w:szCs w:val="28"/>
          </w:rPr>
          <w:fldChar w:fldCharType="end"/>
        </w:r>
      </w:hyperlink>
    </w:p>
    <w:p w14:paraId="70840264" w14:textId="59059B6C"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77" w:history="1">
        <w:r w:rsidRPr="0037465B">
          <w:rPr>
            <w:rStyle w:val="Hyperlink"/>
            <w:rFonts w:ascii="Times New Roman" w:hAnsi="Times New Roman"/>
            <w:noProof/>
            <w:sz w:val="28"/>
            <w:szCs w:val="28"/>
            <w:lang w:val="nl-NL"/>
          </w:rPr>
          <w:t xml:space="preserve">Bảng 3.23. </w:t>
        </w:r>
        <w:r w:rsidRPr="0037465B">
          <w:rPr>
            <w:rStyle w:val="Hyperlink"/>
            <w:rFonts w:ascii="Times New Roman" w:hAnsi="Times New Roman"/>
            <w:noProof/>
            <w:sz w:val="28"/>
            <w:szCs w:val="28"/>
          </w:rPr>
          <w:t>Mối tương quan của sức căng nhĩ trái với một số đặc điểm lâm sàng, cận lâm sàng</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_Toc236858177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75</w:t>
        </w:r>
        <w:r w:rsidRPr="0037465B">
          <w:rPr>
            <w:rFonts w:ascii="Times New Roman" w:hAnsi="Times New Roman"/>
            <w:noProof/>
            <w:webHidden/>
            <w:sz w:val="28"/>
            <w:szCs w:val="28"/>
          </w:rPr>
          <w:fldChar w:fldCharType="end"/>
        </w:r>
      </w:hyperlink>
    </w:p>
    <w:p w14:paraId="135CB27D" w14:textId="73151392"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78" w:history="1">
        <w:r w:rsidRPr="0037465B">
          <w:rPr>
            <w:rStyle w:val="Hyperlink"/>
            <w:rFonts w:ascii="Times New Roman" w:hAnsi="Times New Roman"/>
            <w:noProof/>
            <w:sz w:val="28"/>
            <w:szCs w:val="28"/>
          </w:rPr>
          <w:t>Bảng 3.24. Phân tích hồi quy Cox đơn biến dự đoán biến cố tim mạch chính</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_Toc236858178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76</w:t>
        </w:r>
        <w:r w:rsidRPr="0037465B">
          <w:rPr>
            <w:rFonts w:ascii="Times New Roman" w:hAnsi="Times New Roman"/>
            <w:noProof/>
            <w:webHidden/>
            <w:sz w:val="28"/>
            <w:szCs w:val="28"/>
          </w:rPr>
          <w:fldChar w:fldCharType="end"/>
        </w:r>
      </w:hyperlink>
    </w:p>
    <w:p w14:paraId="66381822" w14:textId="39032391"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79" w:history="1">
        <w:r w:rsidRPr="0037465B">
          <w:rPr>
            <w:rStyle w:val="Hyperlink"/>
            <w:rFonts w:ascii="Times New Roman" w:hAnsi="Times New Roman"/>
            <w:noProof/>
            <w:sz w:val="28"/>
            <w:szCs w:val="28"/>
          </w:rPr>
          <w:t>Bảng 3.25. Hồi quy Cox đa biến với LASr hoặc LAScd và các chỉ số khác để dự đoán biến cố tim mạch chính</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_Toc236858179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77</w:t>
        </w:r>
        <w:r w:rsidRPr="0037465B">
          <w:rPr>
            <w:rFonts w:ascii="Times New Roman" w:hAnsi="Times New Roman"/>
            <w:noProof/>
            <w:webHidden/>
            <w:sz w:val="28"/>
            <w:szCs w:val="28"/>
          </w:rPr>
          <w:fldChar w:fldCharType="end"/>
        </w:r>
      </w:hyperlink>
    </w:p>
    <w:p w14:paraId="1102CF6F" w14:textId="4AEA2DA2"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80" w:history="1">
        <w:r w:rsidRPr="0037465B">
          <w:rPr>
            <w:rStyle w:val="Hyperlink"/>
            <w:rFonts w:ascii="Times New Roman" w:hAnsi="Times New Roman"/>
            <w:noProof/>
            <w:sz w:val="28"/>
            <w:szCs w:val="28"/>
          </w:rPr>
          <w:t>Bảng 3.26. Giá trị dự báo của sức căng nhĩ trái đối với biến cố tim mạch chính ở bệnh nhân NMCT</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_Toc236858180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78</w:t>
        </w:r>
        <w:r w:rsidRPr="0037465B">
          <w:rPr>
            <w:rFonts w:ascii="Times New Roman" w:hAnsi="Times New Roman"/>
            <w:noProof/>
            <w:webHidden/>
            <w:sz w:val="28"/>
            <w:szCs w:val="28"/>
          </w:rPr>
          <w:fldChar w:fldCharType="end"/>
        </w:r>
      </w:hyperlink>
    </w:p>
    <w:p w14:paraId="33DC8B33" w14:textId="41A8766A"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81" w:history="1">
        <w:r w:rsidRPr="0037465B">
          <w:rPr>
            <w:rStyle w:val="Hyperlink"/>
            <w:rFonts w:ascii="Times New Roman" w:hAnsi="Times New Roman"/>
            <w:noProof/>
            <w:sz w:val="28"/>
            <w:szCs w:val="28"/>
          </w:rPr>
          <w:t>Bảng 3.27. Hồi quy Cox đa biến với ΔLASr và các chỉ số khác để dự đoán biến cố tim mạch chính</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_Toc236858181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82</w:t>
        </w:r>
        <w:r w:rsidRPr="0037465B">
          <w:rPr>
            <w:rFonts w:ascii="Times New Roman" w:hAnsi="Times New Roman"/>
            <w:noProof/>
            <w:webHidden/>
            <w:sz w:val="28"/>
            <w:szCs w:val="28"/>
          </w:rPr>
          <w:fldChar w:fldCharType="end"/>
        </w:r>
      </w:hyperlink>
    </w:p>
    <w:p w14:paraId="2ED4EE02" w14:textId="2DDB0542"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82" w:history="1">
        <w:r w:rsidRPr="0037465B">
          <w:rPr>
            <w:rStyle w:val="Hyperlink"/>
            <w:rFonts w:ascii="Times New Roman" w:hAnsi="Times New Roman"/>
            <w:noProof/>
            <w:sz w:val="28"/>
            <w:szCs w:val="28"/>
          </w:rPr>
          <w:t>Bảng 3.28. Mối liên quan giữa LACI với tuổi và giới tính của bệnh nhân NMCT</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_Toc236858182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83</w:t>
        </w:r>
        <w:r w:rsidRPr="0037465B">
          <w:rPr>
            <w:rFonts w:ascii="Times New Roman" w:hAnsi="Times New Roman"/>
            <w:noProof/>
            <w:webHidden/>
            <w:sz w:val="28"/>
            <w:szCs w:val="28"/>
          </w:rPr>
          <w:fldChar w:fldCharType="end"/>
        </w:r>
      </w:hyperlink>
    </w:p>
    <w:p w14:paraId="39BB8B55" w14:textId="3D536592"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83" w:history="1">
        <w:r w:rsidRPr="0037465B">
          <w:rPr>
            <w:rStyle w:val="Hyperlink"/>
            <w:rFonts w:ascii="Times New Roman" w:hAnsi="Times New Roman"/>
            <w:noProof/>
            <w:sz w:val="28"/>
            <w:szCs w:val="28"/>
          </w:rPr>
          <w:t>Bảng 3.29. Mối liên quan giữa LACI tại các thời điểm với nhóm GRACE</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_Toc236858183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84</w:t>
        </w:r>
        <w:r w:rsidRPr="0037465B">
          <w:rPr>
            <w:rFonts w:ascii="Times New Roman" w:hAnsi="Times New Roman"/>
            <w:noProof/>
            <w:webHidden/>
            <w:sz w:val="28"/>
            <w:szCs w:val="28"/>
          </w:rPr>
          <w:fldChar w:fldCharType="end"/>
        </w:r>
      </w:hyperlink>
    </w:p>
    <w:p w14:paraId="6ADD1617" w14:textId="2EA4C8BE"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84" w:history="1">
        <w:r w:rsidRPr="0037465B">
          <w:rPr>
            <w:rStyle w:val="Hyperlink"/>
            <w:rFonts w:ascii="Times New Roman" w:hAnsi="Times New Roman"/>
            <w:noProof/>
            <w:sz w:val="28"/>
            <w:szCs w:val="28"/>
          </w:rPr>
          <w:t>Bảng 3.30. Mối liên quan giữa LACI tại các thời điểm với loại NMCT, số nhánh ĐMV tổn thương</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_Toc236858184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84</w:t>
        </w:r>
        <w:r w:rsidRPr="0037465B">
          <w:rPr>
            <w:rFonts w:ascii="Times New Roman" w:hAnsi="Times New Roman"/>
            <w:noProof/>
            <w:webHidden/>
            <w:sz w:val="28"/>
            <w:szCs w:val="28"/>
          </w:rPr>
          <w:fldChar w:fldCharType="end"/>
        </w:r>
      </w:hyperlink>
    </w:p>
    <w:p w14:paraId="3EA564DF" w14:textId="197FCC4E"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85" w:history="1">
        <w:r w:rsidRPr="0037465B">
          <w:rPr>
            <w:rStyle w:val="Hyperlink"/>
            <w:rFonts w:ascii="Times New Roman" w:hAnsi="Times New Roman"/>
            <w:noProof/>
            <w:sz w:val="28"/>
            <w:szCs w:val="28"/>
          </w:rPr>
          <w:t>Bảng 3.31. Mối liên quan giữa LACI tại các thời điểm với nhóm LVGLS</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_Toc236858185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85</w:t>
        </w:r>
        <w:r w:rsidRPr="0037465B">
          <w:rPr>
            <w:rFonts w:ascii="Times New Roman" w:hAnsi="Times New Roman"/>
            <w:noProof/>
            <w:webHidden/>
            <w:sz w:val="28"/>
            <w:szCs w:val="28"/>
          </w:rPr>
          <w:fldChar w:fldCharType="end"/>
        </w:r>
      </w:hyperlink>
    </w:p>
    <w:p w14:paraId="6A1B83DE" w14:textId="2805D0B3"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86" w:history="1">
        <w:r w:rsidRPr="0037465B">
          <w:rPr>
            <w:rStyle w:val="Hyperlink"/>
            <w:rFonts w:ascii="Times New Roman" w:hAnsi="Times New Roman"/>
            <w:noProof/>
            <w:sz w:val="28"/>
            <w:szCs w:val="28"/>
          </w:rPr>
          <w:t>Bảng 3.32. Mối liên quan giữa LACI tại các thời điểm với nhóm LAVI, nhóm LAEF</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_Toc236858186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86</w:t>
        </w:r>
        <w:r w:rsidRPr="0037465B">
          <w:rPr>
            <w:rFonts w:ascii="Times New Roman" w:hAnsi="Times New Roman"/>
            <w:noProof/>
            <w:webHidden/>
            <w:sz w:val="28"/>
            <w:szCs w:val="28"/>
          </w:rPr>
          <w:fldChar w:fldCharType="end"/>
        </w:r>
      </w:hyperlink>
    </w:p>
    <w:p w14:paraId="3C9ED914" w14:textId="41C19385"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87" w:history="1">
        <w:r w:rsidRPr="0037465B">
          <w:rPr>
            <w:rStyle w:val="Hyperlink"/>
            <w:rFonts w:ascii="Times New Roman" w:hAnsi="Times New Roman"/>
            <w:noProof/>
            <w:sz w:val="28"/>
            <w:szCs w:val="28"/>
            <w:lang w:val="nl-NL"/>
          </w:rPr>
          <w:t xml:space="preserve">Bảng 3.33. </w:t>
        </w:r>
        <w:r w:rsidRPr="0037465B">
          <w:rPr>
            <w:rStyle w:val="Hyperlink"/>
            <w:rFonts w:ascii="Times New Roman" w:hAnsi="Times New Roman"/>
            <w:noProof/>
            <w:sz w:val="28"/>
            <w:szCs w:val="28"/>
          </w:rPr>
          <w:t>Mối tương quan của LACI với một số đặc điểm lâm sàng, cận lâm sàng</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_Toc236858187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87</w:t>
        </w:r>
        <w:r w:rsidRPr="0037465B">
          <w:rPr>
            <w:rFonts w:ascii="Times New Roman" w:hAnsi="Times New Roman"/>
            <w:noProof/>
            <w:webHidden/>
            <w:sz w:val="28"/>
            <w:szCs w:val="28"/>
          </w:rPr>
          <w:fldChar w:fldCharType="end"/>
        </w:r>
      </w:hyperlink>
    </w:p>
    <w:p w14:paraId="34FAB0A7" w14:textId="0CC447F9"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88" w:history="1">
        <w:r w:rsidRPr="0037465B">
          <w:rPr>
            <w:rStyle w:val="Hyperlink"/>
            <w:rFonts w:ascii="Times New Roman" w:hAnsi="Times New Roman"/>
            <w:noProof/>
            <w:sz w:val="28"/>
            <w:szCs w:val="28"/>
          </w:rPr>
          <w:t>Bảng 3.34. Hồi quy Cox đa biến với LACI và các chỉ số khác để dự đoán biến cố tim mạch chính</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_Toc236858188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87</w:t>
        </w:r>
        <w:r w:rsidRPr="0037465B">
          <w:rPr>
            <w:rFonts w:ascii="Times New Roman" w:hAnsi="Times New Roman"/>
            <w:noProof/>
            <w:webHidden/>
            <w:sz w:val="28"/>
            <w:szCs w:val="28"/>
          </w:rPr>
          <w:fldChar w:fldCharType="end"/>
        </w:r>
      </w:hyperlink>
    </w:p>
    <w:p w14:paraId="1057CF16" w14:textId="53CF9067"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89" w:history="1">
        <w:r w:rsidRPr="0037465B">
          <w:rPr>
            <w:rStyle w:val="Hyperlink"/>
            <w:rFonts w:ascii="Times New Roman" w:hAnsi="Times New Roman"/>
            <w:noProof/>
            <w:sz w:val="28"/>
            <w:szCs w:val="28"/>
          </w:rPr>
          <w:t>Bảng 3.35. Hồi quy Cox đa biến với ΔLACI và các chỉ số khác để dự đoán biến cố tim mạch chính</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_Toc236858189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90</w:t>
        </w:r>
        <w:r w:rsidRPr="0037465B">
          <w:rPr>
            <w:rFonts w:ascii="Times New Roman" w:hAnsi="Times New Roman"/>
            <w:noProof/>
            <w:webHidden/>
            <w:sz w:val="28"/>
            <w:szCs w:val="28"/>
          </w:rPr>
          <w:fldChar w:fldCharType="end"/>
        </w:r>
      </w:hyperlink>
    </w:p>
    <w:p w14:paraId="13B03F5C" w14:textId="266F1D21"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90" w:history="1">
        <w:r w:rsidRPr="0037465B">
          <w:rPr>
            <w:rStyle w:val="Hyperlink"/>
            <w:rFonts w:ascii="Times New Roman" w:hAnsi="Times New Roman"/>
            <w:noProof/>
            <w:sz w:val="28"/>
            <w:szCs w:val="28"/>
          </w:rPr>
          <w:t>Bảng 4.1. Tỷ lệ biến cố tim mạch trong các nghiên cứu</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_Toc236858190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97</w:t>
        </w:r>
        <w:r w:rsidRPr="0037465B">
          <w:rPr>
            <w:rFonts w:ascii="Times New Roman" w:hAnsi="Times New Roman"/>
            <w:noProof/>
            <w:webHidden/>
            <w:sz w:val="28"/>
            <w:szCs w:val="28"/>
          </w:rPr>
          <w:fldChar w:fldCharType="end"/>
        </w:r>
      </w:hyperlink>
    </w:p>
    <w:p w14:paraId="6B7B6105" w14:textId="68AF1143"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91" w:history="1">
        <w:r w:rsidRPr="0037465B">
          <w:rPr>
            <w:rStyle w:val="Hyperlink"/>
            <w:rFonts w:ascii="Times New Roman" w:hAnsi="Times New Roman"/>
            <w:noProof/>
            <w:sz w:val="28"/>
            <w:szCs w:val="28"/>
          </w:rPr>
          <w:t>Bảng 4.2. Sức căng nhĩ trái dự báo biến cố tim mạch chính trong các nghiên cứu</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_Toc236858191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114</w:t>
        </w:r>
        <w:r w:rsidRPr="0037465B">
          <w:rPr>
            <w:rFonts w:ascii="Times New Roman" w:hAnsi="Times New Roman"/>
            <w:noProof/>
            <w:webHidden/>
            <w:sz w:val="28"/>
            <w:szCs w:val="28"/>
          </w:rPr>
          <w:fldChar w:fldCharType="end"/>
        </w:r>
      </w:hyperlink>
    </w:p>
    <w:p w14:paraId="7745EA49" w14:textId="7A154E2C" w:rsidR="0037465B" w:rsidRDefault="0037465B" w:rsidP="0037465B">
      <w:pPr>
        <w:pStyle w:val="TOC1"/>
        <w:tabs>
          <w:tab w:val="right" w:leader="dot" w:pos="8778"/>
        </w:tabs>
        <w:spacing w:after="0" w:line="360" w:lineRule="auto"/>
        <w:rPr>
          <w:rFonts w:asciiTheme="minorHAnsi" w:eastAsiaTheme="minorEastAsia" w:hAnsiTheme="minorHAnsi" w:cstheme="minorBidi"/>
          <w:noProof/>
          <w:kern w:val="2"/>
          <w:sz w:val="24"/>
          <w:szCs w:val="24"/>
          <w14:ligatures w14:val="standardContextual"/>
        </w:rPr>
      </w:pPr>
      <w:hyperlink w:anchor="_Toc236858192" w:history="1">
        <w:r w:rsidRPr="0037465B">
          <w:rPr>
            <w:rStyle w:val="Hyperlink"/>
            <w:rFonts w:ascii="Times New Roman" w:hAnsi="Times New Roman"/>
            <w:noProof/>
            <w:sz w:val="28"/>
            <w:szCs w:val="28"/>
          </w:rPr>
          <w:t>Bảng 4.3. Ngưỡng giá trị sức căng nhĩ trái dự báo biến cố tim mạch chính trong các nghiên cứu</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_Toc236858192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115</w:t>
        </w:r>
        <w:r w:rsidRPr="0037465B">
          <w:rPr>
            <w:rFonts w:ascii="Times New Roman" w:hAnsi="Times New Roman"/>
            <w:noProof/>
            <w:webHidden/>
            <w:sz w:val="28"/>
            <w:szCs w:val="28"/>
          </w:rPr>
          <w:fldChar w:fldCharType="end"/>
        </w:r>
      </w:hyperlink>
    </w:p>
    <w:p w14:paraId="72BB7449" w14:textId="77777777" w:rsidR="0037465B" w:rsidRDefault="00FE08DB" w:rsidP="00427EFD">
      <w:pPr>
        <w:pStyle w:val="TOC1"/>
        <w:tabs>
          <w:tab w:val="left" w:pos="709"/>
          <w:tab w:val="right" w:leader="dot" w:pos="8789"/>
        </w:tabs>
        <w:spacing w:after="0" w:line="360" w:lineRule="auto"/>
        <w:ind w:left="709" w:hanging="709"/>
        <w:jc w:val="center"/>
        <w:rPr>
          <w:rStyle w:val="Hyperlink"/>
          <w:rFonts w:ascii="Times New Roman" w:hAnsi="Times New Roman"/>
          <w:noProof/>
          <w:color w:val="auto"/>
          <w:sz w:val="28"/>
          <w:szCs w:val="28"/>
        </w:rPr>
      </w:pPr>
      <w:r w:rsidRPr="005465B8">
        <w:rPr>
          <w:rStyle w:val="Hyperlink"/>
          <w:rFonts w:ascii="Times New Roman" w:hAnsi="Times New Roman"/>
          <w:noProof/>
          <w:color w:val="auto"/>
          <w:sz w:val="28"/>
          <w:szCs w:val="28"/>
        </w:rPr>
        <w:fldChar w:fldCharType="end"/>
      </w:r>
    </w:p>
    <w:p w14:paraId="02A3B91E" w14:textId="77777777" w:rsidR="0037465B" w:rsidRDefault="0037465B">
      <w:pPr>
        <w:spacing w:after="160" w:line="259" w:lineRule="auto"/>
        <w:rPr>
          <w:rStyle w:val="Hyperlink"/>
          <w:rFonts w:ascii="Times New Roman" w:hAnsi="Times New Roman"/>
          <w:noProof/>
          <w:color w:val="auto"/>
          <w:sz w:val="28"/>
          <w:szCs w:val="28"/>
        </w:rPr>
      </w:pPr>
      <w:r>
        <w:rPr>
          <w:rStyle w:val="Hyperlink"/>
          <w:rFonts w:ascii="Times New Roman" w:hAnsi="Times New Roman"/>
          <w:noProof/>
          <w:color w:val="auto"/>
          <w:sz w:val="28"/>
          <w:szCs w:val="28"/>
        </w:rPr>
        <w:br w:type="page"/>
      </w:r>
    </w:p>
    <w:p w14:paraId="0804AC0D" w14:textId="1C68FC4C" w:rsidR="00FE08DB" w:rsidRPr="003156B4" w:rsidRDefault="00FE08DB" w:rsidP="00427EFD">
      <w:pPr>
        <w:pStyle w:val="TOC1"/>
        <w:tabs>
          <w:tab w:val="left" w:pos="709"/>
          <w:tab w:val="right" w:leader="dot" w:pos="8789"/>
        </w:tabs>
        <w:spacing w:after="0" w:line="360" w:lineRule="auto"/>
        <w:ind w:left="709" w:hanging="709"/>
        <w:jc w:val="center"/>
        <w:rPr>
          <w:rFonts w:ascii="Times New Roman" w:hAnsi="Times New Roman"/>
          <w:b/>
          <w:sz w:val="28"/>
          <w:szCs w:val="28"/>
        </w:rPr>
      </w:pPr>
      <w:r w:rsidRPr="003156B4">
        <w:rPr>
          <w:rFonts w:ascii="Times New Roman" w:hAnsi="Times New Roman"/>
          <w:b/>
          <w:sz w:val="28"/>
          <w:szCs w:val="28"/>
        </w:rPr>
        <w:lastRenderedPageBreak/>
        <w:t>DANH MỤC BIỂU ĐỒ</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FE08DB" w:rsidRPr="003156B4" w14:paraId="3E225132" w14:textId="77777777" w:rsidTr="00FE08DB">
        <w:tc>
          <w:tcPr>
            <w:tcW w:w="2926" w:type="dxa"/>
          </w:tcPr>
          <w:p w14:paraId="36491756" w14:textId="77777777" w:rsidR="00FE08DB" w:rsidRPr="003156B4" w:rsidRDefault="00FE08DB" w:rsidP="00427EFD">
            <w:pPr>
              <w:spacing w:after="0" w:line="360" w:lineRule="auto"/>
              <w:jc w:val="both"/>
              <w:rPr>
                <w:rFonts w:ascii="Times New Roman" w:hAnsi="Times New Roman"/>
                <w:b/>
                <w:sz w:val="28"/>
                <w:szCs w:val="28"/>
                <w:lang w:val="en-US"/>
              </w:rPr>
            </w:pPr>
            <w:r w:rsidRPr="003156B4">
              <w:rPr>
                <w:rFonts w:ascii="Times New Roman" w:hAnsi="Times New Roman"/>
                <w:b/>
                <w:sz w:val="28"/>
                <w:szCs w:val="28"/>
                <w:lang w:val="en-US"/>
              </w:rPr>
              <w:t>Biểu đồ</w:t>
            </w:r>
          </w:p>
        </w:tc>
        <w:tc>
          <w:tcPr>
            <w:tcW w:w="2926" w:type="dxa"/>
          </w:tcPr>
          <w:p w14:paraId="2D1102F4" w14:textId="77777777" w:rsidR="00FE08DB" w:rsidRPr="003156B4" w:rsidRDefault="00FE08DB" w:rsidP="00427EFD">
            <w:pPr>
              <w:spacing w:after="0" w:line="360" w:lineRule="auto"/>
              <w:jc w:val="center"/>
              <w:rPr>
                <w:rFonts w:ascii="Times New Roman" w:hAnsi="Times New Roman"/>
                <w:b/>
                <w:sz w:val="28"/>
                <w:szCs w:val="28"/>
                <w:lang w:val="en-US"/>
              </w:rPr>
            </w:pPr>
            <w:r w:rsidRPr="003156B4">
              <w:rPr>
                <w:rFonts w:ascii="Times New Roman" w:hAnsi="Times New Roman"/>
                <w:b/>
                <w:sz w:val="28"/>
                <w:szCs w:val="28"/>
                <w:lang w:val="en-US"/>
              </w:rPr>
              <w:t>Tên biểu đồ</w:t>
            </w:r>
          </w:p>
        </w:tc>
        <w:tc>
          <w:tcPr>
            <w:tcW w:w="2926" w:type="dxa"/>
          </w:tcPr>
          <w:p w14:paraId="00AB13C6" w14:textId="77777777" w:rsidR="00FE08DB" w:rsidRPr="003156B4" w:rsidRDefault="00FE08DB" w:rsidP="00427EFD">
            <w:pPr>
              <w:spacing w:after="0" w:line="360" w:lineRule="auto"/>
              <w:jc w:val="right"/>
              <w:rPr>
                <w:rFonts w:ascii="Times New Roman" w:hAnsi="Times New Roman"/>
                <w:b/>
                <w:sz w:val="28"/>
                <w:szCs w:val="28"/>
                <w:lang w:val="en-US"/>
              </w:rPr>
            </w:pPr>
            <w:r w:rsidRPr="003156B4">
              <w:rPr>
                <w:rFonts w:ascii="Times New Roman" w:hAnsi="Times New Roman"/>
                <w:b/>
                <w:sz w:val="28"/>
                <w:szCs w:val="28"/>
                <w:lang w:val="en-US"/>
              </w:rPr>
              <w:t>Trang</w:t>
            </w:r>
          </w:p>
        </w:tc>
      </w:tr>
    </w:tbl>
    <w:p w14:paraId="4591C2D5" w14:textId="77777777" w:rsidR="00FE08DB" w:rsidRPr="003156B4" w:rsidRDefault="00FE08DB" w:rsidP="00427EFD">
      <w:pPr>
        <w:spacing w:after="0" w:line="360" w:lineRule="auto"/>
        <w:rPr>
          <w:rStyle w:val="Hyperlink"/>
          <w:noProof/>
          <w:color w:val="auto"/>
        </w:rPr>
      </w:pPr>
    </w:p>
    <w:p w14:paraId="36008913" w14:textId="1D74E2D4" w:rsidR="005465B8" w:rsidRPr="00D91015" w:rsidRDefault="00FE08DB" w:rsidP="00427EFD">
      <w:pPr>
        <w:pStyle w:val="TOC1"/>
        <w:tabs>
          <w:tab w:val="left" w:pos="709"/>
          <w:tab w:val="right" w:leader="dot" w:pos="8789"/>
        </w:tabs>
        <w:spacing w:after="0" w:line="360" w:lineRule="auto"/>
        <w:ind w:left="709" w:hanging="709"/>
        <w:rPr>
          <w:rStyle w:val="Hyperlink"/>
          <w:rFonts w:ascii="Times New Roman" w:hAnsi="Times New Roman"/>
          <w:noProof/>
          <w:sz w:val="28"/>
          <w:szCs w:val="28"/>
        </w:rPr>
      </w:pPr>
      <w:r w:rsidRPr="00D91015">
        <w:rPr>
          <w:rStyle w:val="Hyperlink"/>
          <w:rFonts w:ascii="Times New Roman" w:hAnsi="Times New Roman"/>
          <w:noProof/>
          <w:sz w:val="28"/>
          <w:szCs w:val="28"/>
        </w:rPr>
        <w:fldChar w:fldCharType="begin"/>
      </w:r>
      <w:r w:rsidRPr="00D91015">
        <w:rPr>
          <w:rStyle w:val="Hyperlink"/>
          <w:rFonts w:ascii="Times New Roman" w:hAnsi="Times New Roman"/>
          <w:noProof/>
          <w:sz w:val="28"/>
          <w:szCs w:val="28"/>
        </w:rPr>
        <w:instrText xml:space="preserve"> TOC \f \h \z \t "abieudo,1" </w:instrText>
      </w:r>
      <w:r w:rsidRPr="00D91015">
        <w:rPr>
          <w:rStyle w:val="Hyperlink"/>
          <w:rFonts w:ascii="Times New Roman" w:hAnsi="Times New Roman"/>
          <w:noProof/>
          <w:sz w:val="28"/>
          <w:szCs w:val="28"/>
        </w:rPr>
        <w:fldChar w:fldCharType="separate"/>
      </w:r>
      <w:hyperlink w:anchor="_Toc222733009" w:history="1">
        <w:r w:rsidR="005465B8" w:rsidRPr="00D91015">
          <w:rPr>
            <w:rStyle w:val="Hyperlink"/>
            <w:rFonts w:ascii="Times New Roman" w:hAnsi="Times New Roman"/>
            <w:noProof/>
            <w:sz w:val="28"/>
            <w:szCs w:val="28"/>
          </w:rPr>
          <w:t xml:space="preserve">3.1. </w:t>
        </w:r>
        <w:r w:rsidR="00D91015">
          <w:rPr>
            <w:rStyle w:val="Hyperlink"/>
            <w:rFonts w:ascii="Times New Roman" w:hAnsi="Times New Roman"/>
            <w:noProof/>
            <w:sz w:val="28"/>
            <w:szCs w:val="28"/>
          </w:rPr>
          <w:tab/>
        </w:r>
        <w:r w:rsidR="005465B8" w:rsidRPr="00D91015">
          <w:rPr>
            <w:rStyle w:val="Hyperlink"/>
            <w:rFonts w:ascii="Times New Roman" w:hAnsi="Times New Roman"/>
            <w:noProof/>
            <w:sz w:val="28"/>
            <w:szCs w:val="28"/>
          </w:rPr>
          <w:t>Biến đổi LAEF theo thời gian ở bệnh nhân NMCT</w:t>
        </w:r>
        <w:r w:rsidR="005465B8" w:rsidRPr="00D91015">
          <w:rPr>
            <w:rStyle w:val="Hyperlink"/>
            <w:rFonts w:ascii="Times New Roman" w:hAnsi="Times New Roman"/>
            <w:noProof/>
            <w:webHidden/>
            <w:sz w:val="28"/>
            <w:szCs w:val="28"/>
          </w:rPr>
          <w:tab/>
        </w:r>
        <w:r w:rsidR="005465B8" w:rsidRPr="00D91015">
          <w:rPr>
            <w:rStyle w:val="Hyperlink"/>
            <w:rFonts w:ascii="Times New Roman" w:hAnsi="Times New Roman"/>
            <w:noProof/>
            <w:webHidden/>
            <w:sz w:val="28"/>
            <w:szCs w:val="28"/>
          </w:rPr>
          <w:fldChar w:fldCharType="begin"/>
        </w:r>
        <w:r w:rsidR="005465B8" w:rsidRPr="00D91015">
          <w:rPr>
            <w:rStyle w:val="Hyperlink"/>
            <w:rFonts w:ascii="Times New Roman" w:hAnsi="Times New Roman"/>
            <w:noProof/>
            <w:webHidden/>
            <w:sz w:val="28"/>
            <w:szCs w:val="28"/>
          </w:rPr>
          <w:instrText xml:space="preserve"> PAGEREF _Toc222733009 \h </w:instrText>
        </w:r>
        <w:r w:rsidR="005465B8" w:rsidRPr="00D91015">
          <w:rPr>
            <w:rStyle w:val="Hyperlink"/>
            <w:rFonts w:ascii="Times New Roman" w:hAnsi="Times New Roman"/>
            <w:noProof/>
            <w:webHidden/>
            <w:sz w:val="28"/>
            <w:szCs w:val="28"/>
          </w:rPr>
        </w:r>
        <w:r w:rsidR="005465B8" w:rsidRPr="00D91015">
          <w:rPr>
            <w:rStyle w:val="Hyperlink"/>
            <w:rFonts w:ascii="Times New Roman" w:hAnsi="Times New Roman"/>
            <w:noProof/>
            <w:webHidden/>
            <w:sz w:val="28"/>
            <w:szCs w:val="28"/>
          </w:rPr>
          <w:fldChar w:fldCharType="separate"/>
        </w:r>
        <w:r w:rsidR="00D14C9C">
          <w:rPr>
            <w:rStyle w:val="Hyperlink"/>
            <w:rFonts w:ascii="Times New Roman" w:hAnsi="Times New Roman"/>
            <w:noProof/>
            <w:webHidden/>
            <w:sz w:val="28"/>
            <w:szCs w:val="28"/>
          </w:rPr>
          <w:t>68</w:t>
        </w:r>
        <w:r w:rsidR="005465B8" w:rsidRPr="00D91015">
          <w:rPr>
            <w:rStyle w:val="Hyperlink"/>
            <w:rFonts w:ascii="Times New Roman" w:hAnsi="Times New Roman"/>
            <w:noProof/>
            <w:webHidden/>
            <w:sz w:val="28"/>
            <w:szCs w:val="28"/>
          </w:rPr>
          <w:fldChar w:fldCharType="end"/>
        </w:r>
      </w:hyperlink>
    </w:p>
    <w:p w14:paraId="4D976C6D" w14:textId="2214EB24" w:rsidR="005465B8" w:rsidRPr="00D91015" w:rsidRDefault="005465B8" w:rsidP="00427EFD">
      <w:pPr>
        <w:pStyle w:val="TOC1"/>
        <w:tabs>
          <w:tab w:val="left" w:pos="709"/>
          <w:tab w:val="right" w:leader="dot" w:pos="8789"/>
        </w:tabs>
        <w:spacing w:after="0" w:line="360" w:lineRule="auto"/>
        <w:ind w:left="709" w:hanging="709"/>
        <w:rPr>
          <w:rStyle w:val="Hyperlink"/>
          <w:rFonts w:ascii="Times New Roman" w:hAnsi="Times New Roman"/>
          <w:noProof/>
          <w:sz w:val="28"/>
          <w:szCs w:val="28"/>
        </w:rPr>
      </w:pPr>
      <w:hyperlink w:anchor="_Toc222733010" w:history="1">
        <w:r w:rsidRPr="00D91015">
          <w:rPr>
            <w:rStyle w:val="Hyperlink"/>
            <w:rFonts w:ascii="Times New Roman" w:hAnsi="Times New Roman"/>
            <w:noProof/>
            <w:sz w:val="28"/>
            <w:szCs w:val="28"/>
          </w:rPr>
          <w:t xml:space="preserve">3.2. </w:t>
        </w:r>
        <w:r w:rsidR="00D91015">
          <w:rPr>
            <w:rStyle w:val="Hyperlink"/>
            <w:rFonts w:ascii="Times New Roman" w:hAnsi="Times New Roman"/>
            <w:noProof/>
            <w:sz w:val="28"/>
            <w:szCs w:val="28"/>
          </w:rPr>
          <w:tab/>
        </w:r>
        <w:r w:rsidRPr="00D91015">
          <w:rPr>
            <w:rStyle w:val="Hyperlink"/>
            <w:rFonts w:ascii="Times New Roman" w:hAnsi="Times New Roman"/>
            <w:noProof/>
            <w:sz w:val="28"/>
            <w:szCs w:val="28"/>
          </w:rPr>
          <w:t>Biến đổi sức căng nhĩ trái theo thời gian ở bệnh nhân NMCT</w:t>
        </w:r>
        <w:r w:rsidRPr="00D91015">
          <w:rPr>
            <w:rStyle w:val="Hyperlink"/>
            <w:rFonts w:ascii="Times New Roman" w:hAnsi="Times New Roman"/>
            <w:noProof/>
            <w:webHidden/>
            <w:sz w:val="28"/>
            <w:szCs w:val="28"/>
          </w:rPr>
          <w:tab/>
        </w:r>
        <w:r w:rsidRPr="00D91015">
          <w:rPr>
            <w:rStyle w:val="Hyperlink"/>
            <w:rFonts w:ascii="Times New Roman" w:hAnsi="Times New Roman"/>
            <w:noProof/>
            <w:webHidden/>
            <w:sz w:val="28"/>
            <w:szCs w:val="28"/>
          </w:rPr>
          <w:fldChar w:fldCharType="begin"/>
        </w:r>
        <w:r w:rsidRPr="00D91015">
          <w:rPr>
            <w:rStyle w:val="Hyperlink"/>
            <w:rFonts w:ascii="Times New Roman" w:hAnsi="Times New Roman"/>
            <w:noProof/>
            <w:webHidden/>
            <w:sz w:val="28"/>
            <w:szCs w:val="28"/>
          </w:rPr>
          <w:instrText xml:space="preserve"> PAGEREF _Toc222733010 \h </w:instrText>
        </w:r>
        <w:r w:rsidRPr="00D91015">
          <w:rPr>
            <w:rStyle w:val="Hyperlink"/>
            <w:rFonts w:ascii="Times New Roman" w:hAnsi="Times New Roman"/>
            <w:noProof/>
            <w:webHidden/>
            <w:sz w:val="28"/>
            <w:szCs w:val="28"/>
          </w:rPr>
        </w:r>
        <w:r w:rsidRPr="00D91015">
          <w:rPr>
            <w:rStyle w:val="Hyperlink"/>
            <w:rFonts w:ascii="Times New Roman" w:hAnsi="Times New Roman"/>
            <w:noProof/>
            <w:webHidden/>
            <w:sz w:val="28"/>
            <w:szCs w:val="28"/>
          </w:rPr>
          <w:fldChar w:fldCharType="separate"/>
        </w:r>
        <w:r w:rsidR="00D14C9C">
          <w:rPr>
            <w:rStyle w:val="Hyperlink"/>
            <w:rFonts w:ascii="Times New Roman" w:hAnsi="Times New Roman"/>
            <w:noProof/>
            <w:webHidden/>
            <w:sz w:val="28"/>
            <w:szCs w:val="28"/>
          </w:rPr>
          <w:t>69</w:t>
        </w:r>
        <w:r w:rsidRPr="00D91015">
          <w:rPr>
            <w:rStyle w:val="Hyperlink"/>
            <w:rFonts w:ascii="Times New Roman" w:hAnsi="Times New Roman"/>
            <w:noProof/>
            <w:webHidden/>
            <w:sz w:val="28"/>
            <w:szCs w:val="28"/>
          </w:rPr>
          <w:fldChar w:fldCharType="end"/>
        </w:r>
      </w:hyperlink>
    </w:p>
    <w:p w14:paraId="16626191" w14:textId="2A5866F0" w:rsidR="005465B8" w:rsidRPr="00D91015" w:rsidRDefault="005465B8" w:rsidP="00427EFD">
      <w:pPr>
        <w:pStyle w:val="TOC1"/>
        <w:tabs>
          <w:tab w:val="left" w:pos="709"/>
          <w:tab w:val="right" w:leader="dot" w:pos="8789"/>
        </w:tabs>
        <w:spacing w:after="0" w:line="360" w:lineRule="auto"/>
        <w:ind w:left="709" w:hanging="709"/>
        <w:rPr>
          <w:rStyle w:val="Hyperlink"/>
          <w:rFonts w:ascii="Times New Roman" w:hAnsi="Times New Roman"/>
          <w:noProof/>
          <w:sz w:val="28"/>
          <w:szCs w:val="28"/>
        </w:rPr>
      </w:pPr>
      <w:hyperlink w:anchor="_Toc222733012" w:history="1">
        <w:r w:rsidRPr="00D91015">
          <w:rPr>
            <w:rStyle w:val="Hyperlink"/>
            <w:rFonts w:ascii="Times New Roman" w:hAnsi="Times New Roman"/>
            <w:noProof/>
            <w:sz w:val="28"/>
            <w:szCs w:val="28"/>
          </w:rPr>
          <w:t xml:space="preserve">3.3. </w:t>
        </w:r>
        <w:r w:rsidR="00D91015">
          <w:rPr>
            <w:rStyle w:val="Hyperlink"/>
            <w:rFonts w:ascii="Times New Roman" w:hAnsi="Times New Roman"/>
            <w:noProof/>
            <w:sz w:val="28"/>
            <w:szCs w:val="28"/>
          </w:rPr>
          <w:tab/>
        </w:r>
        <w:r w:rsidRPr="00D91015">
          <w:rPr>
            <w:rStyle w:val="Hyperlink"/>
            <w:rFonts w:ascii="Times New Roman" w:hAnsi="Times New Roman"/>
            <w:noProof/>
            <w:sz w:val="28"/>
            <w:szCs w:val="28"/>
          </w:rPr>
          <w:t>Biến đổi LACI theo thời gian ở bệnh nhân NMCT</w:t>
        </w:r>
        <w:r w:rsidRPr="00D91015">
          <w:rPr>
            <w:rStyle w:val="Hyperlink"/>
            <w:rFonts w:ascii="Times New Roman" w:hAnsi="Times New Roman"/>
            <w:noProof/>
            <w:webHidden/>
            <w:sz w:val="28"/>
            <w:szCs w:val="28"/>
          </w:rPr>
          <w:tab/>
        </w:r>
        <w:r w:rsidRPr="00D91015">
          <w:rPr>
            <w:rStyle w:val="Hyperlink"/>
            <w:rFonts w:ascii="Times New Roman" w:hAnsi="Times New Roman"/>
            <w:noProof/>
            <w:webHidden/>
            <w:sz w:val="28"/>
            <w:szCs w:val="28"/>
          </w:rPr>
          <w:fldChar w:fldCharType="begin"/>
        </w:r>
        <w:r w:rsidRPr="00D91015">
          <w:rPr>
            <w:rStyle w:val="Hyperlink"/>
            <w:rFonts w:ascii="Times New Roman" w:hAnsi="Times New Roman"/>
            <w:noProof/>
            <w:webHidden/>
            <w:sz w:val="28"/>
            <w:szCs w:val="28"/>
          </w:rPr>
          <w:instrText xml:space="preserve"> PAGEREF _Toc222733012 \h </w:instrText>
        </w:r>
        <w:r w:rsidRPr="00D91015">
          <w:rPr>
            <w:rStyle w:val="Hyperlink"/>
            <w:rFonts w:ascii="Times New Roman" w:hAnsi="Times New Roman"/>
            <w:noProof/>
            <w:webHidden/>
            <w:sz w:val="28"/>
            <w:szCs w:val="28"/>
          </w:rPr>
        </w:r>
        <w:r w:rsidRPr="00D91015">
          <w:rPr>
            <w:rStyle w:val="Hyperlink"/>
            <w:rFonts w:ascii="Times New Roman" w:hAnsi="Times New Roman"/>
            <w:noProof/>
            <w:webHidden/>
            <w:sz w:val="28"/>
            <w:szCs w:val="28"/>
          </w:rPr>
          <w:fldChar w:fldCharType="separate"/>
        </w:r>
        <w:r w:rsidR="00D14C9C">
          <w:rPr>
            <w:rStyle w:val="Hyperlink"/>
            <w:rFonts w:ascii="Times New Roman" w:hAnsi="Times New Roman"/>
            <w:noProof/>
            <w:webHidden/>
            <w:sz w:val="28"/>
            <w:szCs w:val="28"/>
          </w:rPr>
          <w:t>70</w:t>
        </w:r>
        <w:r w:rsidRPr="00D91015">
          <w:rPr>
            <w:rStyle w:val="Hyperlink"/>
            <w:rFonts w:ascii="Times New Roman" w:hAnsi="Times New Roman"/>
            <w:noProof/>
            <w:webHidden/>
            <w:sz w:val="28"/>
            <w:szCs w:val="28"/>
          </w:rPr>
          <w:fldChar w:fldCharType="end"/>
        </w:r>
      </w:hyperlink>
    </w:p>
    <w:p w14:paraId="5745B3B1" w14:textId="5715C642" w:rsidR="005465B8" w:rsidRPr="00D91015" w:rsidRDefault="005465B8" w:rsidP="00427EFD">
      <w:pPr>
        <w:pStyle w:val="TOC1"/>
        <w:tabs>
          <w:tab w:val="left" w:pos="709"/>
          <w:tab w:val="right" w:leader="dot" w:pos="8789"/>
        </w:tabs>
        <w:spacing w:after="0" w:line="360" w:lineRule="auto"/>
        <w:ind w:left="709" w:hanging="709"/>
        <w:rPr>
          <w:rStyle w:val="Hyperlink"/>
          <w:rFonts w:ascii="Times New Roman" w:hAnsi="Times New Roman"/>
          <w:noProof/>
          <w:sz w:val="28"/>
          <w:szCs w:val="28"/>
        </w:rPr>
      </w:pPr>
      <w:hyperlink w:anchor="_Toc222733013" w:history="1">
        <w:r w:rsidRPr="00D91015">
          <w:rPr>
            <w:rStyle w:val="Hyperlink"/>
            <w:rFonts w:ascii="Times New Roman" w:hAnsi="Times New Roman"/>
            <w:noProof/>
            <w:sz w:val="28"/>
            <w:szCs w:val="28"/>
          </w:rPr>
          <w:t xml:space="preserve">3.4. </w:t>
        </w:r>
        <w:r w:rsidR="00D91015">
          <w:rPr>
            <w:rStyle w:val="Hyperlink"/>
            <w:rFonts w:ascii="Times New Roman" w:hAnsi="Times New Roman"/>
            <w:noProof/>
            <w:sz w:val="28"/>
            <w:szCs w:val="28"/>
          </w:rPr>
          <w:tab/>
        </w:r>
        <w:r w:rsidRPr="00D91015">
          <w:rPr>
            <w:rStyle w:val="Hyperlink"/>
            <w:rFonts w:ascii="Times New Roman" w:hAnsi="Times New Roman"/>
            <w:noProof/>
            <w:sz w:val="28"/>
            <w:szCs w:val="28"/>
          </w:rPr>
          <w:t>Đường cong ROC của sức căng nhĩ trái để dự báo biến cố tim mạch chính</w:t>
        </w:r>
        <w:r w:rsidRPr="00D91015">
          <w:rPr>
            <w:rStyle w:val="Hyperlink"/>
            <w:rFonts w:ascii="Times New Roman" w:hAnsi="Times New Roman"/>
            <w:noProof/>
            <w:webHidden/>
            <w:sz w:val="28"/>
            <w:szCs w:val="28"/>
          </w:rPr>
          <w:tab/>
        </w:r>
        <w:r w:rsidRPr="00D91015">
          <w:rPr>
            <w:rStyle w:val="Hyperlink"/>
            <w:rFonts w:ascii="Times New Roman" w:hAnsi="Times New Roman"/>
            <w:noProof/>
            <w:webHidden/>
            <w:sz w:val="28"/>
            <w:szCs w:val="28"/>
          </w:rPr>
          <w:fldChar w:fldCharType="begin"/>
        </w:r>
        <w:r w:rsidRPr="00D91015">
          <w:rPr>
            <w:rStyle w:val="Hyperlink"/>
            <w:rFonts w:ascii="Times New Roman" w:hAnsi="Times New Roman"/>
            <w:noProof/>
            <w:webHidden/>
            <w:sz w:val="28"/>
            <w:szCs w:val="28"/>
          </w:rPr>
          <w:instrText xml:space="preserve"> PAGEREF _Toc222733013 \h </w:instrText>
        </w:r>
        <w:r w:rsidRPr="00D91015">
          <w:rPr>
            <w:rStyle w:val="Hyperlink"/>
            <w:rFonts w:ascii="Times New Roman" w:hAnsi="Times New Roman"/>
            <w:noProof/>
            <w:webHidden/>
            <w:sz w:val="28"/>
            <w:szCs w:val="28"/>
          </w:rPr>
        </w:r>
        <w:r w:rsidRPr="00D91015">
          <w:rPr>
            <w:rStyle w:val="Hyperlink"/>
            <w:rFonts w:ascii="Times New Roman" w:hAnsi="Times New Roman"/>
            <w:noProof/>
            <w:webHidden/>
            <w:sz w:val="28"/>
            <w:szCs w:val="28"/>
          </w:rPr>
          <w:fldChar w:fldCharType="separate"/>
        </w:r>
        <w:r w:rsidR="00D14C9C">
          <w:rPr>
            <w:rStyle w:val="Hyperlink"/>
            <w:rFonts w:ascii="Times New Roman" w:hAnsi="Times New Roman"/>
            <w:noProof/>
            <w:webHidden/>
            <w:sz w:val="28"/>
            <w:szCs w:val="28"/>
          </w:rPr>
          <w:t>78</w:t>
        </w:r>
        <w:r w:rsidRPr="00D91015">
          <w:rPr>
            <w:rStyle w:val="Hyperlink"/>
            <w:rFonts w:ascii="Times New Roman" w:hAnsi="Times New Roman"/>
            <w:noProof/>
            <w:webHidden/>
            <w:sz w:val="28"/>
            <w:szCs w:val="28"/>
          </w:rPr>
          <w:fldChar w:fldCharType="end"/>
        </w:r>
      </w:hyperlink>
    </w:p>
    <w:p w14:paraId="280B7A19" w14:textId="00C8D6D5" w:rsidR="005465B8" w:rsidRPr="00D91015" w:rsidRDefault="005465B8" w:rsidP="00427EFD">
      <w:pPr>
        <w:pStyle w:val="TOC1"/>
        <w:tabs>
          <w:tab w:val="left" w:pos="709"/>
          <w:tab w:val="right" w:leader="dot" w:pos="8789"/>
        </w:tabs>
        <w:spacing w:after="0" w:line="360" w:lineRule="auto"/>
        <w:ind w:left="709" w:hanging="709"/>
        <w:rPr>
          <w:rStyle w:val="Hyperlink"/>
          <w:rFonts w:ascii="Times New Roman" w:hAnsi="Times New Roman"/>
          <w:noProof/>
          <w:sz w:val="28"/>
          <w:szCs w:val="28"/>
        </w:rPr>
      </w:pPr>
      <w:hyperlink w:anchor="_Toc222733014" w:history="1">
        <w:r w:rsidRPr="00D91015">
          <w:rPr>
            <w:rStyle w:val="Hyperlink"/>
            <w:rFonts w:ascii="Times New Roman" w:hAnsi="Times New Roman"/>
            <w:noProof/>
            <w:sz w:val="28"/>
            <w:szCs w:val="28"/>
          </w:rPr>
          <w:t xml:space="preserve">3.5. </w:t>
        </w:r>
        <w:r w:rsidR="00D91015">
          <w:rPr>
            <w:rStyle w:val="Hyperlink"/>
            <w:rFonts w:ascii="Times New Roman" w:hAnsi="Times New Roman"/>
            <w:noProof/>
            <w:sz w:val="28"/>
            <w:szCs w:val="28"/>
          </w:rPr>
          <w:tab/>
        </w:r>
        <w:r w:rsidRPr="00D91015">
          <w:rPr>
            <w:rStyle w:val="Hyperlink"/>
            <w:rFonts w:ascii="Times New Roman" w:hAnsi="Times New Roman"/>
            <w:noProof/>
            <w:sz w:val="28"/>
            <w:szCs w:val="28"/>
          </w:rPr>
          <w:t>Đường cong Kaplan-Meier dự báo biến cố tim mạch chính sử dụng LASr</w:t>
        </w:r>
        <w:r w:rsidRPr="00D91015">
          <w:rPr>
            <w:rStyle w:val="Hyperlink"/>
            <w:rFonts w:ascii="Times New Roman" w:hAnsi="Times New Roman"/>
            <w:noProof/>
            <w:webHidden/>
            <w:sz w:val="28"/>
            <w:szCs w:val="28"/>
          </w:rPr>
          <w:tab/>
        </w:r>
        <w:r w:rsidRPr="00D91015">
          <w:rPr>
            <w:rStyle w:val="Hyperlink"/>
            <w:rFonts w:ascii="Times New Roman" w:hAnsi="Times New Roman"/>
            <w:noProof/>
            <w:webHidden/>
            <w:sz w:val="28"/>
            <w:szCs w:val="28"/>
          </w:rPr>
          <w:fldChar w:fldCharType="begin"/>
        </w:r>
        <w:r w:rsidRPr="00D91015">
          <w:rPr>
            <w:rStyle w:val="Hyperlink"/>
            <w:rFonts w:ascii="Times New Roman" w:hAnsi="Times New Roman"/>
            <w:noProof/>
            <w:webHidden/>
            <w:sz w:val="28"/>
            <w:szCs w:val="28"/>
          </w:rPr>
          <w:instrText xml:space="preserve"> PAGEREF _Toc222733014 \h </w:instrText>
        </w:r>
        <w:r w:rsidRPr="00D91015">
          <w:rPr>
            <w:rStyle w:val="Hyperlink"/>
            <w:rFonts w:ascii="Times New Roman" w:hAnsi="Times New Roman"/>
            <w:noProof/>
            <w:webHidden/>
            <w:sz w:val="28"/>
            <w:szCs w:val="28"/>
          </w:rPr>
        </w:r>
        <w:r w:rsidRPr="00D91015">
          <w:rPr>
            <w:rStyle w:val="Hyperlink"/>
            <w:rFonts w:ascii="Times New Roman" w:hAnsi="Times New Roman"/>
            <w:noProof/>
            <w:webHidden/>
            <w:sz w:val="28"/>
            <w:szCs w:val="28"/>
          </w:rPr>
          <w:fldChar w:fldCharType="separate"/>
        </w:r>
        <w:r w:rsidR="00D14C9C">
          <w:rPr>
            <w:rStyle w:val="Hyperlink"/>
            <w:rFonts w:ascii="Times New Roman" w:hAnsi="Times New Roman"/>
            <w:noProof/>
            <w:webHidden/>
            <w:sz w:val="28"/>
            <w:szCs w:val="28"/>
          </w:rPr>
          <w:t>79</w:t>
        </w:r>
        <w:r w:rsidRPr="00D91015">
          <w:rPr>
            <w:rStyle w:val="Hyperlink"/>
            <w:rFonts w:ascii="Times New Roman" w:hAnsi="Times New Roman"/>
            <w:noProof/>
            <w:webHidden/>
            <w:sz w:val="28"/>
            <w:szCs w:val="28"/>
          </w:rPr>
          <w:fldChar w:fldCharType="end"/>
        </w:r>
      </w:hyperlink>
    </w:p>
    <w:p w14:paraId="5B57E107" w14:textId="28C14102" w:rsidR="005465B8" w:rsidRPr="00D91015" w:rsidRDefault="005465B8" w:rsidP="00427EFD">
      <w:pPr>
        <w:pStyle w:val="TOC1"/>
        <w:tabs>
          <w:tab w:val="left" w:pos="709"/>
          <w:tab w:val="right" w:leader="dot" w:pos="8789"/>
        </w:tabs>
        <w:spacing w:after="0" w:line="360" w:lineRule="auto"/>
        <w:ind w:left="709" w:hanging="709"/>
        <w:rPr>
          <w:rStyle w:val="Hyperlink"/>
          <w:rFonts w:ascii="Times New Roman" w:hAnsi="Times New Roman"/>
          <w:noProof/>
          <w:sz w:val="28"/>
          <w:szCs w:val="28"/>
        </w:rPr>
      </w:pPr>
      <w:hyperlink w:anchor="_Toc222733015" w:history="1">
        <w:r w:rsidRPr="00D91015">
          <w:rPr>
            <w:rStyle w:val="Hyperlink"/>
            <w:rFonts w:ascii="Times New Roman" w:hAnsi="Times New Roman"/>
            <w:noProof/>
            <w:sz w:val="28"/>
            <w:szCs w:val="28"/>
          </w:rPr>
          <w:t xml:space="preserve">3.6. </w:t>
        </w:r>
        <w:r w:rsidR="00D91015">
          <w:rPr>
            <w:rStyle w:val="Hyperlink"/>
            <w:rFonts w:ascii="Times New Roman" w:hAnsi="Times New Roman"/>
            <w:noProof/>
            <w:sz w:val="28"/>
            <w:szCs w:val="28"/>
          </w:rPr>
          <w:tab/>
        </w:r>
        <w:r w:rsidRPr="00D91015">
          <w:rPr>
            <w:rStyle w:val="Hyperlink"/>
            <w:rFonts w:ascii="Times New Roman" w:hAnsi="Times New Roman"/>
            <w:noProof/>
            <w:sz w:val="28"/>
            <w:szCs w:val="28"/>
          </w:rPr>
          <w:t>Đường cong Kaplan-Meier dự báo biến cố tim mạch chính sử dụng LAScd</w:t>
        </w:r>
        <w:r w:rsidRPr="00D91015">
          <w:rPr>
            <w:rStyle w:val="Hyperlink"/>
            <w:rFonts w:ascii="Times New Roman" w:hAnsi="Times New Roman"/>
            <w:noProof/>
            <w:webHidden/>
            <w:sz w:val="28"/>
            <w:szCs w:val="28"/>
          </w:rPr>
          <w:tab/>
        </w:r>
        <w:r w:rsidRPr="00D91015">
          <w:rPr>
            <w:rStyle w:val="Hyperlink"/>
            <w:rFonts w:ascii="Times New Roman" w:hAnsi="Times New Roman"/>
            <w:noProof/>
            <w:webHidden/>
            <w:sz w:val="28"/>
            <w:szCs w:val="28"/>
          </w:rPr>
          <w:fldChar w:fldCharType="begin"/>
        </w:r>
        <w:r w:rsidRPr="00D91015">
          <w:rPr>
            <w:rStyle w:val="Hyperlink"/>
            <w:rFonts w:ascii="Times New Roman" w:hAnsi="Times New Roman"/>
            <w:noProof/>
            <w:webHidden/>
            <w:sz w:val="28"/>
            <w:szCs w:val="28"/>
          </w:rPr>
          <w:instrText xml:space="preserve"> PAGEREF _Toc222733015 \h </w:instrText>
        </w:r>
        <w:r w:rsidRPr="00D91015">
          <w:rPr>
            <w:rStyle w:val="Hyperlink"/>
            <w:rFonts w:ascii="Times New Roman" w:hAnsi="Times New Roman"/>
            <w:noProof/>
            <w:webHidden/>
            <w:sz w:val="28"/>
            <w:szCs w:val="28"/>
          </w:rPr>
        </w:r>
        <w:r w:rsidRPr="00D91015">
          <w:rPr>
            <w:rStyle w:val="Hyperlink"/>
            <w:rFonts w:ascii="Times New Roman" w:hAnsi="Times New Roman"/>
            <w:noProof/>
            <w:webHidden/>
            <w:sz w:val="28"/>
            <w:szCs w:val="28"/>
          </w:rPr>
          <w:fldChar w:fldCharType="separate"/>
        </w:r>
        <w:r w:rsidR="00D14C9C">
          <w:rPr>
            <w:rStyle w:val="Hyperlink"/>
            <w:rFonts w:ascii="Times New Roman" w:hAnsi="Times New Roman"/>
            <w:noProof/>
            <w:webHidden/>
            <w:sz w:val="28"/>
            <w:szCs w:val="28"/>
          </w:rPr>
          <w:t>79</w:t>
        </w:r>
        <w:r w:rsidRPr="00D91015">
          <w:rPr>
            <w:rStyle w:val="Hyperlink"/>
            <w:rFonts w:ascii="Times New Roman" w:hAnsi="Times New Roman"/>
            <w:noProof/>
            <w:webHidden/>
            <w:sz w:val="28"/>
            <w:szCs w:val="28"/>
          </w:rPr>
          <w:fldChar w:fldCharType="end"/>
        </w:r>
      </w:hyperlink>
    </w:p>
    <w:p w14:paraId="5560C27A" w14:textId="0B3CD655" w:rsidR="005465B8" w:rsidRPr="00D91015" w:rsidRDefault="005465B8" w:rsidP="00427EFD">
      <w:pPr>
        <w:pStyle w:val="TOC1"/>
        <w:tabs>
          <w:tab w:val="left" w:pos="709"/>
          <w:tab w:val="right" w:leader="dot" w:pos="8789"/>
        </w:tabs>
        <w:spacing w:after="0" w:line="360" w:lineRule="auto"/>
        <w:ind w:left="709" w:hanging="709"/>
        <w:rPr>
          <w:rStyle w:val="Hyperlink"/>
          <w:rFonts w:ascii="Times New Roman" w:hAnsi="Times New Roman"/>
          <w:noProof/>
          <w:sz w:val="28"/>
          <w:szCs w:val="28"/>
        </w:rPr>
      </w:pPr>
      <w:hyperlink w:anchor="_Toc222733016" w:history="1">
        <w:r w:rsidRPr="00D91015">
          <w:rPr>
            <w:rStyle w:val="Hyperlink"/>
            <w:rFonts w:ascii="Times New Roman" w:hAnsi="Times New Roman"/>
            <w:noProof/>
            <w:sz w:val="28"/>
            <w:szCs w:val="28"/>
          </w:rPr>
          <w:t xml:space="preserve">3.7. </w:t>
        </w:r>
        <w:r w:rsidR="00D91015">
          <w:rPr>
            <w:rStyle w:val="Hyperlink"/>
            <w:rFonts w:ascii="Times New Roman" w:hAnsi="Times New Roman"/>
            <w:noProof/>
            <w:sz w:val="28"/>
            <w:szCs w:val="28"/>
          </w:rPr>
          <w:tab/>
        </w:r>
        <w:r w:rsidRPr="00D91015">
          <w:rPr>
            <w:rStyle w:val="Hyperlink"/>
            <w:rFonts w:ascii="Times New Roman" w:hAnsi="Times New Roman"/>
            <w:noProof/>
            <w:sz w:val="28"/>
            <w:szCs w:val="28"/>
          </w:rPr>
          <w:t>Đường cong Kaplan-Meier dự báo biến cố tim mạch chính sử dụng LASct</w:t>
        </w:r>
        <w:r w:rsidRPr="00D91015">
          <w:rPr>
            <w:rStyle w:val="Hyperlink"/>
            <w:rFonts w:ascii="Times New Roman" w:hAnsi="Times New Roman"/>
            <w:noProof/>
            <w:webHidden/>
            <w:sz w:val="28"/>
            <w:szCs w:val="28"/>
          </w:rPr>
          <w:tab/>
        </w:r>
        <w:r w:rsidRPr="00D91015">
          <w:rPr>
            <w:rStyle w:val="Hyperlink"/>
            <w:rFonts w:ascii="Times New Roman" w:hAnsi="Times New Roman"/>
            <w:noProof/>
            <w:webHidden/>
            <w:sz w:val="28"/>
            <w:szCs w:val="28"/>
          </w:rPr>
          <w:fldChar w:fldCharType="begin"/>
        </w:r>
        <w:r w:rsidRPr="00D91015">
          <w:rPr>
            <w:rStyle w:val="Hyperlink"/>
            <w:rFonts w:ascii="Times New Roman" w:hAnsi="Times New Roman"/>
            <w:noProof/>
            <w:webHidden/>
            <w:sz w:val="28"/>
            <w:szCs w:val="28"/>
          </w:rPr>
          <w:instrText xml:space="preserve"> PAGEREF _Toc222733016 \h </w:instrText>
        </w:r>
        <w:r w:rsidRPr="00D91015">
          <w:rPr>
            <w:rStyle w:val="Hyperlink"/>
            <w:rFonts w:ascii="Times New Roman" w:hAnsi="Times New Roman"/>
            <w:noProof/>
            <w:webHidden/>
            <w:sz w:val="28"/>
            <w:szCs w:val="28"/>
          </w:rPr>
        </w:r>
        <w:r w:rsidRPr="00D91015">
          <w:rPr>
            <w:rStyle w:val="Hyperlink"/>
            <w:rFonts w:ascii="Times New Roman" w:hAnsi="Times New Roman"/>
            <w:noProof/>
            <w:webHidden/>
            <w:sz w:val="28"/>
            <w:szCs w:val="28"/>
          </w:rPr>
          <w:fldChar w:fldCharType="separate"/>
        </w:r>
        <w:r w:rsidR="00D14C9C">
          <w:rPr>
            <w:rStyle w:val="Hyperlink"/>
            <w:rFonts w:ascii="Times New Roman" w:hAnsi="Times New Roman"/>
            <w:noProof/>
            <w:webHidden/>
            <w:sz w:val="28"/>
            <w:szCs w:val="28"/>
          </w:rPr>
          <w:t>80</w:t>
        </w:r>
        <w:r w:rsidRPr="00D91015">
          <w:rPr>
            <w:rStyle w:val="Hyperlink"/>
            <w:rFonts w:ascii="Times New Roman" w:hAnsi="Times New Roman"/>
            <w:noProof/>
            <w:webHidden/>
            <w:sz w:val="28"/>
            <w:szCs w:val="28"/>
          </w:rPr>
          <w:fldChar w:fldCharType="end"/>
        </w:r>
      </w:hyperlink>
    </w:p>
    <w:p w14:paraId="7C11A29A" w14:textId="23DD9696" w:rsidR="005465B8" w:rsidRPr="00D91015" w:rsidRDefault="005465B8" w:rsidP="00427EFD">
      <w:pPr>
        <w:pStyle w:val="TOC1"/>
        <w:tabs>
          <w:tab w:val="left" w:pos="709"/>
          <w:tab w:val="right" w:leader="dot" w:pos="8789"/>
        </w:tabs>
        <w:spacing w:after="0" w:line="360" w:lineRule="auto"/>
        <w:ind w:left="709" w:hanging="709"/>
        <w:rPr>
          <w:rStyle w:val="Hyperlink"/>
          <w:rFonts w:ascii="Times New Roman" w:hAnsi="Times New Roman"/>
          <w:noProof/>
          <w:sz w:val="28"/>
          <w:szCs w:val="28"/>
        </w:rPr>
      </w:pPr>
      <w:hyperlink w:anchor="_Toc222733017" w:history="1">
        <w:r w:rsidRPr="00D91015">
          <w:rPr>
            <w:rStyle w:val="Hyperlink"/>
            <w:rFonts w:ascii="Times New Roman" w:hAnsi="Times New Roman"/>
            <w:noProof/>
            <w:sz w:val="28"/>
            <w:szCs w:val="28"/>
          </w:rPr>
          <w:t xml:space="preserve">3.8. </w:t>
        </w:r>
        <w:r w:rsidR="00D91015">
          <w:rPr>
            <w:rStyle w:val="Hyperlink"/>
            <w:rFonts w:ascii="Times New Roman" w:hAnsi="Times New Roman"/>
            <w:noProof/>
            <w:sz w:val="28"/>
            <w:szCs w:val="28"/>
          </w:rPr>
          <w:tab/>
        </w:r>
        <w:r w:rsidRPr="00D91015">
          <w:rPr>
            <w:rStyle w:val="Hyperlink"/>
            <w:rFonts w:ascii="Times New Roman" w:hAnsi="Times New Roman"/>
            <w:noProof/>
            <w:sz w:val="28"/>
            <w:szCs w:val="28"/>
          </w:rPr>
          <w:t>Đường cong Kaplan-Meier dự báo biến cố tim mạch chính sử dụng LVGLS</w:t>
        </w:r>
        <w:r w:rsidRPr="00D91015">
          <w:rPr>
            <w:rStyle w:val="Hyperlink"/>
            <w:rFonts w:ascii="Times New Roman" w:hAnsi="Times New Roman"/>
            <w:noProof/>
            <w:webHidden/>
            <w:sz w:val="28"/>
            <w:szCs w:val="28"/>
          </w:rPr>
          <w:tab/>
        </w:r>
        <w:r w:rsidRPr="00D91015">
          <w:rPr>
            <w:rStyle w:val="Hyperlink"/>
            <w:rFonts w:ascii="Times New Roman" w:hAnsi="Times New Roman"/>
            <w:noProof/>
            <w:webHidden/>
            <w:sz w:val="28"/>
            <w:szCs w:val="28"/>
          </w:rPr>
          <w:fldChar w:fldCharType="begin"/>
        </w:r>
        <w:r w:rsidRPr="00D91015">
          <w:rPr>
            <w:rStyle w:val="Hyperlink"/>
            <w:rFonts w:ascii="Times New Roman" w:hAnsi="Times New Roman"/>
            <w:noProof/>
            <w:webHidden/>
            <w:sz w:val="28"/>
            <w:szCs w:val="28"/>
          </w:rPr>
          <w:instrText xml:space="preserve"> PAGEREF _Toc222733017 \h </w:instrText>
        </w:r>
        <w:r w:rsidRPr="00D91015">
          <w:rPr>
            <w:rStyle w:val="Hyperlink"/>
            <w:rFonts w:ascii="Times New Roman" w:hAnsi="Times New Roman"/>
            <w:noProof/>
            <w:webHidden/>
            <w:sz w:val="28"/>
            <w:szCs w:val="28"/>
          </w:rPr>
        </w:r>
        <w:r w:rsidRPr="00D91015">
          <w:rPr>
            <w:rStyle w:val="Hyperlink"/>
            <w:rFonts w:ascii="Times New Roman" w:hAnsi="Times New Roman"/>
            <w:noProof/>
            <w:webHidden/>
            <w:sz w:val="28"/>
            <w:szCs w:val="28"/>
          </w:rPr>
          <w:fldChar w:fldCharType="separate"/>
        </w:r>
        <w:r w:rsidR="00D14C9C">
          <w:rPr>
            <w:rStyle w:val="Hyperlink"/>
            <w:rFonts w:ascii="Times New Roman" w:hAnsi="Times New Roman"/>
            <w:noProof/>
            <w:webHidden/>
            <w:sz w:val="28"/>
            <w:szCs w:val="28"/>
          </w:rPr>
          <w:t>80</w:t>
        </w:r>
        <w:r w:rsidRPr="00D91015">
          <w:rPr>
            <w:rStyle w:val="Hyperlink"/>
            <w:rFonts w:ascii="Times New Roman" w:hAnsi="Times New Roman"/>
            <w:noProof/>
            <w:webHidden/>
            <w:sz w:val="28"/>
            <w:szCs w:val="28"/>
          </w:rPr>
          <w:fldChar w:fldCharType="end"/>
        </w:r>
      </w:hyperlink>
    </w:p>
    <w:p w14:paraId="4B97D772" w14:textId="5D095C1D" w:rsidR="005465B8" w:rsidRPr="00D91015" w:rsidRDefault="005465B8" w:rsidP="00427EFD">
      <w:pPr>
        <w:pStyle w:val="TOC1"/>
        <w:tabs>
          <w:tab w:val="left" w:pos="709"/>
          <w:tab w:val="right" w:leader="dot" w:pos="8789"/>
        </w:tabs>
        <w:spacing w:after="0" w:line="360" w:lineRule="auto"/>
        <w:ind w:left="709" w:hanging="709"/>
        <w:rPr>
          <w:rStyle w:val="Hyperlink"/>
          <w:rFonts w:ascii="Times New Roman" w:hAnsi="Times New Roman"/>
          <w:noProof/>
          <w:sz w:val="28"/>
          <w:szCs w:val="28"/>
        </w:rPr>
      </w:pPr>
      <w:hyperlink w:anchor="_Toc222733018" w:history="1">
        <w:r w:rsidRPr="00D91015">
          <w:rPr>
            <w:rStyle w:val="Hyperlink"/>
            <w:rFonts w:ascii="Times New Roman" w:hAnsi="Times New Roman"/>
            <w:noProof/>
            <w:sz w:val="28"/>
            <w:szCs w:val="28"/>
          </w:rPr>
          <w:t xml:space="preserve">3.9. </w:t>
        </w:r>
        <w:r w:rsidR="00D91015">
          <w:rPr>
            <w:rStyle w:val="Hyperlink"/>
            <w:rFonts w:ascii="Times New Roman" w:hAnsi="Times New Roman"/>
            <w:noProof/>
            <w:sz w:val="28"/>
            <w:szCs w:val="28"/>
          </w:rPr>
          <w:tab/>
        </w:r>
        <w:r w:rsidRPr="00D91015">
          <w:rPr>
            <w:rStyle w:val="Hyperlink"/>
            <w:rFonts w:ascii="Times New Roman" w:hAnsi="Times New Roman"/>
            <w:noProof/>
            <w:sz w:val="28"/>
            <w:szCs w:val="28"/>
          </w:rPr>
          <w:t>Đường cong Kaplan-Meier theo 4 nhóm dựa vào điểm cắt của LASr và LVGLS</w:t>
        </w:r>
        <w:r w:rsidRPr="00D91015">
          <w:rPr>
            <w:rStyle w:val="Hyperlink"/>
            <w:rFonts w:ascii="Times New Roman" w:hAnsi="Times New Roman"/>
            <w:noProof/>
            <w:webHidden/>
            <w:sz w:val="28"/>
            <w:szCs w:val="28"/>
          </w:rPr>
          <w:tab/>
        </w:r>
        <w:r w:rsidRPr="00D91015">
          <w:rPr>
            <w:rStyle w:val="Hyperlink"/>
            <w:rFonts w:ascii="Times New Roman" w:hAnsi="Times New Roman"/>
            <w:noProof/>
            <w:webHidden/>
            <w:sz w:val="28"/>
            <w:szCs w:val="28"/>
          </w:rPr>
          <w:fldChar w:fldCharType="begin"/>
        </w:r>
        <w:r w:rsidRPr="00D91015">
          <w:rPr>
            <w:rStyle w:val="Hyperlink"/>
            <w:rFonts w:ascii="Times New Roman" w:hAnsi="Times New Roman"/>
            <w:noProof/>
            <w:webHidden/>
            <w:sz w:val="28"/>
            <w:szCs w:val="28"/>
          </w:rPr>
          <w:instrText xml:space="preserve"> PAGEREF _Toc222733018 \h </w:instrText>
        </w:r>
        <w:r w:rsidRPr="00D91015">
          <w:rPr>
            <w:rStyle w:val="Hyperlink"/>
            <w:rFonts w:ascii="Times New Roman" w:hAnsi="Times New Roman"/>
            <w:noProof/>
            <w:webHidden/>
            <w:sz w:val="28"/>
            <w:szCs w:val="28"/>
          </w:rPr>
        </w:r>
        <w:r w:rsidRPr="00D91015">
          <w:rPr>
            <w:rStyle w:val="Hyperlink"/>
            <w:rFonts w:ascii="Times New Roman" w:hAnsi="Times New Roman"/>
            <w:noProof/>
            <w:webHidden/>
            <w:sz w:val="28"/>
            <w:szCs w:val="28"/>
          </w:rPr>
          <w:fldChar w:fldCharType="separate"/>
        </w:r>
        <w:r w:rsidR="00D14C9C">
          <w:rPr>
            <w:rStyle w:val="Hyperlink"/>
            <w:rFonts w:ascii="Times New Roman" w:hAnsi="Times New Roman"/>
            <w:noProof/>
            <w:webHidden/>
            <w:sz w:val="28"/>
            <w:szCs w:val="28"/>
          </w:rPr>
          <w:t>81</w:t>
        </w:r>
        <w:r w:rsidRPr="00D91015">
          <w:rPr>
            <w:rStyle w:val="Hyperlink"/>
            <w:rFonts w:ascii="Times New Roman" w:hAnsi="Times New Roman"/>
            <w:noProof/>
            <w:webHidden/>
            <w:sz w:val="28"/>
            <w:szCs w:val="28"/>
          </w:rPr>
          <w:fldChar w:fldCharType="end"/>
        </w:r>
      </w:hyperlink>
    </w:p>
    <w:p w14:paraId="1B3100AA" w14:textId="1A169781" w:rsidR="005465B8" w:rsidRPr="00D91015" w:rsidRDefault="005465B8" w:rsidP="00427EFD">
      <w:pPr>
        <w:pStyle w:val="TOC1"/>
        <w:tabs>
          <w:tab w:val="left" w:pos="709"/>
          <w:tab w:val="right" w:leader="dot" w:pos="8789"/>
        </w:tabs>
        <w:spacing w:after="0" w:line="360" w:lineRule="auto"/>
        <w:ind w:left="709" w:hanging="709"/>
        <w:rPr>
          <w:rStyle w:val="Hyperlink"/>
          <w:rFonts w:ascii="Times New Roman" w:hAnsi="Times New Roman"/>
          <w:noProof/>
          <w:sz w:val="28"/>
          <w:szCs w:val="28"/>
        </w:rPr>
      </w:pPr>
      <w:hyperlink w:anchor="_Toc222733019" w:history="1">
        <w:r w:rsidRPr="00D91015">
          <w:rPr>
            <w:rStyle w:val="Hyperlink"/>
            <w:rFonts w:ascii="Times New Roman" w:hAnsi="Times New Roman"/>
            <w:noProof/>
            <w:sz w:val="28"/>
            <w:szCs w:val="28"/>
          </w:rPr>
          <w:t xml:space="preserve">3.10. </w:t>
        </w:r>
        <w:r w:rsidR="00D91015">
          <w:rPr>
            <w:rStyle w:val="Hyperlink"/>
            <w:rFonts w:ascii="Times New Roman" w:hAnsi="Times New Roman"/>
            <w:noProof/>
            <w:sz w:val="28"/>
            <w:szCs w:val="28"/>
          </w:rPr>
          <w:tab/>
        </w:r>
        <w:r w:rsidRPr="00D91015">
          <w:rPr>
            <w:rStyle w:val="Hyperlink"/>
            <w:rFonts w:ascii="Times New Roman" w:hAnsi="Times New Roman"/>
            <w:noProof/>
            <w:sz w:val="28"/>
            <w:szCs w:val="28"/>
          </w:rPr>
          <w:t>Đường cong Kaplan-Meier dự báo biến cố tim mạch chính sử dụng ΔLASr</w:t>
        </w:r>
        <w:r w:rsidRPr="00D91015">
          <w:rPr>
            <w:rStyle w:val="Hyperlink"/>
            <w:rFonts w:ascii="Times New Roman" w:hAnsi="Times New Roman"/>
            <w:noProof/>
            <w:webHidden/>
            <w:sz w:val="28"/>
            <w:szCs w:val="28"/>
          </w:rPr>
          <w:tab/>
        </w:r>
        <w:r w:rsidRPr="00D91015">
          <w:rPr>
            <w:rStyle w:val="Hyperlink"/>
            <w:rFonts w:ascii="Times New Roman" w:hAnsi="Times New Roman"/>
            <w:noProof/>
            <w:webHidden/>
            <w:sz w:val="28"/>
            <w:szCs w:val="28"/>
          </w:rPr>
          <w:fldChar w:fldCharType="begin"/>
        </w:r>
        <w:r w:rsidRPr="00D91015">
          <w:rPr>
            <w:rStyle w:val="Hyperlink"/>
            <w:rFonts w:ascii="Times New Roman" w:hAnsi="Times New Roman"/>
            <w:noProof/>
            <w:webHidden/>
            <w:sz w:val="28"/>
            <w:szCs w:val="28"/>
          </w:rPr>
          <w:instrText xml:space="preserve"> PAGEREF _Toc222733019 \h </w:instrText>
        </w:r>
        <w:r w:rsidRPr="00D91015">
          <w:rPr>
            <w:rStyle w:val="Hyperlink"/>
            <w:rFonts w:ascii="Times New Roman" w:hAnsi="Times New Roman"/>
            <w:noProof/>
            <w:webHidden/>
            <w:sz w:val="28"/>
            <w:szCs w:val="28"/>
          </w:rPr>
        </w:r>
        <w:r w:rsidRPr="00D91015">
          <w:rPr>
            <w:rStyle w:val="Hyperlink"/>
            <w:rFonts w:ascii="Times New Roman" w:hAnsi="Times New Roman"/>
            <w:noProof/>
            <w:webHidden/>
            <w:sz w:val="28"/>
            <w:szCs w:val="28"/>
          </w:rPr>
          <w:fldChar w:fldCharType="separate"/>
        </w:r>
        <w:r w:rsidR="00D14C9C">
          <w:rPr>
            <w:rStyle w:val="Hyperlink"/>
            <w:rFonts w:ascii="Times New Roman" w:hAnsi="Times New Roman"/>
            <w:noProof/>
            <w:webHidden/>
            <w:sz w:val="28"/>
            <w:szCs w:val="28"/>
          </w:rPr>
          <w:t>83</w:t>
        </w:r>
        <w:r w:rsidRPr="00D91015">
          <w:rPr>
            <w:rStyle w:val="Hyperlink"/>
            <w:rFonts w:ascii="Times New Roman" w:hAnsi="Times New Roman"/>
            <w:noProof/>
            <w:webHidden/>
            <w:sz w:val="28"/>
            <w:szCs w:val="28"/>
          </w:rPr>
          <w:fldChar w:fldCharType="end"/>
        </w:r>
      </w:hyperlink>
    </w:p>
    <w:p w14:paraId="41F341D7" w14:textId="086F3A6E" w:rsidR="005465B8" w:rsidRPr="00D91015" w:rsidRDefault="005465B8" w:rsidP="00427EFD">
      <w:pPr>
        <w:pStyle w:val="TOC1"/>
        <w:tabs>
          <w:tab w:val="left" w:pos="709"/>
          <w:tab w:val="right" w:leader="dot" w:pos="8789"/>
        </w:tabs>
        <w:spacing w:after="0" w:line="360" w:lineRule="auto"/>
        <w:ind w:left="709" w:hanging="709"/>
        <w:rPr>
          <w:rStyle w:val="Hyperlink"/>
          <w:rFonts w:ascii="Times New Roman" w:hAnsi="Times New Roman"/>
          <w:noProof/>
          <w:sz w:val="28"/>
          <w:szCs w:val="28"/>
        </w:rPr>
      </w:pPr>
      <w:hyperlink w:anchor="_Toc222733020" w:history="1">
        <w:r w:rsidRPr="00D91015">
          <w:rPr>
            <w:rStyle w:val="Hyperlink"/>
            <w:rFonts w:ascii="Times New Roman" w:hAnsi="Times New Roman"/>
            <w:noProof/>
            <w:sz w:val="28"/>
            <w:szCs w:val="28"/>
          </w:rPr>
          <w:t xml:space="preserve">3.11. </w:t>
        </w:r>
        <w:r w:rsidR="00D91015">
          <w:rPr>
            <w:rStyle w:val="Hyperlink"/>
            <w:rFonts w:ascii="Times New Roman" w:hAnsi="Times New Roman"/>
            <w:noProof/>
            <w:sz w:val="28"/>
            <w:szCs w:val="28"/>
          </w:rPr>
          <w:tab/>
        </w:r>
        <w:r w:rsidRPr="00D91015">
          <w:rPr>
            <w:rStyle w:val="Hyperlink"/>
            <w:rFonts w:ascii="Times New Roman" w:hAnsi="Times New Roman"/>
            <w:noProof/>
            <w:sz w:val="28"/>
            <w:szCs w:val="28"/>
          </w:rPr>
          <w:t>Đường cong ROC của LACI dự báo biến cố tim mạch chính</w:t>
        </w:r>
        <w:r w:rsidRPr="00D91015">
          <w:rPr>
            <w:rStyle w:val="Hyperlink"/>
            <w:rFonts w:ascii="Times New Roman" w:hAnsi="Times New Roman"/>
            <w:noProof/>
            <w:webHidden/>
            <w:sz w:val="28"/>
            <w:szCs w:val="28"/>
          </w:rPr>
          <w:tab/>
        </w:r>
        <w:r w:rsidRPr="00D91015">
          <w:rPr>
            <w:rStyle w:val="Hyperlink"/>
            <w:rFonts w:ascii="Times New Roman" w:hAnsi="Times New Roman"/>
            <w:noProof/>
            <w:webHidden/>
            <w:sz w:val="28"/>
            <w:szCs w:val="28"/>
          </w:rPr>
          <w:fldChar w:fldCharType="begin"/>
        </w:r>
        <w:r w:rsidRPr="00D91015">
          <w:rPr>
            <w:rStyle w:val="Hyperlink"/>
            <w:rFonts w:ascii="Times New Roman" w:hAnsi="Times New Roman"/>
            <w:noProof/>
            <w:webHidden/>
            <w:sz w:val="28"/>
            <w:szCs w:val="28"/>
          </w:rPr>
          <w:instrText xml:space="preserve"> PAGEREF _Toc222733020 \h </w:instrText>
        </w:r>
        <w:r w:rsidRPr="00D91015">
          <w:rPr>
            <w:rStyle w:val="Hyperlink"/>
            <w:rFonts w:ascii="Times New Roman" w:hAnsi="Times New Roman"/>
            <w:noProof/>
            <w:webHidden/>
            <w:sz w:val="28"/>
            <w:szCs w:val="28"/>
          </w:rPr>
        </w:r>
        <w:r w:rsidRPr="00D91015">
          <w:rPr>
            <w:rStyle w:val="Hyperlink"/>
            <w:rFonts w:ascii="Times New Roman" w:hAnsi="Times New Roman"/>
            <w:noProof/>
            <w:webHidden/>
            <w:sz w:val="28"/>
            <w:szCs w:val="28"/>
          </w:rPr>
          <w:fldChar w:fldCharType="separate"/>
        </w:r>
        <w:r w:rsidR="00D14C9C">
          <w:rPr>
            <w:rStyle w:val="Hyperlink"/>
            <w:rFonts w:ascii="Times New Roman" w:hAnsi="Times New Roman"/>
            <w:noProof/>
            <w:webHidden/>
            <w:sz w:val="28"/>
            <w:szCs w:val="28"/>
          </w:rPr>
          <w:t>88</w:t>
        </w:r>
        <w:r w:rsidRPr="00D91015">
          <w:rPr>
            <w:rStyle w:val="Hyperlink"/>
            <w:rFonts w:ascii="Times New Roman" w:hAnsi="Times New Roman"/>
            <w:noProof/>
            <w:webHidden/>
            <w:sz w:val="28"/>
            <w:szCs w:val="28"/>
          </w:rPr>
          <w:fldChar w:fldCharType="end"/>
        </w:r>
      </w:hyperlink>
    </w:p>
    <w:p w14:paraId="2C31A4E8" w14:textId="4B73C765" w:rsidR="005465B8" w:rsidRPr="00D91015" w:rsidRDefault="005465B8" w:rsidP="00427EFD">
      <w:pPr>
        <w:pStyle w:val="TOC1"/>
        <w:tabs>
          <w:tab w:val="left" w:pos="709"/>
          <w:tab w:val="right" w:leader="dot" w:pos="8789"/>
        </w:tabs>
        <w:spacing w:after="0" w:line="360" w:lineRule="auto"/>
        <w:ind w:left="709" w:hanging="709"/>
        <w:rPr>
          <w:rStyle w:val="Hyperlink"/>
          <w:rFonts w:ascii="Times New Roman" w:hAnsi="Times New Roman"/>
          <w:noProof/>
          <w:sz w:val="28"/>
          <w:szCs w:val="28"/>
        </w:rPr>
      </w:pPr>
      <w:hyperlink w:anchor="_Toc222733021" w:history="1">
        <w:r w:rsidRPr="00D91015">
          <w:rPr>
            <w:rStyle w:val="Hyperlink"/>
            <w:rFonts w:ascii="Times New Roman" w:hAnsi="Times New Roman"/>
            <w:noProof/>
            <w:sz w:val="28"/>
            <w:szCs w:val="28"/>
          </w:rPr>
          <w:t xml:space="preserve">3.12. </w:t>
        </w:r>
        <w:r w:rsidR="00D91015">
          <w:rPr>
            <w:rStyle w:val="Hyperlink"/>
            <w:rFonts w:ascii="Times New Roman" w:hAnsi="Times New Roman"/>
            <w:noProof/>
            <w:sz w:val="28"/>
            <w:szCs w:val="28"/>
          </w:rPr>
          <w:tab/>
        </w:r>
        <w:r w:rsidRPr="00D91015">
          <w:rPr>
            <w:rStyle w:val="Hyperlink"/>
            <w:rFonts w:ascii="Times New Roman" w:hAnsi="Times New Roman"/>
            <w:noProof/>
            <w:sz w:val="28"/>
            <w:szCs w:val="28"/>
          </w:rPr>
          <w:t>Đường cong Kaplan-Meier dự báo biến cố tim mạch chính sử dụng LACI</w:t>
        </w:r>
        <w:r w:rsidRPr="00D91015">
          <w:rPr>
            <w:rStyle w:val="Hyperlink"/>
            <w:rFonts w:ascii="Times New Roman" w:hAnsi="Times New Roman"/>
            <w:noProof/>
            <w:webHidden/>
            <w:sz w:val="28"/>
            <w:szCs w:val="28"/>
          </w:rPr>
          <w:tab/>
        </w:r>
        <w:r w:rsidRPr="00D91015">
          <w:rPr>
            <w:rStyle w:val="Hyperlink"/>
            <w:rFonts w:ascii="Times New Roman" w:hAnsi="Times New Roman"/>
            <w:noProof/>
            <w:webHidden/>
            <w:sz w:val="28"/>
            <w:szCs w:val="28"/>
          </w:rPr>
          <w:fldChar w:fldCharType="begin"/>
        </w:r>
        <w:r w:rsidRPr="00D91015">
          <w:rPr>
            <w:rStyle w:val="Hyperlink"/>
            <w:rFonts w:ascii="Times New Roman" w:hAnsi="Times New Roman"/>
            <w:noProof/>
            <w:webHidden/>
            <w:sz w:val="28"/>
            <w:szCs w:val="28"/>
          </w:rPr>
          <w:instrText xml:space="preserve"> PAGEREF _Toc222733021 \h </w:instrText>
        </w:r>
        <w:r w:rsidRPr="00D91015">
          <w:rPr>
            <w:rStyle w:val="Hyperlink"/>
            <w:rFonts w:ascii="Times New Roman" w:hAnsi="Times New Roman"/>
            <w:noProof/>
            <w:webHidden/>
            <w:sz w:val="28"/>
            <w:szCs w:val="28"/>
          </w:rPr>
        </w:r>
        <w:r w:rsidRPr="00D91015">
          <w:rPr>
            <w:rStyle w:val="Hyperlink"/>
            <w:rFonts w:ascii="Times New Roman" w:hAnsi="Times New Roman"/>
            <w:noProof/>
            <w:webHidden/>
            <w:sz w:val="28"/>
            <w:szCs w:val="28"/>
          </w:rPr>
          <w:fldChar w:fldCharType="separate"/>
        </w:r>
        <w:r w:rsidR="00D14C9C">
          <w:rPr>
            <w:rStyle w:val="Hyperlink"/>
            <w:rFonts w:ascii="Times New Roman" w:hAnsi="Times New Roman"/>
            <w:noProof/>
            <w:webHidden/>
            <w:sz w:val="28"/>
            <w:szCs w:val="28"/>
          </w:rPr>
          <w:t>89</w:t>
        </w:r>
        <w:r w:rsidRPr="00D91015">
          <w:rPr>
            <w:rStyle w:val="Hyperlink"/>
            <w:rFonts w:ascii="Times New Roman" w:hAnsi="Times New Roman"/>
            <w:noProof/>
            <w:webHidden/>
            <w:sz w:val="28"/>
            <w:szCs w:val="28"/>
          </w:rPr>
          <w:fldChar w:fldCharType="end"/>
        </w:r>
      </w:hyperlink>
    </w:p>
    <w:p w14:paraId="07901CEB" w14:textId="4E4C29A5" w:rsidR="005465B8" w:rsidRPr="00D91015" w:rsidRDefault="005465B8" w:rsidP="00427EFD">
      <w:pPr>
        <w:pStyle w:val="TOC1"/>
        <w:tabs>
          <w:tab w:val="left" w:pos="709"/>
          <w:tab w:val="right" w:leader="dot" w:pos="8789"/>
        </w:tabs>
        <w:spacing w:after="0"/>
        <w:ind w:left="709" w:hanging="709"/>
        <w:rPr>
          <w:rStyle w:val="Hyperlink"/>
          <w:rFonts w:ascii="Times New Roman" w:hAnsi="Times New Roman"/>
          <w:noProof/>
          <w:sz w:val="28"/>
          <w:szCs w:val="28"/>
        </w:rPr>
      </w:pPr>
      <w:hyperlink w:anchor="_Toc222733022" w:history="1">
        <w:r w:rsidRPr="00D91015">
          <w:rPr>
            <w:rStyle w:val="Hyperlink"/>
            <w:rFonts w:ascii="Times New Roman" w:hAnsi="Times New Roman"/>
            <w:noProof/>
            <w:sz w:val="28"/>
            <w:szCs w:val="28"/>
          </w:rPr>
          <w:t xml:space="preserve">3.13. </w:t>
        </w:r>
        <w:r w:rsidR="00D91015">
          <w:rPr>
            <w:rStyle w:val="Hyperlink"/>
            <w:rFonts w:ascii="Times New Roman" w:hAnsi="Times New Roman"/>
            <w:noProof/>
            <w:sz w:val="28"/>
            <w:szCs w:val="28"/>
          </w:rPr>
          <w:tab/>
        </w:r>
        <w:r w:rsidRPr="00D91015">
          <w:rPr>
            <w:rStyle w:val="Hyperlink"/>
            <w:rFonts w:ascii="Times New Roman" w:hAnsi="Times New Roman"/>
            <w:noProof/>
            <w:sz w:val="28"/>
            <w:szCs w:val="28"/>
          </w:rPr>
          <w:t>Đường cong ROC của LACI + LVGLS dự báo biến cố tim mạch chính</w:t>
        </w:r>
        <w:r w:rsidRPr="00D91015">
          <w:rPr>
            <w:rStyle w:val="Hyperlink"/>
            <w:rFonts w:ascii="Times New Roman" w:hAnsi="Times New Roman"/>
            <w:noProof/>
            <w:webHidden/>
            <w:sz w:val="28"/>
            <w:szCs w:val="28"/>
          </w:rPr>
          <w:tab/>
        </w:r>
        <w:r w:rsidRPr="00D91015">
          <w:rPr>
            <w:rStyle w:val="Hyperlink"/>
            <w:rFonts w:ascii="Times New Roman" w:hAnsi="Times New Roman"/>
            <w:noProof/>
            <w:webHidden/>
            <w:sz w:val="28"/>
            <w:szCs w:val="28"/>
          </w:rPr>
          <w:fldChar w:fldCharType="begin"/>
        </w:r>
        <w:r w:rsidRPr="00D91015">
          <w:rPr>
            <w:rStyle w:val="Hyperlink"/>
            <w:rFonts w:ascii="Times New Roman" w:hAnsi="Times New Roman"/>
            <w:noProof/>
            <w:webHidden/>
            <w:sz w:val="28"/>
            <w:szCs w:val="28"/>
          </w:rPr>
          <w:instrText xml:space="preserve"> PAGEREF _Toc222733022 \h </w:instrText>
        </w:r>
        <w:r w:rsidRPr="00D91015">
          <w:rPr>
            <w:rStyle w:val="Hyperlink"/>
            <w:rFonts w:ascii="Times New Roman" w:hAnsi="Times New Roman"/>
            <w:noProof/>
            <w:webHidden/>
            <w:sz w:val="28"/>
            <w:szCs w:val="28"/>
          </w:rPr>
        </w:r>
        <w:r w:rsidRPr="00D91015">
          <w:rPr>
            <w:rStyle w:val="Hyperlink"/>
            <w:rFonts w:ascii="Times New Roman" w:hAnsi="Times New Roman"/>
            <w:noProof/>
            <w:webHidden/>
            <w:sz w:val="28"/>
            <w:szCs w:val="28"/>
          </w:rPr>
          <w:fldChar w:fldCharType="separate"/>
        </w:r>
        <w:r w:rsidR="00D14C9C">
          <w:rPr>
            <w:rStyle w:val="Hyperlink"/>
            <w:rFonts w:ascii="Times New Roman" w:hAnsi="Times New Roman"/>
            <w:noProof/>
            <w:webHidden/>
            <w:sz w:val="28"/>
            <w:szCs w:val="28"/>
          </w:rPr>
          <w:t>89</w:t>
        </w:r>
        <w:r w:rsidRPr="00D91015">
          <w:rPr>
            <w:rStyle w:val="Hyperlink"/>
            <w:rFonts w:ascii="Times New Roman" w:hAnsi="Times New Roman"/>
            <w:noProof/>
            <w:webHidden/>
            <w:sz w:val="28"/>
            <w:szCs w:val="28"/>
          </w:rPr>
          <w:fldChar w:fldCharType="end"/>
        </w:r>
      </w:hyperlink>
    </w:p>
    <w:p w14:paraId="3EB22588" w14:textId="56CB614B" w:rsidR="005465B8" w:rsidRPr="00D91015" w:rsidRDefault="005465B8" w:rsidP="00427EFD">
      <w:pPr>
        <w:pStyle w:val="TOC1"/>
        <w:tabs>
          <w:tab w:val="left" w:pos="709"/>
          <w:tab w:val="right" w:leader="dot" w:pos="8789"/>
        </w:tabs>
        <w:spacing w:after="0"/>
        <w:ind w:left="709" w:hanging="709"/>
        <w:rPr>
          <w:rStyle w:val="Hyperlink"/>
          <w:rFonts w:ascii="Times New Roman" w:hAnsi="Times New Roman"/>
          <w:noProof/>
          <w:sz w:val="28"/>
          <w:szCs w:val="28"/>
        </w:rPr>
      </w:pPr>
      <w:hyperlink w:anchor="_Toc222733023" w:history="1">
        <w:r w:rsidRPr="00D91015">
          <w:rPr>
            <w:rStyle w:val="Hyperlink"/>
            <w:rFonts w:ascii="Times New Roman" w:hAnsi="Times New Roman"/>
            <w:noProof/>
            <w:sz w:val="28"/>
            <w:szCs w:val="28"/>
          </w:rPr>
          <w:t xml:space="preserve">3.14. </w:t>
        </w:r>
        <w:r w:rsidR="00D91015">
          <w:rPr>
            <w:rStyle w:val="Hyperlink"/>
            <w:rFonts w:ascii="Times New Roman" w:hAnsi="Times New Roman"/>
            <w:noProof/>
            <w:sz w:val="28"/>
            <w:szCs w:val="28"/>
          </w:rPr>
          <w:tab/>
        </w:r>
        <w:r w:rsidRPr="00D91015">
          <w:rPr>
            <w:rStyle w:val="Hyperlink"/>
            <w:rFonts w:ascii="Times New Roman" w:hAnsi="Times New Roman"/>
            <w:noProof/>
            <w:sz w:val="28"/>
            <w:szCs w:val="28"/>
          </w:rPr>
          <w:t>Đường cong Kaplan-Meier theo 4 nhóm dựa vào điểm cắt của LACI và LVGLS</w:t>
        </w:r>
        <w:r w:rsidRPr="00D91015">
          <w:rPr>
            <w:rStyle w:val="Hyperlink"/>
            <w:rFonts w:ascii="Times New Roman" w:hAnsi="Times New Roman"/>
            <w:noProof/>
            <w:webHidden/>
            <w:sz w:val="28"/>
            <w:szCs w:val="28"/>
          </w:rPr>
          <w:tab/>
        </w:r>
        <w:r w:rsidRPr="00D91015">
          <w:rPr>
            <w:rStyle w:val="Hyperlink"/>
            <w:rFonts w:ascii="Times New Roman" w:hAnsi="Times New Roman"/>
            <w:noProof/>
            <w:webHidden/>
            <w:sz w:val="28"/>
            <w:szCs w:val="28"/>
          </w:rPr>
          <w:fldChar w:fldCharType="begin"/>
        </w:r>
        <w:r w:rsidRPr="00D91015">
          <w:rPr>
            <w:rStyle w:val="Hyperlink"/>
            <w:rFonts w:ascii="Times New Roman" w:hAnsi="Times New Roman"/>
            <w:noProof/>
            <w:webHidden/>
            <w:sz w:val="28"/>
            <w:szCs w:val="28"/>
          </w:rPr>
          <w:instrText xml:space="preserve"> PAGEREF _Toc222733023 \h </w:instrText>
        </w:r>
        <w:r w:rsidRPr="00D91015">
          <w:rPr>
            <w:rStyle w:val="Hyperlink"/>
            <w:rFonts w:ascii="Times New Roman" w:hAnsi="Times New Roman"/>
            <w:noProof/>
            <w:webHidden/>
            <w:sz w:val="28"/>
            <w:szCs w:val="28"/>
          </w:rPr>
        </w:r>
        <w:r w:rsidRPr="00D91015">
          <w:rPr>
            <w:rStyle w:val="Hyperlink"/>
            <w:rFonts w:ascii="Times New Roman" w:hAnsi="Times New Roman"/>
            <w:noProof/>
            <w:webHidden/>
            <w:sz w:val="28"/>
            <w:szCs w:val="28"/>
          </w:rPr>
          <w:fldChar w:fldCharType="separate"/>
        </w:r>
        <w:r w:rsidR="00D14C9C">
          <w:rPr>
            <w:rStyle w:val="Hyperlink"/>
            <w:rFonts w:ascii="Times New Roman" w:hAnsi="Times New Roman"/>
            <w:noProof/>
            <w:webHidden/>
            <w:sz w:val="28"/>
            <w:szCs w:val="28"/>
          </w:rPr>
          <w:t>90</w:t>
        </w:r>
        <w:r w:rsidRPr="00D91015">
          <w:rPr>
            <w:rStyle w:val="Hyperlink"/>
            <w:rFonts w:ascii="Times New Roman" w:hAnsi="Times New Roman"/>
            <w:noProof/>
            <w:webHidden/>
            <w:sz w:val="28"/>
            <w:szCs w:val="28"/>
          </w:rPr>
          <w:fldChar w:fldCharType="end"/>
        </w:r>
      </w:hyperlink>
    </w:p>
    <w:p w14:paraId="5356BB28" w14:textId="32445921" w:rsidR="005465B8" w:rsidRPr="00D91015" w:rsidRDefault="005465B8" w:rsidP="00427EFD">
      <w:pPr>
        <w:pStyle w:val="TOC1"/>
        <w:tabs>
          <w:tab w:val="left" w:pos="709"/>
          <w:tab w:val="right" w:leader="dot" w:pos="8789"/>
        </w:tabs>
        <w:spacing w:after="0"/>
        <w:ind w:left="709" w:hanging="709"/>
        <w:rPr>
          <w:rStyle w:val="Hyperlink"/>
          <w:rFonts w:ascii="Times New Roman" w:hAnsi="Times New Roman"/>
          <w:noProof/>
          <w:sz w:val="28"/>
          <w:szCs w:val="28"/>
        </w:rPr>
      </w:pPr>
      <w:hyperlink w:anchor="_Toc222733024" w:history="1">
        <w:r w:rsidRPr="00D91015">
          <w:rPr>
            <w:rStyle w:val="Hyperlink"/>
            <w:rFonts w:ascii="Times New Roman" w:hAnsi="Times New Roman"/>
            <w:noProof/>
            <w:sz w:val="28"/>
            <w:szCs w:val="28"/>
          </w:rPr>
          <w:t xml:space="preserve">3.15. </w:t>
        </w:r>
        <w:r w:rsidR="00D91015">
          <w:rPr>
            <w:rStyle w:val="Hyperlink"/>
            <w:rFonts w:ascii="Times New Roman" w:hAnsi="Times New Roman"/>
            <w:noProof/>
            <w:sz w:val="28"/>
            <w:szCs w:val="28"/>
          </w:rPr>
          <w:tab/>
        </w:r>
        <w:r w:rsidRPr="00D91015">
          <w:rPr>
            <w:rStyle w:val="Hyperlink"/>
            <w:rFonts w:ascii="Times New Roman" w:hAnsi="Times New Roman"/>
            <w:noProof/>
            <w:sz w:val="28"/>
            <w:szCs w:val="28"/>
          </w:rPr>
          <w:t>Đường cong Kaplan-Meier dự báo biến cố tim mạch chính sử dụng ΔLACI</w:t>
        </w:r>
        <w:r w:rsidRPr="00D91015">
          <w:rPr>
            <w:rStyle w:val="Hyperlink"/>
            <w:rFonts w:ascii="Times New Roman" w:hAnsi="Times New Roman"/>
            <w:noProof/>
            <w:webHidden/>
            <w:sz w:val="28"/>
            <w:szCs w:val="28"/>
          </w:rPr>
          <w:tab/>
        </w:r>
        <w:r w:rsidRPr="00D91015">
          <w:rPr>
            <w:rStyle w:val="Hyperlink"/>
            <w:rFonts w:ascii="Times New Roman" w:hAnsi="Times New Roman"/>
            <w:noProof/>
            <w:webHidden/>
            <w:sz w:val="28"/>
            <w:szCs w:val="28"/>
          </w:rPr>
          <w:fldChar w:fldCharType="begin"/>
        </w:r>
        <w:r w:rsidRPr="00D91015">
          <w:rPr>
            <w:rStyle w:val="Hyperlink"/>
            <w:rFonts w:ascii="Times New Roman" w:hAnsi="Times New Roman"/>
            <w:noProof/>
            <w:webHidden/>
            <w:sz w:val="28"/>
            <w:szCs w:val="28"/>
          </w:rPr>
          <w:instrText xml:space="preserve"> PAGEREF _Toc222733024 \h </w:instrText>
        </w:r>
        <w:r w:rsidRPr="00D91015">
          <w:rPr>
            <w:rStyle w:val="Hyperlink"/>
            <w:rFonts w:ascii="Times New Roman" w:hAnsi="Times New Roman"/>
            <w:noProof/>
            <w:webHidden/>
            <w:sz w:val="28"/>
            <w:szCs w:val="28"/>
          </w:rPr>
        </w:r>
        <w:r w:rsidRPr="00D91015">
          <w:rPr>
            <w:rStyle w:val="Hyperlink"/>
            <w:rFonts w:ascii="Times New Roman" w:hAnsi="Times New Roman"/>
            <w:noProof/>
            <w:webHidden/>
            <w:sz w:val="28"/>
            <w:szCs w:val="28"/>
          </w:rPr>
          <w:fldChar w:fldCharType="separate"/>
        </w:r>
        <w:r w:rsidR="00D14C9C">
          <w:rPr>
            <w:rStyle w:val="Hyperlink"/>
            <w:rFonts w:ascii="Times New Roman" w:hAnsi="Times New Roman"/>
            <w:noProof/>
            <w:webHidden/>
            <w:sz w:val="28"/>
            <w:szCs w:val="28"/>
          </w:rPr>
          <w:t>91</w:t>
        </w:r>
        <w:r w:rsidRPr="00D91015">
          <w:rPr>
            <w:rStyle w:val="Hyperlink"/>
            <w:rFonts w:ascii="Times New Roman" w:hAnsi="Times New Roman"/>
            <w:noProof/>
            <w:webHidden/>
            <w:sz w:val="28"/>
            <w:szCs w:val="28"/>
          </w:rPr>
          <w:fldChar w:fldCharType="end"/>
        </w:r>
      </w:hyperlink>
    </w:p>
    <w:p w14:paraId="49A04BAD" w14:textId="5B998CC2" w:rsidR="00FE08DB" w:rsidRPr="003156B4" w:rsidRDefault="00FE08DB" w:rsidP="00427EFD">
      <w:pPr>
        <w:pStyle w:val="TOC1"/>
        <w:tabs>
          <w:tab w:val="left" w:pos="709"/>
          <w:tab w:val="right" w:leader="dot" w:pos="8789"/>
        </w:tabs>
        <w:spacing w:after="0" w:line="360" w:lineRule="auto"/>
        <w:ind w:left="709" w:hanging="709"/>
        <w:jc w:val="center"/>
        <w:rPr>
          <w:rFonts w:ascii="Times New Roman" w:hAnsi="Times New Roman"/>
          <w:b/>
          <w:sz w:val="28"/>
          <w:szCs w:val="28"/>
        </w:rPr>
      </w:pPr>
      <w:r w:rsidRPr="00D91015">
        <w:rPr>
          <w:rStyle w:val="Hyperlink"/>
          <w:rFonts w:ascii="Times New Roman" w:hAnsi="Times New Roman"/>
          <w:noProof/>
          <w:sz w:val="28"/>
          <w:szCs w:val="28"/>
        </w:rPr>
        <w:lastRenderedPageBreak/>
        <w:fldChar w:fldCharType="end"/>
      </w:r>
      <w:r w:rsidRPr="003156B4">
        <w:rPr>
          <w:rFonts w:ascii="Times New Roman" w:hAnsi="Times New Roman"/>
          <w:b/>
          <w:sz w:val="28"/>
          <w:szCs w:val="28"/>
        </w:rPr>
        <w:t>DANH MỤC SƠ ĐỒ</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FE08DB" w:rsidRPr="003156B4" w14:paraId="25026839" w14:textId="77777777" w:rsidTr="00FE08DB">
        <w:tc>
          <w:tcPr>
            <w:tcW w:w="2926" w:type="dxa"/>
          </w:tcPr>
          <w:p w14:paraId="2583FFD8" w14:textId="77777777" w:rsidR="00FE08DB" w:rsidRPr="003156B4" w:rsidRDefault="00FE08DB" w:rsidP="00427EFD">
            <w:pPr>
              <w:spacing w:after="0" w:line="360" w:lineRule="auto"/>
              <w:jc w:val="both"/>
              <w:rPr>
                <w:rFonts w:ascii="Times New Roman" w:hAnsi="Times New Roman"/>
                <w:b/>
                <w:sz w:val="28"/>
                <w:szCs w:val="28"/>
                <w:lang w:val="en-US"/>
              </w:rPr>
            </w:pPr>
            <w:r w:rsidRPr="003156B4">
              <w:rPr>
                <w:rFonts w:ascii="Times New Roman" w:hAnsi="Times New Roman"/>
                <w:b/>
                <w:sz w:val="28"/>
                <w:szCs w:val="28"/>
                <w:lang w:val="en-US"/>
              </w:rPr>
              <w:t>Sơ đồ</w:t>
            </w:r>
          </w:p>
        </w:tc>
        <w:tc>
          <w:tcPr>
            <w:tcW w:w="2926" w:type="dxa"/>
          </w:tcPr>
          <w:p w14:paraId="53FACCB2" w14:textId="77777777" w:rsidR="00FE08DB" w:rsidRPr="003156B4" w:rsidRDefault="00FE08DB" w:rsidP="00427EFD">
            <w:pPr>
              <w:spacing w:after="0" w:line="360" w:lineRule="auto"/>
              <w:jc w:val="center"/>
              <w:rPr>
                <w:rFonts w:ascii="Times New Roman" w:hAnsi="Times New Roman"/>
                <w:b/>
                <w:sz w:val="28"/>
                <w:szCs w:val="28"/>
                <w:lang w:val="en-US"/>
              </w:rPr>
            </w:pPr>
            <w:r w:rsidRPr="003156B4">
              <w:rPr>
                <w:rFonts w:ascii="Times New Roman" w:hAnsi="Times New Roman"/>
                <w:b/>
                <w:sz w:val="28"/>
                <w:szCs w:val="28"/>
                <w:lang w:val="en-US"/>
              </w:rPr>
              <w:t>Tên sơ đồ</w:t>
            </w:r>
          </w:p>
        </w:tc>
        <w:tc>
          <w:tcPr>
            <w:tcW w:w="2926" w:type="dxa"/>
          </w:tcPr>
          <w:p w14:paraId="578BB097" w14:textId="77777777" w:rsidR="00FE08DB" w:rsidRPr="003156B4" w:rsidRDefault="00FE08DB" w:rsidP="00427EFD">
            <w:pPr>
              <w:spacing w:after="0" w:line="360" w:lineRule="auto"/>
              <w:jc w:val="right"/>
              <w:rPr>
                <w:rFonts w:ascii="Times New Roman" w:hAnsi="Times New Roman"/>
                <w:b/>
                <w:sz w:val="28"/>
                <w:szCs w:val="28"/>
                <w:lang w:val="en-US"/>
              </w:rPr>
            </w:pPr>
            <w:r w:rsidRPr="003156B4">
              <w:rPr>
                <w:rFonts w:ascii="Times New Roman" w:hAnsi="Times New Roman"/>
                <w:b/>
                <w:sz w:val="28"/>
                <w:szCs w:val="28"/>
                <w:lang w:val="en-US"/>
              </w:rPr>
              <w:t>Trang</w:t>
            </w:r>
          </w:p>
        </w:tc>
      </w:tr>
    </w:tbl>
    <w:p w14:paraId="6865249A" w14:textId="77777777" w:rsidR="00FE08DB" w:rsidRPr="003156B4" w:rsidRDefault="00FE08DB" w:rsidP="00427EFD">
      <w:pPr>
        <w:pStyle w:val="TOC1"/>
        <w:tabs>
          <w:tab w:val="left" w:pos="709"/>
          <w:tab w:val="right" w:leader="dot" w:pos="8789"/>
        </w:tabs>
        <w:spacing w:after="0" w:line="360" w:lineRule="auto"/>
        <w:ind w:left="709" w:hanging="709"/>
        <w:rPr>
          <w:rStyle w:val="Hyperlink"/>
          <w:noProof/>
          <w:color w:val="auto"/>
        </w:rPr>
      </w:pPr>
    </w:p>
    <w:p w14:paraId="0B3A163E" w14:textId="688EBD69" w:rsidR="00FE08DB" w:rsidRPr="003156B4" w:rsidRDefault="00FE08DB" w:rsidP="00427EFD">
      <w:pPr>
        <w:pStyle w:val="TOC1"/>
        <w:tabs>
          <w:tab w:val="left" w:pos="709"/>
          <w:tab w:val="right" w:leader="dot" w:pos="8778"/>
        </w:tabs>
        <w:spacing w:after="0" w:line="360" w:lineRule="auto"/>
        <w:ind w:left="709" w:hanging="709"/>
        <w:rPr>
          <w:rStyle w:val="Hyperlink"/>
          <w:rFonts w:ascii="Times New Roman" w:hAnsi="Times New Roman"/>
          <w:noProof/>
          <w:color w:val="auto"/>
          <w:sz w:val="28"/>
          <w:szCs w:val="28"/>
          <w:u w:val="none"/>
        </w:rPr>
      </w:pPr>
      <w:r w:rsidRPr="003156B4">
        <w:rPr>
          <w:rStyle w:val="Hyperlink"/>
          <w:rFonts w:ascii="Times New Roman" w:hAnsi="Times New Roman"/>
          <w:noProof/>
          <w:color w:val="auto"/>
          <w:sz w:val="28"/>
          <w:szCs w:val="28"/>
          <w:u w:val="none"/>
        </w:rPr>
        <w:t>1.</w:t>
      </w:r>
      <w:r w:rsidRPr="003156B4">
        <w:rPr>
          <w:rStyle w:val="Hyperlink"/>
          <w:rFonts w:ascii="Times New Roman" w:hAnsi="Times New Roman"/>
          <w:noProof/>
          <w:color w:val="auto"/>
          <w:sz w:val="28"/>
          <w:szCs w:val="28"/>
          <w:u w:val="none"/>
        </w:rPr>
        <w:fldChar w:fldCharType="begin"/>
      </w:r>
      <w:r w:rsidRPr="003156B4">
        <w:rPr>
          <w:rStyle w:val="Hyperlink"/>
          <w:rFonts w:ascii="Times New Roman" w:hAnsi="Times New Roman"/>
          <w:noProof/>
          <w:color w:val="auto"/>
          <w:sz w:val="28"/>
          <w:szCs w:val="28"/>
          <w:u w:val="none"/>
        </w:rPr>
        <w:instrText xml:space="preserve"> TOC \f \h \z \t "asodo,1" </w:instrText>
      </w:r>
      <w:r w:rsidRPr="003156B4">
        <w:rPr>
          <w:rStyle w:val="Hyperlink"/>
          <w:rFonts w:ascii="Times New Roman" w:hAnsi="Times New Roman"/>
          <w:noProof/>
          <w:color w:val="auto"/>
          <w:sz w:val="28"/>
          <w:szCs w:val="28"/>
          <w:u w:val="none"/>
        </w:rPr>
        <w:fldChar w:fldCharType="separate"/>
      </w:r>
      <w:hyperlink w:anchor="_Toc214016617" w:history="1">
        <w:r w:rsidRPr="003156B4">
          <w:rPr>
            <w:rStyle w:val="Hyperlink"/>
            <w:rFonts w:ascii="Times New Roman" w:hAnsi="Times New Roman"/>
            <w:noProof/>
            <w:color w:val="auto"/>
            <w:sz w:val="28"/>
            <w:szCs w:val="28"/>
            <w:u w:val="none"/>
          </w:rPr>
          <w:t xml:space="preserve">1. </w:t>
        </w:r>
        <w:r w:rsidRPr="003156B4">
          <w:rPr>
            <w:rStyle w:val="Hyperlink"/>
            <w:rFonts w:ascii="Times New Roman" w:hAnsi="Times New Roman"/>
            <w:noProof/>
            <w:color w:val="auto"/>
            <w:sz w:val="28"/>
            <w:szCs w:val="28"/>
            <w:u w:val="none"/>
          </w:rPr>
          <w:tab/>
          <w:t>Sự biến đổi chức năng nhĩ trái và tương hợp nhĩ trái – thất trái trong nhồi máu cơ tim cấp</w:t>
        </w:r>
        <w:r w:rsidRPr="003156B4">
          <w:rPr>
            <w:rStyle w:val="Hyperlink"/>
            <w:rFonts w:ascii="Times New Roman" w:hAnsi="Times New Roman"/>
            <w:noProof/>
            <w:webHidden/>
            <w:color w:val="auto"/>
            <w:sz w:val="28"/>
            <w:szCs w:val="28"/>
            <w:u w:val="none"/>
          </w:rPr>
          <w:tab/>
        </w:r>
        <w:r w:rsidRPr="003156B4">
          <w:rPr>
            <w:rStyle w:val="Hyperlink"/>
            <w:rFonts w:ascii="Times New Roman" w:hAnsi="Times New Roman"/>
            <w:noProof/>
            <w:webHidden/>
            <w:color w:val="auto"/>
            <w:sz w:val="28"/>
            <w:szCs w:val="28"/>
            <w:u w:val="none"/>
          </w:rPr>
          <w:fldChar w:fldCharType="begin"/>
        </w:r>
        <w:r w:rsidRPr="003156B4">
          <w:rPr>
            <w:rStyle w:val="Hyperlink"/>
            <w:rFonts w:ascii="Times New Roman" w:hAnsi="Times New Roman"/>
            <w:noProof/>
            <w:webHidden/>
            <w:color w:val="auto"/>
            <w:sz w:val="28"/>
            <w:szCs w:val="28"/>
            <w:u w:val="none"/>
          </w:rPr>
          <w:instrText xml:space="preserve"> PAGEREF _Toc214016617 \h </w:instrText>
        </w:r>
        <w:r w:rsidRPr="003156B4">
          <w:rPr>
            <w:rStyle w:val="Hyperlink"/>
            <w:rFonts w:ascii="Times New Roman" w:hAnsi="Times New Roman"/>
            <w:noProof/>
            <w:webHidden/>
            <w:color w:val="auto"/>
            <w:sz w:val="28"/>
            <w:szCs w:val="28"/>
            <w:u w:val="none"/>
          </w:rPr>
        </w:r>
        <w:r w:rsidRPr="003156B4">
          <w:rPr>
            <w:rStyle w:val="Hyperlink"/>
            <w:rFonts w:ascii="Times New Roman" w:hAnsi="Times New Roman"/>
            <w:noProof/>
            <w:webHidden/>
            <w:color w:val="auto"/>
            <w:sz w:val="28"/>
            <w:szCs w:val="28"/>
            <w:u w:val="none"/>
          </w:rPr>
          <w:fldChar w:fldCharType="separate"/>
        </w:r>
        <w:r w:rsidR="00D14C9C">
          <w:rPr>
            <w:rStyle w:val="Hyperlink"/>
            <w:rFonts w:ascii="Times New Roman" w:hAnsi="Times New Roman"/>
            <w:noProof/>
            <w:webHidden/>
            <w:color w:val="auto"/>
            <w:sz w:val="28"/>
            <w:szCs w:val="28"/>
            <w:u w:val="none"/>
          </w:rPr>
          <w:t>26</w:t>
        </w:r>
        <w:r w:rsidRPr="003156B4">
          <w:rPr>
            <w:rStyle w:val="Hyperlink"/>
            <w:rFonts w:ascii="Times New Roman" w:hAnsi="Times New Roman"/>
            <w:noProof/>
            <w:webHidden/>
            <w:color w:val="auto"/>
            <w:sz w:val="28"/>
            <w:szCs w:val="28"/>
            <w:u w:val="none"/>
          </w:rPr>
          <w:fldChar w:fldCharType="end"/>
        </w:r>
      </w:hyperlink>
    </w:p>
    <w:p w14:paraId="4E740A63" w14:textId="534ABC2E" w:rsidR="00FE08DB" w:rsidRDefault="00FE08DB" w:rsidP="00427EFD">
      <w:pPr>
        <w:pStyle w:val="TOC1"/>
        <w:tabs>
          <w:tab w:val="left" w:pos="709"/>
          <w:tab w:val="right" w:leader="dot" w:pos="8789"/>
        </w:tabs>
        <w:spacing w:after="0" w:line="360" w:lineRule="auto"/>
        <w:ind w:left="709" w:hanging="709"/>
        <w:rPr>
          <w:rStyle w:val="Hyperlink"/>
          <w:rFonts w:ascii="Times New Roman" w:hAnsi="Times New Roman"/>
          <w:noProof/>
          <w:color w:val="auto"/>
          <w:sz w:val="28"/>
          <w:szCs w:val="28"/>
          <w:u w:val="none"/>
        </w:rPr>
      </w:pPr>
      <w:r w:rsidRPr="003156B4">
        <w:rPr>
          <w:rStyle w:val="Hyperlink"/>
          <w:rFonts w:ascii="Times New Roman" w:hAnsi="Times New Roman"/>
          <w:noProof/>
          <w:color w:val="auto"/>
          <w:sz w:val="28"/>
          <w:szCs w:val="28"/>
          <w:u w:val="none"/>
        </w:rPr>
        <w:fldChar w:fldCharType="end"/>
      </w:r>
    </w:p>
    <w:p w14:paraId="7522176F" w14:textId="7A8A9AEE" w:rsidR="00C57C32" w:rsidRDefault="00C57C32" w:rsidP="00427EFD">
      <w:pPr>
        <w:spacing w:after="0" w:line="360" w:lineRule="auto"/>
      </w:pPr>
    </w:p>
    <w:p w14:paraId="32668A5E" w14:textId="77777777" w:rsidR="00C57C32" w:rsidRPr="00C57C32" w:rsidRDefault="00C57C32" w:rsidP="00427EFD">
      <w:pPr>
        <w:spacing w:after="0" w:line="360" w:lineRule="auto"/>
      </w:pPr>
    </w:p>
    <w:p w14:paraId="54BF44D7" w14:textId="77777777" w:rsidR="00FE08DB" w:rsidRPr="003156B4" w:rsidRDefault="00FE08DB" w:rsidP="00427EFD">
      <w:pPr>
        <w:spacing w:after="0" w:line="360" w:lineRule="auto"/>
        <w:jc w:val="center"/>
        <w:rPr>
          <w:rFonts w:ascii="Times New Roman" w:hAnsi="Times New Roman"/>
          <w:b/>
          <w:sz w:val="28"/>
          <w:szCs w:val="28"/>
        </w:rPr>
      </w:pPr>
      <w:r w:rsidRPr="003156B4">
        <w:rPr>
          <w:rFonts w:ascii="Times New Roman" w:hAnsi="Times New Roman"/>
          <w:b/>
          <w:sz w:val="28"/>
          <w:szCs w:val="28"/>
        </w:rPr>
        <w:t>DANH MỤC HÌNH</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FE08DB" w:rsidRPr="003156B4" w14:paraId="407E6F0B" w14:textId="77777777" w:rsidTr="00FE08DB">
        <w:tc>
          <w:tcPr>
            <w:tcW w:w="2926" w:type="dxa"/>
          </w:tcPr>
          <w:p w14:paraId="48C0D3E2" w14:textId="77777777" w:rsidR="00FE08DB" w:rsidRPr="003156B4" w:rsidRDefault="00FE08DB" w:rsidP="00427EFD">
            <w:pPr>
              <w:spacing w:after="0" w:line="360" w:lineRule="auto"/>
              <w:jc w:val="both"/>
              <w:rPr>
                <w:rFonts w:ascii="Times New Roman" w:hAnsi="Times New Roman"/>
                <w:b/>
                <w:sz w:val="28"/>
                <w:szCs w:val="28"/>
                <w:lang w:val="en-US"/>
              </w:rPr>
            </w:pPr>
            <w:r w:rsidRPr="003156B4">
              <w:rPr>
                <w:rFonts w:ascii="Times New Roman" w:hAnsi="Times New Roman"/>
                <w:b/>
                <w:sz w:val="28"/>
                <w:szCs w:val="28"/>
                <w:lang w:val="en-US"/>
              </w:rPr>
              <w:t>Hình</w:t>
            </w:r>
          </w:p>
        </w:tc>
        <w:tc>
          <w:tcPr>
            <w:tcW w:w="2926" w:type="dxa"/>
          </w:tcPr>
          <w:p w14:paraId="288D4E88" w14:textId="77777777" w:rsidR="00FE08DB" w:rsidRPr="003156B4" w:rsidRDefault="00FE08DB" w:rsidP="00427EFD">
            <w:pPr>
              <w:spacing w:after="0" w:line="360" w:lineRule="auto"/>
              <w:jc w:val="center"/>
              <w:rPr>
                <w:rFonts w:ascii="Times New Roman" w:hAnsi="Times New Roman"/>
                <w:b/>
                <w:sz w:val="28"/>
                <w:szCs w:val="28"/>
                <w:lang w:val="en-US"/>
              </w:rPr>
            </w:pPr>
            <w:r w:rsidRPr="003156B4">
              <w:rPr>
                <w:rFonts w:ascii="Times New Roman" w:hAnsi="Times New Roman"/>
                <w:b/>
                <w:sz w:val="28"/>
                <w:szCs w:val="28"/>
                <w:lang w:val="en-US"/>
              </w:rPr>
              <w:t>Tên hình</w:t>
            </w:r>
          </w:p>
        </w:tc>
        <w:tc>
          <w:tcPr>
            <w:tcW w:w="2926" w:type="dxa"/>
          </w:tcPr>
          <w:p w14:paraId="500A918B" w14:textId="77777777" w:rsidR="00FE08DB" w:rsidRPr="003156B4" w:rsidRDefault="00FE08DB" w:rsidP="00427EFD">
            <w:pPr>
              <w:spacing w:after="0" w:line="360" w:lineRule="auto"/>
              <w:jc w:val="right"/>
              <w:rPr>
                <w:rFonts w:ascii="Times New Roman" w:hAnsi="Times New Roman"/>
                <w:b/>
                <w:sz w:val="28"/>
                <w:szCs w:val="28"/>
                <w:lang w:val="en-US"/>
              </w:rPr>
            </w:pPr>
            <w:r w:rsidRPr="003156B4">
              <w:rPr>
                <w:rFonts w:ascii="Times New Roman" w:hAnsi="Times New Roman"/>
                <w:b/>
                <w:sz w:val="28"/>
                <w:szCs w:val="28"/>
                <w:lang w:val="en-US"/>
              </w:rPr>
              <w:t>Trang</w:t>
            </w:r>
          </w:p>
        </w:tc>
      </w:tr>
    </w:tbl>
    <w:p w14:paraId="4D76C1E7" w14:textId="77777777" w:rsidR="00FE08DB" w:rsidRPr="003156B4" w:rsidRDefault="00FE08DB" w:rsidP="00427EFD">
      <w:pPr>
        <w:pStyle w:val="TOC1"/>
        <w:tabs>
          <w:tab w:val="left" w:pos="709"/>
          <w:tab w:val="right" w:leader="dot" w:pos="8789"/>
        </w:tabs>
        <w:spacing w:after="0" w:line="360" w:lineRule="auto"/>
        <w:ind w:left="709" w:hanging="709"/>
        <w:rPr>
          <w:rFonts w:ascii="Times New Roman" w:hAnsi="Times New Roman"/>
          <w:sz w:val="12"/>
          <w:szCs w:val="28"/>
        </w:rPr>
      </w:pPr>
    </w:p>
    <w:p w14:paraId="47E430A5" w14:textId="329B4C33" w:rsidR="0037465B" w:rsidRPr="0037465B" w:rsidRDefault="00FE08D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r w:rsidRPr="0037465B">
        <w:rPr>
          <w:rStyle w:val="Hyperlink"/>
          <w:rFonts w:ascii="Times New Roman" w:hAnsi="Times New Roman"/>
          <w:noProof/>
          <w:color w:val="auto"/>
          <w:sz w:val="28"/>
          <w:szCs w:val="28"/>
        </w:rPr>
        <w:fldChar w:fldCharType="begin"/>
      </w:r>
      <w:r w:rsidRPr="0037465B">
        <w:rPr>
          <w:rStyle w:val="Hyperlink"/>
          <w:rFonts w:ascii="Times New Roman" w:hAnsi="Times New Roman"/>
          <w:noProof/>
          <w:color w:val="auto"/>
          <w:sz w:val="28"/>
          <w:szCs w:val="28"/>
        </w:rPr>
        <w:instrText xml:space="preserve"> TOC \f \h \z \t "ahinh,1" </w:instrText>
      </w:r>
      <w:r w:rsidRPr="0037465B">
        <w:rPr>
          <w:rStyle w:val="Hyperlink"/>
          <w:rFonts w:ascii="Times New Roman" w:hAnsi="Times New Roman"/>
          <w:noProof/>
          <w:color w:val="auto"/>
          <w:sz w:val="28"/>
          <w:szCs w:val="28"/>
        </w:rPr>
        <w:fldChar w:fldCharType="separate"/>
      </w:r>
      <w:hyperlink w:anchor="_Toc236858193" w:history="1">
        <w:r w:rsidR="0037465B" w:rsidRPr="0037465B">
          <w:rPr>
            <w:rStyle w:val="Hyperlink"/>
            <w:rFonts w:ascii="Times New Roman" w:hAnsi="Times New Roman"/>
            <w:noProof/>
            <w:sz w:val="28"/>
            <w:szCs w:val="28"/>
          </w:rPr>
          <w:t>Hình 1.1. Siêu âm tim 3D đánh giá thể tích nhĩ trái.</w:t>
        </w:r>
        <w:r w:rsidR="0037465B" w:rsidRPr="0037465B">
          <w:rPr>
            <w:rFonts w:ascii="Times New Roman" w:hAnsi="Times New Roman"/>
            <w:noProof/>
            <w:webHidden/>
            <w:sz w:val="28"/>
            <w:szCs w:val="28"/>
          </w:rPr>
          <w:tab/>
        </w:r>
        <w:r w:rsidR="0037465B" w:rsidRPr="0037465B">
          <w:rPr>
            <w:rFonts w:ascii="Times New Roman" w:hAnsi="Times New Roman"/>
            <w:noProof/>
            <w:webHidden/>
            <w:sz w:val="28"/>
            <w:szCs w:val="28"/>
          </w:rPr>
          <w:fldChar w:fldCharType="begin"/>
        </w:r>
        <w:r w:rsidR="0037465B" w:rsidRPr="0037465B">
          <w:rPr>
            <w:rFonts w:ascii="Times New Roman" w:hAnsi="Times New Roman"/>
            <w:noProof/>
            <w:webHidden/>
            <w:sz w:val="28"/>
            <w:szCs w:val="28"/>
          </w:rPr>
          <w:instrText xml:space="preserve"> PAGEREF _Toc236858193 \h </w:instrText>
        </w:r>
        <w:r w:rsidR="0037465B" w:rsidRPr="0037465B">
          <w:rPr>
            <w:rFonts w:ascii="Times New Roman" w:hAnsi="Times New Roman"/>
            <w:noProof/>
            <w:webHidden/>
            <w:sz w:val="28"/>
            <w:szCs w:val="28"/>
          </w:rPr>
        </w:r>
        <w:r w:rsidR="0037465B"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10</w:t>
        </w:r>
        <w:r w:rsidR="0037465B" w:rsidRPr="0037465B">
          <w:rPr>
            <w:rFonts w:ascii="Times New Roman" w:hAnsi="Times New Roman"/>
            <w:noProof/>
            <w:webHidden/>
            <w:sz w:val="28"/>
            <w:szCs w:val="28"/>
          </w:rPr>
          <w:fldChar w:fldCharType="end"/>
        </w:r>
      </w:hyperlink>
    </w:p>
    <w:p w14:paraId="182AF7A5" w14:textId="14456E92"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94" w:history="1">
        <w:r w:rsidRPr="0037465B">
          <w:rPr>
            <w:rStyle w:val="Hyperlink"/>
            <w:rFonts w:ascii="Times New Roman" w:hAnsi="Times New Roman"/>
            <w:noProof/>
            <w:sz w:val="28"/>
            <w:szCs w:val="28"/>
          </w:rPr>
          <w:t>Hình 1.2. Siêu âm đánh dấu mô cơ tim 2D đánh giá sức căng nhĩ trái.</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_Toc236858194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13</w:t>
        </w:r>
        <w:r w:rsidRPr="0037465B">
          <w:rPr>
            <w:rFonts w:ascii="Times New Roman" w:hAnsi="Times New Roman"/>
            <w:noProof/>
            <w:webHidden/>
            <w:sz w:val="28"/>
            <w:szCs w:val="28"/>
          </w:rPr>
          <w:fldChar w:fldCharType="end"/>
        </w:r>
      </w:hyperlink>
    </w:p>
    <w:p w14:paraId="030E2A9F" w14:textId="5B137113"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96" w:history="1">
        <w:r w:rsidRPr="0037465B">
          <w:rPr>
            <w:rStyle w:val="Hyperlink"/>
            <w:rFonts w:ascii="Times New Roman" w:hAnsi="Times New Roman"/>
            <w:noProof/>
            <w:sz w:val="28"/>
            <w:szCs w:val="28"/>
          </w:rPr>
          <w:t>Hình 1.3. Siêu âm đánh dấu mô cơ tim 3D đánh giá sức căng nhĩ trái</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_Toc236858196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14</w:t>
        </w:r>
        <w:r w:rsidRPr="0037465B">
          <w:rPr>
            <w:rFonts w:ascii="Times New Roman" w:hAnsi="Times New Roman"/>
            <w:noProof/>
            <w:webHidden/>
            <w:sz w:val="28"/>
            <w:szCs w:val="28"/>
          </w:rPr>
          <w:fldChar w:fldCharType="end"/>
        </w:r>
      </w:hyperlink>
    </w:p>
    <w:p w14:paraId="5185CDA8" w14:textId="73B122E3"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97" w:history="1">
        <w:r w:rsidRPr="0037465B">
          <w:rPr>
            <w:rStyle w:val="Hyperlink"/>
            <w:rFonts w:ascii="Times New Roman" w:hAnsi="Times New Roman"/>
            <w:noProof/>
            <w:sz w:val="28"/>
            <w:szCs w:val="28"/>
          </w:rPr>
          <w:t>Hình 1.4</w:t>
        </w:r>
        <w:r w:rsidRPr="0037465B">
          <w:rPr>
            <w:rStyle w:val="Hyperlink"/>
            <w:rFonts w:ascii="Times New Roman" w:hAnsi="Times New Roman"/>
            <w:noProof/>
            <w:sz w:val="28"/>
            <w:szCs w:val="28"/>
            <w:lang w:val="pt-BR"/>
          </w:rPr>
          <w:t>. Chụp cộng hưởng từ tim đo chỉ số tương hợp nhĩ trái – thất trái</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_Toc236858197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16</w:t>
        </w:r>
        <w:r w:rsidRPr="0037465B">
          <w:rPr>
            <w:rFonts w:ascii="Times New Roman" w:hAnsi="Times New Roman"/>
            <w:noProof/>
            <w:webHidden/>
            <w:sz w:val="28"/>
            <w:szCs w:val="28"/>
          </w:rPr>
          <w:fldChar w:fldCharType="end"/>
        </w:r>
      </w:hyperlink>
    </w:p>
    <w:p w14:paraId="152F9335" w14:textId="6CBC1D6D"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98" w:history="1">
        <w:r w:rsidRPr="0037465B">
          <w:rPr>
            <w:rStyle w:val="Hyperlink"/>
            <w:rFonts w:ascii="Times New Roman" w:hAnsi="Times New Roman"/>
            <w:noProof/>
            <w:sz w:val="28"/>
            <w:szCs w:val="28"/>
          </w:rPr>
          <w:t>Hình 1.5</w:t>
        </w:r>
        <w:r w:rsidRPr="0037465B">
          <w:rPr>
            <w:rStyle w:val="Hyperlink"/>
            <w:rFonts w:ascii="Times New Roman" w:hAnsi="Times New Roman"/>
            <w:noProof/>
            <w:sz w:val="28"/>
            <w:szCs w:val="28"/>
            <w:lang w:val="pt-BR"/>
          </w:rPr>
          <w:t>.Chỉ số tương hợp nhĩ trái - thất trái trong các cơ sở sinh lý bệnh</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_Toc236858198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18</w:t>
        </w:r>
        <w:r w:rsidRPr="0037465B">
          <w:rPr>
            <w:rFonts w:ascii="Times New Roman" w:hAnsi="Times New Roman"/>
            <w:noProof/>
            <w:webHidden/>
            <w:sz w:val="28"/>
            <w:szCs w:val="28"/>
          </w:rPr>
          <w:fldChar w:fldCharType="end"/>
        </w:r>
      </w:hyperlink>
    </w:p>
    <w:p w14:paraId="5D2F1552" w14:textId="2F3D61E2"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199" w:history="1">
        <w:r w:rsidRPr="0037465B">
          <w:rPr>
            <w:rStyle w:val="Hyperlink"/>
            <w:rFonts w:ascii="Times New Roman" w:hAnsi="Times New Roman"/>
            <w:noProof/>
            <w:sz w:val="28"/>
            <w:szCs w:val="28"/>
          </w:rPr>
          <w:t>Hình 2.1. Máy siêu âm Philips EPIQ 7C (Philips Inc., Hà Lan)</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_Toc236858199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34</w:t>
        </w:r>
        <w:r w:rsidRPr="0037465B">
          <w:rPr>
            <w:rFonts w:ascii="Times New Roman" w:hAnsi="Times New Roman"/>
            <w:noProof/>
            <w:webHidden/>
            <w:sz w:val="28"/>
            <w:szCs w:val="28"/>
          </w:rPr>
          <w:fldChar w:fldCharType="end"/>
        </w:r>
      </w:hyperlink>
    </w:p>
    <w:p w14:paraId="7251C60D" w14:textId="2DCBD9A2"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200" w:history="1">
        <w:r w:rsidRPr="0037465B">
          <w:rPr>
            <w:rStyle w:val="Hyperlink"/>
            <w:rFonts w:ascii="Times New Roman" w:hAnsi="Times New Roman"/>
            <w:noProof/>
            <w:sz w:val="28"/>
            <w:szCs w:val="28"/>
          </w:rPr>
          <w:t>Hình 2.2. Đo các thông số trên siêu âm TM</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_Toc236858200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37</w:t>
        </w:r>
        <w:r w:rsidRPr="0037465B">
          <w:rPr>
            <w:rFonts w:ascii="Times New Roman" w:hAnsi="Times New Roman"/>
            <w:noProof/>
            <w:webHidden/>
            <w:sz w:val="28"/>
            <w:szCs w:val="28"/>
          </w:rPr>
          <w:fldChar w:fldCharType="end"/>
        </w:r>
      </w:hyperlink>
    </w:p>
    <w:p w14:paraId="4627C3B4" w14:textId="55084016"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201" w:history="1">
        <w:r w:rsidRPr="0037465B">
          <w:rPr>
            <w:rStyle w:val="Hyperlink"/>
            <w:rFonts w:ascii="Times New Roman" w:hAnsi="Times New Roman"/>
            <w:noProof/>
            <w:sz w:val="28"/>
            <w:szCs w:val="28"/>
          </w:rPr>
          <w:t>Hình 2.3. Đo các sóng qua van hai lá trên siêu âm Doppler xung</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_Toc236858201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38</w:t>
        </w:r>
        <w:r w:rsidRPr="0037465B">
          <w:rPr>
            <w:rFonts w:ascii="Times New Roman" w:hAnsi="Times New Roman"/>
            <w:noProof/>
            <w:webHidden/>
            <w:sz w:val="28"/>
            <w:szCs w:val="28"/>
          </w:rPr>
          <w:fldChar w:fldCharType="end"/>
        </w:r>
      </w:hyperlink>
    </w:p>
    <w:p w14:paraId="7E8BA847" w14:textId="6FAA234A"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202" w:history="1">
        <w:r w:rsidRPr="0037465B">
          <w:rPr>
            <w:rStyle w:val="Hyperlink"/>
            <w:rFonts w:ascii="Times New Roman" w:hAnsi="Times New Roman"/>
            <w:noProof/>
            <w:sz w:val="28"/>
            <w:szCs w:val="28"/>
          </w:rPr>
          <w:t>Hình 2.4. Đo các sóng E’, A’ trên siêu âm Doppler mô</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_Toc236858202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38</w:t>
        </w:r>
        <w:r w:rsidRPr="0037465B">
          <w:rPr>
            <w:rFonts w:ascii="Times New Roman" w:hAnsi="Times New Roman"/>
            <w:noProof/>
            <w:webHidden/>
            <w:sz w:val="28"/>
            <w:szCs w:val="28"/>
          </w:rPr>
          <w:fldChar w:fldCharType="end"/>
        </w:r>
      </w:hyperlink>
    </w:p>
    <w:p w14:paraId="4EC3AE78" w14:textId="691A7105"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203" w:history="1">
        <w:r w:rsidRPr="0037465B">
          <w:rPr>
            <w:rStyle w:val="Hyperlink"/>
            <w:rFonts w:ascii="Times New Roman" w:hAnsi="Times New Roman"/>
            <w:noProof/>
            <w:sz w:val="28"/>
            <w:szCs w:val="28"/>
            <w:lang w:val="vi-VN"/>
          </w:rPr>
          <w:t>Hình 2.</w:t>
        </w:r>
        <w:r w:rsidRPr="0037465B">
          <w:rPr>
            <w:rStyle w:val="Hyperlink"/>
            <w:rFonts w:ascii="Times New Roman" w:hAnsi="Times New Roman"/>
            <w:noProof/>
            <w:sz w:val="28"/>
            <w:szCs w:val="28"/>
          </w:rPr>
          <w:t>5.</w:t>
        </w:r>
        <w:r w:rsidRPr="0037465B">
          <w:rPr>
            <w:rStyle w:val="Hyperlink"/>
            <w:rFonts w:ascii="Times New Roman" w:hAnsi="Times New Roman"/>
            <w:noProof/>
            <w:sz w:val="28"/>
            <w:szCs w:val="28"/>
            <w:lang w:val="vi-VN"/>
          </w:rPr>
          <w:t xml:space="preserve"> Phân tích sức căng</w:t>
        </w:r>
        <w:r w:rsidRPr="0037465B">
          <w:rPr>
            <w:rStyle w:val="Hyperlink"/>
            <w:rFonts w:ascii="Times New Roman" w:hAnsi="Times New Roman"/>
            <w:noProof/>
            <w:sz w:val="28"/>
            <w:szCs w:val="28"/>
          </w:rPr>
          <w:t xml:space="preserve"> dọc</w:t>
        </w:r>
        <w:r w:rsidRPr="0037465B">
          <w:rPr>
            <w:rStyle w:val="Hyperlink"/>
            <w:rFonts w:ascii="Times New Roman" w:hAnsi="Times New Roman"/>
            <w:noProof/>
            <w:sz w:val="28"/>
            <w:szCs w:val="28"/>
            <w:lang w:val="vi-VN"/>
          </w:rPr>
          <w:t xml:space="preserve"> thất trái</w:t>
        </w:r>
        <w:r w:rsidRPr="0037465B">
          <w:rPr>
            <w:rStyle w:val="Hyperlink"/>
            <w:rFonts w:ascii="Times New Roman" w:hAnsi="Times New Roman"/>
            <w:noProof/>
            <w:sz w:val="28"/>
            <w:szCs w:val="28"/>
          </w:rPr>
          <w:t xml:space="preserve"> ở bệnh nhân NMCT</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_Toc236858203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39</w:t>
        </w:r>
        <w:r w:rsidRPr="0037465B">
          <w:rPr>
            <w:rFonts w:ascii="Times New Roman" w:hAnsi="Times New Roman"/>
            <w:noProof/>
            <w:webHidden/>
            <w:sz w:val="28"/>
            <w:szCs w:val="28"/>
          </w:rPr>
          <w:fldChar w:fldCharType="end"/>
        </w:r>
      </w:hyperlink>
    </w:p>
    <w:p w14:paraId="4409030A" w14:textId="502433DF"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204" w:history="1">
        <w:r w:rsidRPr="0037465B">
          <w:rPr>
            <w:rStyle w:val="Hyperlink"/>
            <w:rFonts w:ascii="Times New Roman" w:hAnsi="Times New Roman"/>
            <w:noProof/>
            <w:sz w:val="28"/>
            <w:szCs w:val="28"/>
            <w:lang w:val="vi-VN"/>
          </w:rPr>
          <w:t>Hình 2.</w:t>
        </w:r>
        <w:r w:rsidRPr="0037465B">
          <w:rPr>
            <w:rStyle w:val="Hyperlink"/>
            <w:rFonts w:ascii="Times New Roman" w:hAnsi="Times New Roman"/>
            <w:noProof/>
            <w:sz w:val="28"/>
            <w:szCs w:val="28"/>
          </w:rPr>
          <w:t>6</w:t>
        </w:r>
        <w:r w:rsidRPr="0037465B">
          <w:rPr>
            <w:rStyle w:val="Hyperlink"/>
            <w:rFonts w:ascii="Times New Roman" w:hAnsi="Times New Roman"/>
            <w:noProof/>
            <w:sz w:val="28"/>
            <w:szCs w:val="28"/>
            <w:lang w:val="vi-VN"/>
          </w:rPr>
          <w:t>. Phân tích sức căng nhĩ trái</w:t>
        </w:r>
        <w:r w:rsidRPr="0037465B">
          <w:rPr>
            <w:rStyle w:val="Hyperlink"/>
            <w:rFonts w:ascii="Times New Roman" w:hAnsi="Times New Roman"/>
            <w:noProof/>
            <w:sz w:val="28"/>
            <w:szCs w:val="28"/>
          </w:rPr>
          <w:t xml:space="preserve"> ở bệnh nhân NMCT</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_Toc236858204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40</w:t>
        </w:r>
        <w:r w:rsidRPr="0037465B">
          <w:rPr>
            <w:rFonts w:ascii="Times New Roman" w:hAnsi="Times New Roman"/>
            <w:noProof/>
            <w:webHidden/>
            <w:sz w:val="28"/>
            <w:szCs w:val="28"/>
          </w:rPr>
          <w:fldChar w:fldCharType="end"/>
        </w:r>
      </w:hyperlink>
    </w:p>
    <w:p w14:paraId="28C6817B" w14:textId="0E3DE3D1" w:rsidR="0037465B" w:rsidRPr="0037465B" w:rsidRDefault="0037465B" w:rsidP="0037465B">
      <w:pPr>
        <w:pStyle w:val="TOC1"/>
        <w:tabs>
          <w:tab w:val="right" w:leader="dot" w:pos="8778"/>
        </w:tabs>
        <w:spacing w:after="0" w:line="360" w:lineRule="auto"/>
        <w:rPr>
          <w:rFonts w:ascii="Times New Roman" w:eastAsiaTheme="minorEastAsia" w:hAnsi="Times New Roman"/>
          <w:noProof/>
          <w:kern w:val="2"/>
          <w:sz w:val="28"/>
          <w:szCs w:val="28"/>
          <w14:ligatures w14:val="standardContextual"/>
        </w:rPr>
      </w:pPr>
      <w:hyperlink w:anchor="_Toc236858205" w:history="1">
        <w:r w:rsidRPr="0037465B">
          <w:rPr>
            <w:rStyle w:val="Hyperlink"/>
            <w:rFonts w:ascii="Times New Roman" w:hAnsi="Times New Roman"/>
            <w:noProof/>
            <w:sz w:val="28"/>
            <w:szCs w:val="28"/>
            <w:lang w:val="vi-VN"/>
          </w:rPr>
          <w:t>Hình 2.</w:t>
        </w:r>
        <w:r w:rsidRPr="0037465B">
          <w:rPr>
            <w:rStyle w:val="Hyperlink"/>
            <w:rFonts w:ascii="Times New Roman" w:hAnsi="Times New Roman"/>
            <w:noProof/>
            <w:sz w:val="28"/>
            <w:szCs w:val="28"/>
          </w:rPr>
          <w:t>7</w:t>
        </w:r>
        <w:r w:rsidRPr="0037465B">
          <w:rPr>
            <w:rStyle w:val="Hyperlink"/>
            <w:rFonts w:ascii="Times New Roman" w:hAnsi="Times New Roman"/>
            <w:noProof/>
            <w:sz w:val="28"/>
            <w:szCs w:val="28"/>
            <w:lang w:val="vi-VN"/>
          </w:rPr>
          <w:t xml:space="preserve">. </w:t>
        </w:r>
        <w:r w:rsidRPr="0037465B">
          <w:rPr>
            <w:rStyle w:val="Hyperlink"/>
            <w:rFonts w:ascii="Times New Roman" w:hAnsi="Times New Roman"/>
            <w:noProof/>
            <w:sz w:val="28"/>
            <w:szCs w:val="28"/>
          </w:rPr>
          <w:t>LACI = 15,4% trên siêu âm tim 3D ở bệnh nhân NMCT</w:t>
        </w:r>
        <w:r w:rsidRPr="0037465B">
          <w:rPr>
            <w:rFonts w:ascii="Times New Roman" w:hAnsi="Times New Roman"/>
            <w:noProof/>
            <w:webHidden/>
            <w:sz w:val="28"/>
            <w:szCs w:val="28"/>
          </w:rPr>
          <w:tab/>
        </w:r>
        <w:r w:rsidRPr="0037465B">
          <w:rPr>
            <w:rFonts w:ascii="Times New Roman" w:hAnsi="Times New Roman"/>
            <w:noProof/>
            <w:webHidden/>
            <w:sz w:val="28"/>
            <w:szCs w:val="28"/>
          </w:rPr>
          <w:fldChar w:fldCharType="begin"/>
        </w:r>
        <w:r w:rsidRPr="0037465B">
          <w:rPr>
            <w:rFonts w:ascii="Times New Roman" w:hAnsi="Times New Roman"/>
            <w:noProof/>
            <w:webHidden/>
            <w:sz w:val="28"/>
            <w:szCs w:val="28"/>
          </w:rPr>
          <w:instrText xml:space="preserve"> PAGEREF _Toc236858205 \h </w:instrText>
        </w:r>
        <w:r w:rsidRPr="0037465B">
          <w:rPr>
            <w:rFonts w:ascii="Times New Roman" w:hAnsi="Times New Roman"/>
            <w:noProof/>
            <w:webHidden/>
            <w:sz w:val="28"/>
            <w:szCs w:val="28"/>
          </w:rPr>
        </w:r>
        <w:r w:rsidRPr="0037465B">
          <w:rPr>
            <w:rFonts w:ascii="Times New Roman" w:hAnsi="Times New Roman"/>
            <w:noProof/>
            <w:webHidden/>
            <w:sz w:val="28"/>
            <w:szCs w:val="28"/>
          </w:rPr>
          <w:fldChar w:fldCharType="separate"/>
        </w:r>
        <w:r w:rsidR="00D14C9C">
          <w:rPr>
            <w:rFonts w:ascii="Times New Roman" w:hAnsi="Times New Roman"/>
            <w:noProof/>
            <w:webHidden/>
            <w:sz w:val="28"/>
            <w:szCs w:val="28"/>
          </w:rPr>
          <w:t>41</w:t>
        </w:r>
        <w:r w:rsidRPr="0037465B">
          <w:rPr>
            <w:rFonts w:ascii="Times New Roman" w:hAnsi="Times New Roman"/>
            <w:noProof/>
            <w:webHidden/>
            <w:sz w:val="28"/>
            <w:szCs w:val="28"/>
          </w:rPr>
          <w:fldChar w:fldCharType="end"/>
        </w:r>
      </w:hyperlink>
    </w:p>
    <w:p w14:paraId="3E9D69E8" w14:textId="62622645" w:rsidR="00FE08DB" w:rsidRPr="000E1B14" w:rsidRDefault="00FE08DB" w:rsidP="0037465B">
      <w:pPr>
        <w:pStyle w:val="01"/>
        <w:spacing w:after="0" w:line="360" w:lineRule="auto"/>
        <w:outlineLvl w:val="9"/>
        <w:sectPr w:rsidR="00FE08DB" w:rsidRPr="000E1B14" w:rsidSect="00B12422">
          <w:pgSz w:w="11907" w:h="16839" w:code="9"/>
          <w:pgMar w:top="1701" w:right="1134" w:bottom="1701" w:left="1985" w:header="567" w:footer="567" w:gutter="0"/>
          <w:pgNumType w:start="1"/>
          <w:cols w:space="720"/>
          <w:docGrid w:linePitch="360"/>
        </w:sectPr>
      </w:pPr>
      <w:r w:rsidRPr="0037465B">
        <w:rPr>
          <w:rStyle w:val="Hyperlink"/>
          <w:noProof/>
          <w:color w:val="auto"/>
        </w:rPr>
        <w:fldChar w:fldCharType="end"/>
      </w:r>
    </w:p>
    <w:p w14:paraId="363F7FF5" w14:textId="09D4AA7E" w:rsidR="007F2976" w:rsidRPr="003156B4" w:rsidRDefault="007F2976" w:rsidP="00BF3B1C">
      <w:pPr>
        <w:pStyle w:val="01"/>
        <w:rPr>
          <w:lang w:val="pt-BR"/>
        </w:rPr>
      </w:pPr>
      <w:bookmarkStart w:id="2" w:name="_Toc236857225"/>
      <w:r w:rsidRPr="003156B4">
        <w:lastRenderedPageBreak/>
        <w:t>ĐẶT VẤN ĐỀ</w:t>
      </w:r>
      <w:bookmarkEnd w:id="0"/>
      <w:bookmarkEnd w:id="1"/>
      <w:bookmarkEnd w:id="2"/>
    </w:p>
    <w:p w14:paraId="526A7C32" w14:textId="2CA76C53" w:rsidR="0067283A" w:rsidRDefault="007F2976" w:rsidP="0067283A">
      <w:pPr>
        <w:shd w:val="clear" w:color="auto" w:fill="FFFFFF" w:themeFill="background1"/>
        <w:spacing w:after="0" w:line="360" w:lineRule="auto"/>
        <w:jc w:val="both"/>
        <w:rPr>
          <w:rFonts w:ascii="Times New Roman" w:hAnsi="Times New Roman"/>
          <w:sz w:val="28"/>
          <w:szCs w:val="28"/>
        </w:rPr>
      </w:pPr>
      <w:r w:rsidRPr="003156B4">
        <w:rPr>
          <w:rFonts w:ascii="Times New Roman" w:hAnsi="Times New Roman"/>
          <w:sz w:val="28"/>
          <w:szCs w:val="28"/>
          <w:lang w:val="vi-VN"/>
        </w:rPr>
        <w:tab/>
      </w:r>
      <w:bookmarkStart w:id="3" w:name="_Hlk230467431"/>
      <w:bookmarkStart w:id="4" w:name="_Hlk102504148"/>
      <w:r w:rsidRPr="003156B4">
        <w:rPr>
          <w:rFonts w:ascii="Times New Roman" w:hAnsi="Times New Roman"/>
          <w:sz w:val="28"/>
          <w:szCs w:val="28"/>
          <w:lang w:val="vi-VN"/>
        </w:rPr>
        <w:t xml:space="preserve">Nhồi máu cơ tim </w:t>
      </w:r>
      <w:r w:rsidR="009100E8" w:rsidRPr="003156B4">
        <w:rPr>
          <w:rFonts w:ascii="Times New Roman" w:hAnsi="Times New Roman"/>
          <w:sz w:val="28"/>
          <w:szCs w:val="28"/>
        </w:rPr>
        <w:t xml:space="preserve">(NMCT) </w:t>
      </w:r>
      <w:r w:rsidRPr="003156B4">
        <w:rPr>
          <w:rFonts w:ascii="Times New Roman" w:hAnsi="Times New Roman"/>
          <w:sz w:val="28"/>
          <w:szCs w:val="28"/>
          <w:lang w:val="vi-VN"/>
        </w:rPr>
        <w:t xml:space="preserve">là một trong những nguyên nhân hàng đầu gây nhập viện và tử vong </w:t>
      </w:r>
      <w:bookmarkEnd w:id="3"/>
      <w:bookmarkEnd w:id="4"/>
      <w:r w:rsidR="00A15A11" w:rsidRPr="00D77D4A">
        <w:rPr>
          <w:rFonts w:ascii="Times New Roman" w:hAnsi="Times New Roman"/>
          <w:sz w:val="28"/>
          <w:szCs w:val="28"/>
        </w:rPr>
        <w:t xml:space="preserve">trên toàn thế giới. Theo thống kê của Hiệp hội Tim mạch Hoa Kỳ (2024), hằng năm có khoảng 605.000 trường hợp NMCT mới mắc và 200.000 trường hợp NMCT tái phát </w:t>
      </w:r>
      <w:r w:rsidR="00C646DF" w:rsidRPr="003156B4">
        <w:rPr>
          <w:rFonts w:ascii="Times New Roman" w:hAnsi="Times New Roman"/>
          <w:sz w:val="28"/>
          <w:szCs w:val="28"/>
        </w:rPr>
        <w:fldChar w:fldCharType="begin">
          <w:fldData xml:space="preserve">PEVuZE5vdGU+PENpdGU+PEF1dGhvcj5NYXJ0aW48L0F1dGhvcj48WWVhcj4yMDI0PC9ZZWFyPjxS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</w:fldData>
        </w:fldChar>
      </w:r>
      <w:r w:rsidR="00AD18A2" w:rsidRPr="003156B4">
        <w:rPr>
          <w:rFonts w:ascii="Times New Roman" w:hAnsi="Times New Roman"/>
          <w:sz w:val="28"/>
          <w:szCs w:val="28"/>
        </w:rPr>
        <w:instrText xml:space="preserve"> ADDIN EN.CITE </w:instrText>
      </w:r>
      <w:r w:rsidR="00AD18A2" w:rsidRPr="003156B4">
        <w:rPr>
          <w:rFonts w:ascii="Times New Roman" w:hAnsi="Times New Roman"/>
          <w:sz w:val="28"/>
          <w:szCs w:val="28"/>
        </w:rPr>
        <w:fldChar w:fldCharType="begin">
          <w:fldData xml:space="preserve">PEVuZE5vdGU+PENpdGU+PEF1dGhvcj5NYXJ0aW48L0F1dGhvcj48WWVhcj4yMDI0PC9ZZWFyPjxS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</w:fldData>
        </w:fldChar>
      </w:r>
      <w:r w:rsidR="00AD18A2" w:rsidRPr="003156B4">
        <w:rPr>
          <w:rFonts w:ascii="Times New Roman" w:hAnsi="Times New Roman"/>
          <w:sz w:val="28"/>
          <w:szCs w:val="28"/>
        </w:rPr>
        <w:instrText xml:space="preserve"> ADDIN EN.CITE.DATA </w:instrText>
      </w:r>
      <w:r w:rsidR="00AD18A2" w:rsidRPr="003156B4">
        <w:rPr>
          <w:rFonts w:ascii="Times New Roman" w:hAnsi="Times New Roman"/>
          <w:sz w:val="28"/>
          <w:szCs w:val="28"/>
        </w:rPr>
      </w:r>
      <w:r w:rsidR="00AD18A2" w:rsidRPr="003156B4">
        <w:rPr>
          <w:rFonts w:ascii="Times New Roman" w:hAnsi="Times New Roman"/>
          <w:sz w:val="28"/>
          <w:szCs w:val="28"/>
        </w:rPr>
        <w:fldChar w:fldCharType="end"/>
      </w:r>
      <w:r w:rsidR="00C646DF" w:rsidRPr="003156B4">
        <w:rPr>
          <w:rFonts w:ascii="Times New Roman" w:hAnsi="Times New Roman"/>
          <w:sz w:val="28"/>
          <w:szCs w:val="28"/>
        </w:rPr>
      </w:r>
      <w:r w:rsidR="00C646DF" w:rsidRPr="003156B4">
        <w:rPr>
          <w:rFonts w:ascii="Times New Roman" w:hAnsi="Times New Roman"/>
          <w:sz w:val="28"/>
          <w:szCs w:val="28"/>
        </w:rPr>
        <w:fldChar w:fldCharType="separate"/>
      </w:r>
      <w:r w:rsidR="00AD18A2" w:rsidRPr="003156B4">
        <w:rPr>
          <w:rFonts w:ascii="Times New Roman" w:hAnsi="Times New Roman"/>
          <w:noProof/>
          <w:sz w:val="28"/>
          <w:szCs w:val="28"/>
        </w:rPr>
        <w:t>[</w:t>
      </w:r>
      <w:hyperlink w:anchor="_ENREF_1" w:tooltip="Martin, 2024 #1220" w:history="1">
        <w:r w:rsidR="008A7D6B" w:rsidRPr="003156B4">
          <w:rPr>
            <w:rFonts w:ascii="Times New Roman" w:hAnsi="Times New Roman"/>
            <w:noProof/>
            <w:sz w:val="28"/>
            <w:szCs w:val="28"/>
          </w:rPr>
          <w:t>1</w:t>
        </w:r>
      </w:hyperlink>
      <w:r w:rsidR="00AD18A2" w:rsidRPr="003156B4">
        <w:rPr>
          <w:rFonts w:ascii="Times New Roman" w:hAnsi="Times New Roman"/>
          <w:noProof/>
          <w:sz w:val="28"/>
          <w:szCs w:val="28"/>
        </w:rPr>
        <w:t>]</w:t>
      </w:r>
      <w:r w:rsidR="00C646DF" w:rsidRPr="003156B4">
        <w:rPr>
          <w:rFonts w:ascii="Times New Roman" w:hAnsi="Times New Roman"/>
          <w:sz w:val="28"/>
          <w:szCs w:val="28"/>
        </w:rPr>
        <w:fldChar w:fldCharType="end"/>
      </w:r>
      <w:r w:rsidR="00247639" w:rsidRPr="003156B4">
        <w:rPr>
          <w:rFonts w:ascii="Times New Roman" w:hAnsi="Times New Roman"/>
          <w:sz w:val="28"/>
          <w:szCs w:val="28"/>
        </w:rPr>
        <w:t>.</w:t>
      </w:r>
      <w:r w:rsidR="00597725" w:rsidRPr="003156B4">
        <w:rPr>
          <w:rFonts w:ascii="Times New Roman" w:hAnsi="Times New Roman"/>
          <w:sz w:val="28"/>
          <w:szCs w:val="28"/>
        </w:rPr>
        <w:t xml:space="preserve"> </w:t>
      </w:r>
      <w:bookmarkStart w:id="5" w:name="_Hlk230467454"/>
      <w:r w:rsidR="00A15A11" w:rsidRPr="00D77D4A">
        <w:rPr>
          <w:rFonts w:ascii="Times New Roman" w:hAnsi="Times New Roman"/>
          <w:sz w:val="28"/>
          <w:szCs w:val="28"/>
        </w:rPr>
        <w:t>Tại Việt Nam, số liệu của Viện Tim mạch Quốc gia cho thấy gánh nặng NMCT cấp ngày càng gia tăng, với tỷ lệ nhập viện tăng từ 4,2% năm 2003 lên 9,1% năm 2007, số ca nhập viện năm 2020 tăng 18,2% so với năm 2019 và hơn 2.000 bệnh nhân NMCT cấp được điều trị mỗi năm vào năm 2023</w:t>
      </w:r>
      <w:r w:rsidR="00016160">
        <w:rPr>
          <w:rFonts w:ascii="Times New Roman" w:hAnsi="Times New Roman"/>
          <w:sz w:val="28"/>
          <w:szCs w:val="28"/>
        </w:rPr>
        <w:t xml:space="preserve"> </w:t>
      </w:r>
      <w:r w:rsidR="00016160">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&lt;EndNote&gt;&lt;Cite&gt;&lt;Author&gt;Khổng Nam&lt;/Author&gt;&lt;Year&gt;2024&lt;/Year&gt;&lt;RecNum&gt;1474&lt;/RecNum&gt;&lt;DisplayText&gt;[2]&lt;/DisplayText&gt;&lt;record&gt;&lt;rec-number&gt;1474&lt;/rec-number&gt;&lt;foreign-keys&gt;&lt;key app="EN" db-id="25vvvtszhdr0f3e252tp0a5l9vd2svztxwrp"&gt;1474&lt;/key&gt;&lt;/foreign-keys&gt;&lt;ref-type name="Journal Article"&gt;17&lt;/ref-type&gt;&lt;contributors&gt;&lt;authors&gt;&lt;author&gt;Khổng Nam, Hương&lt;/author&gt;&lt;author&gt;Đinh Thị, Anh&lt;/author&gt;&lt;author&gt;Phạm Mạnh, Hùng&lt;/author&gt;&lt;author&gt;Nguyễn Ngọc, Quang&lt;/author&gt;&lt;author&gt;Tạ Mạnh, Cường&lt;/author&gt;&lt;/authors&gt;&lt;/contributors&gt;&lt;titles&gt;&lt;title&gt;Tỷ lệ tử vong và các biến cố tim mạch chính trong thời gian nằm viện ở bệnh nhân nhồi máu cơ tim cấp có ST chênh lên tại Viện Tim mạch Việt Nam – Bệnh viện Bạch Mai trong các giai đoạn có dịch COVID-19&lt;/title&gt;&lt;secondary-title&gt;Tạp chí tim mạch học Việt Nam&lt;/secondary-title&gt;&lt;/titles&gt;&lt;periodical&gt;&lt;full-title&gt;Tạp chí tim mạch học Việt Nam&lt;/full-title&gt;&lt;/periodical&gt;&lt;pages&gt;51-57&lt;/pages&gt;&lt;volume&gt;5&lt;/volume&gt;&lt;number&gt;111&lt;/number&gt;&lt;dates&gt;&lt;year&gt;2024&lt;/year&gt;&lt;/dates&gt;&lt;urls&gt;&lt;related-urls&gt;&lt;url&gt;https://tapchitimmachhocvietnam.vn/j/tmh/articles/865-ty-le-tu-vong-va-cac-bien-co-tim-mach-chinh-trong-thoi-gian-nam-vien-o-benh-nhan-nhoi-mau-co-tim-cap-co-st-chenh-len-tai-vien-tim-mach-viet-nam-benh-vien-bach-mai-trong-cac-giai-doan-co-dich-covid-19?lang=vi-VN&lt;/url&gt;&lt;/related-urls&gt;&lt;/urls&gt;&lt;electronic-resource-num&gt;10.58354/jvc.111.2024.868&lt;/electronic-resource-num&gt;&lt;/record&gt;&lt;/Cite&gt;&lt;/EndNote&gt;</w:instrText>
      </w:r>
      <w:r w:rsidR="00016160">
        <w:rPr>
          <w:rFonts w:ascii="Times New Roman" w:hAnsi="Times New Roman"/>
          <w:sz w:val="28"/>
          <w:szCs w:val="28"/>
        </w:rPr>
        <w:fldChar w:fldCharType="separate"/>
      </w:r>
      <w:r w:rsidR="00016160">
        <w:rPr>
          <w:rFonts w:ascii="Times New Roman" w:hAnsi="Times New Roman"/>
          <w:noProof/>
          <w:sz w:val="28"/>
          <w:szCs w:val="28"/>
        </w:rPr>
        <w:t>[</w:t>
      </w:r>
      <w:hyperlink w:anchor="_ENREF_2" w:tooltip="Khổng Nam, 2024 #1474" w:history="1">
        <w:r w:rsidR="008A7D6B">
          <w:rPr>
            <w:rFonts w:ascii="Times New Roman" w:hAnsi="Times New Roman"/>
            <w:noProof/>
            <w:sz w:val="28"/>
            <w:szCs w:val="28"/>
          </w:rPr>
          <w:t>2</w:t>
        </w:r>
      </w:hyperlink>
      <w:r w:rsidR="00016160">
        <w:rPr>
          <w:rFonts w:ascii="Times New Roman" w:hAnsi="Times New Roman"/>
          <w:noProof/>
          <w:sz w:val="28"/>
          <w:szCs w:val="28"/>
        </w:rPr>
        <w:t>]</w:t>
      </w:r>
      <w:r w:rsidR="00016160">
        <w:rPr>
          <w:rFonts w:ascii="Times New Roman" w:hAnsi="Times New Roman"/>
          <w:sz w:val="28"/>
          <w:szCs w:val="28"/>
        </w:rPr>
        <w:fldChar w:fldCharType="end"/>
      </w:r>
      <w:r w:rsidR="00A15A11" w:rsidRPr="00D77D4A">
        <w:rPr>
          <w:rFonts w:ascii="Times New Roman" w:hAnsi="Times New Roman"/>
          <w:sz w:val="28"/>
          <w:szCs w:val="28"/>
        </w:rPr>
        <w:t xml:space="preserve">. </w:t>
      </w:r>
      <w:r w:rsidRPr="003156B4">
        <w:rPr>
          <w:rFonts w:ascii="Times New Roman" w:hAnsi="Times New Roman"/>
          <w:sz w:val="28"/>
          <w:szCs w:val="28"/>
          <w:lang w:val="vi-VN"/>
        </w:rPr>
        <w:t xml:space="preserve">Mặc dù đã có nhiều tiến bộ trong điều trị, </w:t>
      </w:r>
      <w:r w:rsidR="00813031" w:rsidRPr="003156B4">
        <w:rPr>
          <w:rFonts w:ascii="Times New Roman" w:hAnsi="Times New Roman"/>
          <w:sz w:val="28"/>
          <w:szCs w:val="28"/>
        </w:rPr>
        <w:t>đặc biệt là can thiệp động mạch vành qua da</w:t>
      </w:r>
      <w:r w:rsidR="00813031">
        <w:rPr>
          <w:rFonts w:ascii="Times New Roman" w:hAnsi="Times New Roman"/>
          <w:sz w:val="28"/>
          <w:szCs w:val="28"/>
        </w:rPr>
        <w:t xml:space="preserve">, </w:t>
      </w:r>
      <w:r w:rsidRPr="003156B4">
        <w:rPr>
          <w:rFonts w:ascii="Times New Roman" w:hAnsi="Times New Roman"/>
          <w:sz w:val="28"/>
          <w:szCs w:val="28"/>
          <w:lang w:val="vi-VN"/>
        </w:rPr>
        <w:t xml:space="preserve">tỷ lệ tử vong và biến chứng do NMCT vẫn còn cao. </w:t>
      </w:r>
      <w:bookmarkEnd w:id="5"/>
      <w:r w:rsidRPr="003156B4">
        <w:rPr>
          <w:rFonts w:ascii="Times New Roman" w:hAnsi="Times New Roman"/>
          <w:sz w:val="28"/>
          <w:szCs w:val="28"/>
          <w:lang w:val="vi-VN"/>
        </w:rPr>
        <w:t>Tỷ lệ suy tim sau NMCT dao động từ 1</w:t>
      </w:r>
      <w:r w:rsidR="00105643">
        <w:rPr>
          <w:rFonts w:ascii="Times New Roman" w:hAnsi="Times New Roman"/>
          <w:sz w:val="28"/>
          <w:szCs w:val="28"/>
        </w:rPr>
        <w:t>0,9</w:t>
      </w:r>
      <w:r w:rsidRPr="003156B4">
        <w:rPr>
          <w:rFonts w:ascii="Times New Roman" w:hAnsi="Times New Roman"/>
          <w:sz w:val="28"/>
          <w:szCs w:val="28"/>
          <w:lang w:val="vi-VN"/>
        </w:rPr>
        <w:t xml:space="preserve">% đến </w:t>
      </w:r>
      <w:r w:rsidR="00105643">
        <w:rPr>
          <w:rFonts w:ascii="Times New Roman" w:hAnsi="Times New Roman"/>
          <w:sz w:val="28"/>
          <w:szCs w:val="28"/>
        </w:rPr>
        <w:t>23,8</w:t>
      </w:r>
      <w:r w:rsidRPr="003156B4">
        <w:rPr>
          <w:rFonts w:ascii="Times New Roman" w:hAnsi="Times New Roman"/>
          <w:sz w:val="28"/>
          <w:szCs w:val="28"/>
          <w:lang w:val="vi-VN"/>
        </w:rPr>
        <w:t>% theo các tác giả khác nhau</w:t>
      </w:r>
      <w:r w:rsidR="00105643">
        <w:rPr>
          <w:rFonts w:ascii="Times New Roman" w:hAnsi="Times New Roman"/>
          <w:sz w:val="28"/>
          <w:szCs w:val="28"/>
        </w:rPr>
        <w:t xml:space="preserve"> </w:t>
      </w:r>
      <w:r w:rsidR="00105643">
        <w:rPr>
          <w:rFonts w:ascii="Times New Roman" w:hAnsi="Times New Roman"/>
          <w:sz w:val="28"/>
          <w:szCs w:val="28"/>
        </w:rPr>
        <w:fldChar w:fldCharType="begin">
          <w:fldData xml:space="preserve">PEVuZE5vdGU+PENpdGU+PEF1dGhvcj5GYXJpZGk8L0F1dGhvcj48WWVhcj4yMDIxPC9ZZWFyPjxS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PEVuZE5vdGU+PENpdGU+PEF1dGhvcj5GYXJpZGk8L0F1dGhvcj48WWVhcj4yMDIxPC9ZZWFyPjxS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105643">
        <w:rPr>
          <w:rFonts w:ascii="Times New Roman" w:hAnsi="Times New Roman"/>
          <w:sz w:val="28"/>
          <w:szCs w:val="28"/>
        </w:rPr>
      </w:r>
      <w:r w:rsidR="00105643">
        <w:rPr>
          <w:rFonts w:ascii="Times New Roman" w:hAnsi="Times New Roman"/>
          <w:sz w:val="28"/>
          <w:szCs w:val="28"/>
        </w:rPr>
        <w:fldChar w:fldCharType="separate"/>
      </w:r>
      <w:r w:rsidR="00016160">
        <w:rPr>
          <w:rFonts w:ascii="Times New Roman" w:hAnsi="Times New Roman"/>
          <w:noProof/>
          <w:sz w:val="28"/>
          <w:szCs w:val="28"/>
        </w:rPr>
        <w:t>[</w:t>
      </w:r>
      <w:hyperlink w:anchor="_ENREF_3" w:tooltip="Faridi, 2021 #1469" w:history="1">
        <w:r w:rsidR="008A7D6B">
          <w:rPr>
            <w:rFonts w:ascii="Times New Roman" w:hAnsi="Times New Roman"/>
            <w:noProof/>
            <w:sz w:val="28"/>
            <w:szCs w:val="28"/>
          </w:rPr>
          <w:t>3</w:t>
        </w:r>
      </w:hyperlink>
      <w:r w:rsidR="00016160">
        <w:rPr>
          <w:rFonts w:ascii="Times New Roman" w:hAnsi="Times New Roman"/>
          <w:noProof/>
          <w:sz w:val="28"/>
          <w:szCs w:val="28"/>
        </w:rPr>
        <w:t>]</w:t>
      </w:r>
      <w:r w:rsidR="00105643">
        <w:rPr>
          <w:rFonts w:ascii="Times New Roman" w:hAnsi="Times New Roman"/>
          <w:sz w:val="28"/>
          <w:szCs w:val="28"/>
        </w:rPr>
        <w:fldChar w:fldCharType="end"/>
      </w:r>
      <w:r w:rsidR="00105643">
        <w:rPr>
          <w:rFonts w:ascii="Times New Roman" w:hAnsi="Times New Roman"/>
          <w:sz w:val="28"/>
          <w:szCs w:val="28"/>
        </w:rPr>
        <w:t xml:space="preserve">, </w:t>
      </w:r>
      <w:r w:rsidR="00105643">
        <w:rPr>
          <w:rFonts w:ascii="Times New Roman" w:hAnsi="Times New Roman"/>
          <w:sz w:val="28"/>
          <w:szCs w:val="28"/>
        </w:rPr>
        <w:fldChar w:fldCharType="begin">
          <w:fldData xml:space="preserve">PEVuZE5vdGU+PENpdGU+PEF1dGhvcj5Db3N0YTwvQXV0aG9yPjxZZWFyPjIwMjI8L1llYXI+PFJl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=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PEVuZE5vdGU+PENpdGU+PEF1dGhvcj5Db3N0YTwvQXV0aG9yPjxZZWFyPjIwMjI8L1llYXI+PFJl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=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105643">
        <w:rPr>
          <w:rFonts w:ascii="Times New Roman" w:hAnsi="Times New Roman"/>
          <w:sz w:val="28"/>
          <w:szCs w:val="28"/>
        </w:rPr>
      </w:r>
      <w:r w:rsidR="00105643">
        <w:rPr>
          <w:rFonts w:ascii="Times New Roman" w:hAnsi="Times New Roman"/>
          <w:sz w:val="28"/>
          <w:szCs w:val="28"/>
        </w:rPr>
        <w:fldChar w:fldCharType="separate"/>
      </w:r>
      <w:r w:rsidR="00016160">
        <w:rPr>
          <w:rFonts w:ascii="Times New Roman" w:hAnsi="Times New Roman"/>
          <w:noProof/>
          <w:sz w:val="28"/>
          <w:szCs w:val="28"/>
        </w:rPr>
        <w:t>[</w:t>
      </w:r>
      <w:hyperlink w:anchor="_ENREF_4" w:tooltip="Costa, 2022 #1470" w:history="1">
        <w:r w:rsidR="008A7D6B">
          <w:rPr>
            <w:rFonts w:ascii="Times New Roman" w:hAnsi="Times New Roman"/>
            <w:noProof/>
            <w:sz w:val="28"/>
            <w:szCs w:val="28"/>
          </w:rPr>
          <w:t>4</w:t>
        </w:r>
      </w:hyperlink>
      <w:r w:rsidR="00016160">
        <w:rPr>
          <w:rFonts w:ascii="Times New Roman" w:hAnsi="Times New Roman"/>
          <w:noProof/>
          <w:sz w:val="28"/>
          <w:szCs w:val="28"/>
        </w:rPr>
        <w:t>]</w:t>
      </w:r>
      <w:r w:rsidR="00105643">
        <w:rPr>
          <w:rFonts w:ascii="Times New Roman" w:hAnsi="Times New Roman"/>
          <w:sz w:val="28"/>
          <w:szCs w:val="28"/>
        </w:rPr>
        <w:fldChar w:fldCharType="end"/>
      </w:r>
      <w:r w:rsidR="00105643">
        <w:rPr>
          <w:rFonts w:ascii="Times New Roman" w:hAnsi="Times New Roman"/>
          <w:sz w:val="28"/>
          <w:szCs w:val="28"/>
        </w:rPr>
        <w:t xml:space="preserve">, </w:t>
      </w:r>
      <w:r w:rsidR="00105643">
        <w:rPr>
          <w:rFonts w:ascii="Times New Roman" w:hAnsi="Times New Roman"/>
          <w:sz w:val="28"/>
          <w:szCs w:val="28"/>
        </w:rPr>
        <w:fldChar w:fldCharType="begin">
          <w:fldData xml:space="preserve">PEVuZE5vdGU+PENpdGU+PEF1dGhvcj5MZW5zZWxpbms8L0F1dGhvcj48WWVhcj4yMDI0PC9ZZWFy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PEVuZE5vdGU+PENpdGU+PEF1dGhvcj5MZW5zZWxpbms8L0F1dGhvcj48WWVhcj4yMDI0PC9ZZWFy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105643">
        <w:rPr>
          <w:rFonts w:ascii="Times New Roman" w:hAnsi="Times New Roman"/>
          <w:sz w:val="28"/>
          <w:szCs w:val="28"/>
        </w:rPr>
      </w:r>
      <w:r w:rsidR="00105643">
        <w:rPr>
          <w:rFonts w:ascii="Times New Roman" w:hAnsi="Times New Roman"/>
          <w:sz w:val="28"/>
          <w:szCs w:val="28"/>
        </w:rPr>
        <w:fldChar w:fldCharType="separate"/>
      </w:r>
      <w:r w:rsidR="00016160">
        <w:rPr>
          <w:rFonts w:ascii="Times New Roman" w:hAnsi="Times New Roman"/>
          <w:noProof/>
          <w:sz w:val="28"/>
          <w:szCs w:val="28"/>
        </w:rPr>
        <w:t>[</w:t>
      </w:r>
      <w:hyperlink w:anchor="_ENREF_5" w:tooltip="Lenselink, 2024 #1471" w:history="1">
        <w:r w:rsidR="008A7D6B">
          <w:rPr>
            <w:rFonts w:ascii="Times New Roman" w:hAnsi="Times New Roman"/>
            <w:noProof/>
            <w:sz w:val="28"/>
            <w:szCs w:val="28"/>
          </w:rPr>
          <w:t>5</w:t>
        </w:r>
      </w:hyperlink>
      <w:r w:rsidR="00016160">
        <w:rPr>
          <w:rFonts w:ascii="Times New Roman" w:hAnsi="Times New Roman"/>
          <w:noProof/>
          <w:sz w:val="28"/>
          <w:szCs w:val="28"/>
        </w:rPr>
        <w:t>]</w:t>
      </w:r>
      <w:r w:rsidR="00105643">
        <w:rPr>
          <w:rFonts w:ascii="Times New Roman" w:hAnsi="Times New Roman"/>
          <w:sz w:val="28"/>
          <w:szCs w:val="28"/>
        </w:rPr>
        <w:fldChar w:fldCharType="end"/>
      </w:r>
      <w:r w:rsidR="00105643">
        <w:rPr>
          <w:rFonts w:ascii="Times New Roman" w:hAnsi="Times New Roman"/>
          <w:sz w:val="28"/>
          <w:szCs w:val="28"/>
        </w:rPr>
        <w:t xml:space="preserve">, </w:t>
      </w:r>
      <w:r w:rsidR="00105643">
        <w:rPr>
          <w:rFonts w:ascii="Times New Roman" w:hAnsi="Times New Roman"/>
          <w:sz w:val="28"/>
          <w:szCs w:val="28"/>
        </w:rPr>
        <w:fldChar w:fldCharType="begin">
          <w:fldData xml:space="preserve">PEVuZE5vdGU+PENpdGU+PEF1dGhvcj5CdXRsZXI8L0F1dGhvcj48WWVhcj4yMDI1PC9ZZWFyPjxS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PEVuZE5vdGU+PENpdGU+PEF1dGhvcj5CdXRsZXI8L0F1dGhvcj48WWVhcj4yMDI1PC9ZZWFyPjxS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105643">
        <w:rPr>
          <w:rFonts w:ascii="Times New Roman" w:hAnsi="Times New Roman"/>
          <w:sz w:val="28"/>
          <w:szCs w:val="28"/>
        </w:rPr>
      </w:r>
      <w:r w:rsidR="00105643">
        <w:rPr>
          <w:rFonts w:ascii="Times New Roman" w:hAnsi="Times New Roman"/>
          <w:sz w:val="28"/>
          <w:szCs w:val="28"/>
        </w:rPr>
        <w:fldChar w:fldCharType="separate"/>
      </w:r>
      <w:r w:rsidR="00016160">
        <w:rPr>
          <w:rFonts w:ascii="Times New Roman" w:hAnsi="Times New Roman"/>
          <w:noProof/>
          <w:sz w:val="28"/>
          <w:szCs w:val="28"/>
        </w:rPr>
        <w:t>[</w:t>
      </w:r>
      <w:hyperlink w:anchor="_ENREF_6" w:tooltip="Butler, 2025 #1472" w:history="1">
        <w:r w:rsidR="008A7D6B">
          <w:rPr>
            <w:rFonts w:ascii="Times New Roman" w:hAnsi="Times New Roman"/>
            <w:noProof/>
            <w:sz w:val="28"/>
            <w:szCs w:val="28"/>
          </w:rPr>
          <w:t>6</w:t>
        </w:r>
      </w:hyperlink>
      <w:r w:rsidR="00016160">
        <w:rPr>
          <w:rFonts w:ascii="Times New Roman" w:hAnsi="Times New Roman"/>
          <w:noProof/>
          <w:sz w:val="28"/>
          <w:szCs w:val="28"/>
        </w:rPr>
        <w:t>]</w:t>
      </w:r>
      <w:r w:rsidR="00105643">
        <w:rPr>
          <w:rFonts w:ascii="Times New Roman" w:hAnsi="Times New Roman"/>
          <w:sz w:val="28"/>
          <w:szCs w:val="28"/>
        </w:rPr>
        <w:fldChar w:fldCharType="end"/>
      </w:r>
      <w:r w:rsidRPr="003156B4">
        <w:rPr>
          <w:rFonts w:ascii="Times New Roman" w:hAnsi="Times New Roman"/>
          <w:sz w:val="28"/>
          <w:szCs w:val="28"/>
          <w:lang w:val="vi-VN"/>
        </w:rPr>
        <w:t xml:space="preserve">. </w:t>
      </w:r>
      <w:r w:rsidR="00057537" w:rsidRPr="00057537">
        <w:rPr>
          <w:rFonts w:ascii="Times New Roman" w:hAnsi="Times New Roman"/>
          <w:sz w:val="28"/>
          <w:szCs w:val="28"/>
        </w:rPr>
        <w:t>Ngoài ra, bệnh nhân còn có nguy cơ xuất hiện nhiều biến cố bất lợi khác như tử vong</w:t>
      </w:r>
      <w:r w:rsidR="00057537">
        <w:rPr>
          <w:rFonts w:ascii="Times New Roman" w:hAnsi="Times New Roman"/>
          <w:sz w:val="28"/>
          <w:szCs w:val="28"/>
        </w:rPr>
        <w:t xml:space="preserve"> (</w:t>
      </w:r>
      <w:r w:rsidR="00057537" w:rsidRPr="003156B4">
        <w:rPr>
          <w:rFonts w:ascii="Times New Roman" w:hAnsi="Times New Roman"/>
          <w:sz w:val="28"/>
          <w:szCs w:val="28"/>
          <w:lang w:val="vi-VN"/>
        </w:rPr>
        <w:t>15,4</w:t>
      </w:r>
      <w:r w:rsidR="00057537">
        <w:rPr>
          <w:rFonts w:ascii="Times New Roman" w:hAnsi="Times New Roman"/>
          <w:sz w:val="28"/>
          <w:szCs w:val="28"/>
        </w:rPr>
        <w:t xml:space="preserve"> -</w:t>
      </w:r>
      <w:r w:rsidR="00057537" w:rsidRPr="003156B4">
        <w:rPr>
          <w:rFonts w:ascii="Times New Roman" w:hAnsi="Times New Roman"/>
          <w:sz w:val="28"/>
          <w:szCs w:val="28"/>
          <w:lang w:val="vi-VN"/>
        </w:rPr>
        <w:t xml:space="preserve"> 32,5%</w:t>
      </w:r>
      <w:r w:rsidR="00057537">
        <w:rPr>
          <w:rFonts w:ascii="Times New Roman" w:hAnsi="Times New Roman"/>
          <w:sz w:val="28"/>
          <w:szCs w:val="28"/>
        </w:rPr>
        <w:t xml:space="preserve">), </w:t>
      </w:r>
      <w:r w:rsidR="00057537" w:rsidRPr="00057537">
        <w:rPr>
          <w:rFonts w:ascii="Times New Roman" w:hAnsi="Times New Roman"/>
          <w:sz w:val="28"/>
          <w:szCs w:val="28"/>
        </w:rPr>
        <w:t xml:space="preserve">tái </w:t>
      </w:r>
      <w:r w:rsidR="00057537">
        <w:rPr>
          <w:rFonts w:ascii="Times New Roman" w:hAnsi="Times New Roman"/>
          <w:sz w:val="28"/>
          <w:szCs w:val="28"/>
        </w:rPr>
        <w:t>NMCT (</w:t>
      </w:r>
      <w:r w:rsidR="00057537" w:rsidRPr="003156B4">
        <w:rPr>
          <w:rFonts w:ascii="Times New Roman" w:hAnsi="Times New Roman"/>
          <w:sz w:val="28"/>
          <w:szCs w:val="28"/>
          <w:lang w:val="vi-VN"/>
        </w:rPr>
        <w:t>7,23</w:t>
      </w:r>
      <w:r w:rsidR="00057537">
        <w:rPr>
          <w:rFonts w:ascii="Times New Roman" w:hAnsi="Times New Roman"/>
          <w:sz w:val="28"/>
          <w:szCs w:val="28"/>
        </w:rPr>
        <w:t xml:space="preserve"> -</w:t>
      </w:r>
      <w:r w:rsidR="00057537" w:rsidRPr="003156B4">
        <w:rPr>
          <w:rFonts w:ascii="Times New Roman" w:hAnsi="Times New Roman"/>
          <w:sz w:val="28"/>
          <w:szCs w:val="28"/>
          <w:lang w:val="vi-VN"/>
        </w:rPr>
        <w:t xml:space="preserve"> 8,13%,</w:t>
      </w:r>
      <w:r w:rsidR="00057537">
        <w:rPr>
          <w:rFonts w:ascii="Times New Roman" w:hAnsi="Times New Roman"/>
          <w:sz w:val="28"/>
          <w:szCs w:val="28"/>
        </w:rPr>
        <w:t>)</w:t>
      </w:r>
      <w:r w:rsidR="00057537" w:rsidRPr="00057537">
        <w:rPr>
          <w:rFonts w:ascii="Times New Roman" w:hAnsi="Times New Roman"/>
          <w:sz w:val="28"/>
          <w:szCs w:val="28"/>
        </w:rPr>
        <w:t>, rối loạn nhịp thất</w:t>
      </w:r>
      <w:r w:rsidR="00057537">
        <w:rPr>
          <w:rFonts w:ascii="Times New Roman" w:hAnsi="Times New Roman"/>
          <w:sz w:val="28"/>
          <w:szCs w:val="28"/>
        </w:rPr>
        <w:t xml:space="preserve"> (</w:t>
      </w:r>
      <w:r w:rsidR="00057537" w:rsidRPr="003156B4">
        <w:rPr>
          <w:rFonts w:ascii="Times New Roman" w:hAnsi="Times New Roman"/>
          <w:sz w:val="28"/>
          <w:szCs w:val="28"/>
          <w:lang w:val="vi-VN"/>
        </w:rPr>
        <w:t>5,2%</w:t>
      </w:r>
      <w:r w:rsidR="00057537">
        <w:rPr>
          <w:rFonts w:ascii="Times New Roman" w:hAnsi="Times New Roman"/>
          <w:sz w:val="28"/>
          <w:szCs w:val="28"/>
        </w:rPr>
        <w:t>), đặc biệt là nhanh thất (17 - 21%), rung thất (24 – 29%) nếu có sốc tim</w:t>
      </w:r>
      <w:r w:rsidR="00C0172A">
        <w:rPr>
          <w:rFonts w:ascii="Times New Roman" w:hAnsi="Times New Roman"/>
          <w:sz w:val="28"/>
          <w:szCs w:val="28"/>
        </w:rPr>
        <w:t xml:space="preserve"> </w:t>
      </w:r>
      <w:r w:rsidR="00C0172A">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&lt;EndNote&gt;&lt;Cite&gt;&lt;Author&gt;Joseph&lt;/Author&gt;&lt;Year&gt;2023&lt;/Year&gt;&lt;RecNum&gt;973&lt;/RecNum&gt;&lt;DisplayText&gt;[7]&lt;/DisplayText&gt;&lt;record&gt;&lt;rec-number&gt;973&lt;/rec-number&gt;&lt;foreign-keys&gt;&lt;key app="EN" db-id="25vvvtszhdr0f3e252tp0a5l9vd2svztxwrp"&gt;973&lt;/key&gt;&lt;/foreign-keys&gt;&lt;ref-type name="Journal Article"&gt;17&lt;/ref-type&gt;&lt;contributors&gt;&lt;authors&gt;&lt;author&gt;Joseph, S.A&lt;/author&gt;&lt;author&gt;Peter, WF.W&lt;/author&gt;&lt;author&gt;Michael, S&lt;/author&gt;&lt;author&gt;Jeffrey, A.B&lt;/author&gt;&lt;author&gt;Pamela, S.Douglas&lt;/author&gt;&lt;/authors&gt;&lt;/contributors&gt;&lt;titles&gt;&lt;title&gt;Risk factors for adverse outcomes after ST-elevation myocardial infarction&lt;/title&gt;&lt;/titles&gt;&lt;pages&gt;Up To Date&lt;/pages&gt;&lt;dates&gt;&lt;year&gt;2023&lt;/year&gt;&lt;/dates&gt;&lt;urls&gt;&lt;/urls&gt;&lt;/record&gt;&lt;/Cite&gt;&lt;/EndNote&gt;</w:instrText>
      </w:r>
      <w:r w:rsidR="00C0172A">
        <w:rPr>
          <w:rFonts w:ascii="Times New Roman" w:hAnsi="Times New Roman"/>
          <w:sz w:val="28"/>
          <w:szCs w:val="28"/>
        </w:rPr>
        <w:fldChar w:fldCharType="separate"/>
      </w:r>
      <w:r w:rsidR="00016160">
        <w:rPr>
          <w:rFonts w:ascii="Times New Roman" w:hAnsi="Times New Roman"/>
          <w:noProof/>
          <w:sz w:val="28"/>
          <w:szCs w:val="28"/>
        </w:rPr>
        <w:t>[</w:t>
      </w:r>
      <w:hyperlink w:anchor="_ENREF_7" w:tooltip="Joseph, 2023 #973" w:history="1">
        <w:r w:rsidR="008A7D6B">
          <w:rPr>
            <w:rFonts w:ascii="Times New Roman" w:hAnsi="Times New Roman"/>
            <w:noProof/>
            <w:sz w:val="28"/>
            <w:szCs w:val="28"/>
          </w:rPr>
          <w:t>7</w:t>
        </w:r>
      </w:hyperlink>
      <w:r w:rsidR="00016160">
        <w:rPr>
          <w:rFonts w:ascii="Times New Roman" w:hAnsi="Times New Roman"/>
          <w:noProof/>
          <w:sz w:val="28"/>
          <w:szCs w:val="28"/>
        </w:rPr>
        <w:t>]</w:t>
      </w:r>
      <w:r w:rsidR="00C0172A">
        <w:rPr>
          <w:rFonts w:ascii="Times New Roman" w:hAnsi="Times New Roman"/>
          <w:sz w:val="28"/>
          <w:szCs w:val="28"/>
        </w:rPr>
        <w:fldChar w:fldCharType="end"/>
      </w:r>
      <w:r w:rsidRPr="003156B4">
        <w:rPr>
          <w:rFonts w:ascii="Times New Roman" w:hAnsi="Times New Roman"/>
          <w:sz w:val="28"/>
          <w:szCs w:val="28"/>
          <w:lang w:val="vi-VN"/>
        </w:rPr>
        <w:t xml:space="preserve">. </w:t>
      </w:r>
      <w:bookmarkStart w:id="6" w:name="_Hlk230467463"/>
      <w:r w:rsidR="0067283A" w:rsidRPr="0067283A">
        <w:rPr>
          <w:rFonts w:ascii="Times New Roman" w:hAnsi="Times New Roman"/>
          <w:sz w:val="28"/>
          <w:szCs w:val="28"/>
        </w:rPr>
        <w:t>Vì vậy, việc tìm kiếm các chỉ số đánh giá sớm rối loạn chức năng tim và dự báo nguy cơ biến cố tim mạch ở bệnh nhân NMCT có ý nghĩa quan trọng trong thực hành lâm sàng.</w:t>
      </w:r>
    </w:p>
    <w:bookmarkEnd w:id="6"/>
    <w:p w14:paraId="0D1CAE9F" w14:textId="1977C495" w:rsidR="000A69B0" w:rsidRDefault="000A69B0" w:rsidP="000A69B0">
      <w:pPr>
        <w:shd w:val="clear" w:color="auto" w:fill="FFFFFF" w:themeFill="background1"/>
        <w:spacing w:after="0" w:line="360" w:lineRule="auto"/>
        <w:jc w:val="both"/>
        <w:rPr>
          <w:rFonts w:ascii="Times New Roman" w:hAnsi="Times New Roman"/>
          <w:sz w:val="28"/>
          <w:szCs w:val="28"/>
        </w:rPr>
      </w:pPr>
      <w:r>
        <w:rPr>
          <w:rFonts w:ascii="Times New Roman" w:hAnsi="Times New Roman"/>
          <w:sz w:val="28"/>
          <w:szCs w:val="28"/>
        </w:rPr>
        <w:tab/>
      </w:r>
      <w:r w:rsidRPr="000A69B0">
        <w:rPr>
          <w:rFonts w:ascii="Times New Roman" w:hAnsi="Times New Roman"/>
          <w:sz w:val="28"/>
          <w:szCs w:val="28"/>
        </w:rPr>
        <w:t xml:space="preserve">Trong nhiều năm qua, các nghiên cứu </w:t>
      </w:r>
      <w:r w:rsidR="00057537">
        <w:rPr>
          <w:rFonts w:ascii="Times New Roman" w:hAnsi="Times New Roman"/>
          <w:sz w:val="28"/>
          <w:szCs w:val="28"/>
        </w:rPr>
        <w:t xml:space="preserve">đánh giá </w:t>
      </w:r>
      <w:r w:rsidRPr="000A69B0">
        <w:rPr>
          <w:rFonts w:ascii="Times New Roman" w:hAnsi="Times New Roman"/>
          <w:sz w:val="28"/>
          <w:szCs w:val="28"/>
        </w:rPr>
        <w:t>tiên lượng sau NMCT</w:t>
      </w:r>
      <w:r w:rsidR="00057537">
        <w:rPr>
          <w:rFonts w:ascii="Times New Roman" w:hAnsi="Times New Roman"/>
          <w:sz w:val="28"/>
          <w:szCs w:val="28"/>
        </w:rPr>
        <w:t xml:space="preserve"> chủ yếu</w:t>
      </w:r>
      <w:r w:rsidRPr="000A69B0">
        <w:rPr>
          <w:rFonts w:ascii="Times New Roman" w:hAnsi="Times New Roman"/>
          <w:sz w:val="28"/>
          <w:szCs w:val="28"/>
        </w:rPr>
        <w:t xml:space="preserve"> tập trung vào chức năng thất trái, đặc biệt là phân suất tống máu thất trái (LVEF). Tuy nhiên, ngày càng có nhiều bằng chứng cho thấy nhĩ trái đóng vai trò quan trọng trong sinh lý </w:t>
      </w:r>
      <w:r w:rsidR="00057537">
        <w:rPr>
          <w:rFonts w:ascii="Times New Roman" w:hAnsi="Times New Roman"/>
          <w:sz w:val="28"/>
          <w:szCs w:val="28"/>
        </w:rPr>
        <w:t>bệnh</w:t>
      </w:r>
      <w:r w:rsidRPr="000A69B0">
        <w:rPr>
          <w:rFonts w:ascii="Times New Roman" w:hAnsi="Times New Roman"/>
          <w:sz w:val="28"/>
          <w:szCs w:val="28"/>
        </w:rPr>
        <w:t xml:space="preserve"> tim mạch và có liên quan </w:t>
      </w:r>
      <w:r w:rsidR="00057537">
        <w:rPr>
          <w:rFonts w:ascii="Times New Roman" w:hAnsi="Times New Roman"/>
          <w:sz w:val="28"/>
          <w:szCs w:val="28"/>
        </w:rPr>
        <w:t>chặt chẽ với</w:t>
      </w:r>
      <w:r w:rsidRPr="000A69B0">
        <w:rPr>
          <w:rFonts w:ascii="Times New Roman" w:hAnsi="Times New Roman"/>
          <w:sz w:val="28"/>
          <w:szCs w:val="28"/>
        </w:rPr>
        <w:t xml:space="preserve"> chức năng thất trái. </w:t>
      </w:r>
      <w:bookmarkStart w:id="7" w:name="_Hlk230467532"/>
      <w:bookmarkStart w:id="8" w:name="_Hlk102504432"/>
      <w:r w:rsidRPr="000A69B0">
        <w:rPr>
          <w:rFonts w:ascii="Times New Roman" w:hAnsi="Times New Roman"/>
          <w:sz w:val="28"/>
          <w:szCs w:val="28"/>
        </w:rPr>
        <w:t xml:space="preserve">Những rối loạn chức năng nhĩ trái có thể phản ánh sớm sự tăng áp lực đổ đầy thất trái và những biến đổi huyết động sau NMCT. Các thông số </w:t>
      </w:r>
      <w:r w:rsidR="00057537">
        <w:rPr>
          <w:rFonts w:ascii="Times New Roman" w:hAnsi="Times New Roman"/>
          <w:sz w:val="28"/>
          <w:szCs w:val="28"/>
        </w:rPr>
        <w:t xml:space="preserve">đánh giá chức năng nhĩ trái </w:t>
      </w:r>
      <w:r w:rsidRPr="000A69B0">
        <w:rPr>
          <w:rFonts w:ascii="Times New Roman" w:hAnsi="Times New Roman"/>
          <w:sz w:val="28"/>
          <w:szCs w:val="28"/>
        </w:rPr>
        <w:t>như thể tích nhĩ trái, phân suất tống máu nhĩ trái</w:t>
      </w:r>
      <w:r w:rsidR="00057537">
        <w:rPr>
          <w:rFonts w:ascii="Times New Roman" w:hAnsi="Times New Roman"/>
          <w:sz w:val="28"/>
          <w:szCs w:val="28"/>
        </w:rPr>
        <w:t xml:space="preserve"> và </w:t>
      </w:r>
      <w:r w:rsidR="00523CC9">
        <w:rPr>
          <w:rFonts w:ascii="Times New Roman" w:hAnsi="Times New Roman"/>
          <w:sz w:val="28"/>
          <w:szCs w:val="28"/>
        </w:rPr>
        <w:t>đặc biệt là</w:t>
      </w:r>
      <w:r w:rsidRPr="000A69B0">
        <w:rPr>
          <w:rFonts w:ascii="Times New Roman" w:hAnsi="Times New Roman"/>
          <w:sz w:val="28"/>
          <w:szCs w:val="28"/>
        </w:rPr>
        <w:t xml:space="preserve"> sức căng nhĩ trái </w:t>
      </w:r>
      <w:r w:rsidR="00057537">
        <w:rPr>
          <w:rFonts w:ascii="Times New Roman" w:hAnsi="Times New Roman"/>
          <w:sz w:val="28"/>
          <w:szCs w:val="28"/>
        </w:rPr>
        <w:t>đo</w:t>
      </w:r>
      <w:r w:rsidR="00523CC9">
        <w:rPr>
          <w:rFonts w:ascii="Times New Roman" w:hAnsi="Times New Roman"/>
          <w:sz w:val="28"/>
          <w:szCs w:val="28"/>
        </w:rPr>
        <w:t xml:space="preserve"> bằng siêu âm </w:t>
      </w:r>
      <w:r w:rsidR="00523CC9" w:rsidRPr="00C7295D">
        <w:rPr>
          <w:rFonts w:ascii="Times New Roman" w:hAnsi="Times New Roman"/>
          <w:sz w:val="28"/>
          <w:szCs w:val="28"/>
        </w:rPr>
        <w:t>đánh dấu mô cơ tim (speckle tracking echocardiography</w:t>
      </w:r>
      <w:r w:rsidR="00097640">
        <w:rPr>
          <w:rFonts w:ascii="Times New Roman" w:hAnsi="Times New Roman"/>
          <w:sz w:val="28"/>
          <w:szCs w:val="28"/>
        </w:rPr>
        <w:t xml:space="preserve"> - STE</w:t>
      </w:r>
      <w:r w:rsidR="00523CC9" w:rsidRPr="00C7295D">
        <w:rPr>
          <w:rFonts w:ascii="Times New Roman" w:hAnsi="Times New Roman"/>
          <w:sz w:val="28"/>
          <w:szCs w:val="28"/>
        </w:rPr>
        <w:t>)</w:t>
      </w:r>
      <w:r w:rsidR="00523CC9">
        <w:rPr>
          <w:rFonts w:ascii="Times New Roman" w:hAnsi="Times New Roman"/>
          <w:sz w:val="28"/>
          <w:szCs w:val="28"/>
        </w:rPr>
        <w:t xml:space="preserve"> </w:t>
      </w:r>
      <w:r w:rsidRPr="000A69B0">
        <w:rPr>
          <w:rFonts w:ascii="Times New Roman" w:hAnsi="Times New Roman"/>
          <w:sz w:val="28"/>
          <w:szCs w:val="28"/>
        </w:rPr>
        <w:t xml:space="preserve">đã được chứng minh </w:t>
      </w:r>
      <w:r w:rsidR="00057537">
        <w:rPr>
          <w:rFonts w:ascii="Times New Roman" w:hAnsi="Times New Roman"/>
          <w:sz w:val="28"/>
          <w:szCs w:val="28"/>
        </w:rPr>
        <w:t>có giá trị</w:t>
      </w:r>
      <w:r w:rsidRPr="000A69B0">
        <w:rPr>
          <w:rFonts w:ascii="Times New Roman" w:hAnsi="Times New Roman"/>
          <w:sz w:val="28"/>
          <w:szCs w:val="28"/>
        </w:rPr>
        <w:t xml:space="preserve"> tiên lượng độc lập đối với tử vong, tái </w:t>
      </w:r>
      <w:r w:rsidR="00057537">
        <w:rPr>
          <w:rFonts w:ascii="Times New Roman" w:hAnsi="Times New Roman"/>
          <w:sz w:val="28"/>
          <w:szCs w:val="28"/>
        </w:rPr>
        <w:t>NMCT</w:t>
      </w:r>
      <w:r w:rsidRPr="000A69B0">
        <w:rPr>
          <w:rFonts w:ascii="Times New Roman" w:hAnsi="Times New Roman"/>
          <w:sz w:val="28"/>
          <w:szCs w:val="28"/>
        </w:rPr>
        <w:t xml:space="preserve"> và nhập viện </w:t>
      </w:r>
      <w:r w:rsidR="00057537">
        <w:rPr>
          <w:rFonts w:ascii="Times New Roman" w:hAnsi="Times New Roman"/>
          <w:sz w:val="28"/>
          <w:szCs w:val="28"/>
        </w:rPr>
        <w:t>vì</w:t>
      </w:r>
      <w:r w:rsidRPr="000A69B0">
        <w:rPr>
          <w:rFonts w:ascii="Times New Roman" w:hAnsi="Times New Roman"/>
          <w:sz w:val="28"/>
          <w:szCs w:val="28"/>
        </w:rPr>
        <w:t xml:space="preserve"> suy tim ở bệnh nhân NMCT</w:t>
      </w:r>
      <w:r>
        <w:rPr>
          <w:rFonts w:ascii="Times New Roman" w:hAnsi="Times New Roman"/>
          <w:sz w:val="28"/>
          <w:szCs w:val="28"/>
        </w:rPr>
        <w:t>.</w:t>
      </w:r>
    </w:p>
    <w:bookmarkEnd w:id="7"/>
    <w:p w14:paraId="0923E88A" w14:textId="351B12B3" w:rsidR="0039635B" w:rsidRDefault="000A69B0" w:rsidP="000A69B0">
      <w:pPr>
        <w:shd w:val="clear" w:color="auto" w:fill="FFFFFF" w:themeFill="background1"/>
        <w:spacing w:after="0" w:line="360" w:lineRule="auto"/>
        <w:jc w:val="both"/>
        <w:rPr>
          <w:rFonts w:ascii="Times New Roman" w:hAnsi="Times New Roman"/>
          <w:sz w:val="28"/>
          <w:szCs w:val="28"/>
          <w:lang w:val="pt-BR"/>
        </w:rPr>
      </w:pPr>
      <w:r>
        <w:rPr>
          <w:rFonts w:ascii="Times New Roman" w:hAnsi="Times New Roman"/>
          <w:sz w:val="28"/>
          <w:szCs w:val="28"/>
        </w:rPr>
        <w:lastRenderedPageBreak/>
        <w:tab/>
      </w:r>
      <w:r w:rsidRPr="000A69B0">
        <w:rPr>
          <w:rFonts w:ascii="Times New Roman" w:hAnsi="Times New Roman"/>
          <w:sz w:val="28"/>
          <w:szCs w:val="28"/>
        </w:rPr>
        <w:t xml:space="preserve">Bên cạnh </w:t>
      </w:r>
      <w:r w:rsidR="00813031" w:rsidRPr="00813031">
        <w:rPr>
          <w:rFonts w:ascii="Times New Roman" w:hAnsi="Times New Roman"/>
          <w:sz w:val="28"/>
          <w:szCs w:val="28"/>
        </w:rPr>
        <w:t>việc đánh giá riêng lẻ chức năng nhĩ trái hoặc thất trái</w:t>
      </w:r>
      <w:r w:rsidRPr="000A69B0">
        <w:rPr>
          <w:rFonts w:ascii="Times New Roman" w:hAnsi="Times New Roman"/>
          <w:sz w:val="28"/>
          <w:szCs w:val="28"/>
        </w:rPr>
        <w:t xml:space="preserve">, </w:t>
      </w:r>
      <w:bookmarkStart w:id="9" w:name="_Hlk230467576"/>
      <w:r w:rsidRPr="000A69B0">
        <w:rPr>
          <w:rFonts w:ascii="Times New Roman" w:hAnsi="Times New Roman"/>
          <w:sz w:val="28"/>
          <w:szCs w:val="28"/>
        </w:rPr>
        <w:t>gần đây</w:t>
      </w:r>
      <w:r w:rsidR="00B63A22">
        <w:rPr>
          <w:rFonts w:ascii="Times New Roman" w:hAnsi="Times New Roman"/>
          <w:sz w:val="28"/>
          <w:szCs w:val="28"/>
        </w:rPr>
        <w:t xml:space="preserve"> </w:t>
      </w:r>
      <w:r w:rsidRPr="000A69B0">
        <w:rPr>
          <w:rFonts w:ascii="Times New Roman" w:hAnsi="Times New Roman"/>
          <w:sz w:val="28"/>
          <w:szCs w:val="28"/>
        </w:rPr>
        <w:t xml:space="preserve">khái niệm </w:t>
      </w:r>
      <w:r w:rsidRPr="000A69B0">
        <w:rPr>
          <w:rFonts w:ascii="Times New Roman" w:hAnsi="Times New Roman"/>
          <w:bCs/>
          <w:sz w:val="28"/>
          <w:szCs w:val="28"/>
        </w:rPr>
        <w:t xml:space="preserve">tương hợp nhĩ trái </w:t>
      </w:r>
      <w:r w:rsidR="00D826F5">
        <w:rPr>
          <w:rFonts w:ascii="Times New Roman" w:hAnsi="Times New Roman"/>
          <w:bCs/>
          <w:sz w:val="28"/>
          <w:szCs w:val="28"/>
        </w:rPr>
        <w:t>-</w:t>
      </w:r>
      <w:r w:rsidRPr="000A69B0">
        <w:rPr>
          <w:rFonts w:ascii="Times New Roman" w:hAnsi="Times New Roman"/>
          <w:bCs/>
          <w:sz w:val="28"/>
          <w:szCs w:val="28"/>
        </w:rPr>
        <w:t xml:space="preserve"> thất trái </w:t>
      </w:r>
      <w:r w:rsidRPr="000A69B0">
        <w:rPr>
          <w:rFonts w:ascii="Times New Roman" w:hAnsi="Times New Roman"/>
          <w:sz w:val="28"/>
          <w:szCs w:val="28"/>
        </w:rPr>
        <w:t xml:space="preserve">ngày càng được quan tâm. Do nhĩ trái và thất trái có mối liên hệ sinh lý chặt chẽ trong quá trình đổ đầy thất trái, </w:t>
      </w:r>
      <w:r w:rsidR="00813031" w:rsidRPr="00813031">
        <w:rPr>
          <w:rFonts w:ascii="Times New Roman" w:hAnsi="Times New Roman"/>
          <w:sz w:val="28"/>
          <w:szCs w:val="28"/>
        </w:rPr>
        <w:t>việc đánh giá đồng thời hai buồng tim có thể phản ánh toàn diện hơn tình trạng chức năng tim</w:t>
      </w:r>
      <w:r w:rsidRPr="000A69B0">
        <w:rPr>
          <w:rFonts w:ascii="Times New Roman" w:hAnsi="Times New Roman"/>
          <w:sz w:val="28"/>
          <w:szCs w:val="28"/>
        </w:rPr>
        <w:t xml:space="preserve">. </w:t>
      </w:r>
      <w:bookmarkStart w:id="10" w:name="_Hlk230467678"/>
      <w:bookmarkEnd w:id="9"/>
      <w:r w:rsidRPr="000A69B0">
        <w:rPr>
          <w:rFonts w:ascii="Times New Roman" w:hAnsi="Times New Roman"/>
          <w:sz w:val="28"/>
          <w:szCs w:val="28"/>
        </w:rPr>
        <w:t xml:space="preserve">Chỉ số tương hợp nhĩ trái </w:t>
      </w:r>
      <w:r w:rsidR="00D826F5">
        <w:rPr>
          <w:rFonts w:ascii="Times New Roman" w:hAnsi="Times New Roman"/>
          <w:sz w:val="28"/>
          <w:szCs w:val="28"/>
        </w:rPr>
        <w:t>-</w:t>
      </w:r>
      <w:r w:rsidRPr="000A69B0">
        <w:rPr>
          <w:rFonts w:ascii="Times New Roman" w:hAnsi="Times New Roman"/>
          <w:sz w:val="28"/>
          <w:szCs w:val="28"/>
        </w:rPr>
        <w:t xml:space="preserve"> thất trái (</w:t>
      </w:r>
      <w:r w:rsidR="00D826F5">
        <w:rPr>
          <w:rFonts w:ascii="Times New Roman" w:hAnsi="Times New Roman"/>
          <w:sz w:val="28"/>
          <w:szCs w:val="28"/>
        </w:rPr>
        <w:t>l</w:t>
      </w:r>
      <w:r w:rsidRPr="000A69B0">
        <w:rPr>
          <w:rFonts w:ascii="Times New Roman" w:hAnsi="Times New Roman"/>
          <w:sz w:val="28"/>
          <w:szCs w:val="28"/>
        </w:rPr>
        <w:t xml:space="preserve">eft </w:t>
      </w:r>
      <w:r w:rsidR="00D826F5">
        <w:rPr>
          <w:rFonts w:ascii="Times New Roman" w:hAnsi="Times New Roman"/>
          <w:sz w:val="28"/>
          <w:szCs w:val="28"/>
        </w:rPr>
        <w:t>a</w:t>
      </w:r>
      <w:r w:rsidRPr="000A69B0">
        <w:rPr>
          <w:rFonts w:ascii="Times New Roman" w:hAnsi="Times New Roman"/>
          <w:sz w:val="28"/>
          <w:szCs w:val="28"/>
        </w:rPr>
        <w:t xml:space="preserve">trioventricular </w:t>
      </w:r>
      <w:r w:rsidR="00D826F5">
        <w:rPr>
          <w:rFonts w:ascii="Times New Roman" w:hAnsi="Times New Roman"/>
          <w:sz w:val="28"/>
          <w:szCs w:val="28"/>
        </w:rPr>
        <w:t>c</w:t>
      </w:r>
      <w:r w:rsidRPr="000A69B0">
        <w:rPr>
          <w:rFonts w:ascii="Times New Roman" w:hAnsi="Times New Roman"/>
          <w:sz w:val="28"/>
          <w:szCs w:val="28"/>
        </w:rPr>
        <w:t xml:space="preserve">oupling </w:t>
      </w:r>
      <w:r w:rsidR="00D826F5">
        <w:rPr>
          <w:rFonts w:ascii="Times New Roman" w:hAnsi="Times New Roman"/>
          <w:sz w:val="28"/>
          <w:szCs w:val="28"/>
        </w:rPr>
        <w:t>i</w:t>
      </w:r>
      <w:r w:rsidRPr="000A69B0">
        <w:rPr>
          <w:rFonts w:ascii="Times New Roman" w:hAnsi="Times New Roman"/>
          <w:sz w:val="28"/>
          <w:szCs w:val="28"/>
        </w:rPr>
        <w:t xml:space="preserve">ndex </w:t>
      </w:r>
      <w:r w:rsidR="00D826F5">
        <w:rPr>
          <w:rFonts w:ascii="Times New Roman" w:hAnsi="Times New Roman"/>
          <w:sz w:val="28"/>
          <w:szCs w:val="28"/>
        </w:rPr>
        <w:t>-</w:t>
      </w:r>
      <w:r w:rsidRPr="000A69B0">
        <w:rPr>
          <w:rFonts w:ascii="Times New Roman" w:hAnsi="Times New Roman"/>
          <w:sz w:val="28"/>
          <w:szCs w:val="28"/>
        </w:rPr>
        <w:t xml:space="preserve"> LACI)</w:t>
      </w:r>
      <w:bookmarkEnd w:id="10"/>
      <w:r w:rsidRPr="000A69B0">
        <w:rPr>
          <w:rFonts w:ascii="Times New Roman" w:hAnsi="Times New Roman"/>
          <w:sz w:val="28"/>
          <w:szCs w:val="28"/>
        </w:rPr>
        <w:t xml:space="preserve">, được đề xuất trong nghiên cứu </w:t>
      </w:r>
      <w:r>
        <w:rPr>
          <w:rFonts w:ascii="Times New Roman" w:hAnsi="Times New Roman"/>
          <w:sz w:val="28"/>
          <w:szCs w:val="28"/>
        </w:rPr>
        <w:t xml:space="preserve">của </w:t>
      </w:r>
      <w:r w:rsidRPr="003156B4">
        <w:rPr>
          <w:rFonts w:ascii="Times New Roman" w:hAnsi="Times New Roman"/>
          <w:sz w:val="28"/>
          <w:szCs w:val="28"/>
          <w:lang w:val="pt-BR"/>
        </w:rPr>
        <w:t>Pezel</w:t>
      </w:r>
      <w:r w:rsidR="00CC064B">
        <w:rPr>
          <w:rFonts w:ascii="Times New Roman" w:hAnsi="Times New Roman"/>
          <w:sz w:val="28"/>
          <w:szCs w:val="28"/>
          <w:lang w:val="pt-BR"/>
        </w:rPr>
        <w:t xml:space="preserve"> T.</w:t>
      </w:r>
      <w:r w:rsidRPr="003156B4">
        <w:rPr>
          <w:rFonts w:ascii="Times New Roman" w:hAnsi="Times New Roman"/>
          <w:sz w:val="28"/>
          <w:szCs w:val="28"/>
          <w:lang w:val="pt-BR"/>
        </w:rPr>
        <w:t xml:space="preserve"> và </w:t>
      </w:r>
      <w:r w:rsidR="007202A4">
        <w:rPr>
          <w:rFonts w:ascii="Times New Roman" w:hAnsi="Times New Roman"/>
          <w:sz w:val="28"/>
          <w:szCs w:val="28"/>
          <w:lang w:val="pt-BR"/>
        </w:rPr>
        <w:t>cs</w:t>
      </w:r>
      <w:r w:rsidRPr="003156B4">
        <w:rPr>
          <w:rFonts w:ascii="Times New Roman" w:hAnsi="Times New Roman"/>
          <w:sz w:val="28"/>
          <w:szCs w:val="28"/>
          <w:lang w:val="pt-BR"/>
        </w:rPr>
        <w:t xml:space="preserve"> (2021)</w:t>
      </w:r>
      <w:r w:rsidRPr="000A69B0">
        <w:rPr>
          <w:rFonts w:ascii="Times New Roman" w:hAnsi="Times New Roman"/>
          <w:sz w:val="28"/>
          <w:szCs w:val="28"/>
        </w:rPr>
        <w:t xml:space="preserve">, đã được chứng minh có giá trị dự báo các biến cố tim mạch như suy tim, rung nhĩ, </w:t>
      </w:r>
      <w:r w:rsidR="00813031">
        <w:rPr>
          <w:rFonts w:ascii="Times New Roman" w:hAnsi="Times New Roman"/>
          <w:sz w:val="28"/>
          <w:szCs w:val="28"/>
        </w:rPr>
        <w:t>NMCT</w:t>
      </w:r>
      <w:r w:rsidRPr="000A69B0">
        <w:rPr>
          <w:rFonts w:ascii="Times New Roman" w:hAnsi="Times New Roman"/>
          <w:sz w:val="28"/>
          <w:szCs w:val="28"/>
        </w:rPr>
        <w:t>, đột quỵ và tử vong</w:t>
      </w:r>
      <w:r>
        <w:rPr>
          <w:rFonts w:ascii="Times New Roman" w:hAnsi="Times New Roman"/>
          <w:sz w:val="28"/>
          <w:szCs w:val="28"/>
        </w:rPr>
        <w:t xml:space="preserve"> </w:t>
      </w:r>
      <w:r w:rsidRPr="003156B4">
        <w:rPr>
          <w:rFonts w:ascii="Times New Roman" w:eastAsia="Times New Roman" w:hAnsi="Times New Roman"/>
          <w:bCs/>
          <w:kern w:val="36"/>
          <w:sz w:val="28"/>
          <w:szCs w:val="28"/>
          <w:lang w:val="pt-BR" w:eastAsia="vi-VN"/>
        </w:rPr>
        <w:t xml:space="preserve">ở những người không có bệnh </w:t>
      </w:r>
      <w:r>
        <w:rPr>
          <w:rFonts w:ascii="Times New Roman" w:eastAsia="Times New Roman" w:hAnsi="Times New Roman"/>
          <w:bCs/>
          <w:kern w:val="36"/>
          <w:sz w:val="28"/>
          <w:szCs w:val="28"/>
          <w:lang w:val="pt-BR" w:eastAsia="vi-VN"/>
        </w:rPr>
        <w:t xml:space="preserve">tim </w:t>
      </w:r>
      <w:r w:rsidRPr="003156B4">
        <w:rPr>
          <w:rFonts w:ascii="Times New Roman" w:eastAsia="Times New Roman" w:hAnsi="Times New Roman"/>
          <w:bCs/>
          <w:kern w:val="36"/>
          <w:sz w:val="28"/>
          <w:szCs w:val="28"/>
          <w:lang w:val="pt-BR" w:eastAsia="vi-VN"/>
        </w:rPr>
        <w:t>mạch trước đó</w:t>
      </w:r>
      <w:r>
        <w:rPr>
          <w:rFonts w:ascii="Times New Roman" w:eastAsia="Times New Roman" w:hAnsi="Times New Roman"/>
          <w:bCs/>
          <w:kern w:val="36"/>
          <w:sz w:val="28"/>
          <w:szCs w:val="28"/>
          <w:lang w:val="pt-BR" w:eastAsia="vi-VN"/>
        </w:rPr>
        <w:t xml:space="preserve"> </w:t>
      </w:r>
      <w:r w:rsidR="00441D80" w:rsidRPr="003156B4">
        <w:rPr>
          <w:rFonts w:ascii="Times New Roman" w:eastAsia="Times New Roman" w:hAnsi="Times New Roman"/>
          <w:bCs/>
          <w:kern w:val="36"/>
          <w:sz w:val="28"/>
          <w:szCs w:val="28"/>
          <w:lang w:val="pt-BR" w:eastAsia="vi-VN"/>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eastAsia="Times New Roman" w:hAnsi="Times New Roman"/>
          <w:bCs/>
          <w:kern w:val="36"/>
          <w:sz w:val="28"/>
          <w:szCs w:val="28"/>
          <w:lang w:val="pt-BR" w:eastAsia="vi-VN"/>
        </w:rPr>
        <w:instrText xml:space="preserve"> ADDIN EN.CITE </w:instrText>
      </w:r>
      <w:r w:rsidR="00010EB4">
        <w:rPr>
          <w:rFonts w:ascii="Times New Roman" w:eastAsia="Times New Roman" w:hAnsi="Times New Roman"/>
          <w:bCs/>
          <w:kern w:val="36"/>
          <w:sz w:val="28"/>
          <w:szCs w:val="28"/>
          <w:lang w:val="pt-BR" w:eastAsia="vi-VN"/>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eastAsia="Times New Roman" w:hAnsi="Times New Roman"/>
          <w:bCs/>
          <w:kern w:val="36"/>
          <w:sz w:val="28"/>
          <w:szCs w:val="28"/>
          <w:lang w:val="pt-BR" w:eastAsia="vi-VN"/>
        </w:rPr>
        <w:instrText xml:space="preserve"> ADDIN EN.CITE.DATA </w:instrText>
      </w:r>
      <w:r w:rsidR="00010EB4">
        <w:rPr>
          <w:rFonts w:ascii="Times New Roman" w:eastAsia="Times New Roman" w:hAnsi="Times New Roman"/>
          <w:bCs/>
          <w:kern w:val="36"/>
          <w:sz w:val="28"/>
          <w:szCs w:val="28"/>
          <w:lang w:val="pt-BR" w:eastAsia="vi-VN"/>
        </w:rPr>
      </w:r>
      <w:r w:rsidR="00010EB4">
        <w:rPr>
          <w:rFonts w:ascii="Times New Roman" w:eastAsia="Times New Roman" w:hAnsi="Times New Roman"/>
          <w:bCs/>
          <w:kern w:val="36"/>
          <w:sz w:val="28"/>
          <w:szCs w:val="28"/>
          <w:lang w:val="pt-BR" w:eastAsia="vi-VN"/>
        </w:rPr>
        <w:fldChar w:fldCharType="end"/>
      </w:r>
      <w:r w:rsidR="00441D80" w:rsidRPr="003156B4">
        <w:rPr>
          <w:rFonts w:ascii="Times New Roman" w:eastAsia="Times New Roman" w:hAnsi="Times New Roman"/>
          <w:bCs/>
          <w:kern w:val="36"/>
          <w:sz w:val="28"/>
          <w:szCs w:val="28"/>
          <w:lang w:val="pt-BR" w:eastAsia="vi-VN"/>
        </w:rPr>
      </w:r>
      <w:r w:rsidR="00441D80" w:rsidRPr="003156B4">
        <w:rPr>
          <w:rFonts w:ascii="Times New Roman" w:eastAsia="Times New Roman" w:hAnsi="Times New Roman"/>
          <w:bCs/>
          <w:kern w:val="36"/>
          <w:sz w:val="28"/>
          <w:szCs w:val="28"/>
          <w:lang w:val="pt-BR" w:eastAsia="vi-VN"/>
        </w:rPr>
        <w:fldChar w:fldCharType="separate"/>
      </w:r>
      <w:r w:rsidR="00097640">
        <w:rPr>
          <w:rFonts w:ascii="Times New Roman" w:eastAsia="Times New Roman" w:hAnsi="Times New Roman"/>
          <w:bCs/>
          <w:noProof/>
          <w:kern w:val="36"/>
          <w:sz w:val="28"/>
          <w:szCs w:val="28"/>
          <w:lang w:val="pt-BR" w:eastAsia="vi-VN"/>
        </w:rPr>
        <w:t>[</w:t>
      </w:r>
      <w:hyperlink w:anchor="_ENREF_8" w:tooltip="Pezel, 2021 #665" w:history="1">
        <w:r w:rsidR="008A7D6B">
          <w:rPr>
            <w:rFonts w:ascii="Times New Roman" w:eastAsia="Times New Roman" w:hAnsi="Times New Roman"/>
            <w:bCs/>
            <w:noProof/>
            <w:kern w:val="36"/>
            <w:sz w:val="28"/>
            <w:szCs w:val="28"/>
            <w:lang w:val="pt-BR" w:eastAsia="vi-VN"/>
          </w:rPr>
          <w:t>8</w:t>
        </w:r>
      </w:hyperlink>
      <w:r w:rsidR="00097640">
        <w:rPr>
          <w:rFonts w:ascii="Times New Roman" w:eastAsia="Times New Roman" w:hAnsi="Times New Roman"/>
          <w:bCs/>
          <w:noProof/>
          <w:kern w:val="36"/>
          <w:sz w:val="28"/>
          <w:szCs w:val="28"/>
          <w:lang w:val="pt-BR" w:eastAsia="vi-VN"/>
        </w:rPr>
        <w:t>]</w:t>
      </w:r>
      <w:r w:rsidR="00441D80" w:rsidRPr="003156B4">
        <w:rPr>
          <w:rFonts w:ascii="Times New Roman" w:eastAsia="Times New Roman" w:hAnsi="Times New Roman"/>
          <w:bCs/>
          <w:kern w:val="36"/>
          <w:sz w:val="28"/>
          <w:szCs w:val="28"/>
          <w:lang w:val="pt-BR" w:eastAsia="vi-VN"/>
        </w:rPr>
        <w:fldChar w:fldCharType="end"/>
      </w:r>
      <w:r w:rsidR="006767D1" w:rsidRPr="003156B4">
        <w:rPr>
          <w:rFonts w:ascii="Times New Roman" w:eastAsia="Times New Roman" w:hAnsi="Times New Roman"/>
          <w:bCs/>
          <w:kern w:val="36"/>
          <w:sz w:val="28"/>
          <w:szCs w:val="28"/>
          <w:lang w:val="pt-BR" w:eastAsia="vi-VN"/>
        </w:rPr>
        <w:t xml:space="preserve">. </w:t>
      </w:r>
      <w:bookmarkStart w:id="11" w:name="_Hlk230467691"/>
      <w:r w:rsidR="00743ABD" w:rsidRPr="003156B4">
        <w:rPr>
          <w:rFonts w:ascii="Times New Roman" w:eastAsia="Times New Roman" w:hAnsi="Times New Roman"/>
          <w:bCs/>
          <w:kern w:val="36"/>
          <w:sz w:val="28"/>
          <w:szCs w:val="28"/>
          <w:lang w:val="pt-BR" w:eastAsia="vi-VN"/>
        </w:rPr>
        <w:t xml:space="preserve">Một số nghiên cứu cho thấy </w:t>
      </w:r>
      <w:bookmarkEnd w:id="11"/>
      <w:r w:rsidR="00743ABD" w:rsidRPr="003156B4">
        <w:rPr>
          <w:rFonts w:ascii="Times New Roman" w:eastAsia="Times New Roman" w:hAnsi="Times New Roman"/>
          <w:bCs/>
          <w:kern w:val="36"/>
          <w:sz w:val="28"/>
          <w:szCs w:val="28"/>
          <w:lang w:val="pt-BR" w:eastAsia="vi-VN"/>
        </w:rPr>
        <w:t xml:space="preserve">LACI </w:t>
      </w:r>
      <w:r w:rsidR="00813031">
        <w:rPr>
          <w:rFonts w:ascii="Times New Roman" w:eastAsia="Times New Roman" w:hAnsi="Times New Roman"/>
          <w:bCs/>
          <w:kern w:val="36"/>
          <w:sz w:val="28"/>
          <w:szCs w:val="28"/>
          <w:lang w:val="pt-BR" w:eastAsia="vi-VN"/>
        </w:rPr>
        <w:t xml:space="preserve">cũng </w:t>
      </w:r>
      <w:bookmarkStart w:id="12" w:name="_Hlk230467706"/>
      <w:r w:rsidR="00743ABD" w:rsidRPr="003156B4">
        <w:rPr>
          <w:rFonts w:ascii="Times New Roman" w:eastAsia="Times New Roman" w:hAnsi="Times New Roman"/>
          <w:bCs/>
          <w:kern w:val="36"/>
          <w:sz w:val="28"/>
          <w:szCs w:val="28"/>
          <w:lang w:val="pt-BR" w:eastAsia="vi-VN"/>
        </w:rPr>
        <w:t xml:space="preserve">là yếu tố dự báo độc lập </w:t>
      </w:r>
      <w:r w:rsidR="00743ABD" w:rsidRPr="003156B4">
        <w:rPr>
          <w:rFonts w:ascii="Times New Roman" w:hAnsi="Times New Roman"/>
          <w:sz w:val="28"/>
          <w:szCs w:val="28"/>
          <w:lang w:val="pt-BR"/>
        </w:rPr>
        <w:t>đối với sự xuất hiện các biến cố tim mạch chính ở bệnh nhân NMCT</w:t>
      </w:r>
      <w:r w:rsidR="00743ABD" w:rsidRPr="003156B4">
        <w:rPr>
          <w:rFonts w:ascii="Times New Roman" w:hAnsi="Times New Roman"/>
          <w:sz w:val="28"/>
          <w:szCs w:val="28"/>
        </w:rPr>
        <w:t xml:space="preserve"> </w:t>
      </w:r>
      <w:bookmarkEnd w:id="12"/>
      <w:r w:rsidR="00743ABD"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00743ABD" w:rsidRPr="003156B4">
        <w:rPr>
          <w:rFonts w:ascii="Times New Roman" w:hAnsi="Times New Roman"/>
          <w:sz w:val="28"/>
          <w:szCs w:val="28"/>
        </w:rPr>
      </w:r>
      <w:r w:rsidR="00743ABD"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097640">
        <w:rPr>
          <w:rFonts w:ascii="Times New Roman" w:hAnsi="Times New Roman"/>
          <w:noProof/>
          <w:sz w:val="28"/>
          <w:szCs w:val="28"/>
        </w:rPr>
        <w:t>]</w:t>
      </w:r>
      <w:r w:rsidR="00743ABD" w:rsidRPr="003156B4">
        <w:rPr>
          <w:rFonts w:ascii="Times New Roman" w:hAnsi="Times New Roman"/>
          <w:sz w:val="28"/>
          <w:szCs w:val="28"/>
        </w:rPr>
        <w:fldChar w:fldCharType="end"/>
      </w:r>
      <w:r w:rsidR="00743ABD" w:rsidRPr="003156B4">
        <w:rPr>
          <w:rFonts w:ascii="Times New Roman" w:hAnsi="Times New Roman"/>
          <w:sz w:val="28"/>
          <w:szCs w:val="28"/>
        </w:rPr>
        <w:t xml:space="preserve">. </w:t>
      </w:r>
      <w:bookmarkStart w:id="13" w:name="_Hlk230467732"/>
      <w:r w:rsidR="00813031">
        <w:rPr>
          <w:rFonts w:ascii="Times New Roman" w:hAnsi="Times New Roman"/>
          <w:sz w:val="28"/>
          <w:szCs w:val="28"/>
        </w:rPr>
        <w:t>P</w:t>
      </w:r>
      <w:r w:rsidRPr="000A69B0">
        <w:rPr>
          <w:rFonts w:ascii="Times New Roman" w:hAnsi="Times New Roman"/>
          <w:sz w:val="28"/>
          <w:szCs w:val="28"/>
        </w:rPr>
        <w:t>hần lớn các nghiên cứu trước đây sử dụng cộng hưởng từ tim (</w:t>
      </w:r>
      <w:r w:rsidR="00B63A22">
        <w:rPr>
          <w:rFonts w:ascii="Times New Roman" w:eastAsia="Times New Roman" w:hAnsi="Times New Roman"/>
          <w:kern w:val="2"/>
          <w:sz w:val="28"/>
          <w:szCs w:val="28"/>
          <w:lang w:eastAsia="vi-VN"/>
          <w14:ligatures w14:val="standardContextual"/>
        </w:rPr>
        <w:t>c</w:t>
      </w:r>
      <w:r w:rsidR="00B63A22" w:rsidRPr="00FF5993">
        <w:rPr>
          <w:rFonts w:ascii="Times New Roman" w:eastAsia="Times New Roman" w:hAnsi="Times New Roman"/>
          <w:kern w:val="2"/>
          <w:sz w:val="28"/>
          <w:szCs w:val="28"/>
          <w:lang w:eastAsia="vi-VN"/>
          <w14:ligatures w14:val="standardContextual"/>
        </w:rPr>
        <w:t xml:space="preserve">ardiac </w:t>
      </w:r>
      <w:r w:rsidR="00B63A22">
        <w:rPr>
          <w:rFonts w:ascii="Times New Roman" w:eastAsia="Times New Roman" w:hAnsi="Times New Roman"/>
          <w:kern w:val="2"/>
          <w:sz w:val="28"/>
          <w:szCs w:val="28"/>
          <w:lang w:eastAsia="vi-VN"/>
          <w14:ligatures w14:val="standardContextual"/>
        </w:rPr>
        <w:t>m</w:t>
      </w:r>
      <w:r w:rsidR="00B63A22" w:rsidRPr="00FF5993">
        <w:rPr>
          <w:rFonts w:ascii="Times New Roman" w:eastAsia="Times New Roman" w:hAnsi="Times New Roman"/>
          <w:kern w:val="2"/>
          <w:sz w:val="28"/>
          <w:szCs w:val="28"/>
          <w:lang w:eastAsia="vi-VN"/>
          <w14:ligatures w14:val="standardContextual"/>
        </w:rPr>
        <w:t xml:space="preserve">agnetic </w:t>
      </w:r>
      <w:r w:rsidR="00B63A22">
        <w:rPr>
          <w:rFonts w:ascii="Times New Roman" w:eastAsia="Times New Roman" w:hAnsi="Times New Roman"/>
          <w:kern w:val="2"/>
          <w:sz w:val="28"/>
          <w:szCs w:val="28"/>
          <w:lang w:eastAsia="vi-VN"/>
          <w14:ligatures w14:val="standardContextual"/>
        </w:rPr>
        <w:t>r</w:t>
      </w:r>
      <w:r w:rsidR="00B63A22" w:rsidRPr="00FF5993">
        <w:rPr>
          <w:rFonts w:ascii="Times New Roman" w:eastAsia="Times New Roman" w:hAnsi="Times New Roman"/>
          <w:kern w:val="2"/>
          <w:sz w:val="28"/>
          <w:szCs w:val="28"/>
          <w:lang w:eastAsia="vi-VN"/>
          <w14:ligatures w14:val="standardContextual"/>
        </w:rPr>
        <w:t>esonance</w:t>
      </w:r>
      <w:r w:rsidR="00B63A22">
        <w:rPr>
          <w:rFonts w:ascii="Times New Roman" w:eastAsia="Times New Roman" w:hAnsi="Times New Roman"/>
          <w:kern w:val="2"/>
          <w:sz w:val="28"/>
          <w:szCs w:val="28"/>
          <w:lang w:eastAsia="vi-VN"/>
          <w14:ligatures w14:val="standardContextual"/>
        </w:rPr>
        <w:t xml:space="preserve"> - </w:t>
      </w:r>
      <w:r w:rsidRPr="000A69B0">
        <w:rPr>
          <w:rFonts w:ascii="Times New Roman" w:hAnsi="Times New Roman"/>
          <w:sz w:val="28"/>
          <w:szCs w:val="28"/>
        </w:rPr>
        <w:t xml:space="preserve">CMR) để </w:t>
      </w:r>
      <w:r w:rsidR="00813031">
        <w:rPr>
          <w:rFonts w:ascii="Times New Roman" w:hAnsi="Times New Roman"/>
          <w:sz w:val="28"/>
          <w:szCs w:val="28"/>
        </w:rPr>
        <w:t>đánh giá LACI. Tuy nhiên, CMR</w:t>
      </w:r>
      <w:r w:rsidRPr="000A69B0">
        <w:rPr>
          <w:rFonts w:ascii="Times New Roman" w:hAnsi="Times New Roman"/>
          <w:sz w:val="28"/>
          <w:szCs w:val="28"/>
        </w:rPr>
        <w:t xml:space="preserve"> có chi phí cao, thời gian thực hiện dài và không phải lúc nào cũng sẵn có trong thực hành lâm sàng.</w:t>
      </w:r>
      <w:r w:rsidR="00C7295D">
        <w:rPr>
          <w:rFonts w:ascii="Times New Roman" w:hAnsi="Times New Roman"/>
          <w:sz w:val="28"/>
          <w:szCs w:val="28"/>
        </w:rPr>
        <w:t xml:space="preserve"> </w:t>
      </w:r>
      <w:r w:rsidR="00C7295D" w:rsidRPr="00C7295D">
        <w:rPr>
          <w:rFonts w:ascii="Times New Roman" w:hAnsi="Times New Roman"/>
          <w:sz w:val="28"/>
          <w:szCs w:val="28"/>
        </w:rPr>
        <w:t xml:space="preserve">Trong </w:t>
      </w:r>
      <w:r w:rsidR="00C7295D">
        <w:rPr>
          <w:rFonts w:ascii="Times New Roman" w:hAnsi="Times New Roman"/>
          <w:sz w:val="28"/>
          <w:szCs w:val="28"/>
        </w:rPr>
        <w:t>khi</w:t>
      </w:r>
      <w:r w:rsidR="00C7295D" w:rsidRPr="00C7295D">
        <w:rPr>
          <w:rFonts w:ascii="Times New Roman" w:hAnsi="Times New Roman"/>
          <w:sz w:val="28"/>
          <w:szCs w:val="28"/>
        </w:rPr>
        <w:t xml:space="preserve"> đó, siêu âm tim </w:t>
      </w:r>
      <w:r w:rsidR="00AE1A02">
        <w:rPr>
          <w:rFonts w:ascii="Times New Roman" w:hAnsi="Times New Roman"/>
          <w:sz w:val="28"/>
          <w:szCs w:val="28"/>
        </w:rPr>
        <w:t>ba</w:t>
      </w:r>
      <w:r w:rsidR="00813031">
        <w:rPr>
          <w:rFonts w:ascii="Times New Roman" w:hAnsi="Times New Roman"/>
          <w:sz w:val="28"/>
          <w:szCs w:val="28"/>
        </w:rPr>
        <w:t xml:space="preserve"> chiều </w:t>
      </w:r>
      <w:r w:rsidR="00813031" w:rsidRPr="00813031">
        <w:rPr>
          <w:rFonts w:ascii="Times New Roman" w:hAnsi="Times New Roman"/>
          <w:sz w:val="28"/>
          <w:szCs w:val="28"/>
        </w:rPr>
        <w:t>(3</w:t>
      </w:r>
      <w:r w:rsidR="00616914">
        <w:rPr>
          <w:rFonts w:ascii="Times New Roman" w:hAnsi="Times New Roman"/>
          <w:sz w:val="28"/>
          <w:szCs w:val="28"/>
        </w:rPr>
        <w:t>D</w:t>
      </w:r>
      <w:r w:rsidR="00813031" w:rsidRPr="00813031">
        <w:rPr>
          <w:rFonts w:ascii="Times New Roman" w:hAnsi="Times New Roman"/>
          <w:sz w:val="28"/>
          <w:szCs w:val="28"/>
        </w:rPr>
        <w:t>)</w:t>
      </w:r>
      <w:r w:rsidR="00813031">
        <w:rPr>
          <w:rFonts w:ascii="Times New Roman" w:hAnsi="Times New Roman"/>
          <w:sz w:val="28"/>
          <w:szCs w:val="28"/>
        </w:rPr>
        <w:t xml:space="preserve"> </w:t>
      </w:r>
      <w:r w:rsidR="00C7295D" w:rsidRPr="00C7295D">
        <w:rPr>
          <w:rFonts w:ascii="Times New Roman" w:hAnsi="Times New Roman"/>
          <w:sz w:val="28"/>
          <w:szCs w:val="28"/>
        </w:rPr>
        <w:t>cho phép đánh giá chính xác</w:t>
      </w:r>
      <w:r w:rsidR="00813031">
        <w:rPr>
          <w:rFonts w:ascii="Times New Roman" w:hAnsi="Times New Roman"/>
          <w:sz w:val="28"/>
          <w:szCs w:val="28"/>
        </w:rPr>
        <w:t xml:space="preserve"> </w:t>
      </w:r>
      <w:r w:rsidR="00C7295D" w:rsidRPr="00C7295D">
        <w:rPr>
          <w:rFonts w:ascii="Times New Roman" w:hAnsi="Times New Roman"/>
          <w:sz w:val="28"/>
          <w:szCs w:val="28"/>
        </w:rPr>
        <w:t xml:space="preserve">thể tích nhĩ trái </w:t>
      </w:r>
      <w:r w:rsidR="00813031">
        <w:rPr>
          <w:rFonts w:ascii="Times New Roman" w:hAnsi="Times New Roman"/>
          <w:sz w:val="28"/>
          <w:szCs w:val="28"/>
        </w:rPr>
        <w:t>và</w:t>
      </w:r>
      <w:r w:rsidR="00C7295D" w:rsidRPr="00C7295D">
        <w:rPr>
          <w:rFonts w:ascii="Times New Roman" w:hAnsi="Times New Roman"/>
          <w:sz w:val="28"/>
          <w:szCs w:val="28"/>
        </w:rPr>
        <w:t xml:space="preserve"> thất trái </w:t>
      </w:r>
      <w:r w:rsidR="00523CC9" w:rsidRPr="003156B4">
        <w:rPr>
          <w:rFonts w:ascii="Times New Roman" w:hAnsi="Times New Roman"/>
          <w:sz w:val="28"/>
          <w:szCs w:val="28"/>
        </w:rPr>
        <w:t>tương đương CMR</w:t>
      </w:r>
      <w:r w:rsidR="00D826F5">
        <w:rPr>
          <w:rFonts w:ascii="Times New Roman" w:hAnsi="Times New Roman"/>
          <w:sz w:val="28"/>
          <w:szCs w:val="28"/>
        </w:rPr>
        <w:t xml:space="preserve">, </w:t>
      </w:r>
      <w:r w:rsidR="00813031">
        <w:rPr>
          <w:rFonts w:ascii="Times New Roman" w:hAnsi="Times New Roman"/>
          <w:sz w:val="28"/>
          <w:szCs w:val="28"/>
        </w:rPr>
        <w:t>đồng thời có ưu điểm</w:t>
      </w:r>
      <w:r w:rsidR="00C7295D" w:rsidRPr="00C7295D">
        <w:rPr>
          <w:rFonts w:ascii="Times New Roman" w:hAnsi="Times New Roman"/>
          <w:sz w:val="28"/>
          <w:szCs w:val="28"/>
        </w:rPr>
        <w:t xml:space="preserve"> không xâm lấn, thuận tiện và có thể thực hiện ngay tại giường bệnh. </w:t>
      </w:r>
      <w:r w:rsidR="0039635B" w:rsidRPr="003156B4">
        <w:rPr>
          <w:rFonts w:ascii="Times New Roman" w:hAnsi="Times New Roman"/>
          <w:sz w:val="28"/>
          <w:szCs w:val="28"/>
        </w:rPr>
        <w:t>D</w:t>
      </w:r>
      <w:r w:rsidR="00743ABD" w:rsidRPr="003156B4">
        <w:rPr>
          <w:rFonts w:ascii="Times New Roman" w:hAnsi="Times New Roman"/>
          <w:sz w:val="28"/>
          <w:szCs w:val="28"/>
        </w:rPr>
        <w:t>o đó</w:t>
      </w:r>
      <w:r w:rsidR="00813031">
        <w:rPr>
          <w:rFonts w:ascii="Times New Roman" w:hAnsi="Times New Roman"/>
          <w:sz w:val="28"/>
          <w:szCs w:val="28"/>
        </w:rPr>
        <w:t>,</w:t>
      </w:r>
      <w:r w:rsidR="00743ABD" w:rsidRPr="003156B4">
        <w:rPr>
          <w:rFonts w:ascii="Times New Roman" w:hAnsi="Times New Roman"/>
          <w:sz w:val="28"/>
          <w:szCs w:val="28"/>
        </w:rPr>
        <w:t xml:space="preserve"> đánh giá LACI bằng siêu âm tim 3D hứa hẹn là phương pháp đáng tin cậy. </w:t>
      </w:r>
      <w:bookmarkEnd w:id="8"/>
    </w:p>
    <w:p w14:paraId="6F6BB65F" w14:textId="23514A8B" w:rsidR="00CE3DBF" w:rsidRPr="003156B4" w:rsidRDefault="00B63A22" w:rsidP="0039635B">
      <w:pPr>
        <w:spacing w:after="0" w:line="360" w:lineRule="auto"/>
        <w:ind w:firstLine="652"/>
        <w:jc w:val="both"/>
        <w:rPr>
          <w:rFonts w:ascii="Times New Roman" w:hAnsi="Times New Roman"/>
          <w:sz w:val="28"/>
          <w:szCs w:val="28"/>
        </w:rPr>
      </w:pPr>
      <w:r w:rsidRPr="00B63A22">
        <w:rPr>
          <w:rFonts w:ascii="Times New Roman" w:hAnsi="Times New Roman"/>
          <w:sz w:val="28"/>
          <w:szCs w:val="28"/>
        </w:rPr>
        <w:t xml:space="preserve">Mặc dù vai trò tiên lượng của sức căng nhĩ trái và </w:t>
      </w:r>
      <w:r w:rsidR="00FB534B">
        <w:rPr>
          <w:rFonts w:ascii="Times New Roman" w:hAnsi="Times New Roman"/>
          <w:sz w:val="28"/>
          <w:szCs w:val="28"/>
        </w:rPr>
        <w:t>LACI</w:t>
      </w:r>
      <w:r w:rsidRPr="00B63A22">
        <w:rPr>
          <w:rFonts w:ascii="Times New Roman" w:hAnsi="Times New Roman"/>
          <w:sz w:val="28"/>
          <w:szCs w:val="28"/>
        </w:rPr>
        <w:t xml:space="preserve"> đã được ghi nhận trong một số nghiên cứu quốc tế, đến nay vẫn chưa có nghiên cứu nào tại Việt Nam đánh giá hai thông số này</w:t>
      </w:r>
      <w:r w:rsidR="00CE3DBF" w:rsidRPr="003156B4">
        <w:rPr>
          <w:rFonts w:ascii="Times New Roman" w:hAnsi="Times New Roman"/>
          <w:sz w:val="28"/>
          <w:szCs w:val="28"/>
          <w:lang w:val="pt-BR"/>
        </w:rPr>
        <w:t xml:space="preserve"> bằng siêu âm tim</w:t>
      </w:r>
      <w:r w:rsidR="00743ABD" w:rsidRPr="003156B4">
        <w:rPr>
          <w:rFonts w:ascii="Times New Roman" w:hAnsi="Times New Roman"/>
          <w:sz w:val="28"/>
          <w:szCs w:val="28"/>
          <w:lang w:val="pt-BR"/>
        </w:rPr>
        <w:t xml:space="preserve"> </w:t>
      </w:r>
      <w:r w:rsidR="00CE3DBF" w:rsidRPr="003156B4">
        <w:rPr>
          <w:rFonts w:ascii="Times New Roman" w:hAnsi="Times New Roman"/>
          <w:sz w:val="28"/>
          <w:szCs w:val="28"/>
          <w:lang w:val="pt-BR"/>
        </w:rPr>
        <w:t xml:space="preserve">ở bệnh nhân </w:t>
      </w:r>
      <w:r w:rsidR="00FB534B">
        <w:rPr>
          <w:rFonts w:ascii="Times New Roman" w:hAnsi="Times New Roman"/>
          <w:sz w:val="28"/>
          <w:szCs w:val="28"/>
          <w:lang w:val="pt-BR"/>
        </w:rPr>
        <w:t>NMCT</w:t>
      </w:r>
      <w:r w:rsidR="00CE3DBF" w:rsidRPr="003156B4">
        <w:rPr>
          <w:rFonts w:ascii="Times New Roman" w:hAnsi="Times New Roman"/>
          <w:sz w:val="28"/>
          <w:szCs w:val="28"/>
          <w:lang w:val="pt-BR"/>
        </w:rPr>
        <w:t xml:space="preserve"> cấp. </w:t>
      </w:r>
      <w:bookmarkEnd w:id="13"/>
      <w:r w:rsidR="00CE3DBF" w:rsidRPr="003156B4">
        <w:rPr>
          <w:rFonts w:ascii="Times New Roman" w:hAnsi="Times New Roman"/>
          <w:sz w:val="28"/>
          <w:szCs w:val="28"/>
          <w:lang w:val="pt-BR"/>
        </w:rPr>
        <w:t>Vì vậy đề tài:</w:t>
      </w:r>
      <w:r w:rsidR="00BC5113" w:rsidRPr="003156B4">
        <w:rPr>
          <w:rFonts w:ascii="Times New Roman" w:hAnsi="Times New Roman"/>
          <w:sz w:val="28"/>
          <w:szCs w:val="28"/>
          <w:lang w:val="pt-BR"/>
        </w:rPr>
        <w:t xml:space="preserve"> </w:t>
      </w:r>
      <w:bookmarkStart w:id="14" w:name="_Hlk202000633"/>
      <w:r w:rsidR="00CE3DBF" w:rsidRPr="003156B4">
        <w:rPr>
          <w:rFonts w:ascii="Times New Roman" w:hAnsi="Times New Roman"/>
          <w:b/>
          <w:i/>
          <w:sz w:val="28"/>
          <w:szCs w:val="28"/>
          <w:lang w:val="pt-BR"/>
        </w:rPr>
        <w:t xml:space="preserve">“Nghiên cứu chức năng nhĩ trái, tương hợp nhĩ trái </w:t>
      </w:r>
      <w:r w:rsidR="00FB534B">
        <w:rPr>
          <w:rFonts w:ascii="Times New Roman" w:hAnsi="Times New Roman"/>
          <w:b/>
          <w:i/>
          <w:sz w:val="28"/>
          <w:szCs w:val="28"/>
          <w:lang w:val="pt-BR"/>
        </w:rPr>
        <w:t>-</w:t>
      </w:r>
      <w:r w:rsidR="00CE3DBF" w:rsidRPr="003156B4">
        <w:rPr>
          <w:rFonts w:ascii="Times New Roman" w:hAnsi="Times New Roman"/>
          <w:b/>
          <w:i/>
          <w:sz w:val="28"/>
          <w:szCs w:val="28"/>
          <w:lang w:val="pt-BR"/>
        </w:rPr>
        <w:t xml:space="preserve"> thất trái bằng siêu âm tim ở bệnh nhân nhồi máu cơ tim cấp được can thiệp động mạch vành qua da”</w:t>
      </w:r>
      <w:bookmarkEnd w:id="14"/>
      <w:r w:rsidR="00A944A8" w:rsidRPr="003156B4">
        <w:rPr>
          <w:rFonts w:ascii="Times New Roman" w:hAnsi="Times New Roman"/>
          <w:sz w:val="28"/>
          <w:szCs w:val="28"/>
          <w:lang w:val="pt-BR"/>
        </w:rPr>
        <w:t xml:space="preserve"> được tiến hành với hai </w:t>
      </w:r>
      <w:r w:rsidR="00CE3DBF" w:rsidRPr="003156B4">
        <w:rPr>
          <w:rFonts w:ascii="Times New Roman" w:hAnsi="Times New Roman"/>
          <w:sz w:val="28"/>
          <w:szCs w:val="28"/>
          <w:lang w:val="pt-BR"/>
        </w:rPr>
        <w:t>mục tiêu</w:t>
      </w:r>
      <w:r w:rsidR="00A944A8" w:rsidRPr="003156B4">
        <w:rPr>
          <w:rFonts w:ascii="Times New Roman" w:hAnsi="Times New Roman"/>
          <w:sz w:val="28"/>
          <w:szCs w:val="28"/>
          <w:lang w:val="pt-BR"/>
        </w:rPr>
        <w:t xml:space="preserve"> sau</w:t>
      </w:r>
      <w:r w:rsidR="00CE3DBF" w:rsidRPr="003156B4">
        <w:rPr>
          <w:rFonts w:ascii="Times New Roman" w:hAnsi="Times New Roman"/>
          <w:sz w:val="28"/>
          <w:szCs w:val="28"/>
          <w:lang w:val="pt-BR"/>
        </w:rPr>
        <w:t>:</w:t>
      </w:r>
    </w:p>
    <w:p w14:paraId="124041C4" w14:textId="4FE1E3A2" w:rsidR="00CE3DBF" w:rsidRPr="003156B4" w:rsidRDefault="00CE3DBF" w:rsidP="00B12422">
      <w:pPr>
        <w:pStyle w:val="ListParagraph"/>
        <w:tabs>
          <w:tab w:val="left" w:pos="284"/>
        </w:tabs>
        <w:spacing w:line="360" w:lineRule="auto"/>
        <w:ind w:left="0"/>
        <w:jc w:val="both"/>
        <w:rPr>
          <w:i/>
          <w:sz w:val="28"/>
          <w:szCs w:val="28"/>
          <w:lang w:val="pt-BR"/>
        </w:rPr>
      </w:pPr>
      <w:r w:rsidRPr="003156B4">
        <w:rPr>
          <w:i/>
          <w:sz w:val="28"/>
          <w:szCs w:val="28"/>
          <w:lang w:val="pt-BR"/>
        </w:rPr>
        <w:tab/>
      </w:r>
      <w:bookmarkStart w:id="15" w:name="_Hlk102505346"/>
      <w:r w:rsidRPr="003156B4">
        <w:rPr>
          <w:i/>
          <w:sz w:val="28"/>
          <w:szCs w:val="28"/>
          <w:lang w:val="pt-BR"/>
        </w:rPr>
        <w:t xml:space="preserve">1. </w:t>
      </w:r>
      <w:bookmarkStart w:id="16" w:name="_Hlk230468105"/>
      <w:r w:rsidRPr="003156B4">
        <w:rPr>
          <w:i/>
          <w:sz w:val="28"/>
          <w:szCs w:val="28"/>
          <w:lang w:val="pt-BR"/>
        </w:rPr>
        <w:t>Khảo sát đặc điểm chức năng nhĩ trái</w:t>
      </w:r>
      <w:r w:rsidR="00743ABD" w:rsidRPr="003156B4">
        <w:rPr>
          <w:i/>
          <w:sz w:val="28"/>
          <w:szCs w:val="28"/>
          <w:lang w:val="pt-BR"/>
        </w:rPr>
        <w:t xml:space="preserve"> </w:t>
      </w:r>
      <w:r w:rsidRPr="003156B4">
        <w:rPr>
          <w:i/>
          <w:sz w:val="28"/>
          <w:szCs w:val="28"/>
          <w:lang w:val="pt-BR"/>
        </w:rPr>
        <w:t>và tương hợp nhĩ trái – thất trái ở bệnh nhân nhồi máu cơ tim cấp được can thiệp động mạch vành qua da</w:t>
      </w:r>
      <w:bookmarkEnd w:id="16"/>
      <w:r w:rsidRPr="003156B4">
        <w:rPr>
          <w:i/>
          <w:sz w:val="28"/>
          <w:szCs w:val="28"/>
          <w:lang w:val="pt-BR"/>
        </w:rPr>
        <w:t>.</w:t>
      </w:r>
    </w:p>
    <w:p w14:paraId="332CD580" w14:textId="3E594BBD" w:rsidR="00247639" w:rsidRPr="003156B4" w:rsidRDefault="00CE3DBF" w:rsidP="00B12422">
      <w:pPr>
        <w:pStyle w:val="ListParagraph"/>
        <w:tabs>
          <w:tab w:val="left" w:pos="284"/>
        </w:tabs>
        <w:spacing w:line="360" w:lineRule="auto"/>
        <w:ind w:left="0"/>
        <w:jc w:val="both"/>
        <w:rPr>
          <w:i/>
          <w:spacing w:val="-6"/>
          <w:sz w:val="28"/>
          <w:szCs w:val="28"/>
          <w:lang w:val="pt-BR"/>
        </w:rPr>
      </w:pPr>
      <w:r w:rsidRPr="003156B4">
        <w:rPr>
          <w:i/>
          <w:spacing w:val="-4"/>
          <w:sz w:val="28"/>
          <w:szCs w:val="28"/>
          <w:lang w:val="pt-BR"/>
        </w:rPr>
        <w:tab/>
      </w:r>
      <w:r w:rsidRPr="003156B4">
        <w:rPr>
          <w:i/>
          <w:spacing w:val="-6"/>
          <w:sz w:val="28"/>
          <w:szCs w:val="28"/>
          <w:lang w:val="pt-BR"/>
        </w:rPr>
        <w:t xml:space="preserve">2. </w:t>
      </w:r>
      <w:bookmarkStart w:id="17" w:name="_Hlk230468116"/>
      <w:r w:rsidR="00563098" w:rsidRPr="003156B4">
        <w:rPr>
          <w:i/>
          <w:spacing w:val="-6"/>
          <w:sz w:val="28"/>
          <w:szCs w:val="28"/>
          <w:lang w:val="pt-BR"/>
        </w:rPr>
        <w:t>Đánh giá</w:t>
      </w:r>
      <w:r w:rsidRPr="003156B4">
        <w:rPr>
          <w:i/>
          <w:spacing w:val="-6"/>
          <w:sz w:val="28"/>
          <w:szCs w:val="28"/>
          <w:lang w:val="pt-BR"/>
        </w:rPr>
        <w:t xml:space="preserve"> mối liên quan của sức căng nhĩ trái</w:t>
      </w:r>
      <w:r w:rsidR="00743ABD" w:rsidRPr="003156B4">
        <w:rPr>
          <w:i/>
          <w:spacing w:val="-6"/>
          <w:sz w:val="28"/>
          <w:szCs w:val="28"/>
          <w:lang w:val="pt-BR"/>
        </w:rPr>
        <w:t xml:space="preserve"> </w:t>
      </w:r>
      <w:r w:rsidRPr="003156B4">
        <w:rPr>
          <w:i/>
          <w:spacing w:val="-6"/>
          <w:sz w:val="28"/>
          <w:szCs w:val="28"/>
          <w:lang w:val="pt-BR"/>
        </w:rPr>
        <w:t xml:space="preserve">và tương hợp nhĩ trái – thất trái với </w:t>
      </w:r>
      <w:r w:rsidR="0039635B" w:rsidRPr="003156B4">
        <w:rPr>
          <w:i/>
          <w:spacing w:val="-6"/>
          <w:sz w:val="28"/>
          <w:szCs w:val="28"/>
          <w:lang w:val="pt-BR"/>
        </w:rPr>
        <w:t>một số</w:t>
      </w:r>
      <w:r w:rsidRPr="003156B4">
        <w:rPr>
          <w:i/>
          <w:spacing w:val="-6"/>
          <w:sz w:val="28"/>
          <w:szCs w:val="28"/>
          <w:lang w:val="pt-BR"/>
        </w:rPr>
        <w:t xml:space="preserve"> đặc điểm lâm sàng, cận lâm sàng và biến cố tim mạch trong </w:t>
      </w:r>
      <w:r w:rsidR="00563098" w:rsidRPr="003156B4">
        <w:rPr>
          <w:i/>
          <w:spacing w:val="-6"/>
          <w:sz w:val="28"/>
          <w:szCs w:val="28"/>
          <w:lang w:val="pt-BR"/>
        </w:rPr>
        <w:t>12</w:t>
      </w:r>
      <w:r w:rsidRPr="003156B4">
        <w:rPr>
          <w:i/>
          <w:spacing w:val="-6"/>
          <w:sz w:val="28"/>
          <w:szCs w:val="28"/>
          <w:lang w:val="pt-BR"/>
        </w:rPr>
        <w:t xml:space="preserve"> tháng ở bệnh nhân nhồi máu cơ tim cấp được can thiệp động mạch vành qua da</w:t>
      </w:r>
      <w:bookmarkEnd w:id="17"/>
      <w:r w:rsidRPr="003156B4">
        <w:rPr>
          <w:i/>
          <w:spacing w:val="-6"/>
          <w:sz w:val="28"/>
          <w:szCs w:val="28"/>
          <w:lang w:val="pt-BR"/>
        </w:rPr>
        <w:t>.</w:t>
      </w:r>
      <w:bookmarkEnd w:id="15"/>
    </w:p>
    <w:p w14:paraId="66271ACE" w14:textId="1A232FE2" w:rsidR="00626391" w:rsidRPr="003156B4" w:rsidRDefault="007F19BC" w:rsidP="00BF3B1C">
      <w:pPr>
        <w:pStyle w:val="01"/>
        <w:rPr>
          <w:bCs/>
        </w:rPr>
      </w:pPr>
      <w:bookmarkStart w:id="18" w:name="_Toc167095809"/>
      <w:bookmarkStart w:id="19" w:name="_Toc236857226"/>
      <w:r w:rsidRPr="003156B4">
        <w:lastRenderedPageBreak/>
        <w:t xml:space="preserve">CHƯƠNG 1. </w:t>
      </w:r>
      <w:r w:rsidR="00626391" w:rsidRPr="003156B4">
        <w:t>TỔNG QUAN</w:t>
      </w:r>
      <w:bookmarkEnd w:id="18"/>
      <w:bookmarkEnd w:id="19"/>
    </w:p>
    <w:p w14:paraId="71224E57" w14:textId="322728C9" w:rsidR="00626391" w:rsidRPr="003156B4" w:rsidRDefault="00626391" w:rsidP="00BF3B1C">
      <w:pPr>
        <w:pStyle w:val="02"/>
        <w:spacing w:line="348" w:lineRule="auto"/>
        <w:rPr>
          <w:bCs/>
        </w:rPr>
      </w:pPr>
      <w:bookmarkStart w:id="20" w:name="_Toc167095810"/>
      <w:bookmarkStart w:id="21" w:name="_Toc236857227"/>
      <w:r w:rsidRPr="003156B4">
        <w:t>1.</w:t>
      </w:r>
      <w:r w:rsidR="00B76760" w:rsidRPr="003156B4">
        <w:t>1. Đại cương về n</w:t>
      </w:r>
      <w:r w:rsidRPr="003156B4">
        <w:t>hồi máu cơ tim cấp</w:t>
      </w:r>
      <w:bookmarkEnd w:id="20"/>
      <w:bookmarkEnd w:id="21"/>
      <w:r w:rsidRPr="003156B4">
        <w:t xml:space="preserve"> </w:t>
      </w:r>
    </w:p>
    <w:p w14:paraId="32BAB076" w14:textId="36DF5AD1" w:rsidR="0031450C" w:rsidRPr="003156B4" w:rsidRDefault="00626391" w:rsidP="00696FA5">
      <w:pPr>
        <w:pStyle w:val="03"/>
        <w:spacing w:line="348" w:lineRule="auto"/>
      </w:pPr>
      <w:bookmarkStart w:id="22" w:name="_Toc167095811"/>
      <w:bookmarkStart w:id="23" w:name="_Toc236857228"/>
      <w:r w:rsidRPr="003156B4">
        <w:t>1.</w:t>
      </w:r>
      <w:r w:rsidR="00AA1BA4" w:rsidRPr="003156B4">
        <w:t>1.</w:t>
      </w:r>
      <w:r w:rsidR="00B76760" w:rsidRPr="003156B4">
        <w:t xml:space="preserve">1. </w:t>
      </w:r>
      <w:bookmarkStart w:id="24" w:name="_Toc167095814"/>
      <w:bookmarkEnd w:id="22"/>
      <w:r w:rsidR="0031450C" w:rsidRPr="003156B4">
        <w:rPr>
          <w:iCs/>
        </w:rPr>
        <w:t>Chẩn đoán</w:t>
      </w:r>
      <w:bookmarkEnd w:id="24"/>
      <w:r w:rsidR="00B76760" w:rsidRPr="003156B4">
        <w:rPr>
          <w:iCs/>
        </w:rPr>
        <w:t xml:space="preserve"> nhồi máu cơ tim</w:t>
      </w:r>
      <w:bookmarkEnd w:id="23"/>
    </w:p>
    <w:p w14:paraId="6E212BA4" w14:textId="49D6C52F" w:rsidR="0031450C" w:rsidRPr="00A868EC" w:rsidRDefault="00DC766D" w:rsidP="00B12422">
      <w:pPr>
        <w:shd w:val="clear" w:color="auto" w:fill="FFFFFF" w:themeFill="background1"/>
        <w:spacing w:after="0" w:line="360" w:lineRule="auto"/>
        <w:jc w:val="both"/>
        <w:rPr>
          <w:rFonts w:ascii="Times New Roman" w:hAnsi="Times New Roman"/>
          <w:i/>
          <w:iCs/>
          <w:sz w:val="28"/>
          <w:szCs w:val="28"/>
        </w:rPr>
      </w:pPr>
      <w:r w:rsidRPr="00A868EC">
        <w:rPr>
          <w:rFonts w:ascii="Times New Roman" w:hAnsi="Times New Roman"/>
          <w:i/>
          <w:iCs/>
          <w:sz w:val="28"/>
          <w:szCs w:val="28"/>
        </w:rPr>
        <w:t>1.1.</w:t>
      </w:r>
      <w:r w:rsidR="00696FA5" w:rsidRPr="00A868EC">
        <w:rPr>
          <w:rFonts w:ascii="Times New Roman" w:hAnsi="Times New Roman"/>
          <w:i/>
          <w:iCs/>
          <w:sz w:val="28"/>
          <w:szCs w:val="28"/>
        </w:rPr>
        <w:t>1</w:t>
      </w:r>
      <w:r w:rsidRPr="00A868EC">
        <w:rPr>
          <w:rFonts w:ascii="Times New Roman" w:hAnsi="Times New Roman"/>
          <w:i/>
          <w:iCs/>
          <w:sz w:val="28"/>
          <w:szCs w:val="28"/>
        </w:rPr>
        <w:t>.1.</w:t>
      </w:r>
      <w:r w:rsidR="00B76760" w:rsidRPr="00A868EC">
        <w:rPr>
          <w:rFonts w:ascii="Times New Roman" w:hAnsi="Times New Roman"/>
          <w:i/>
          <w:iCs/>
          <w:sz w:val="28"/>
          <w:szCs w:val="28"/>
        </w:rPr>
        <w:t xml:space="preserve"> </w:t>
      </w:r>
      <w:r w:rsidR="0031450C" w:rsidRPr="00A868EC">
        <w:rPr>
          <w:rFonts w:ascii="Times New Roman" w:hAnsi="Times New Roman"/>
          <w:i/>
          <w:iCs/>
          <w:sz w:val="28"/>
          <w:szCs w:val="28"/>
        </w:rPr>
        <w:t>Chẩn đoán xác định</w:t>
      </w:r>
    </w:p>
    <w:p w14:paraId="0CA1F39D" w14:textId="110CCEDB" w:rsidR="0031450C" w:rsidRPr="003156B4" w:rsidRDefault="008412B6" w:rsidP="00B12422">
      <w:pPr>
        <w:widowControl w:val="0"/>
        <w:spacing w:after="0" w:line="360" w:lineRule="auto"/>
        <w:jc w:val="both"/>
        <w:rPr>
          <w:rFonts w:ascii="Times New Roman" w:hAnsi="Times New Roman"/>
          <w:bCs/>
          <w:iCs/>
          <w:sz w:val="28"/>
          <w:szCs w:val="28"/>
        </w:rPr>
      </w:pPr>
      <w:r w:rsidRPr="003156B4">
        <w:rPr>
          <w:rFonts w:ascii="Times New Roman" w:hAnsi="Times New Roman"/>
          <w:sz w:val="28"/>
          <w:szCs w:val="28"/>
        </w:rPr>
        <w:tab/>
        <w:t xml:space="preserve"> </w:t>
      </w:r>
      <w:r w:rsidR="002A1F79" w:rsidRPr="003156B4">
        <w:rPr>
          <w:rFonts w:ascii="Times New Roman" w:hAnsi="Times New Roman"/>
          <w:sz w:val="28"/>
          <w:szCs w:val="28"/>
        </w:rPr>
        <w:t xml:space="preserve"> </w:t>
      </w:r>
      <w:r w:rsidR="0031450C" w:rsidRPr="003156B4">
        <w:rPr>
          <w:rFonts w:ascii="Times New Roman" w:hAnsi="Times New Roman"/>
          <w:bCs/>
          <w:iCs/>
          <w:sz w:val="28"/>
          <w:szCs w:val="28"/>
          <w:lang w:val="vi-VN"/>
        </w:rPr>
        <w:t xml:space="preserve">Tiêu chuẩn chẩn đoán </w:t>
      </w:r>
      <w:r w:rsidR="00D67CEB">
        <w:rPr>
          <w:rFonts w:ascii="Times New Roman" w:hAnsi="Times New Roman"/>
          <w:bCs/>
          <w:iCs/>
          <w:sz w:val="28"/>
          <w:szCs w:val="28"/>
        </w:rPr>
        <w:t>NMCT</w:t>
      </w:r>
      <w:r w:rsidR="0031450C" w:rsidRPr="003156B4">
        <w:rPr>
          <w:rFonts w:ascii="Times New Roman" w:hAnsi="Times New Roman"/>
          <w:bCs/>
          <w:iCs/>
          <w:sz w:val="28"/>
          <w:szCs w:val="28"/>
          <w:lang w:val="vi-VN"/>
        </w:rPr>
        <w:t xml:space="preserve"> theo Định nghĩa toàn cầu lần thứ IV</w:t>
      </w:r>
      <w:r w:rsidR="0031450C" w:rsidRPr="003156B4">
        <w:rPr>
          <w:rFonts w:ascii="Times New Roman" w:hAnsi="Times New Roman"/>
          <w:bCs/>
          <w:iCs/>
          <w:sz w:val="28"/>
          <w:szCs w:val="28"/>
        </w:rPr>
        <w:t xml:space="preserve"> năm</w:t>
      </w:r>
      <w:r w:rsidR="0031450C" w:rsidRPr="003156B4">
        <w:rPr>
          <w:rFonts w:ascii="Times New Roman" w:hAnsi="Times New Roman"/>
          <w:bCs/>
          <w:iCs/>
          <w:sz w:val="28"/>
          <w:szCs w:val="28"/>
          <w:lang w:val="vi-VN"/>
        </w:rPr>
        <w:t xml:space="preserve"> 2018</w:t>
      </w:r>
      <w:r w:rsidR="00722085" w:rsidRPr="003156B4">
        <w:rPr>
          <w:rFonts w:ascii="Times New Roman" w:hAnsi="Times New Roman"/>
          <w:bCs/>
          <w:iCs/>
          <w:sz w:val="28"/>
          <w:szCs w:val="28"/>
        </w:rPr>
        <w:t>:</w:t>
      </w:r>
      <w:r w:rsidR="0031450C" w:rsidRPr="003156B4">
        <w:rPr>
          <w:rFonts w:ascii="Times New Roman" w:hAnsi="Times New Roman"/>
          <w:bCs/>
          <w:iCs/>
          <w:sz w:val="28"/>
          <w:szCs w:val="28"/>
          <w:lang w:val="vi-VN"/>
        </w:rPr>
        <w:t xml:space="preserve"> </w:t>
      </w:r>
      <w:r w:rsidR="0031450C" w:rsidRPr="003156B4">
        <w:rPr>
          <w:rFonts w:ascii="Times New Roman" w:hAnsi="Times New Roman"/>
          <w:bCs/>
          <w:iCs/>
          <w:sz w:val="28"/>
          <w:szCs w:val="28"/>
          <w:lang w:val="vi-VN"/>
        </w:rPr>
        <w:fldChar w:fldCharType="begin"/>
      </w:r>
      <w:r w:rsidR="00097640">
        <w:rPr>
          <w:rFonts w:ascii="Times New Roman" w:hAnsi="Times New Roman"/>
          <w:bCs/>
          <w:iCs/>
          <w:sz w:val="28"/>
          <w:szCs w:val="28"/>
          <w:lang w:val="vi-VN"/>
        </w:rPr>
        <w:instrText xml:space="preserve"> ADDIN EN.CITE &lt;EndNote&gt;&lt;Cite&gt;&lt;Author&gt;Thygesen&lt;/Author&gt;&lt;Year&gt;2018&lt;/Year&gt;&lt;RecNum&gt;916&lt;/RecNum&gt;&lt;DisplayText&gt;[10]&lt;/DisplayText&gt;&lt;record&gt;&lt;rec-number&gt;916&lt;/rec-number&gt;&lt;foreign-keys&gt;&lt;key app="EN" db-id="25vvvtszhdr0f3e252tp0a5l9vd2svztxwrp"&gt;916&lt;/key&gt;&lt;/foreign-keys&gt;&lt;ref-type name="Journal Article"&gt;17&lt;/ref-type&gt;&lt;contributors&gt;&lt;authors&gt;&lt;author&gt;Thygesen, K.&lt;/author&gt;&lt;author&gt;Alpert, J. S.&lt;/author&gt;&lt;author&gt;Jaffe, A. S.&lt;/author&gt;&lt;author&gt;Chaitman, B. R.&lt;/author&gt;&lt;author&gt;Bax, J. J.&lt;/author&gt;&lt;author&gt;Morrow, D. A.&lt;/author&gt;&lt;author&gt;White, H. D.&lt;/author&gt;&lt;/authors&gt;&lt;/contributors&gt;&lt;titles&gt;&lt;title&gt;Fourth Universal Definition of Myocardial Infarction (2018)&lt;/title&gt;&lt;secondary-title&gt;J Am Coll Cardiol&lt;/secondary-title&gt;&lt;alt-title&gt;Journal of the American College of Cardiology&lt;/alt-title&gt;&lt;/titles&gt;&lt;periodical&gt;&lt;full-title&gt;J Am Coll Cardiol&lt;/full-title&gt;&lt;abbr-1&gt;Journal of the American College of Cardiology&lt;/abbr-1&gt;&lt;/periodical&gt;&lt;alt-periodical&gt;&lt;full-title&gt;J Am Coll Cardiol&lt;/full-title&gt;&lt;abbr-1&gt;Journal of the American College of Cardiology&lt;/abbr-1&gt;&lt;/alt-periodical&gt;&lt;pages&gt;2231-2264&lt;/pages&gt;&lt;volume&gt;72&lt;/volume&gt;&lt;number&gt;18&lt;/number&gt;&lt;edition&gt;2018/08/30&lt;/edition&gt;&lt;keywords&gt;&lt;keyword&gt;Biomarkers/blood&lt;/keyword&gt;&lt;keyword&gt;Cardiology/*standards/trends&lt;/keyword&gt;&lt;keyword&gt;Humans&lt;/keyword&gt;&lt;keyword&gt;Myocardial Infarction/blood/*diagnostic imaging/*surgery&lt;/keyword&gt;&lt;keyword&gt;Percutaneous Coronary Intervention/adverse effects/trends&lt;/keyword&gt;&lt;/keywords&gt;&lt;dates&gt;&lt;year&gt;2018&lt;/year&gt;&lt;pub-dates&gt;&lt;date&gt;Oct 30&lt;/date&gt;&lt;/pub-dates&gt;&lt;/dates&gt;&lt;isbn&gt;1558-3597 (Electronic)&amp;#xD;0735-1097 (Linking)&lt;/isbn&gt;&lt;accession-num&gt;30153967&lt;/accession-num&gt;&lt;work-type&gt;Review&lt;/work-type&gt;&lt;urls&gt;&lt;related-urls&gt;&lt;url&gt;http://www.ncbi.nlm.nih.gov/pubmed/30153967&lt;/url&gt;&lt;/related-urls&gt;&lt;/urls&gt;&lt;electronic-resource-num&gt;10.1016/j.jacc.2018.08.1038&lt;/electronic-resource-num&gt;&lt;language&gt;eng&lt;/language&gt;&lt;/record&gt;&lt;/Cite&gt;&lt;/EndNote&gt;</w:instrText>
      </w:r>
      <w:r w:rsidR="0031450C" w:rsidRPr="003156B4">
        <w:rPr>
          <w:rFonts w:ascii="Times New Roman" w:hAnsi="Times New Roman"/>
          <w:bCs/>
          <w:iCs/>
          <w:sz w:val="28"/>
          <w:szCs w:val="28"/>
          <w:lang w:val="vi-VN"/>
        </w:rPr>
        <w:fldChar w:fldCharType="separate"/>
      </w:r>
      <w:r w:rsidR="00097640">
        <w:rPr>
          <w:rFonts w:ascii="Times New Roman" w:hAnsi="Times New Roman"/>
          <w:bCs/>
          <w:iCs/>
          <w:noProof/>
          <w:sz w:val="28"/>
          <w:szCs w:val="28"/>
          <w:lang w:val="vi-VN"/>
        </w:rPr>
        <w:t>[</w:t>
      </w:r>
      <w:hyperlink w:anchor="_ENREF_10" w:tooltip="Thygesen, 2018 #916" w:history="1">
        <w:r w:rsidR="008A7D6B">
          <w:rPr>
            <w:rFonts w:ascii="Times New Roman" w:hAnsi="Times New Roman"/>
            <w:bCs/>
            <w:iCs/>
            <w:noProof/>
            <w:sz w:val="28"/>
            <w:szCs w:val="28"/>
            <w:lang w:val="vi-VN"/>
          </w:rPr>
          <w:t>10</w:t>
        </w:r>
      </w:hyperlink>
      <w:r w:rsidR="00097640">
        <w:rPr>
          <w:rFonts w:ascii="Times New Roman" w:hAnsi="Times New Roman"/>
          <w:bCs/>
          <w:iCs/>
          <w:noProof/>
          <w:sz w:val="28"/>
          <w:szCs w:val="28"/>
          <w:lang w:val="vi-VN"/>
        </w:rPr>
        <w:t>]</w:t>
      </w:r>
      <w:r w:rsidR="0031450C" w:rsidRPr="003156B4">
        <w:rPr>
          <w:rFonts w:ascii="Times New Roman" w:hAnsi="Times New Roman"/>
          <w:bCs/>
          <w:iCs/>
          <w:sz w:val="28"/>
          <w:szCs w:val="28"/>
          <w:lang w:val="vi-VN"/>
        </w:rPr>
        <w:fldChar w:fldCharType="end"/>
      </w:r>
    </w:p>
    <w:p w14:paraId="55B719E2" w14:textId="23AE8746" w:rsidR="0031450C" w:rsidRPr="00FD2791" w:rsidRDefault="00D67CEB" w:rsidP="00B12422">
      <w:pPr>
        <w:pStyle w:val="a"/>
        <w:ind w:firstLine="720"/>
        <w:rPr>
          <w:spacing w:val="4"/>
          <w:sz w:val="28"/>
          <w:szCs w:val="28"/>
          <w:lang w:val="vi-VN"/>
        </w:rPr>
      </w:pPr>
      <w:r>
        <w:rPr>
          <w:spacing w:val="4"/>
          <w:sz w:val="28"/>
          <w:szCs w:val="28"/>
        </w:rPr>
        <w:t>NMCT</w:t>
      </w:r>
      <w:r w:rsidR="0031450C" w:rsidRPr="00FD2791">
        <w:rPr>
          <w:spacing w:val="4"/>
          <w:sz w:val="28"/>
          <w:szCs w:val="28"/>
          <w:lang w:val="vi-VN"/>
        </w:rPr>
        <w:t xml:space="preserve"> </w:t>
      </w:r>
      <w:r w:rsidR="0031450C" w:rsidRPr="00FD2791">
        <w:rPr>
          <w:spacing w:val="4"/>
          <w:sz w:val="28"/>
          <w:szCs w:val="28"/>
        </w:rPr>
        <w:t>là</w:t>
      </w:r>
      <w:r w:rsidR="0031450C" w:rsidRPr="00FD2791">
        <w:rPr>
          <w:spacing w:val="4"/>
          <w:sz w:val="28"/>
          <w:szCs w:val="28"/>
          <w:lang w:val="vi-VN"/>
        </w:rPr>
        <w:t xml:space="preserve"> tình trạng tổn thương cơ tim cấp với bằng chứng lâm sàng của thiếu máu cơ tim cục bộ cấp và sự tăng</w:t>
      </w:r>
      <w:r w:rsidR="0031450C" w:rsidRPr="00FD2791">
        <w:rPr>
          <w:spacing w:val="4"/>
          <w:sz w:val="28"/>
          <w:szCs w:val="28"/>
        </w:rPr>
        <w:t xml:space="preserve"> và</w:t>
      </w:r>
      <w:r w:rsidR="003432B9" w:rsidRPr="00FD2791">
        <w:rPr>
          <w:spacing w:val="4"/>
          <w:sz w:val="28"/>
          <w:szCs w:val="28"/>
        </w:rPr>
        <w:t>/</w:t>
      </w:r>
      <w:r w:rsidR="0031450C" w:rsidRPr="00FD2791">
        <w:rPr>
          <w:spacing w:val="4"/>
          <w:sz w:val="28"/>
          <w:szCs w:val="28"/>
        </w:rPr>
        <w:t>hoặc giảm</w:t>
      </w:r>
      <w:r w:rsidR="0031450C" w:rsidRPr="00FD2791">
        <w:rPr>
          <w:spacing w:val="4"/>
          <w:sz w:val="28"/>
          <w:szCs w:val="28"/>
          <w:lang w:val="vi-VN"/>
        </w:rPr>
        <w:t xml:space="preserve"> Troponin với ít nhất một giá trị trên bách phân vị thứ 99, kèm theo ít nhất một trong các yếu tố sau:</w:t>
      </w:r>
    </w:p>
    <w:p w14:paraId="6C68E331" w14:textId="506EC95B" w:rsidR="0031450C" w:rsidRPr="003156B4" w:rsidRDefault="0031450C" w:rsidP="00B12422">
      <w:pPr>
        <w:pStyle w:val="-"/>
        <w:numPr>
          <w:ilvl w:val="0"/>
          <w:numId w:val="1"/>
        </w:numPr>
        <w:tabs>
          <w:tab w:val="clear" w:pos="1134"/>
          <w:tab w:val="left" w:pos="284"/>
        </w:tabs>
        <w:ind w:left="0" w:firstLine="0"/>
        <w:contextualSpacing w:val="0"/>
        <w:rPr>
          <w:szCs w:val="28"/>
          <w:lang w:val="vi-VN"/>
        </w:rPr>
      </w:pPr>
      <w:r w:rsidRPr="003156B4">
        <w:rPr>
          <w:szCs w:val="28"/>
          <w:lang w:val="vi-VN"/>
        </w:rPr>
        <w:t>Triệu chứng cơ năng của thiếu máu cơ tim cục bộ</w:t>
      </w:r>
      <w:r w:rsidR="00972170" w:rsidRPr="003156B4">
        <w:rPr>
          <w:szCs w:val="28"/>
        </w:rPr>
        <w:t xml:space="preserve"> (đau thắt ngực)</w:t>
      </w:r>
      <w:r w:rsidRPr="003156B4">
        <w:rPr>
          <w:szCs w:val="28"/>
          <w:lang w:val="vi-VN"/>
        </w:rPr>
        <w:t>.</w:t>
      </w:r>
    </w:p>
    <w:p w14:paraId="0EE0C4D1" w14:textId="77777777" w:rsidR="0031450C" w:rsidRPr="003156B4" w:rsidRDefault="0031450C" w:rsidP="00B12422">
      <w:pPr>
        <w:pStyle w:val="-"/>
        <w:numPr>
          <w:ilvl w:val="0"/>
          <w:numId w:val="1"/>
        </w:numPr>
        <w:tabs>
          <w:tab w:val="clear" w:pos="1134"/>
          <w:tab w:val="left" w:pos="284"/>
        </w:tabs>
        <w:ind w:left="0" w:firstLine="0"/>
        <w:contextualSpacing w:val="0"/>
        <w:rPr>
          <w:szCs w:val="28"/>
          <w:lang w:val="vi-VN"/>
        </w:rPr>
      </w:pPr>
      <w:r w:rsidRPr="003156B4">
        <w:rPr>
          <w:szCs w:val="28"/>
          <w:lang w:val="vi-VN"/>
        </w:rPr>
        <w:t>Thay đổi điện tâm đồ kiểu thiếu máu cục bộ mới.</w:t>
      </w:r>
    </w:p>
    <w:p w14:paraId="5FEB3CB2" w14:textId="77777777" w:rsidR="0031450C" w:rsidRPr="003156B4" w:rsidRDefault="0031450C" w:rsidP="00B12422">
      <w:pPr>
        <w:pStyle w:val="-"/>
        <w:numPr>
          <w:ilvl w:val="0"/>
          <w:numId w:val="1"/>
        </w:numPr>
        <w:tabs>
          <w:tab w:val="clear" w:pos="1134"/>
          <w:tab w:val="left" w:pos="284"/>
        </w:tabs>
        <w:ind w:left="0" w:firstLine="0"/>
        <w:contextualSpacing w:val="0"/>
        <w:rPr>
          <w:szCs w:val="28"/>
          <w:lang w:val="vi-VN"/>
        </w:rPr>
      </w:pPr>
      <w:r w:rsidRPr="003156B4">
        <w:rPr>
          <w:szCs w:val="28"/>
          <w:lang w:val="vi-VN"/>
        </w:rPr>
        <w:t>Có sóng Q bệnh lý.</w:t>
      </w:r>
    </w:p>
    <w:p w14:paraId="5E847066" w14:textId="77777777" w:rsidR="0031450C" w:rsidRPr="003156B4" w:rsidRDefault="0031450C" w:rsidP="00B12422">
      <w:pPr>
        <w:pStyle w:val="-"/>
        <w:numPr>
          <w:ilvl w:val="0"/>
          <w:numId w:val="1"/>
        </w:numPr>
        <w:tabs>
          <w:tab w:val="clear" w:pos="1134"/>
          <w:tab w:val="left" w:pos="284"/>
        </w:tabs>
        <w:ind w:left="0" w:firstLine="0"/>
        <w:contextualSpacing w:val="0"/>
        <w:rPr>
          <w:szCs w:val="28"/>
          <w:lang w:val="vi-VN"/>
        </w:rPr>
      </w:pPr>
      <w:r w:rsidRPr="003156B4">
        <w:rPr>
          <w:szCs w:val="28"/>
          <w:lang w:val="vi-VN"/>
        </w:rPr>
        <w:t>Có bằng chứng hình ảnh mới của cơ tim mất chức năng sống hoặc rối loạn vận động vùng trong bệnh cảnh phù hợp với thiếu máu cục bộ.</w:t>
      </w:r>
    </w:p>
    <w:p w14:paraId="62077939" w14:textId="7850371C" w:rsidR="00EC2A4F" w:rsidRPr="003156B4" w:rsidRDefault="00972170" w:rsidP="00B12422">
      <w:pPr>
        <w:pStyle w:val="-"/>
        <w:numPr>
          <w:ilvl w:val="0"/>
          <w:numId w:val="1"/>
        </w:numPr>
        <w:tabs>
          <w:tab w:val="clear" w:pos="1134"/>
          <w:tab w:val="left" w:pos="284"/>
        </w:tabs>
        <w:ind w:left="0" w:firstLine="0"/>
        <w:contextualSpacing w:val="0"/>
        <w:rPr>
          <w:b/>
          <w:i/>
          <w:szCs w:val="28"/>
          <w:lang w:val="vi-VN"/>
        </w:rPr>
      </w:pPr>
      <w:r w:rsidRPr="003156B4">
        <w:rPr>
          <w:szCs w:val="28"/>
        </w:rPr>
        <w:t xml:space="preserve">Có </w:t>
      </w:r>
      <w:r w:rsidR="0031450C" w:rsidRPr="003156B4">
        <w:rPr>
          <w:szCs w:val="28"/>
          <w:lang w:val="vi-VN"/>
        </w:rPr>
        <w:t xml:space="preserve">huyết khối động mạch vành khi chụp mạch vành hoặc khi </w:t>
      </w:r>
      <w:r w:rsidRPr="003156B4">
        <w:rPr>
          <w:szCs w:val="28"/>
        </w:rPr>
        <w:t>khám nghiệm tử thi.</w:t>
      </w:r>
    </w:p>
    <w:p w14:paraId="6F1C339D" w14:textId="77777777" w:rsidR="001F2CED" w:rsidRPr="00A868EC" w:rsidRDefault="00DC766D" w:rsidP="00B12422">
      <w:pPr>
        <w:pStyle w:val="-"/>
        <w:numPr>
          <w:ilvl w:val="0"/>
          <w:numId w:val="0"/>
        </w:numPr>
        <w:tabs>
          <w:tab w:val="clear" w:pos="1134"/>
          <w:tab w:val="left" w:pos="284"/>
        </w:tabs>
        <w:contextualSpacing w:val="0"/>
        <w:rPr>
          <w:i/>
          <w:iCs/>
          <w:szCs w:val="28"/>
        </w:rPr>
      </w:pPr>
      <w:r w:rsidRPr="00A868EC">
        <w:rPr>
          <w:i/>
          <w:iCs/>
          <w:szCs w:val="28"/>
        </w:rPr>
        <w:t>1.1.</w:t>
      </w:r>
      <w:r w:rsidR="00696FA5" w:rsidRPr="00A868EC">
        <w:rPr>
          <w:i/>
          <w:iCs/>
          <w:szCs w:val="28"/>
        </w:rPr>
        <w:t>1</w:t>
      </w:r>
      <w:r w:rsidRPr="00A868EC">
        <w:rPr>
          <w:i/>
          <w:iCs/>
          <w:szCs w:val="28"/>
        </w:rPr>
        <w:t>.2.</w:t>
      </w:r>
      <w:r w:rsidR="00972170" w:rsidRPr="00A868EC">
        <w:rPr>
          <w:i/>
          <w:iCs/>
          <w:szCs w:val="28"/>
        </w:rPr>
        <w:t xml:space="preserve"> Chẩn đoán thể nhồi máu cơ tim </w:t>
      </w:r>
    </w:p>
    <w:p w14:paraId="40796C90" w14:textId="47124E9E" w:rsidR="003432B9" w:rsidRPr="001F2CED" w:rsidRDefault="001F2CED" w:rsidP="001F2CED">
      <w:pPr>
        <w:pStyle w:val="-"/>
        <w:numPr>
          <w:ilvl w:val="0"/>
          <w:numId w:val="0"/>
        </w:numPr>
        <w:tabs>
          <w:tab w:val="clear" w:pos="1134"/>
          <w:tab w:val="left" w:pos="284"/>
        </w:tabs>
        <w:contextualSpacing w:val="0"/>
        <w:rPr>
          <w:szCs w:val="28"/>
        </w:rPr>
      </w:pPr>
      <w:r>
        <w:rPr>
          <w:szCs w:val="28"/>
        </w:rPr>
        <w:t xml:space="preserve">* Phân loại </w:t>
      </w:r>
      <w:r w:rsidR="00972170" w:rsidRPr="003156B4">
        <w:rPr>
          <w:szCs w:val="28"/>
        </w:rPr>
        <w:t xml:space="preserve">theo </w:t>
      </w:r>
      <w:r w:rsidR="00972170" w:rsidRPr="003156B4">
        <w:rPr>
          <w:szCs w:val="28"/>
          <w:lang w:val="vi-VN"/>
        </w:rPr>
        <w:t>Định nghĩa toàn cầu lần thứ IV</w:t>
      </w:r>
      <w:r w:rsidR="00972170" w:rsidRPr="003156B4">
        <w:rPr>
          <w:szCs w:val="28"/>
        </w:rPr>
        <w:t xml:space="preserve"> (2018)</w:t>
      </w:r>
      <w:r>
        <w:rPr>
          <w:szCs w:val="28"/>
        </w:rPr>
        <w:t xml:space="preserve">: </w:t>
      </w:r>
      <w:r w:rsidR="003432B9" w:rsidRPr="003156B4">
        <w:rPr>
          <w:rFonts w:eastAsiaTheme="minorHAnsi"/>
          <w:szCs w:val="28"/>
          <w14:ligatures w14:val="standardContextual"/>
        </w:rPr>
        <w:t>chia thành 5 type</w:t>
      </w:r>
      <w:r w:rsidR="00744BEA" w:rsidRPr="003156B4">
        <w:rPr>
          <w:rFonts w:eastAsiaTheme="minorHAnsi"/>
          <w:szCs w:val="28"/>
          <w14:ligatures w14:val="standardContextual"/>
        </w:rPr>
        <w:t xml:space="preserve"> </w:t>
      </w:r>
      <w:r w:rsidR="00744BEA" w:rsidRPr="003156B4">
        <w:rPr>
          <w:rFonts w:eastAsiaTheme="minorHAnsi"/>
          <w:szCs w:val="28"/>
          <w14:ligatures w14:val="standardContextual"/>
        </w:rPr>
        <w:fldChar w:fldCharType="begin"/>
      </w:r>
      <w:r w:rsidR="00097640">
        <w:rPr>
          <w:rFonts w:eastAsiaTheme="minorHAnsi"/>
          <w:szCs w:val="28"/>
          <w14:ligatures w14:val="standardContextual"/>
        </w:rPr>
        <w:instrText xml:space="preserve"> ADDIN EN.CITE &lt;EndNote&gt;&lt;Cite&gt;&lt;Author&gt;Thygesen&lt;/Author&gt;&lt;Year&gt;2018&lt;/Year&gt;&lt;RecNum&gt;916&lt;/RecNum&gt;&lt;DisplayText&gt;[10]&lt;/DisplayText&gt;&lt;record&gt;&lt;rec-number&gt;916&lt;/rec-number&gt;&lt;foreign-keys&gt;&lt;key app="EN" db-id="25vvvtszhdr0f3e252tp0a5l9vd2svztxwrp"&gt;916&lt;/key&gt;&lt;/foreign-keys&gt;&lt;ref-type name="Journal Article"&gt;17&lt;/ref-type&gt;&lt;contributors&gt;&lt;authors&gt;&lt;author&gt;Thygesen, K.&lt;/author&gt;&lt;author&gt;Alpert, J. S.&lt;/author&gt;&lt;author&gt;Jaffe, A. S.&lt;/author&gt;&lt;author&gt;Chaitman, B. R.&lt;/author&gt;&lt;author&gt;Bax, J. J.&lt;/author&gt;&lt;author&gt;Morrow, D. A.&lt;/author&gt;&lt;author&gt;White, H. D.&lt;/author&gt;&lt;/authors&gt;&lt;/contributors&gt;&lt;titles&gt;&lt;title&gt;Fourth Universal Definition of Myocardial Infarction (2018)&lt;/title&gt;&lt;secondary-title&gt;J Am Coll Cardiol&lt;/secondary-title&gt;&lt;alt-title&gt;Journal of the American College of Cardiology&lt;/alt-title&gt;&lt;/titles&gt;&lt;periodical&gt;&lt;full-title&gt;J Am Coll Cardiol&lt;/full-title&gt;&lt;abbr-1&gt;Journal of the American College of Cardiology&lt;/abbr-1&gt;&lt;/periodical&gt;&lt;alt-periodical&gt;&lt;full-title&gt;J Am Coll Cardiol&lt;/full-title&gt;&lt;abbr-1&gt;Journal of the American College of Cardiology&lt;/abbr-1&gt;&lt;/alt-periodical&gt;&lt;pages&gt;2231-2264&lt;/pages&gt;&lt;volume&gt;72&lt;/volume&gt;&lt;number&gt;18&lt;/number&gt;&lt;edition&gt;2018/08/30&lt;/edition&gt;&lt;keywords&gt;&lt;keyword&gt;Biomarkers/blood&lt;/keyword&gt;&lt;keyword&gt;Cardiology/*standards/trends&lt;/keyword&gt;&lt;keyword&gt;Humans&lt;/keyword&gt;&lt;keyword&gt;Myocardial Infarction/blood/*diagnostic imaging/*surgery&lt;/keyword&gt;&lt;keyword&gt;Percutaneous Coronary Intervention/adverse effects/trends&lt;/keyword&gt;&lt;/keywords&gt;&lt;dates&gt;&lt;year&gt;2018&lt;/year&gt;&lt;pub-dates&gt;&lt;date&gt;Oct 30&lt;/date&gt;&lt;/pub-dates&gt;&lt;/dates&gt;&lt;isbn&gt;1558-3597 (Electronic)&amp;#xD;0735-1097 (Linking)&lt;/isbn&gt;&lt;accession-num&gt;30153967&lt;/accession-num&gt;&lt;work-type&gt;Review&lt;/work-type&gt;&lt;urls&gt;&lt;related-urls&gt;&lt;url&gt;http://www.ncbi.nlm.nih.gov/pubmed/30153967&lt;/url&gt;&lt;/related-urls&gt;&lt;/urls&gt;&lt;electronic-resource-num&gt;10.1016/j.jacc.2018.08.1038&lt;/electronic-resource-num&gt;&lt;language&gt;eng&lt;/language&gt;&lt;/record&gt;&lt;/Cite&gt;&lt;/EndNote&gt;</w:instrText>
      </w:r>
      <w:r w:rsidR="00744BEA" w:rsidRPr="003156B4">
        <w:rPr>
          <w:rFonts w:eastAsiaTheme="minorHAnsi"/>
          <w:szCs w:val="28"/>
          <w14:ligatures w14:val="standardContextual"/>
        </w:rPr>
        <w:fldChar w:fldCharType="separate"/>
      </w:r>
      <w:r w:rsidR="00097640">
        <w:rPr>
          <w:rFonts w:eastAsiaTheme="minorHAnsi"/>
          <w:noProof/>
          <w:szCs w:val="28"/>
          <w14:ligatures w14:val="standardContextual"/>
        </w:rPr>
        <w:t>[</w:t>
      </w:r>
      <w:hyperlink w:anchor="_ENREF_10" w:tooltip="Thygesen, 2018 #916" w:history="1">
        <w:r w:rsidR="008A7D6B">
          <w:rPr>
            <w:rFonts w:eastAsiaTheme="minorHAnsi"/>
            <w:noProof/>
            <w:szCs w:val="28"/>
            <w14:ligatures w14:val="standardContextual"/>
          </w:rPr>
          <w:t>10</w:t>
        </w:r>
      </w:hyperlink>
      <w:r w:rsidR="00097640">
        <w:rPr>
          <w:rFonts w:eastAsiaTheme="minorHAnsi"/>
          <w:noProof/>
          <w:szCs w:val="28"/>
          <w14:ligatures w14:val="standardContextual"/>
        </w:rPr>
        <w:t>]</w:t>
      </w:r>
      <w:r w:rsidR="00744BEA" w:rsidRPr="003156B4">
        <w:rPr>
          <w:rFonts w:eastAsiaTheme="minorHAnsi"/>
          <w:szCs w:val="28"/>
          <w14:ligatures w14:val="standardContextual"/>
        </w:rPr>
        <w:fldChar w:fldCharType="end"/>
      </w:r>
      <w:r>
        <w:rPr>
          <w:rFonts w:eastAsiaTheme="minorHAnsi"/>
          <w:szCs w:val="28"/>
          <w14:ligatures w14:val="standardContextual"/>
        </w:rPr>
        <w:t>.</w:t>
      </w:r>
    </w:p>
    <w:p w14:paraId="6CD52CFE" w14:textId="7EF5355B" w:rsidR="003432B9" w:rsidRPr="003156B4" w:rsidRDefault="003432B9" w:rsidP="00B12422">
      <w:pPr>
        <w:autoSpaceDE w:val="0"/>
        <w:autoSpaceDN w:val="0"/>
        <w:adjustRightInd w:val="0"/>
        <w:spacing w:after="0" w:line="360" w:lineRule="auto"/>
        <w:jc w:val="both"/>
        <w:rPr>
          <w:rFonts w:ascii="Times New Roman" w:eastAsiaTheme="minorHAnsi" w:hAnsi="Times New Roman"/>
          <w:sz w:val="28"/>
          <w:szCs w:val="28"/>
          <w14:ligatures w14:val="standardContextual"/>
        </w:rPr>
      </w:pPr>
      <w:r w:rsidRPr="003156B4">
        <w:rPr>
          <w:rFonts w:ascii="Times New Roman" w:eastAsiaTheme="minorHAnsi" w:hAnsi="Times New Roman"/>
          <w:sz w:val="28"/>
          <w:szCs w:val="28"/>
          <w14:ligatures w14:val="standardContextual"/>
        </w:rPr>
        <w:t>- Type 1: NMCT do xơ vữa mạch vành.</w:t>
      </w:r>
    </w:p>
    <w:p w14:paraId="154FC5E1" w14:textId="2BB80166" w:rsidR="003432B9" w:rsidRPr="003156B4" w:rsidRDefault="003432B9" w:rsidP="00B12422">
      <w:pPr>
        <w:autoSpaceDE w:val="0"/>
        <w:autoSpaceDN w:val="0"/>
        <w:adjustRightInd w:val="0"/>
        <w:spacing w:after="0" w:line="360" w:lineRule="auto"/>
        <w:jc w:val="both"/>
        <w:rPr>
          <w:rFonts w:ascii="Times New Roman" w:eastAsiaTheme="minorHAnsi" w:hAnsi="Times New Roman"/>
          <w:sz w:val="28"/>
          <w:szCs w:val="28"/>
          <w14:ligatures w14:val="standardContextual"/>
        </w:rPr>
      </w:pPr>
      <w:r w:rsidRPr="003156B4">
        <w:rPr>
          <w:rFonts w:ascii="Times New Roman" w:eastAsiaTheme="minorHAnsi" w:hAnsi="Times New Roman"/>
          <w:sz w:val="28"/>
          <w:szCs w:val="28"/>
          <w14:ligatures w14:val="standardContextual"/>
        </w:rPr>
        <w:t>- Type 2: NMCT do mất cân bằng cung cầu oxy</w:t>
      </w:r>
    </w:p>
    <w:p w14:paraId="76DC86F9" w14:textId="696CF685" w:rsidR="003432B9" w:rsidRPr="003156B4" w:rsidRDefault="003432B9" w:rsidP="00B12422">
      <w:pPr>
        <w:autoSpaceDE w:val="0"/>
        <w:autoSpaceDN w:val="0"/>
        <w:adjustRightInd w:val="0"/>
        <w:spacing w:after="0" w:line="360" w:lineRule="auto"/>
        <w:jc w:val="both"/>
        <w:rPr>
          <w:rFonts w:ascii="Times New Roman" w:eastAsiaTheme="minorHAnsi" w:hAnsi="Times New Roman"/>
          <w:sz w:val="28"/>
          <w:szCs w:val="28"/>
          <w14:ligatures w14:val="standardContextual"/>
        </w:rPr>
      </w:pPr>
      <w:r w:rsidRPr="003156B4">
        <w:rPr>
          <w:rFonts w:ascii="Times New Roman" w:eastAsiaTheme="minorHAnsi" w:hAnsi="Times New Roman"/>
          <w:sz w:val="28"/>
          <w:szCs w:val="28"/>
          <w14:ligatures w14:val="standardContextual"/>
        </w:rPr>
        <w:t>- Type 3: Đột tử do tim.</w:t>
      </w:r>
    </w:p>
    <w:p w14:paraId="053306C1" w14:textId="1766AE02" w:rsidR="003432B9" w:rsidRPr="003156B4" w:rsidRDefault="003432B9" w:rsidP="00B12422">
      <w:pPr>
        <w:autoSpaceDE w:val="0"/>
        <w:autoSpaceDN w:val="0"/>
        <w:adjustRightInd w:val="0"/>
        <w:spacing w:after="0" w:line="360" w:lineRule="auto"/>
        <w:jc w:val="both"/>
        <w:rPr>
          <w:rFonts w:ascii="Times New Roman" w:eastAsiaTheme="minorHAnsi" w:hAnsi="Times New Roman"/>
          <w:sz w:val="28"/>
          <w:szCs w:val="28"/>
          <w14:ligatures w14:val="standardContextual"/>
        </w:rPr>
      </w:pPr>
      <w:r w:rsidRPr="003156B4">
        <w:rPr>
          <w:rFonts w:ascii="Times New Roman" w:eastAsiaTheme="minorHAnsi" w:hAnsi="Times New Roman"/>
          <w:sz w:val="28"/>
          <w:szCs w:val="28"/>
          <w14:ligatures w14:val="standardContextual"/>
        </w:rPr>
        <w:t>- Type 4: NMCT có liên quan đến chụp mạch vành qua da</w:t>
      </w:r>
    </w:p>
    <w:p w14:paraId="7FA37C2B" w14:textId="592E5393" w:rsidR="003432B9" w:rsidRDefault="003432B9" w:rsidP="00B12422">
      <w:pPr>
        <w:autoSpaceDE w:val="0"/>
        <w:autoSpaceDN w:val="0"/>
        <w:adjustRightInd w:val="0"/>
        <w:spacing w:after="0" w:line="360" w:lineRule="auto"/>
        <w:jc w:val="both"/>
        <w:rPr>
          <w:rFonts w:ascii="Times New Roman" w:eastAsiaTheme="minorHAnsi" w:hAnsi="Times New Roman"/>
          <w:sz w:val="28"/>
          <w:szCs w:val="28"/>
          <w14:ligatures w14:val="standardContextual"/>
        </w:rPr>
      </w:pPr>
      <w:r w:rsidRPr="003156B4">
        <w:rPr>
          <w:rFonts w:ascii="Times New Roman" w:eastAsiaTheme="minorHAnsi" w:hAnsi="Times New Roman"/>
          <w:sz w:val="28"/>
          <w:szCs w:val="28"/>
          <w14:ligatures w14:val="standardContextual"/>
        </w:rPr>
        <w:t>- Type 5: NMCT liên quan đến phẫu thuật bắc cầu nối mạch vành</w:t>
      </w:r>
      <w:r w:rsidR="00A85797" w:rsidRPr="003156B4">
        <w:rPr>
          <w:rFonts w:ascii="Times New Roman" w:eastAsiaTheme="minorHAnsi" w:hAnsi="Times New Roman"/>
          <w:sz w:val="28"/>
          <w:szCs w:val="28"/>
          <w14:ligatures w14:val="standardContextual"/>
        </w:rPr>
        <w:t xml:space="preserve"> (CABG)</w:t>
      </w:r>
    </w:p>
    <w:p w14:paraId="2A69EEE2" w14:textId="08A65E3F" w:rsidR="001F2CED" w:rsidRPr="003156B4" w:rsidRDefault="001F2CED" w:rsidP="00B12422">
      <w:pPr>
        <w:autoSpaceDE w:val="0"/>
        <w:autoSpaceDN w:val="0"/>
        <w:adjustRightInd w:val="0"/>
        <w:spacing w:after="0" w:line="360" w:lineRule="auto"/>
        <w:jc w:val="both"/>
        <w:rPr>
          <w:rFonts w:ascii="Times New Roman" w:eastAsiaTheme="minorHAnsi" w:hAnsi="Times New Roman"/>
          <w:sz w:val="28"/>
          <w:szCs w:val="28"/>
          <w14:ligatures w14:val="standardContextual"/>
        </w:rPr>
      </w:pPr>
      <w:r>
        <w:rPr>
          <w:rFonts w:ascii="Times New Roman" w:eastAsiaTheme="minorHAnsi" w:hAnsi="Times New Roman"/>
          <w:sz w:val="28"/>
          <w:szCs w:val="28"/>
          <w14:ligatures w14:val="standardContextual"/>
        </w:rPr>
        <w:t xml:space="preserve">Chi tiết các type được trình bày trong Phụ lục </w:t>
      </w:r>
      <w:r w:rsidR="00E21D2C">
        <w:rPr>
          <w:rFonts w:ascii="Times New Roman" w:eastAsiaTheme="minorHAnsi" w:hAnsi="Times New Roman"/>
          <w:sz w:val="28"/>
          <w:szCs w:val="28"/>
          <w14:ligatures w14:val="standardContextual"/>
        </w:rPr>
        <w:t>1</w:t>
      </w:r>
      <w:r>
        <w:rPr>
          <w:rFonts w:ascii="Times New Roman" w:eastAsiaTheme="minorHAnsi" w:hAnsi="Times New Roman"/>
          <w:sz w:val="28"/>
          <w:szCs w:val="28"/>
          <w14:ligatures w14:val="standardContextual"/>
        </w:rPr>
        <w:t>.</w:t>
      </w:r>
    </w:p>
    <w:p w14:paraId="5E1E7114" w14:textId="1E8C9411" w:rsidR="000E5840" w:rsidRPr="001F2CED" w:rsidRDefault="001F2CED" w:rsidP="001F2CED">
      <w:pPr>
        <w:spacing w:after="160" w:line="360" w:lineRule="auto"/>
        <w:jc w:val="both"/>
        <w:rPr>
          <w:rFonts w:ascii="Times New Roman" w:eastAsia="Times New Roman" w:hAnsi="Times New Roman"/>
          <w:sz w:val="28"/>
          <w:szCs w:val="28"/>
        </w:rPr>
      </w:pPr>
      <w:r>
        <w:rPr>
          <w:rFonts w:ascii="Times New Roman" w:hAnsi="Times New Roman"/>
          <w:sz w:val="28"/>
          <w:szCs w:val="28"/>
        </w:rPr>
        <w:t>* Phân loại</w:t>
      </w:r>
      <w:r w:rsidR="000E5840" w:rsidRPr="003156B4">
        <w:rPr>
          <w:rFonts w:ascii="Times New Roman" w:hAnsi="Times New Roman"/>
          <w:sz w:val="28"/>
          <w:szCs w:val="28"/>
        </w:rPr>
        <w:t xml:space="preserve"> </w:t>
      </w:r>
      <w:r w:rsidR="00D67CEB">
        <w:rPr>
          <w:rFonts w:ascii="Times New Roman" w:hAnsi="Times New Roman"/>
          <w:sz w:val="28"/>
          <w:szCs w:val="28"/>
        </w:rPr>
        <w:t>NMCT</w:t>
      </w:r>
      <w:r w:rsidR="000E5840" w:rsidRPr="003156B4">
        <w:rPr>
          <w:rFonts w:ascii="Times New Roman" w:hAnsi="Times New Roman"/>
          <w:sz w:val="28"/>
          <w:szCs w:val="28"/>
        </w:rPr>
        <w:t xml:space="preserve"> trên lâm sàng</w:t>
      </w:r>
      <w:r>
        <w:rPr>
          <w:rFonts w:ascii="Times New Roman" w:hAnsi="Times New Roman"/>
          <w:sz w:val="28"/>
          <w:szCs w:val="28"/>
        </w:rPr>
        <w:t xml:space="preserve">: </w:t>
      </w:r>
      <w:r w:rsidR="00466114" w:rsidRPr="001F2CED">
        <w:rPr>
          <w:rFonts w:ascii="Times New Roman" w:hAnsi="Times New Roman"/>
          <w:sz w:val="28"/>
          <w:szCs w:val="28"/>
        </w:rPr>
        <w:t>chia làm 2 thể dựa vào bệnh học, lâm sàng, sự khác biệt về tiên lượng dẫn đến sự khác biệt về điều trị.</w:t>
      </w:r>
    </w:p>
    <w:p w14:paraId="184D441C" w14:textId="07BD41F0" w:rsidR="00466114" w:rsidRPr="003156B4" w:rsidRDefault="00AA763C" w:rsidP="00B12422">
      <w:pPr>
        <w:pStyle w:val="-"/>
        <w:numPr>
          <w:ilvl w:val="0"/>
          <w:numId w:val="0"/>
        </w:numPr>
        <w:tabs>
          <w:tab w:val="clear" w:pos="1134"/>
          <w:tab w:val="left" w:pos="284"/>
        </w:tabs>
        <w:contextualSpacing w:val="0"/>
        <w:rPr>
          <w:szCs w:val="28"/>
        </w:rPr>
      </w:pPr>
      <w:r w:rsidRPr="003156B4">
        <w:rPr>
          <w:szCs w:val="28"/>
        </w:rPr>
        <w:lastRenderedPageBreak/>
        <w:t xml:space="preserve">- NMCT cấp có ST chênh lên: Chẩn đoán dựa vào tiêu chuẩn của NMCT cấp </w:t>
      </w:r>
      <w:r w:rsidR="00C21ABB" w:rsidRPr="003156B4">
        <w:rPr>
          <w:szCs w:val="28"/>
        </w:rPr>
        <w:t>và</w:t>
      </w:r>
      <w:r w:rsidRPr="003156B4">
        <w:rPr>
          <w:szCs w:val="28"/>
        </w:rPr>
        <w:t xml:space="preserve"> điện tâm đồ có ST chênh lên.</w:t>
      </w:r>
    </w:p>
    <w:p w14:paraId="1E2B4EA9" w14:textId="0203C6A8" w:rsidR="00B83BDC" w:rsidRPr="003156B4" w:rsidRDefault="00B83BDC" w:rsidP="00B12422">
      <w:pPr>
        <w:pStyle w:val="-"/>
        <w:numPr>
          <w:ilvl w:val="0"/>
          <w:numId w:val="0"/>
        </w:numPr>
        <w:tabs>
          <w:tab w:val="clear" w:pos="1134"/>
          <w:tab w:val="left" w:pos="284"/>
        </w:tabs>
        <w:contextualSpacing w:val="0"/>
        <w:rPr>
          <w:szCs w:val="28"/>
        </w:rPr>
      </w:pPr>
      <w:r w:rsidRPr="003156B4">
        <w:rPr>
          <w:szCs w:val="28"/>
        </w:rPr>
        <w:t xml:space="preserve">- NMCT cấp không có ST chênh lên: Chẩn đoán dựa vào tiêu chuẩn của NMCT cấp </w:t>
      </w:r>
      <w:r w:rsidR="00C21ABB" w:rsidRPr="003156B4">
        <w:rPr>
          <w:szCs w:val="28"/>
        </w:rPr>
        <w:t>và</w:t>
      </w:r>
      <w:r w:rsidRPr="003156B4">
        <w:rPr>
          <w:szCs w:val="28"/>
        </w:rPr>
        <w:t xml:space="preserve"> điện tâm đồ không có ST chênh lên.</w:t>
      </w:r>
    </w:p>
    <w:p w14:paraId="4D8D8E17" w14:textId="6FD99B99" w:rsidR="00A02F05" w:rsidRPr="003156B4" w:rsidRDefault="00626391" w:rsidP="00BF3B1C">
      <w:pPr>
        <w:pStyle w:val="03"/>
      </w:pPr>
      <w:bookmarkStart w:id="25" w:name="_Toc236857229"/>
      <w:r w:rsidRPr="003156B4">
        <w:t>1.</w:t>
      </w:r>
      <w:r w:rsidR="00B76760" w:rsidRPr="003156B4">
        <w:t>1.</w:t>
      </w:r>
      <w:r w:rsidR="00696FA5" w:rsidRPr="003156B4">
        <w:t>2</w:t>
      </w:r>
      <w:r w:rsidR="00A02F05" w:rsidRPr="003156B4">
        <w:t xml:space="preserve">. Điều trị </w:t>
      </w:r>
      <w:r w:rsidR="00B76760" w:rsidRPr="003156B4">
        <w:t>can thiệp</w:t>
      </w:r>
      <w:r w:rsidR="008C18A2" w:rsidRPr="003156B4">
        <w:t xml:space="preserve"> động mạch vành</w:t>
      </w:r>
      <w:r w:rsidR="00B76760" w:rsidRPr="003156B4">
        <w:t xml:space="preserve"> qua da</w:t>
      </w:r>
      <w:bookmarkEnd w:id="25"/>
    </w:p>
    <w:p w14:paraId="213B8B15" w14:textId="4FDB6AE4" w:rsidR="00394E09" w:rsidRPr="003156B4" w:rsidRDefault="00634424" w:rsidP="00394E09">
      <w:pPr>
        <w:spacing w:after="0" w:line="360" w:lineRule="auto"/>
        <w:jc w:val="both"/>
        <w:rPr>
          <w:rFonts w:ascii="Times New Roman" w:hAnsi="Times New Roman"/>
          <w:bCs/>
          <w:sz w:val="28"/>
          <w:szCs w:val="28"/>
        </w:rPr>
      </w:pPr>
      <w:r w:rsidRPr="003156B4">
        <w:rPr>
          <w:rFonts w:ascii="Times New Roman" w:hAnsi="Times New Roman"/>
          <w:b/>
          <w:bCs/>
          <w:sz w:val="28"/>
          <w:szCs w:val="28"/>
        </w:rPr>
        <w:tab/>
      </w:r>
      <w:r w:rsidR="00851F20" w:rsidRPr="003156B4">
        <w:rPr>
          <w:rFonts w:ascii="Times New Roman" w:hAnsi="Times New Roman"/>
          <w:sz w:val="28"/>
          <w:szCs w:val="28"/>
        </w:rPr>
        <w:t xml:space="preserve">Can thiệp động mạch vành qua da là phương pháp tái tưới máu cơ tim qua ống thông chỉ định rộng rãi trong </w:t>
      </w:r>
      <w:r w:rsidR="00C90B7F">
        <w:rPr>
          <w:rFonts w:ascii="Times New Roman" w:hAnsi="Times New Roman"/>
          <w:sz w:val="28"/>
          <w:szCs w:val="28"/>
        </w:rPr>
        <w:t xml:space="preserve">điều trị </w:t>
      </w:r>
      <w:r w:rsidR="00851F20" w:rsidRPr="003156B4">
        <w:rPr>
          <w:rFonts w:ascii="Times New Roman" w:hAnsi="Times New Roman"/>
          <w:sz w:val="28"/>
          <w:szCs w:val="28"/>
        </w:rPr>
        <w:t xml:space="preserve">NMCT cấp. </w:t>
      </w:r>
      <w:r w:rsidR="00C90B7F">
        <w:rPr>
          <w:rFonts w:ascii="Times New Roman" w:hAnsi="Times New Roman"/>
          <w:sz w:val="28"/>
          <w:szCs w:val="28"/>
        </w:rPr>
        <w:t>Phương pháp can thiệp</w:t>
      </w:r>
      <w:r w:rsidR="00851F20" w:rsidRPr="003156B4">
        <w:rPr>
          <w:rFonts w:ascii="Times New Roman" w:hAnsi="Times New Roman"/>
          <w:sz w:val="28"/>
          <w:szCs w:val="28"/>
        </w:rPr>
        <w:t xml:space="preserve"> chủ yếu là nong và/hoặc đặt stent ĐMV, có/hoặc không kèm hút huyết khối. N</w:t>
      </w:r>
      <w:r w:rsidR="003553CD" w:rsidRPr="003156B4">
        <w:rPr>
          <w:rFonts w:ascii="Times New Roman" w:hAnsi="Times New Roman"/>
          <w:sz w:val="28"/>
          <w:szCs w:val="28"/>
        </w:rPr>
        <w:t>hững tiến bộ trong can thiệp ĐMV qua da với các thiết bị, kỹ thuật và chiến lược mới</w:t>
      </w:r>
      <w:r w:rsidR="00851F20" w:rsidRPr="003156B4">
        <w:rPr>
          <w:rFonts w:ascii="Times New Roman" w:hAnsi="Times New Roman"/>
          <w:sz w:val="28"/>
          <w:szCs w:val="28"/>
        </w:rPr>
        <w:t xml:space="preserve"> (</w:t>
      </w:r>
      <w:r w:rsidR="00394E09" w:rsidRPr="003156B4">
        <w:rPr>
          <w:rFonts w:ascii="Times New Roman" w:hAnsi="Times New Roman"/>
          <w:sz w:val="28"/>
          <w:szCs w:val="28"/>
        </w:rPr>
        <w:t>sử dụng hình ảnh trong lòng mạch như IVUS, OCT, các thế hệ stent phủ thuốc mới, tiếp cận ít xâm lấn qua đường động mạch quay, chiến lược can thiệp toàn bộ các tổn thương</w:t>
      </w:r>
      <w:r w:rsidR="00C90B7F">
        <w:rPr>
          <w:rFonts w:ascii="Times New Roman" w:hAnsi="Times New Roman"/>
          <w:sz w:val="28"/>
          <w:szCs w:val="28"/>
        </w:rPr>
        <w:t>…</w:t>
      </w:r>
      <w:r w:rsidR="00851F20" w:rsidRPr="003156B4">
        <w:rPr>
          <w:rFonts w:ascii="Times New Roman" w:hAnsi="Times New Roman"/>
          <w:sz w:val="28"/>
          <w:szCs w:val="28"/>
        </w:rPr>
        <w:t>)</w:t>
      </w:r>
      <w:r w:rsidR="003553CD" w:rsidRPr="003156B4">
        <w:rPr>
          <w:rFonts w:ascii="Times New Roman" w:hAnsi="Times New Roman"/>
          <w:sz w:val="28"/>
          <w:szCs w:val="28"/>
        </w:rPr>
        <w:t xml:space="preserve"> đã giúp </w:t>
      </w:r>
      <w:r w:rsidR="00394E09" w:rsidRPr="003156B4">
        <w:rPr>
          <w:rFonts w:ascii="Times New Roman" w:hAnsi="Times New Roman"/>
          <w:sz w:val="28"/>
          <w:szCs w:val="28"/>
        </w:rPr>
        <w:t>nâng cao</w:t>
      </w:r>
      <w:r w:rsidR="003553CD" w:rsidRPr="003156B4">
        <w:rPr>
          <w:rFonts w:ascii="Times New Roman" w:hAnsi="Times New Roman"/>
          <w:sz w:val="28"/>
          <w:szCs w:val="28"/>
        </w:rPr>
        <w:t xml:space="preserve"> hiệu quả và tính an toàn của thủ thuật. </w:t>
      </w:r>
      <w:bookmarkStart w:id="26" w:name="_Toc167095816"/>
      <w:r w:rsidR="00394E09" w:rsidRPr="003156B4">
        <w:rPr>
          <w:rFonts w:ascii="Times New Roman" w:hAnsi="Times New Roman"/>
          <w:sz w:val="28"/>
          <w:szCs w:val="28"/>
        </w:rPr>
        <w:t>Can thiệp ĐMV qua da cải thiện triệu chứng, chức năng tim, dòng chảy và tưới máu cơ tim, đồng thời giảm tử vong, tái nhồi máu, đột quỵ và tái nhập viện ở cả nhóm NMCT có và không có ST chênh lên, vượt trội so với điều trị nội khoa và tiêu sợi huyết.</w:t>
      </w:r>
      <w:r w:rsidR="00394E09" w:rsidRPr="003156B4">
        <w:rPr>
          <w:rFonts w:ascii="Times New Roman" w:hAnsi="Times New Roman"/>
          <w:bCs/>
          <w:sz w:val="28"/>
          <w:szCs w:val="28"/>
        </w:rPr>
        <w:t xml:space="preserve"> </w:t>
      </w:r>
    </w:p>
    <w:p w14:paraId="04536D63" w14:textId="660112C5" w:rsidR="00394E09" w:rsidRPr="00A868EC" w:rsidRDefault="00394E09" w:rsidP="00394E09">
      <w:pPr>
        <w:widowControl w:val="0"/>
        <w:spacing w:after="0" w:line="360" w:lineRule="auto"/>
        <w:jc w:val="both"/>
        <w:rPr>
          <w:rFonts w:ascii="Times New Roman" w:hAnsi="Times New Roman"/>
          <w:i/>
          <w:iCs/>
          <w:sz w:val="28"/>
          <w:szCs w:val="28"/>
        </w:rPr>
      </w:pPr>
      <w:r w:rsidRPr="00A868EC">
        <w:rPr>
          <w:rFonts w:ascii="Times New Roman" w:hAnsi="Times New Roman"/>
          <w:i/>
          <w:iCs/>
          <w:sz w:val="28"/>
          <w:szCs w:val="28"/>
        </w:rPr>
        <w:t>1.1.</w:t>
      </w:r>
      <w:r w:rsidR="00696FA5" w:rsidRPr="00A868EC">
        <w:rPr>
          <w:rFonts w:ascii="Times New Roman" w:hAnsi="Times New Roman"/>
          <w:i/>
          <w:iCs/>
          <w:sz w:val="28"/>
          <w:szCs w:val="28"/>
        </w:rPr>
        <w:t>2</w:t>
      </w:r>
      <w:r w:rsidRPr="00A868EC">
        <w:rPr>
          <w:rFonts w:ascii="Times New Roman" w:hAnsi="Times New Roman"/>
          <w:i/>
          <w:iCs/>
          <w:sz w:val="28"/>
          <w:szCs w:val="28"/>
        </w:rPr>
        <w:t xml:space="preserve">.1. Chỉ định can thiệp động mạch vành qua da </w:t>
      </w:r>
      <w:r w:rsidR="00384029" w:rsidRPr="00A868EC">
        <w:rPr>
          <w:rFonts w:ascii="Times New Roman" w:hAnsi="Times New Roman"/>
          <w:i/>
          <w:iCs/>
          <w:sz w:val="28"/>
          <w:szCs w:val="28"/>
        </w:rPr>
        <w:t xml:space="preserve">thì đầu </w:t>
      </w:r>
      <w:r w:rsidRPr="00A868EC">
        <w:rPr>
          <w:rFonts w:ascii="Times New Roman" w:hAnsi="Times New Roman"/>
          <w:i/>
          <w:iCs/>
          <w:sz w:val="28"/>
          <w:szCs w:val="28"/>
        </w:rPr>
        <w:t xml:space="preserve">ở bệnh nhân nhồi máu cơ tim cấp có ST chênh lên </w:t>
      </w:r>
    </w:p>
    <w:p w14:paraId="0F9830C1" w14:textId="3AFEA3FF" w:rsidR="00394E09" w:rsidRPr="003156B4" w:rsidRDefault="00394E09" w:rsidP="00394E09">
      <w:pPr>
        <w:widowControl w:val="0"/>
        <w:spacing w:after="0" w:line="360" w:lineRule="auto"/>
        <w:ind w:firstLine="720"/>
        <w:jc w:val="both"/>
        <w:rPr>
          <w:rFonts w:ascii="Times New Roman" w:eastAsiaTheme="minorHAnsi" w:hAnsi="Times New Roman"/>
          <w:sz w:val="28"/>
          <w:szCs w:val="28"/>
          <w14:ligatures w14:val="standardContextual"/>
        </w:rPr>
      </w:pPr>
      <w:r w:rsidRPr="003156B4">
        <w:rPr>
          <w:rFonts w:ascii="Times New Roman" w:hAnsi="Times New Roman"/>
          <w:sz w:val="28"/>
          <w:szCs w:val="28"/>
        </w:rPr>
        <w:t xml:space="preserve">- Bệnh nhân được chẩn đoán NMCT có ST chênh lên và thời gian khởi phát triệu chứng &lt; 12h, can thiệp ĐMV qua da thì đầu nên được thực hiện </w:t>
      </w:r>
      <w:r w:rsidRPr="003156B4">
        <w:rPr>
          <w:rFonts w:ascii="Times New Roman" w:eastAsiaTheme="minorHAnsi" w:hAnsi="Times New Roman"/>
          <w:sz w:val="28"/>
          <w:szCs w:val="28"/>
          <w14:ligatures w14:val="standardContextual"/>
        </w:rPr>
        <w:t>nếu thời gian từ lúc tiếp cận với nhân viên y tế ban đầu đến lúc mở thông mạch vành</w:t>
      </w:r>
      <w:r w:rsidRPr="003156B4">
        <w:rPr>
          <w:rFonts w:ascii="Times New Roman" w:hAnsi="Times New Roman"/>
          <w:sz w:val="28"/>
          <w:szCs w:val="28"/>
        </w:rPr>
        <w:t xml:space="preserve"> </w:t>
      </w:r>
      <w:r w:rsidRPr="003156B4">
        <w:rPr>
          <w:rFonts w:ascii="Times New Roman" w:eastAsia="Times New Roman,Italic" w:hAnsi="Times New Roman"/>
          <w:i/>
          <w:iCs/>
          <w:sz w:val="28"/>
          <w:szCs w:val="28"/>
          <w14:ligatures w14:val="standardContextual"/>
        </w:rPr>
        <w:t xml:space="preserve">≤ 90 phút </w:t>
      </w:r>
      <w:r w:rsidRPr="003156B4">
        <w:rPr>
          <w:rFonts w:ascii="Times New Roman" w:eastAsia="Times New Roman,Italic" w:hAnsi="Times New Roman"/>
          <w:sz w:val="28"/>
          <w:szCs w:val="28"/>
          <w14:ligatures w14:val="standardContextual"/>
        </w:rPr>
        <w:t>hoặc</w:t>
      </w:r>
      <w:r w:rsidRPr="003156B4">
        <w:rPr>
          <w:rFonts w:ascii="Times New Roman" w:eastAsia="Times New Roman,Italic" w:hAnsi="Times New Roman"/>
          <w:i/>
          <w:iCs/>
          <w:sz w:val="28"/>
          <w:szCs w:val="28"/>
          <w14:ligatures w14:val="standardContextual"/>
        </w:rPr>
        <w:t xml:space="preserve"> ≤ 120 phút </w:t>
      </w:r>
      <w:r w:rsidRPr="003156B4">
        <w:rPr>
          <w:rFonts w:ascii="Times New Roman" w:eastAsiaTheme="minorHAnsi" w:hAnsi="Times New Roman"/>
          <w:sz w:val="28"/>
          <w:szCs w:val="28"/>
          <w14:ligatures w14:val="standardContextual"/>
        </w:rPr>
        <w:t>(nếu bệnh nhân cần chuyển viện).</w:t>
      </w:r>
    </w:p>
    <w:p w14:paraId="5C932205" w14:textId="23A64674" w:rsidR="00394E09" w:rsidRPr="003156B4" w:rsidRDefault="00394E09" w:rsidP="00394E09">
      <w:pPr>
        <w:widowControl w:val="0"/>
        <w:spacing w:after="0" w:line="360" w:lineRule="auto"/>
        <w:ind w:firstLine="720"/>
        <w:jc w:val="both"/>
        <w:rPr>
          <w:rFonts w:ascii="Times New Roman" w:eastAsiaTheme="minorHAnsi" w:hAnsi="Times New Roman"/>
          <w:sz w:val="28"/>
          <w:szCs w:val="28"/>
          <w14:ligatures w14:val="standardContextual"/>
        </w:rPr>
      </w:pPr>
      <w:r w:rsidRPr="003156B4">
        <w:rPr>
          <w:rFonts w:ascii="Times New Roman" w:eastAsiaTheme="minorHAnsi" w:hAnsi="Times New Roman"/>
          <w:sz w:val="28"/>
          <w:szCs w:val="28"/>
          <w14:ligatures w14:val="standardContextual"/>
        </w:rPr>
        <w:t xml:space="preserve">- </w:t>
      </w:r>
      <w:r w:rsidRPr="003156B4">
        <w:rPr>
          <w:rFonts w:ascii="Times New Roman" w:hAnsi="Times New Roman"/>
          <w:sz w:val="28"/>
          <w:szCs w:val="28"/>
        </w:rPr>
        <w:t>Bệnh nhân được chẩn đoán NMCT có ST chênh lên</w:t>
      </w:r>
      <w:r w:rsidRPr="003156B4">
        <w:rPr>
          <w:rFonts w:ascii="Times New Roman" w:eastAsiaTheme="minorHAnsi" w:hAnsi="Times New Roman"/>
          <w:sz w:val="28"/>
          <w:szCs w:val="28"/>
          <w14:ligatures w14:val="standardContextual"/>
        </w:rPr>
        <w:t xml:space="preserve"> và thời gian khởi phát triệu chứng &gt; 12h, </w:t>
      </w:r>
      <w:r w:rsidRPr="003156B4">
        <w:rPr>
          <w:rFonts w:ascii="Times New Roman" w:hAnsi="Times New Roman"/>
          <w:sz w:val="28"/>
          <w:szCs w:val="28"/>
        </w:rPr>
        <w:t xml:space="preserve">can thiệp ĐMV qua da thì đầu </w:t>
      </w:r>
      <w:r w:rsidRPr="003156B4">
        <w:rPr>
          <w:rFonts w:ascii="Times New Roman" w:eastAsiaTheme="minorHAnsi" w:hAnsi="Times New Roman"/>
          <w:sz w:val="28"/>
          <w:szCs w:val="28"/>
          <w14:ligatures w14:val="standardContextual"/>
        </w:rPr>
        <w:t xml:space="preserve">được khuyến cáo trong trường hợp triệu chứng thiếu máu cục bộ tiến triển, huyết động không ổn định, hoặc các rối loạn nhịp đe dọa tính mạng </w:t>
      </w:r>
      <w:r w:rsidRPr="003156B4">
        <w:rPr>
          <w:rFonts w:ascii="Times New Roman" w:eastAsiaTheme="minorHAnsi" w:hAnsi="Times New Roman"/>
          <w:sz w:val="28"/>
          <w:szCs w:val="28"/>
          <w14:ligatures w14:val="standardContextual"/>
        </w:rPr>
        <w:fldChar w:fldCharType="begin">
          <w:fldData xml:space="preserve">PEVuZE5vdGU+PENpdGU+PEF1dGhvcj5CeXJuZTwvQXV0aG9yPjxZZWFyPjIwMjM8L1llYXI+PFJl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</w:fldData>
        </w:fldChar>
      </w:r>
      <w:r w:rsidR="00097640">
        <w:rPr>
          <w:rFonts w:ascii="Times New Roman" w:eastAsiaTheme="minorHAnsi" w:hAnsi="Times New Roman"/>
          <w:sz w:val="28"/>
          <w:szCs w:val="28"/>
          <w14:ligatures w14:val="standardContextual"/>
        </w:rPr>
        <w:instrText xml:space="preserve"> ADDIN EN.CITE </w:instrText>
      </w:r>
      <w:r w:rsidR="00097640">
        <w:rPr>
          <w:rFonts w:ascii="Times New Roman" w:eastAsiaTheme="minorHAnsi" w:hAnsi="Times New Roman"/>
          <w:sz w:val="28"/>
          <w:szCs w:val="28"/>
          <w14:ligatures w14:val="standardContextual"/>
        </w:rPr>
        <w:fldChar w:fldCharType="begin">
          <w:fldData xml:space="preserve">PEVuZE5vdGU+PENpdGU+PEF1dGhvcj5CeXJuZTwvQXV0aG9yPjxZZWFyPjIwMjM8L1llYXI+PFJl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</w:fldData>
        </w:fldChar>
      </w:r>
      <w:r w:rsidR="00097640">
        <w:rPr>
          <w:rFonts w:ascii="Times New Roman" w:eastAsiaTheme="minorHAnsi" w:hAnsi="Times New Roman"/>
          <w:sz w:val="28"/>
          <w:szCs w:val="28"/>
          <w14:ligatures w14:val="standardContextual"/>
        </w:rPr>
        <w:instrText xml:space="preserve"> ADDIN EN.CITE.DATA </w:instrText>
      </w:r>
      <w:r w:rsidR="00097640">
        <w:rPr>
          <w:rFonts w:ascii="Times New Roman" w:eastAsiaTheme="minorHAnsi" w:hAnsi="Times New Roman"/>
          <w:sz w:val="28"/>
          <w:szCs w:val="28"/>
          <w14:ligatures w14:val="standardContextual"/>
        </w:rPr>
      </w:r>
      <w:r w:rsidR="00097640">
        <w:rPr>
          <w:rFonts w:ascii="Times New Roman" w:eastAsiaTheme="minorHAnsi" w:hAnsi="Times New Roman"/>
          <w:sz w:val="28"/>
          <w:szCs w:val="28"/>
          <w14:ligatures w14:val="standardContextual"/>
        </w:rPr>
        <w:fldChar w:fldCharType="end"/>
      </w:r>
      <w:r w:rsidRPr="003156B4">
        <w:rPr>
          <w:rFonts w:ascii="Times New Roman" w:eastAsiaTheme="minorHAnsi" w:hAnsi="Times New Roman"/>
          <w:sz w:val="28"/>
          <w:szCs w:val="28"/>
          <w14:ligatures w14:val="standardContextual"/>
        </w:rPr>
      </w:r>
      <w:r w:rsidRPr="003156B4">
        <w:rPr>
          <w:rFonts w:ascii="Times New Roman" w:eastAsiaTheme="minorHAnsi" w:hAnsi="Times New Roman"/>
          <w:sz w:val="28"/>
          <w:szCs w:val="28"/>
          <w14:ligatures w14:val="standardContextual"/>
        </w:rPr>
        <w:fldChar w:fldCharType="separate"/>
      </w:r>
      <w:r w:rsidR="00097640">
        <w:rPr>
          <w:rFonts w:ascii="Times New Roman" w:eastAsiaTheme="minorHAnsi" w:hAnsi="Times New Roman"/>
          <w:noProof/>
          <w:sz w:val="28"/>
          <w:szCs w:val="28"/>
          <w14:ligatures w14:val="standardContextual"/>
        </w:rPr>
        <w:t>[</w:t>
      </w:r>
      <w:hyperlink w:anchor="_ENREF_11" w:tooltip="Byrne, 2023 #935" w:history="1">
        <w:r w:rsidR="008A7D6B">
          <w:rPr>
            <w:rFonts w:ascii="Times New Roman" w:eastAsiaTheme="minorHAnsi" w:hAnsi="Times New Roman"/>
            <w:noProof/>
            <w:sz w:val="28"/>
            <w:szCs w:val="28"/>
            <w14:ligatures w14:val="standardContextual"/>
          </w:rPr>
          <w:t>11</w:t>
        </w:r>
      </w:hyperlink>
      <w:r w:rsidR="00097640">
        <w:rPr>
          <w:rFonts w:ascii="Times New Roman" w:eastAsiaTheme="minorHAnsi" w:hAnsi="Times New Roman"/>
          <w:noProof/>
          <w:sz w:val="28"/>
          <w:szCs w:val="28"/>
          <w14:ligatures w14:val="standardContextual"/>
        </w:rPr>
        <w:t>]</w:t>
      </w:r>
      <w:r w:rsidRPr="003156B4">
        <w:rPr>
          <w:rFonts w:ascii="Times New Roman" w:eastAsiaTheme="minorHAnsi" w:hAnsi="Times New Roman"/>
          <w:sz w:val="28"/>
          <w:szCs w:val="28"/>
          <w14:ligatures w14:val="standardContextual"/>
        </w:rPr>
        <w:fldChar w:fldCharType="end"/>
      </w:r>
      <w:r w:rsidRPr="003156B4">
        <w:rPr>
          <w:rFonts w:ascii="Times New Roman" w:eastAsiaTheme="minorHAnsi" w:hAnsi="Times New Roman"/>
          <w:sz w:val="28"/>
          <w:szCs w:val="28"/>
          <w14:ligatures w14:val="standardContextual"/>
        </w:rPr>
        <w:t>.</w:t>
      </w:r>
    </w:p>
    <w:p w14:paraId="138D05B7" w14:textId="6C762B1E" w:rsidR="00394E09" w:rsidRPr="003156B4" w:rsidRDefault="00394E09" w:rsidP="00394E09">
      <w:pPr>
        <w:autoSpaceDE w:val="0"/>
        <w:autoSpaceDN w:val="0"/>
        <w:adjustRightInd w:val="0"/>
        <w:spacing w:after="0" w:line="360" w:lineRule="auto"/>
        <w:ind w:firstLine="720"/>
        <w:jc w:val="both"/>
        <w:rPr>
          <w:rFonts w:ascii="Times New Roman" w:eastAsia="Times New Roman,BoldItalic" w:hAnsi="Times New Roman"/>
          <w:sz w:val="28"/>
          <w:szCs w:val="28"/>
          <w14:ligatures w14:val="standardContextual"/>
        </w:rPr>
      </w:pPr>
      <w:r w:rsidRPr="003156B4">
        <w:rPr>
          <w:rFonts w:ascii="Times New Roman" w:eastAsiaTheme="minorHAnsi" w:hAnsi="Times New Roman"/>
          <w:sz w:val="28"/>
          <w:szCs w:val="28"/>
          <w14:ligatures w14:val="standardContextual"/>
        </w:rPr>
        <w:t xml:space="preserve">- </w:t>
      </w:r>
      <w:r w:rsidRPr="003156B4">
        <w:rPr>
          <w:rFonts w:ascii="Times New Roman" w:eastAsia="Times New Roman,BoldItalic" w:hAnsi="Times New Roman"/>
          <w:sz w:val="28"/>
          <w:szCs w:val="28"/>
          <w14:ligatures w14:val="standardContextual"/>
        </w:rPr>
        <w:t>Có thể can thiệp mạch vành thì đầu một cách thường quy cho những bệnh nhân nhập viện muộn (</w:t>
      </w:r>
      <w:r w:rsidRPr="003156B4">
        <w:rPr>
          <w:rFonts w:ascii="Times New Roman" w:eastAsia="Times New Roman,BoldItalic" w:hAnsi="Times New Roman"/>
          <w:i/>
          <w:iCs/>
          <w:sz w:val="28"/>
          <w:szCs w:val="28"/>
          <w14:ligatures w14:val="standardContextual"/>
        </w:rPr>
        <w:t xml:space="preserve">12 - </w:t>
      </w:r>
      <w:r w:rsidRPr="003156B4">
        <w:rPr>
          <w:rFonts w:ascii="Times New Roman" w:eastAsia="Times New Roman,Italic" w:hAnsi="Times New Roman"/>
          <w:i/>
          <w:iCs/>
          <w:sz w:val="28"/>
          <w:szCs w:val="28"/>
          <w14:ligatures w14:val="standardContextual"/>
        </w:rPr>
        <w:t xml:space="preserve">48 giờ) </w:t>
      </w:r>
      <w:r w:rsidRPr="003156B4">
        <w:rPr>
          <w:rFonts w:ascii="Times New Roman" w:eastAsia="Times New Roman,BoldItalic" w:hAnsi="Times New Roman"/>
          <w:sz w:val="28"/>
          <w:szCs w:val="28"/>
          <w14:ligatures w14:val="standardContextual"/>
        </w:rPr>
        <w:t xml:space="preserve">sau khởi phát triệu chứng </w:t>
      </w:r>
      <w:r w:rsidRPr="003156B4">
        <w:rPr>
          <w:rFonts w:ascii="Times New Roman" w:eastAsia="Times New Roman,BoldItalic" w:hAnsi="Times New Roman"/>
          <w:sz w:val="28"/>
          <w:szCs w:val="28"/>
          <w14:ligatures w14:val="standardContextual"/>
        </w:rPr>
        <w:fldChar w:fldCharType="begin">
          <w:fldData xml:space="preserve">PEVuZE5vdGU+PENpdGU+PEF1dGhvcj5CeXJuZTwvQXV0aG9yPjxZZWFyPjIwMjM8L1llYXI+PFJl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</w:fldData>
        </w:fldChar>
      </w:r>
      <w:r w:rsidR="00097640">
        <w:rPr>
          <w:rFonts w:ascii="Times New Roman" w:eastAsia="Times New Roman,BoldItalic" w:hAnsi="Times New Roman"/>
          <w:sz w:val="28"/>
          <w:szCs w:val="28"/>
          <w14:ligatures w14:val="standardContextual"/>
        </w:rPr>
        <w:instrText xml:space="preserve"> ADDIN EN.CITE </w:instrText>
      </w:r>
      <w:r w:rsidR="00097640">
        <w:rPr>
          <w:rFonts w:ascii="Times New Roman" w:eastAsia="Times New Roman,BoldItalic" w:hAnsi="Times New Roman"/>
          <w:sz w:val="28"/>
          <w:szCs w:val="28"/>
          <w14:ligatures w14:val="standardContextual"/>
        </w:rPr>
        <w:fldChar w:fldCharType="begin">
          <w:fldData xml:space="preserve">PEVuZE5vdGU+PENpdGU+PEF1dGhvcj5CeXJuZTwvQXV0aG9yPjxZZWFyPjIwMjM8L1llYXI+PFJl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</w:fldData>
        </w:fldChar>
      </w:r>
      <w:r w:rsidR="00097640">
        <w:rPr>
          <w:rFonts w:ascii="Times New Roman" w:eastAsia="Times New Roman,BoldItalic" w:hAnsi="Times New Roman"/>
          <w:sz w:val="28"/>
          <w:szCs w:val="28"/>
          <w14:ligatures w14:val="standardContextual"/>
        </w:rPr>
        <w:instrText xml:space="preserve"> ADDIN EN.CITE.DATA </w:instrText>
      </w:r>
      <w:r w:rsidR="00097640">
        <w:rPr>
          <w:rFonts w:ascii="Times New Roman" w:eastAsia="Times New Roman,BoldItalic" w:hAnsi="Times New Roman"/>
          <w:sz w:val="28"/>
          <w:szCs w:val="28"/>
          <w14:ligatures w14:val="standardContextual"/>
        </w:rPr>
      </w:r>
      <w:r w:rsidR="00097640">
        <w:rPr>
          <w:rFonts w:ascii="Times New Roman" w:eastAsia="Times New Roman,BoldItalic" w:hAnsi="Times New Roman"/>
          <w:sz w:val="28"/>
          <w:szCs w:val="28"/>
          <w14:ligatures w14:val="standardContextual"/>
        </w:rPr>
        <w:fldChar w:fldCharType="end"/>
      </w:r>
      <w:r w:rsidRPr="003156B4">
        <w:rPr>
          <w:rFonts w:ascii="Times New Roman" w:eastAsia="Times New Roman,BoldItalic" w:hAnsi="Times New Roman"/>
          <w:sz w:val="28"/>
          <w:szCs w:val="28"/>
          <w14:ligatures w14:val="standardContextual"/>
        </w:rPr>
      </w:r>
      <w:r w:rsidRPr="003156B4">
        <w:rPr>
          <w:rFonts w:ascii="Times New Roman" w:eastAsia="Times New Roman,BoldItalic" w:hAnsi="Times New Roman"/>
          <w:sz w:val="28"/>
          <w:szCs w:val="28"/>
          <w14:ligatures w14:val="standardContextual"/>
        </w:rPr>
        <w:fldChar w:fldCharType="separate"/>
      </w:r>
      <w:r w:rsidR="00097640">
        <w:rPr>
          <w:rFonts w:ascii="Times New Roman" w:eastAsia="Times New Roman,BoldItalic" w:hAnsi="Times New Roman"/>
          <w:noProof/>
          <w:sz w:val="28"/>
          <w:szCs w:val="28"/>
          <w14:ligatures w14:val="standardContextual"/>
        </w:rPr>
        <w:t>[</w:t>
      </w:r>
      <w:hyperlink w:anchor="_ENREF_11" w:tooltip="Byrne, 2023 #935" w:history="1">
        <w:r w:rsidR="008A7D6B">
          <w:rPr>
            <w:rFonts w:ascii="Times New Roman" w:eastAsia="Times New Roman,BoldItalic" w:hAnsi="Times New Roman"/>
            <w:noProof/>
            <w:sz w:val="28"/>
            <w:szCs w:val="28"/>
            <w14:ligatures w14:val="standardContextual"/>
          </w:rPr>
          <w:t>11</w:t>
        </w:r>
      </w:hyperlink>
      <w:r w:rsidR="00097640">
        <w:rPr>
          <w:rFonts w:ascii="Times New Roman" w:eastAsia="Times New Roman,BoldItalic" w:hAnsi="Times New Roman"/>
          <w:noProof/>
          <w:sz w:val="28"/>
          <w:szCs w:val="28"/>
          <w14:ligatures w14:val="standardContextual"/>
        </w:rPr>
        <w:t>]</w:t>
      </w:r>
      <w:r w:rsidRPr="003156B4">
        <w:rPr>
          <w:rFonts w:ascii="Times New Roman" w:eastAsia="Times New Roman,BoldItalic" w:hAnsi="Times New Roman"/>
          <w:sz w:val="28"/>
          <w:szCs w:val="28"/>
          <w14:ligatures w14:val="standardContextual"/>
        </w:rPr>
        <w:fldChar w:fldCharType="end"/>
      </w:r>
      <w:r w:rsidRPr="003156B4">
        <w:rPr>
          <w:rFonts w:ascii="Times New Roman" w:eastAsia="Times New Roman,BoldItalic" w:hAnsi="Times New Roman"/>
          <w:sz w:val="28"/>
          <w:szCs w:val="28"/>
          <w14:ligatures w14:val="standardContextual"/>
        </w:rPr>
        <w:t>.</w:t>
      </w:r>
    </w:p>
    <w:p w14:paraId="2421068A" w14:textId="10BE3BDB" w:rsidR="00394E09" w:rsidRPr="003156B4" w:rsidRDefault="00394E09" w:rsidP="00394E09">
      <w:pPr>
        <w:autoSpaceDE w:val="0"/>
        <w:autoSpaceDN w:val="0"/>
        <w:adjustRightInd w:val="0"/>
        <w:spacing w:after="0" w:line="360" w:lineRule="auto"/>
        <w:ind w:firstLine="720"/>
        <w:jc w:val="both"/>
        <w:rPr>
          <w:rFonts w:ascii="Times New Roman" w:eastAsia="Times New Roman,BoldItalic" w:hAnsi="Times New Roman"/>
          <w:sz w:val="28"/>
          <w:szCs w:val="28"/>
          <w14:ligatures w14:val="standardContextual"/>
        </w:rPr>
      </w:pPr>
      <w:r w:rsidRPr="003156B4">
        <w:rPr>
          <w:rFonts w:ascii="Times New Roman" w:eastAsia="Times New Roman,BoldItalic" w:hAnsi="Times New Roman"/>
          <w:sz w:val="28"/>
          <w:szCs w:val="28"/>
          <w14:ligatures w14:val="standardContextual"/>
        </w:rPr>
        <w:lastRenderedPageBreak/>
        <w:t xml:space="preserve">- Với những bệnh nhân không còn triệu chứng, can thiệp mạch vành thường quy cho </w:t>
      </w:r>
      <w:r w:rsidRPr="003156B4">
        <w:rPr>
          <w:rFonts w:ascii="Times New Roman" w:eastAsiaTheme="minorHAnsi" w:hAnsi="Times New Roman"/>
          <w:sz w:val="28"/>
          <w:szCs w:val="28"/>
          <w14:ligatures w14:val="standardContextual"/>
        </w:rPr>
        <w:t xml:space="preserve">động mạch vành thủ phạm </w:t>
      </w:r>
      <w:r w:rsidRPr="003156B4">
        <w:rPr>
          <w:rFonts w:ascii="Times New Roman" w:eastAsia="Times New Roman,Italic" w:hAnsi="Times New Roman"/>
          <w:i/>
          <w:iCs/>
          <w:sz w:val="28"/>
          <w:szCs w:val="28"/>
          <w14:ligatures w14:val="standardContextual"/>
        </w:rPr>
        <w:t xml:space="preserve">sau 48 giờ </w:t>
      </w:r>
      <w:r w:rsidRPr="003156B4">
        <w:rPr>
          <w:rFonts w:ascii="Times New Roman" w:eastAsiaTheme="minorHAnsi" w:hAnsi="Times New Roman"/>
          <w:sz w:val="28"/>
          <w:szCs w:val="28"/>
          <w14:ligatures w14:val="standardContextual"/>
        </w:rPr>
        <w:t xml:space="preserve">kể từ khi khởi phát NMCT không được khuyến cáo </w:t>
      </w:r>
      <w:r w:rsidRPr="003156B4">
        <w:rPr>
          <w:rFonts w:ascii="Times New Roman" w:eastAsiaTheme="minorHAnsi" w:hAnsi="Times New Roman"/>
          <w:sz w:val="28"/>
          <w:szCs w:val="28"/>
          <w14:ligatures w14:val="standardContextual"/>
        </w:rPr>
        <w:fldChar w:fldCharType="begin">
          <w:fldData xml:space="preserve">PEVuZE5vdGU+PENpdGU+PEF1dGhvcj5CeXJuZTwvQXV0aG9yPjxZZWFyPjIwMjM8L1llYXI+PFJl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</w:fldData>
        </w:fldChar>
      </w:r>
      <w:r w:rsidR="00097640">
        <w:rPr>
          <w:rFonts w:ascii="Times New Roman" w:eastAsiaTheme="minorHAnsi" w:hAnsi="Times New Roman"/>
          <w:sz w:val="28"/>
          <w:szCs w:val="28"/>
          <w14:ligatures w14:val="standardContextual"/>
        </w:rPr>
        <w:instrText xml:space="preserve"> ADDIN EN.CITE </w:instrText>
      </w:r>
      <w:r w:rsidR="00097640">
        <w:rPr>
          <w:rFonts w:ascii="Times New Roman" w:eastAsiaTheme="minorHAnsi" w:hAnsi="Times New Roman"/>
          <w:sz w:val="28"/>
          <w:szCs w:val="28"/>
          <w14:ligatures w14:val="standardContextual"/>
        </w:rPr>
        <w:fldChar w:fldCharType="begin">
          <w:fldData xml:space="preserve">PEVuZE5vdGU+PENpdGU+PEF1dGhvcj5CeXJuZTwvQXV0aG9yPjxZZWFyPjIwMjM8L1llYXI+PFJl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</w:fldData>
        </w:fldChar>
      </w:r>
      <w:r w:rsidR="00097640">
        <w:rPr>
          <w:rFonts w:ascii="Times New Roman" w:eastAsiaTheme="minorHAnsi" w:hAnsi="Times New Roman"/>
          <w:sz w:val="28"/>
          <w:szCs w:val="28"/>
          <w14:ligatures w14:val="standardContextual"/>
        </w:rPr>
        <w:instrText xml:space="preserve"> ADDIN EN.CITE.DATA </w:instrText>
      </w:r>
      <w:r w:rsidR="00097640">
        <w:rPr>
          <w:rFonts w:ascii="Times New Roman" w:eastAsiaTheme="minorHAnsi" w:hAnsi="Times New Roman"/>
          <w:sz w:val="28"/>
          <w:szCs w:val="28"/>
          <w14:ligatures w14:val="standardContextual"/>
        </w:rPr>
      </w:r>
      <w:r w:rsidR="00097640">
        <w:rPr>
          <w:rFonts w:ascii="Times New Roman" w:eastAsiaTheme="minorHAnsi" w:hAnsi="Times New Roman"/>
          <w:sz w:val="28"/>
          <w:szCs w:val="28"/>
          <w14:ligatures w14:val="standardContextual"/>
        </w:rPr>
        <w:fldChar w:fldCharType="end"/>
      </w:r>
      <w:r w:rsidRPr="003156B4">
        <w:rPr>
          <w:rFonts w:ascii="Times New Roman" w:eastAsiaTheme="minorHAnsi" w:hAnsi="Times New Roman"/>
          <w:sz w:val="28"/>
          <w:szCs w:val="28"/>
          <w14:ligatures w14:val="standardContextual"/>
        </w:rPr>
      </w:r>
      <w:r w:rsidRPr="003156B4">
        <w:rPr>
          <w:rFonts w:ascii="Times New Roman" w:eastAsiaTheme="minorHAnsi" w:hAnsi="Times New Roman"/>
          <w:sz w:val="28"/>
          <w:szCs w:val="28"/>
          <w14:ligatures w14:val="standardContextual"/>
        </w:rPr>
        <w:fldChar w:fldCharType="separate"/>
      </w:r>
      <w:r w:rsidR="00097640">
        <w:rPr>
          <w:rFonts w:ascii="Times New Roman" w:eastAsiaTheme="minorHAnsi" w:hAnsi="Times New Roman"/>
          <w:noProof/>
          <w:sz w:val="28"/>
          <w:szCs w:val="28"/>
          <w14:ligatures w14:val="standardContextual"/>
        </w:rPr>
        <w:t>[</w:t>
      </w:r>
      <w:hyperlink w:anchor="_ENREF_11" w:tooltip="Byrne, 2023 #935" w:history="1">
        <w:r w:rsidR="008A7D6B">
          <w:rPr>
            <w:rFonts w:ascii="Times New Roman" w:eastAsiaTheme="minorHAnsi" w:hAnsi="Times New Roman"/>
            <w:noProof/>
            <w:sz w:val="28"/>
            <w:szCs w:val="28"/>
            <w14:ligatures w14:val="standardContextual"/>
          </w:rPr>
          <w:t>11</w:t>
        </w:r>
      </w:hyperlink>
      <w:r w:rsidR="00097640">
        <w:rPr>
          <w:rFonts w:ascii="Times New Roman" w:eastAsiaTheme="minorHAnsi" w:hAnsi="Times New Roman"/>
          <w:noProof/>
          <w:sz w:val="28"/>
          <w:szCs w:val="28"/>
          <w14:ligatures w14:val="standardContextual"/>
        </w:rPr>
        <w:t>]</w:t>
      </w:r>
      <w:r w:rsidRPr="003156B4">
        <w:rPr>
          <w:rFonts w:ascii="Times New Roman" w:eastAsiaTheme="minorHAnsi" w:hAnsi="Times New Roman"/>
          <w:sz w:val="28"/>
          <w:szCs w:val="28"/>
          <w14:ligatures w14:val="standardContextual"/>
        </w:rPr>
        <w:fldChar w:fldCharType="end"/>
      </w:r>
      <w:r w:rsidRPr="003156B4">
        <w:rPr>
          <w:rFonts w:ascii="Times New Roman" w:eastAsiaTheme="minorHAnsi" w:hAnsi="Times New Roman"/>
          <w:sz w:val="28"/>
          <w:szCs w:val="28"/>
          <w14:ligatures w14:val="standardContextual"/>
        </w:rPr>
        <w:t>.</w:t>
      </w:r>
    </w:p>
    <w:p w14:paraId="2204936F" w14:textId="1393A2C2" w:rsidR="00394E09" w:rsidRPr="00A868EC" w:rsidRDefault="00394E09" w:rsidP="00394E09">
      <w:pPr>
        <w:widowControl w:val="0"/>
        <w:spacing w:after="0" w:line="360" w:lineRule="auto"/>
        <w:jc w:val="both"/>
        <w:rPr>
          <w:rFonts w:ascii="Times New Roman" w:hAnsi="Times New Roman"/>
          <w:i/>
          <w:iCs/>
          <w:sz w:val="28"/>
          <w:szCs w:val="28"/>
        </w:rPr>
      </w:pPr>
      <w:r w:rsidRPr="00A868EC">
        <w:rPr>
          <w:rFonts w:ascii="Times New Roman" w:hAnsi="Times New Roman"/>
          <w:i/>
          <w:iCs/>
          <w:sz w:val="28"/>
          <w:szCs w:val="28"/>
        </w:rPr>
        <w:t>1.1.</w:t>
      </w:r>
      <w:r w:rsidR="00696FA5" w:rsidRPr="00A868EC">
        <w:rPr>
          <w:rFonts w:ascii="Times New Roman" w:hAnsi="Times New Roman"/>
          <w:i/>
          <w:iCs/>
          <w:sz w:val="28"/>
          <w:szCs w:val="28"/>
        </w:rPr>
        <w:t>2</w:t>
      </w:r>
      <w:r w:rsidRPr="00A868EC">
        <w:rPr>
          <w:rFonts w:ascii="Times New Roman" w:hAnsi="Times New Roman"/>
          <w:i/>
          <w:iCs/>
          <w:sz w:val="28"/>
          <w:szCs w:val="28"/>
        </w:rPr>
        <w:t xml:space="preserve">.2. Chỉ định can thiệp động mạch vành qua da ở bệnh nhân nhồi máu cơ tim cấp không có ST chênh lên </w:t>
      </w:r>
    </w:p>
    <w:p w14:paraId="2498BEC0" w14:textId="77777777" w:rsidR="00394E09" w:rsidRPr="003156B4" w:rsidRDefault="00394E09" w:rsidP="00394E09">
      <w:pPr>
        <w:autoSpaceDE w:val="0"/>
        <w:autoSpaceDN w:val="0"/>
        <w:adjustRightInd w:val="0"/>
        <w:spacing w:after="0" w:line="360" w:lineRule="auto"/>
        <w:ind w:firstLine="720"/>
        <w:jc w:val="both"/>
        <w:rPr>
          <w:rFonts w:ascii="Times New Roman" w:eastAsiaTheme="minorHAnsi" w:hAnsi="Times New Roman"/>
          <w:sz w:val="28"/>
          <w:szCs w:val="28"/>
          <w14:ligatures w14:val="standardContextual"/>
        </w:rPr>
      </w:pPr>
      <w:r w:rsidRPr="003156B4">
        <w:rPr>
          <w:rFonts w:ascii="Times New Roman" w:eastAsiaTheme="minorHAnsi" w:hAnsi="Times New Roman"/>
          <w:sz w:val="28"/>
          <w:szCs w:val="28"/>
          <w14:ligatures w14:val="standardContextual"/>
        </w:rPr>
        <w:t>Thời gian can thiệp ĐMV qua da (tính từ khi vừa đến viện) có thể được phân loại dựa trên nguy cơ của từng bệnh nhân.</w:t>
      </w:r>
    </w:p>
    <w:p w14:paraId="12DA92C9" w14:textId="50A00A29" w:rsidR="00394E09" w:rsidRPr="003156B4" w:rsidRDefault="00394E09" w:rsidP="00394E09">
      <w:pPr>
        <w:pStyle w:val="Default"/>
        <w:spacing w:line="360" w:lineRule="auto"/>
        <w:jc w:val="both"/>
        <w:rPr>
          <w:rFonts w:ascii="Times New Roman" w:hAnsi="Times New Roman" w:cs="Times New Roman"/>
          <w:color w:val="auto"/>
          <w:sz w:val="28"/>
          <w:szCs w:val="28"/>
        </w:rPr>
      </w:pPr>
      <w:r w:rsidRPr="003156B4">
        <w:rPr>
          <w:rFonts w:ascii="Times New Roman" w:hAnsi="Times New Roman" w:cs="Times New Roman"/>
          <w:b/>
          <w:bCs/>
          <w:i/>
          <w:iCs/>
          <w:color w:val="auto"/>
          <w:sz w:val="28"/>
          <w:szCs w:val="28"/>
        </w:rPr>
        <w:t>- Điều trị can thiệp ngay lập tức (&lt; 2 giờ)</w:t>
      </w:r>
      <w:r w:rsidRPr="003156B4">
        <w:rPr>
          <w:rFonts w:ascii="Times New Roman" w:hAnsi="Times New Roman" w:cs="Times New Roman"/>
          <w:color w:val="auto"/>
          <w:sz w:val="28"/>
          <w:szCs w:val="28"/>
        </w:rPr>
        <w:t xml:space="preserve"> được khuyến cáo ở bệnh nhân có ít nhất một trong các tiêu chuẩn nguy cơ rất cao sau </w:t>
      </w:r>
      <w:r w:rsidRPr="003156B4">
        <w:rPr>
          <w:rFonts w:ascii="Times New Roman" w:hAnsi="Times New Roman" w:cs="Times New Roman"/>
          <w:color w:val="auto"/>
          <w:sz w:val="28"/>
          <w:szCs w:val="28"/>
        </w:rPr>
        <w:fldChar w:fldCharType="begin">
          <w:fldData xml:space="preserve">PEVuZE5vdGU+PENpdGU+PEF1dGhvcj5CeXJuZTwvQXV0aG9yPjxZZWFyPjIwMjM8L1llYXI+PFJl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</w:fldData>
        </w:fldChar>
      </w:r>
      <w:r w:rsidR="00097640">
        <w:rPr>
          <w:rFonts w:ascii="Times New Roman" w:hAnsi="Times New Roman" w:cs="Times New Roman"/>
          <w:color w:val="auto"/>
          <w:sz w:val="28"/>
          <w:szCs w:val="28"/>
        </w:rPr>
        <w:instrText xml:space="preserve"> ADDIN EN.CITE </w:instrText>
      </w:r>
      <w:r w:rsidR="00097640">
        <w:rPr>
          <w:rFonts w:ascii="Times New Roman" w:hAnsi="Times New Roman" w:cs="Times New Roman"/>
          <w:color w:val="auto"/>
          <w:sz w:val="28"/>
          <w:szCs w:val="28"/>
        </w:rPr>
        <w:fldChar w:fldCharType="begin">
          <w:fldData xml:space="preserve">PEVuZE5vdGU+PENpdGU+PEF1dGhvcj5CeXJuZTwvQXV0aG9yPjxZZWFyPjIwMjM8L1llYXI+PFJl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</w:fldData>
        </w:fldChar>
      </w:r>
      <w:r w:rsidR="00097640">
        <w:rPr>
          <w:rFonts w:ascii="Times New Roman" w:hAnsi="Times New Roman" w:cs="Times New Roman"/>
          <w:color w:val="auto"/>
          <w:sz w:val="28"/>
          <w:szCs w:val="28"/>
        </w:rPr>
        <w:instrText xml:space="preserve"> ADDIN EN.CITE.DATA </w:instrText>
      </w:r>
      <w:r w:rsidR="00097640">
        <w:rPr>
          <w:rFonts w:ascii="Times New Roman" w:hAnsi="Times New Roman" w:cs="Times New Roman"/>
          <w:color w:val="auto"/>
          <w:sz w:val="28"/>
          <w:szCs w:val="28"/>
        </w:rPr>
      </w:r>
      <w:r w:rsidR="00097640">
        <w:rPr>
          <w:rFonts w:ascii="Times New Roman" w:hAnsi="Times New Roman" w:cs="Times New Roman"/>
          <w:color w:val="auto"/>
          <w:sz w:val="28"/>
          <w:szCs w:val="28"/>
        </w:rPr>
        <w:fldChar w:fldCharType="end"/>
      </w:r>
      <w:r w:rsidRPr="003156B4">
        <w:rPr>
          <w:rFonts w:ascii="Times New Roman" w:hAnsi="Times New Roman" w:cs="Times New Roman"/>
          <w:color w:val="auto"/>
          <w:sz w:val="28"/>
          <w:szCs w:val="28"/>
        </w:rPr>
      </w:r>
      <w:r w:rsidRPr="003156B4">
        <w:rPr>
          <w:rFonts w:ascii="Times New Roman" w:hAnsi="Times New Roman" w:cs="Times New Roman"/>
          <w:color w:val="auto"/>
          <w:sz w:val="28"/>
          <w:szCs w:val="28"/>
        </w:rPr>
        <w:fldChar w:fldCharType="separate"/>
      </w:r>
      <w:r w:rsidR="00097640">
        <w:rPr>
          <w:rFonts w:ascii="Times New Roman" w:hAnsi="Times New Roman" w:cs="Times New Roman"/>
          <w:noProof/>
          <w:color w:val="auto"/>
          <w:sz w:val="28"/>
          <w:szCs w:val="28"/>
        </w:rPr>
        <w:t>[</w:t>
      </w:r>
      <w:hyperlink w:anchor="_ENREF_11" w:tooltip="Byrne, 2023 #935" w:history="1">
        <w:r w:rsidR="008A7D6B">
          <w:rPr>
            <w:rFonts w:ascii="Times New Roman" w:hAnsi="Times New Roman" w:cs="Times New Roman"/>
            <w:noProof/>
            <w:color w:val="auto"/>
            <w:sz w:val="28"/>
            <w:szCs w:val="28"/>
          </w:rPr>
          <w:t>11</w:t>
        </w:r>
      </w:hyperlink>
      <w:r w:rsidR="00097640">
        <w:rPr>
          <w:rFonts w:ascii="Times New Roman" w:hAnsi="Times New Roman" w:cs="Times New Roman"/>
          <w:noProof/>
          <w:color w:val="auto"/>
          <w:sz w:val="28"/>
          <w:szCs w:val="28"/>
        </w:rPr>
        <w:t>]</w:t>
      </w:r>
      <w:r w:rsidRPr="003156B4">
        <w:rPr>
          <w:rFonts w:ascii="Times New Roman" w:hAnsi="Times New Roman" w:cs="Times New Roman"/>
          <w:color w:val="auto"/>
          <w:sz w:val="28"/>
          <w:szCs w:val="28"/>
        </w:rPr>
        <w:fldChar w:fldCharType="end"/>
      </w:r>
      <w:r w:rsidRPr="003156B4">
        <w:rPr>
          <w:rFonts w:ascii="Times New Roman" w:hAnsi="Times New Roman" w:cs="Times New Roman"/>
          <w:color w:val="auto"/>
          <w:sz w:val="28"/>
          <w:szCs w:val="28"/>
        </w:rPr>
        <w:t>:</w:t>
      </w:r>
    </w:p>
    <w:p w14:paraId="663DE3FC" w14:textId="77777777" w:rsidR="00394E09" w:rsidRPr="003156B4" w:rsidRDefault="00394E09" w:rsidP="00394E09">
      <w:pPr>
        <w:pStyle w:val="Default"/>
        <w:spacing w:line="360" w:lineRule="auto"/>
        <w:ind w:firstLine="720"/>
        <w:jc w:val="both"/>
        <w:rPr>
          <w:rFonts w:ascii="Times New Roman" w:hAnsi="Times New Roman" w:cs="Times New Roman"/>
          <w:color w:val="auto"/>
          <w:sz w:val="28"/>
          <w:szCs w:val="28"/>
        </w:rPr>
      </w:pPr>
      <w:r w:rsidRPr="003156B4">
        <w:rPr>
          <w:rFonts w:ascii="Times New Roman" w:hAnsi="Times New Roman" w:cs="Times New Roman"/>
          <w:color w:val="auto"/>
          <w:sz w:val="28"/>
          <w:szCs w:val="28"/>
        </w:rPr>
        <w:t xml:space="preserve">+ Huyết động không ổn định hoặc shock tim  </w:t>
      </w:r>
    </w:p>
    <w:p w14:paraId="6F6038E0" w14:textId="77777777" w:rsidR="00394E09" w:rsidRPr="003156B4" w:rsidRDefault="00394E09" w:rsidP="00394E09">
      <w:pPr>
        <w:pStyle w:val="Default"/>
        <w:spacing w:line="360" w:lineRule="auto"/>
        <w:ind w:firstLine="720"/>
        <w:jc w:val="both"/>
        <w:rPr>
          <w:rFonts w:ascii="Times New Roman" w:hAnsi="Times New Roman" w:cs="Times New Roman"/>
          <w:color w:val="auto"/>
          <w:sz w:val="28"/>
          <w:szCs w:val="28"/>
        </w:rPr>
      </w:pPr>
      <w:r w:rsidRPr="003156B4">
        <w:rPr>
          <w:rFonts w:ascii="Times New Roman" w:hAnsi="Times New Roman" w:cs="Times New Roman"/>
          <w:color w:val="auto"/>
          <w:sz w:val="28"/>
          <w:szCs w:val="28"/>
        </w:rPr>
        <w:t xml:space="preserve">+ Đau ngực kháng trị hoặc tái phát dù đã điều trị nội khoa  </w:t>
      </w:r>
    </w:p>
    <w:p w14:paraId="5972CCA7" w14:textId="77777777" w:rsidR="00394E09" w:rsidRPr="003156B4" w:rsidRDefault="00394E09" w:rsidP="00394E09">
      <w:pPr>
        <w:pStyle w:val="Default"/>
        <w:spacing w:line="360" w:lineRule="auto"/>
        <w:ind w:firstLine="720"/>
        <w:jc w:val="both"/>
        <w:rPr>
          <w:rFonts w:ascii="Times New Roman" w:hAnsi="Times New Roman" w:cs="Times New Roman"/>
          <w:color w:val="auto"/>
          <w:sz w:val="28"/>
          <w:szCs w:val="28"/>
        </w:rPr>
      </w:pPr>
      <w:r w:rsidRPr="003156B4">
        <w:rPr>
          <w:rFonts w:ascii="Times New Roman" w:hAnsi="Times New Roman" w:cs="Times New Roman"/>
          <w:color w:val="auto"/>
          <w:sz w:val="28"/>
          <w:szCs w:val="28"/>
        </w:rPr>
        <w:t xml:space="preserve">+ Rối loạn nhịp đe dọa tính mạng tại bệnh viện </w:t>
      </w:r>
    </w:p>
    <w:p w14:paraId="2422166F" w14:textId="77777777" w:rsidR="00394E09" w:rsidRPr="003156B4" w:rsidRDefault="00394E09" w:rsidP="00394E09">
      <w:pPr>
        <w:pStyle w:val="Default"/>
        <w:spacing w:line="360" w:lineRule="auto"/>
        <w:ind w:firstLine="720"/>
        <w:jc w:val="both"/>
        <w:rPr>
          <w:rFonts w:ascii="Times New Roman" w:hAnsi="Times New Roman" w:cs="Times New Roman"/>
          <w:color w:val="auto"/>
          <w:sz w:val="28"/>
          <w:szCs w:val="28"/>
        </w:rPr>
      </w:pPr>
      <w:r w:rsidRPr="003156B4">
        <w:rPr>
          <w:rFonts w:ascii="Times New Roman" w:hAnsi="Times New Roman" w:cs="Times New Roman"/>
          <w:color w:val="auto"/>
          <w:sz w:val="28"/>
          <w:szCs w:val="28"/>
        </w:rPr>
        <w:t xml:space="preserve">+ Biến chứng cơ học của NMCT </w:t>
      </w:r>
    </w:p>
    <w:p w14:paraId="4AC36C27" w14:textId="77777777" w:rsidR="00394E09" w:rsidRPr="003156B4" w:rsidRDefault="00394E09" w:rsidP="00394E09">
      <w:pPr>
        <w:pStyle w:val="Default"/>
        <w:spacing w:line="360" w:lineRule="auto"/>
        <w:ind w:firstLine="720"/>
        <w:jc w:val="both"/>
        <w:rPr>
          <w:rFonts w:ascii="Times New Roman" w:hAnsi="Times New Roman" w:cs="Times New Roman"/>
          <w:color w:val="auto"/>
          <w:sz w:val="28"/>
          <w:szCs w:val="28"/>
        </w:rPr>
      </w:pPr>
      <w:r w:rsidRPr="003156B4">
        <w:rPr>
          <w:rFonts w:ascii="Times New Roman" w:hAnsi="Times New Roman" w:cs="Times New Roman"/>
          <w:color w:val="auto"/>
          <w:sz w:val="28"/>
          <w:szCs w:val="28"/>
        </w:rPr>
        <w:t xml:space="preserve">+ Suy tim cấp do thiếu máu cơ tim tiến triển </w:t>
      </w:r>
    </w:p>
    <w:p w14:paraId="4618E71D" w14:textId="77777777" w:rsidR="00394E09" w:rsidRPr="003156B4" w:rsidRDefault="00394E09" w:rsidP="00394E09">
      <w:pPr>
        <w:spacing w:after="0" w:line="360" w:lineRule="auto"/>
        <w:ind w:firstLine="720"/>
        <w:jc w:val="both"/>
        <w:rPr>
          <w:rFonts w:ascii="Times New Roman" w:hAnsi="Times New Roman"/>
          <w:sz w:val="28"/>
          <w:szCs w:val="28"/>
        </w:rPr>
      </w:pPr>
      <w:r w:rsidRPr="003156B4">
        <w:rPr>
          <w:rFonts w:ascii="Times New Roman" w:hAnsi="Times New Roman"/>
          <w:sz w:val="28"/>
          <w:szCs w:val="28"/>
        </w:rPr>
        <w:t>+ Biến đổi động học đoạn ST và sóng T tái diễn, đặc biệt đoạn ST chênh lên từng lúc</w:t>
      </w:r>
    </w:p>
    <w:p w14:paraId="4467204C" w14:textId="4B91B13D" w:rsidR="00394E09" w:rsidRPr="003156B4" w:rsidRDefault="00394E09" w:rsidP="00394E09">
      <w:pPr>
        <w:spacing w:after="0" w:line="360" w:lineRule="auto"/>
        <w:jc w:val="both"/>
        <w:rPr>
          <w:rFonts w:ascii="Times New Roman" w:hAnsi="Times New Roman"/>
          <w:sz w:val="28"/>
          <w:szCs w:val="28"/>
        </w:rPr>
      </w:pPr>
      <w:r w:rsidRPr="003156B4">
        <w:rPr>
          <w:rFonts w:ascii="Times New Roman" w:hAnsi="Times New Roman"/>
          <w:b/>
          <w:bCs/>
          <w:i/>
          <w:iCs/>
          <w:sz w:val="28"/>
          <w:szCs w:val="28"/>
        </w:rPr>
        <w:t>- Chiến lược can thiệp sớm trong vòng 24 giờ</w:t>
      </w:r>
      <w:r w:rsidRPr="003156B4">
        <w:rPr>
          <w:rFonts w:ascii="Times New Roman" w:hAnsi="Times New Roman"/>
          <w:sz w:val="28"/>
          <w:szCs w:val="28"/>
        </w:rPr>
        <w:t xml:space="preserve"> nên được xem xét ở bệnh nhân có ít nhất một trong các tiêu chuẩn nguy cơ cao sau </w:t>
      </w:r>
      <w:r w:rsidRPr="003156B4">
        <w:rPr>
          <w:rFonts w:ascii="Times New Roman" w:hAnsi="Times New Roman"/>
          <w:sz w:val="28"/>
          <w:szCs w:val="28"/>
        </w:rPr>
        <w:fldChar w:fldCharType="begin">
          <w:fldData xml:space="preserve">PEVuZE5vdGU+PENpdGU+PEF1dGhvcj5CeXJuZTwvQXV0aG9yPjxZZWFyPjIwMjM8L1llYXI+PFJl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PEVuZE5vdGU+PENpdGU+PEF1dGhvcj5CeXJuZTwvQXV0aG9yPjxZZWFyPjIwMjM8L1llYXI+PFJl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1" w:tooltip="Byrne, 2023 #935" w:history="1">
        <w:r w:rsidR="008A7D6B">
          <w:rPr>
            <w:rFonts w:ascii="Times New Roman" w:hAnsi="Times New Roman"/>
            <w:noProof/>
            <w:sz w:val="28"/>
            <w:szCs w:val="28"/>
          </w:rPr>
          <w:t>11</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p>
    <w:p w14:paraId="434ED881" w14:textId="77777777" w:rsidR="00394E09" w:rsidRPr="003156B4" w:rsidRDefault="00394E09" w:rsidP="00394E09">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 Biến đổi động học đoạn ST và sóng T </w:t>
      </w:r>
    </w:p>
    <w:p w14:paraId="42D49EFC" w14:textId="77777777" w:rsidR="00394E09" w:rsidRPr="003156B4" w:rsidRDefault="00394E09" w:rsidP="00394E09">
      <w:pPr>
        <w:pStyle w:val="Default"/>
        <w:spacing w:line="360" w:lineRule="auto"/>
        <w:ind w:firstLine="720"/>
        <w:jc w:val="both"/>
        <w:rPr>
          <w:rFonts w:ascii="Times New Roman" w:hAnsi="Times New Roman" w:cs="Times New Roman"/>
          <w:color w:val="auto"/>
          <w:sz w:val="28"/>
          <w:szCs w:val="28"/>
        </w:rPr>
      </w:pPr>
      <w:r w:rsidRPr="003156B4">
        <w:rPr>
          <w:rFonts w:ascii="Times New Roman" w:hAnsi="Times New Roman" w:cs="Times New Roman"/>
          <w:color w:val="auto"/>
          <w:sz w:val="28"/>
          <w:szCs w:val="28"/>
        </w:rPr>
        <w:t xml:space="preserve">+ Đoạn ST chênh lên thoáng qua </w:t>
      </w:r>
    </w:p>
    <w:p w14:paraId="71E40661" w14:textId="77777777" w:rsidR="00394E09" w:rsidRPr="003156B4" w:rsidRDefault="00394E09" w:rsidP="00394E09">
      <w:pPr>
        <w:spacing w:after="0" w:line="360" w:lineRule="auto"/>
        <w:ind w:firstLine="720"/>
        <w:jc w:val="both"/>
        <w:rPr>
          <w:rFonts w:ascii="Times New Roman" w:hAnsi="Times New Roman"/>
          <w:sz w:val="28"/>
          <w:szCs w:val="28"/>
        </w:rPr>
      </w:pPr>
      <w:r w:rsidRPr="003156B4">
        <w:rPr>
          <w:rFonts w:ascii="Times New Roman" w:hAnsi="Times New Roman"/>
          <w:sz w:val="28"/>
          <w:szCs w:val="28"/>
        </w:rPr>
        <w:t>+ Điểm GRACE &gt; 140 điểm</w:t>
      </w:r>
    </w:p>
    <w:p w14:paraId="53D5B976" w14:textId="10FCA2A0" w:rsidR="00394E09" w:rsidRPr="003156B4" w:rsidRDefault="00394E09" w:rsidP="00394E09">
      <w:pPr>
        <w:spacing w:after="0" w:line="360" w:lineRule="auto"/>
        <w:rPr>
          <w:rFonts w:ascii="Times New Roman" w:hAnsi="Times New Roman"/>
          <w:sz w:val="28"/>
          <w:szCs w:val="28"/>
        </w:rPr>
      </w:pPr>
      <w:r w:rsidRPr="003156B4">
        <w:rPr>
          <w:rFonts w:ascii="Times New Roman" w:hAnsi="Times New Roman"/>
          <w:b/>
          <w:bCs/>
          <w:sz w:val="28"/>
          <w:szCs w:val="28"/>
        </w:rPr>
        <w:t xml:space="preserve">- </w:t>
      </w:r>
      <w:r w:rsidRPr="003156B4">
        <w:rPr>
          <w:rFonts w:ascii="Times New Roman" w:hAnsi="Times New Roman"/>
          <w:b/>
          <w:bCs/>
          <w:i/>
          <w:iCs/>
          <w:sz w:val="28"/>
          <w:szCs w:val="28"/>
        </w:rPr>
        <w:t>Chiến lược can thiệp thường quy trong vòng 72 giờ</w:t>
      </w:r>
      <w:r w:rsidRPr="003156B4">
        <w:rPr>
          <w:rFonts w:ascii="Times New Roman" w:hAnsi="Times New Roman"/>
          <w:b/>
          <w:bCs/>
          <w:sz w:val="28"/>
          <w:szCs w:val="28"/>
        </w:rPr>
        <w:t xml:space="preserve"> </w:t>
      </w:r>
      <w:r w:rsidRPr="003156B4">
        <w:rPr>
          <w:rFonts w:ascii="Times New Roman" w:hAnsi="Times New Roman"/>
          <w:sz w:val="28"/>
          <w:szCs w:val="28"/>
        </w:rPr>
        <w:t>nên được xem xét ở bệnh nhân có ít nhất một trong các tiêu chuẩn nguy cơ trung bình sau:</w:t>
      </w:r>
    </w:p>
    <w:p w14:paraId="4938D861" w14:textId="77777777" w:rsidR="00394E09" w:rsidRPr="003156B4" w:rsidRDefault="00394E09" w:rsidP="00394E09">
      <w:pPr>
        <w:spacing w:after="0" w:line="360" w:lineRule="auto"/>
        <w:rPr>
          <w:rFonts w:ascii="Times New Roman" w:hAnsi="Times New Roman"/>
          <w:sz w:val="28"/>
          <w:szCs w:val="28"/>
        </w:rPr>
      </w:pPr>
      <w:r w:rsidRPr="003156B4">
        <w:rPr>
          <w:rFonts w:ascii="Times New Roman" w:hAnsi="Times New Roman"/>
          <w:sz w:val="28"/>
          <w:szCs w:val="28"/>
        </w:rPr>
        <w:tab/>
        <w:t>+ Điểm GRACE 109 – 140</w:t>
      </w:r>
    </w:p>
    <w:p w14:paraId="24D1EC63" w14:textId="77777777" w:rsidR="00394E09" w:rsidRPr="003156B4" w:rsidRDefault="00394E09" w:rsidP="00394E09">
      <w:pPr>
        <w:spacing w:after="0" w:line="360" w:lineRule="auto"/>
        <w:rPr>
          <w:rFonts w:ascii="Times New Roman" w:hAnsi="Times New Roman"/>
          <w:sz w:val="28"/>
          <w:szCs w:val="28"/>
        </w:rPr>
      </w:pPr>
      <w:r w:rsidRPr="003156B4">
        <w:rPr>
          <w:rFonts w:ascii="Times New Roman" w:hAnsi="Times New Roman"/>
          <w:sz w:val="28"/>
          <w:szCs w:val="28"/>
        </w:rPr>
        <w:tab/>
        <w:t>+ Không có triệu chứng thiếu máu tiến triển</w:t>
      </w:r>
    </w:p>
    <w:p w14:paraId="24666211" w14:textId="77777777" w:rsidR="00394E09" w:rsidRPr="003156B4" w:rsidRDefault="00394E09" w:rsidP="00394E09">
      <w:pPr>
        <w:spacing w:after="0" w:line="360" w:lineRule="auto"/>
        <w:rPr>
          <w:rFonts w:ascii="Times New Roman" w:hAnsi="Times New Roman"/>
          <w:sz w:val="28"/>
          <w:szCs w:val="28"/>
        </w:rPr>
      </w:pPr>
      <w:r w:rsidRPr="003156B4">
        <w:rPr>
          <w:rFonts w:ascii="Times New Roman" w:hAnsi="Times New Roman"/>
          <w:sz w:val="28"/>
          <w:szCs w:val="28"/>
        </w:rPr>
        <w:tab/>
        <w:t>+ Troponin xu hướng ổn định hoặc giảm</w:t>
      </w:r>
    </w:p>
    <w:p w14:paraId="06CCE053" w14:textId="1177FA52" w:rsidR="00394E09" w:rsidRPr="003156B4" w:rsidRDefault="00394E09" w:rsidP="00394E09">
      <w:pPr>
        <w:spacing w:after="0" w:line="360" w:lineRule="auto"/>
        <w:rPr>
          <w:rFonts w:ascii="Times New Roman" w:hAnsi="Times New Roman"/>
          <w:sz w:val="28"/>
          <w:szCs w:val="28"/>
        </w:rPr>
      </w:pPr>
      <w:r w:rsidRPr="003156B4">
        <w:rPr>
          <w:rFonts w:ascii="Times New Roman" w:hAnsi="Times New Roman"/>
          <w:sz w:val="28"/>
          <w:szCs w:val="28"/>
        </w:rPr>
        <w:t xml:space="preserve">- </w:t>
      </w:r>
      <w:r w:rsidRPr="003156B4">
        <w:rPr>
          <w:rFonts w:ascii="Times New Roman" w:hAnsi="Times New Roman"/>
          <w:b/>
          <w:bCs/>
          <w:i/>
          <w:iCs/>
          <w:sz w:val="28"/>
          <w:szCs w:val="28"/>
        </w:rPr>
        <w:t>Can thiệp thường quy trước khi xuất viện</w:t>
      </w:r>
      <w:r w:rsidRPr="003156B4">
        <w:rPr>
          <w:rFonts w:ascii="Times New Roman" w:hAnsi="Times New Roman"/>
          <w:sz w:val="28"/>
          <w:szCs w:val="28"/>
        </w:rPr>
        <w:t xml:space="preserve"> nên được xem xét ở bệnh nhân có ít nhất một trong các tiêu chuẩn nguy cơ thấp sau:</w:t>
      </w:r>
    </w:p>
    <w:p w14:paraId="7CC681D4" w14:textId="77777777" w:rsidR="00394E09" w:rsidRPr="003156B4" w:rsidRDefault="00394E09" w:rsidP="00394E09">
      <w:pPr>
        <w:spacing w:after="0" w:line="360" w:lineRule="auto"/>
        <w:rPr>
          <w:rFonts w:ascii="Times New Roman" w:hAnsi="Times New Roman"/>
          <w:sz w:val="28"/>
          <w:szCs w:val="28"/>
        </w:rPr>
      </w:pPr>
      <w:r w:rsidRPr="003156B4">
        <w:rPr>
          <w:rFonts w:ascii="Times New Roman" w:hAnsi="Times New Roman"/>
          <w:sz w:val="28"/>
          <w:szCs w:val="28"/>
        </w:rPr>
        <w:lastRenderedPageBreak/>
        <w:tab/>
        <w:t>+ Điểm GRACE &lt; 109</w:t>
      </w:r>
    </w:p>
    <w:p w14:paraId="666F8C43" w14:textId="77777777" w:rsidR="00394E09" w:rsidRPr="003156B4" w:rsidRDefault="00394E09" w:rsidP="00394E09">
      <w:pPr>
        <w:spacing w:after="0" w:line="360" w:lineRule="auto"/>
        <w:rPr>
          <w:rFonts w:ascii="Times New Roman" w:hAnsi="Times New Roman"/>
          <w:sz w:val="28"/>
          <w:szCs w:val="28"/>
        </w:rPr>
      </w:pPr>
      <w:r w:rsidRPr="003156B4">
        <w:rPr>
          <w:rFonts w:ascii="Times New Roman" w:hAnsi="Times New Roman"/>
          <w:sz w:val="28"/>
          <w:szCs w:val="28"/>
        </w:rPr>
        <w:tab/>
        <w:t>+ Điểm nguy cơ TIMI &lt; 2</w:t>
      </w:r>
    </w:p>
    <w:p w14:paraId="6064D60E" w14:textId="77777777" w:rsidR="00394E09" w:rsidRPr="003156B4" w:rsidRDefault="00394E09" w:rsidP="00394E09">
      <w:pPr>
        <w:spacing w:after="0" w:line="360" w:lineRule="auto"/>
        <w:rPr>
          <w:rFonts w:ascii="Times New Roman" w:hAnsi="Times New Roman"/>
          <w:sz w:val="28"/>
          <w:szCs w:val="28"/>
        </w:rPr>
      </w:pPr>
      <w:r w:rsidRPr="003156B4">
        <w:rPr>
          <w:rFonts w:ascii="Times New Roman" w:hAnsi="Times New Roman"/>
          <w:sz w:val="28"/>
          <w:szCs w:val="28"/>
        </w:rPr>
        <w:tab/>
        <w:t>+ Không có triệu chứng thiếu máu tiến triển</w:t>
      </w:r>
    </w:p>
    <w:p w14:paraId="020FCC32" w14:textId="77777777" w:rsidR="00792DB9" w:rsidRPr="003156B4" w:rsidRDefault="00394E09" w:rsidP="00792DB9">
      <w:pPr>
        <w:spacing w:after="0" w:line="360" w:lineRule="auto"/>
        <w:rPr>
          <w:rFonts w:ascii="Times New Roman" w:hAnsi="Times New Roman"/>
          <w:sz w:val="28"/>
          <w:szCs w:val="28"/>
        </w:rPr>
      </w:pPr>
      <w:r w:rsidRPr="003156B4">
        <w:rPr>
          <w:rFonts w:ascii="Times New Roman" w:hAnsi="Times New Roman"/>
          <w:sz w:val="28"/>
          <w:szCs w:val="28"/>
        </w:rPr>
        <w:tab/>
        <w:t>+ Không có biến đổi động học đoạn ST</w:t>
      </w:r>
    </w:p>
    <w:p w14:paraId="1F4E714C" w14:textId="67BB89D6" w:rsidR="0019421A" w:rsidRPr="003156B4" w:rsidRDefault="00626391" w:rsidP="00BF3B1C">
      <w:pPr>
        <w:pStyle w:val="03"/>
      </w:pPr>
      <w:bookmarkStart w:id="27" w:name="_Toc236857230"/>
      <w:r w:rsidRPr="003156B4">
        <w:t>1.</w:t>
      </w:r>
      <w:r w:rsidR="00FF5D88" w:rsidRPr="003156B4">
        <w:t>1.</w:t>
      </w:r>
      <w:r w:rsidR="00696FA5" w:rsidRPr="003156B4">
        <w:t>3</w:t>
      </w:r>
      <w:r w:rsidR="0079729A" w:rsidRPr="003156B4">
        <w:t>. Tiên lượng</w:t>
      </w:r>
      <w:bookmarkEnd w:id="26"/>
      <w:r w:rsidR="00FF5D88" w:rsidRPr="003156B4">
        <w:t xml:space="preserve"> bệnh nhân nhồi máu cơ tim</w:t>
      </w:r>
      <w:bookmarkEnd w:id="27"/>
      <w:r w:rsidR="00FF5D88" w:rsidRPr="003156B4">
        <w:t xml:space="preserve"> </w:t>
      </w:r>
    </w:p>
    <w:p w14:paraId="6712B26C" w14:textId="4932C563" w:rsidR="002C44C0" w:rsidRPr="003156B4" w:rsidRDefault="008E6079" w:rsidP="002E2050">
      <w:pPr>
        <w:spacing w:after="0" w:line="360" w:lineRule="auto"/>
        <w:ind w:firstLine="720"/>
        <w:jc w:val="both"/>
        <w:rPr>
          <w:rFonts w:ascii="Times New Roman" w:hAnsi="Times New Roman"/>
          <w:b/>
          <w:bCs/>
          <w:sz w:val="28"/>
          <w:szCs w:val="28"/>
        </w:rPr>
      </w:pPr>
      <w:r>
        <w:rPr>
          <w:rFonts w:ascii="Times New Roman" w:hAnsi="Times New Roman"/>
          <w:sz w:val="28"/>
          <w:szCs w:val="28"/>
        </w:rPr>
        <w:t>S</w:t>
      </w:r>
      <w:r w:rsidR="0079729A" w:rsidRPr="003156B4">
        <w:rPr>
          <w:rFonts w:ascii="Times New Roman" w:hAnsi="Times New Roman"/>
          <w:sz w:val="28"/>
          <w:szCs w:val="28"/>
        </w:rPr>
        <w:t xml:space="preserve">au </w:t>
      </w:r>
      <w:r w:rsidR="002758FF" w:rsidRPr="003156B4">
        <w:rPr>
          <w:rFonts w:ascii="Times New Roman" w:hAnsi="Times New Roman"/>
          <w:sz w:val="28"/>
          <w:szCs w:val="28"/>
        </w:rPr>
        <w:t>NMCT</w:t>
      </w:r>
      <w:r w:rsidR="0079729A" w:rsidRPr="003156B4">
        <w:rPr>
          <w:rFonts w:ascii="Times New Roman" w:hAnsi="Times New Roman"/>
          <w:sz w:val="28"/>
          <w:szCs w:val="28"/>
        </w:rPr>
        <w:t xml:space="preserve"> cấp</w:t>
      </w:r>
      <w:r>
        <w:rPr>
          <w:rFonts w:ascii="Times New Roman" w:hAnsi="Times New Roman"/>
          <w:sz w:val="28"/>
          <w:szCs w:val="28"/>
        </w:rPr>
        <w:t>, bệnh nhân vẫn</w:t>
      </w:r>
      <w:r w:rsidR="0079729A" w:rsidRPr="003156B4">
        <w:rPr>
          <w:rFonts w:ascii="Times New Roman" w:hAnsi="Times New Roman"/>
          <w:sz w:val="28"/>
          <w:szCs w:val="28"/>
        </w:rPr>
        <w:t xml:space="preserve"> </w:t>
      </w:r>
      <w:r w:rsidR="002758FF" w:rsidRPr="003156B4">
        <w:rPr>
          <w:rFonts w:ascii="Times New Roman" w:hAnsi="Times New Roman"/>
          <w:sz w:val="28"/>
          <w:szCs w:val="28"/>
        </w:rPr>
        <w:t>có</w:t>
      </w:r>
      <w:r w:rsidR="0079729A" w:rsidRPr="003156B4">
        <w:rPr>
          <w:rFonts w:ascii="Times New Roman" w:hAnsi="Times New Roman"/>
          <w:sz w:val="28"/>
          <w:szCs w:val="28"/>
        </w:rPr>
        <w:t xml:space="preserve"> nguy cơ mắc các biến cố tim mạch tiếp the</w:t>
      </w:r>
      <w:r>
        <w:rPr>
          <w:rFonts w:ascii="Times New Roman" w:hAnsi="Times New Roman"/>
          <w:sz w:val="28"/>
          <w:szCs w:val="28"/>
        </w:rPr>
        <w:t>o.</w:t>
      </w:r>
    </w:p>
    <w:p w14:paraId="24A01A0A" w14:textId="47070445" w:rsidR="00F31238" w:rsidRPr="00A868EC" w:rsidRDefault="00DC766D" w:rsidP="00B12422">
      <w:pPr>
        <w:spacing w:after="0" w:line="360" w:lineRule="auto"/>
        <w:jc w:val="both"/>
        <w:rPr>
          <w:rFonts w:ascii="Times New Roman" w:hAnsi="Times New Roman"/>
          <w:i/>
          <w:iCs/>
          <w:sz w:val="28"/>
          <w:szCs w:val="28"/>
        </w:rPr>
      </w:pPr>
      <w:r w:rsidRPr="00A868EC">
        <w:rPr>
          <w:rFonts w:ascii="Times New Roman" w:hAnsi="Times New Roman"/>
          <w:i/>
          <w:iCs/>
          <w:sz w:val="28"/>
          <w:szCs w:val="28"/>
        </w:rPr>
        <w:t>1.1.</w:t>
      </w:r>
      <w:r w:rsidR="00696FA5" w:rsidRPr="00A868EC">
        <w:rPr>
          <w:rFonts w:ascii="Times New Roman" w:hAnsi="Times New Roman"/>
          <w:i/>
          <w:iCs/>
          <w:sz w:val="28"/>
          <w:szCs w:val="28"/>
        </w:rPr>
        <w:t>3</w:t>
      </w:r>
      <w:r w:rsidRPr="00A868EC">
        <w:rPr>
          <w:rFonts w:ascii="Times New Roman" w:hAnsi="Times New Roman"/>
          <w:i/>
          <w:iCs/>
          <w:sz w:val="28"/>
          <w:szCs w:val="28"/>
        </w:rPr>
        <w:t xml:space="preserve">.1. </w:t>
      </w:r>
      <w:r w:rsidR="00F31238" w:rsidRPr="00A868EC">
        <w:rPr>
          <w:rFonts w:ascii="Times New Roman" w:hAnsi="Times New Roman"/>
          <w:i/>
          <w:iCs/>
          <w:sz w:val="28"/>
          <w:szCs w:val="28"/>
        </w:rPr>
        <w:t>Tử vong</w:t>
      </w:r>
    </w:p>
    <w:p w14:paraId="1C74AEA9" w14:textId="150E4F5E" w:rsidR="00F6506A" w:rsidRPr="003156B4" w:rsidRDefault="00970BAD" w:rsidP="002E45B7">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Tỷ lệ tử vong tại bệnh viện ở bệnh nhân NMCT </w:t>
      </w:r>
      <w:r>
        <w:rPr>
          <w:rFonts w:ascii="Times New Roman" w:hAnsi="Times New Roman"/>
          <w:sz w:val="28"/>
          <w:szCs w:val="28"/>
        </w:rPr>
        <w:t xml:space="preserve">có </w:t>
      </w:r>
      <w:r w:rsidRPr="003156B4">
        <w:rPr>
          <w:rFonts w:ascii="Times New Roman" w:hAnsi="Times New Roman"/>
          <w:sz w:val="28"/>
          <w:szCs w:val="28"/>
        </w:rPr>
        <w:t>ST chênh lên là</w:t>
      </w:r>
      <w:r>
        <w:rPr>
          <w:rFonts w:ascii="Times New Roman" w:hAnsi="Times New Roman"/>
          <w:sz w:val="28"/>
          <w:szCs w:val="28"/>
        </w:rPr>
        <w:t xml:space="preserve"> </w:t>
      </w:r>
      <w:r w:rsidRPr="003156B4">
        <w:rPr>
          <w:rFonts w:ascii="Times New Roman" w:hAnsi="Times New Roman"/>
          <w:sz w:val="28"/>
          <w:szCs w:val="28"/>
        </w:rPr>
        <w:t>7 - 9,3%</w:t>
      </w:r>
      <w:r>
        <w:rPr>
          <w:rFonts w:ascii="Times New Roman" w:hAnsi="Times New Roman"/>
          <w:sz w:val="28"/>
          <w:szCs w:val="28"/>
        </w:rPr>
        <w:t>, cao hơn</w:t>
      </w:r>
      <w:r w:rsidRPr="003156B4">
        <w:rPr>
          <w:rFonts w:ascii="Times New Roman" w:hAnsi="Times New Roman"/>
          <w:sz w:val="28"/>
          <w:szCs w:val="28"/>
        </w:rPr>
        <w:t xml:space="preserve"> 5 - 7%</w:t>
      </w:r>
      <w:r>
        <w:rPr>
          <w:rFonts w:ascii="Times New Roman" w:hAnsi="Times New Roman"/>
          <w:sz w:val="28"/>
          <w:szCs w:val="28"/>
        </w:rPr>
        <w:t xml:space="preserve"> </w:t>
      </w:r>
      <w:r w:rsidRPr="003156B4">
        <w:rPr>
          <w:rFonts w:ascii="Times New Roman" w:hAnsi="Times New Roman"/>
          <w:sz w:val="28"/>
          <w:szCs w:val="28"/>
        </w:rPr>
        <w:t xml:space="preserve">so với </w:t>
      </w:r>
      <w:r>
        <w:rPr>
          <w:rFonts w:ascii="Times New Roman" w:hAnsi="Times New Roman"/>
          <w:sz w:val="28"/>
          <w:szCs w:val="28"/>
        </w:rPr>
        <w:t>nhóm không</w:t>
      </w:r>
      <w:r w:rsidRPr="003156B4">
        <w:rPr>
          <w:rFonts w:ascii="Times New Roman" w:hAnsi="Times New Roman"/>
          <w:sz w:val="28"/>
          <w:szCs w:val="28"/>
        </w:rPr>
        <w:t xml:space="preserve"> ST chênh lên (nghiên cứu Euro Heart và GRACE). </w:t>
      </w:r>
      <w:r w:rsidR="0079729A" w:rsidRPr="003156B4">
        <w:rPr>
          <w:rFonts w:ascii="Times New Roman" w:hAnsi="Times New Roman"/>
          <w:sz w:val="28"/>
          <w:szCs w:val="28"/>
        </w:rPr>
        <w:t xml:space="preserve">Tỷ lệ tử vong trong 30 ngày sau </w:t>
      </w:r>
      <w:r w:rsidR="001A53FF" w:rsidRPr="003156B4">
        <w:rPr>
          <w:rFonts w:ascii="Times New Roman" w:hAnsi="Times New Roman"/>
          <w:sz w:val="28"/>
          <w:szCs w:val="28"/>
        </w:rPr>
        <w:t>NMCT</w:t>
      </w:r>
      <w:r w:rsidR="00F31238" w:rsidRPr="003156B4">
        <w:rPr>
          <w:rFonts w:ascii="Times New Roman" w:hAnsi="Times New Roman"/>
          <w:sz w:val="28"/>
          <w:szCs w:val="28"/>
        </w:rPr>
        <w:t xml:space="preserve"> </w:t>
      </w:r>
      <w:r w:rsidR="009C7DE5" w:rsidRPr="003156B4">
        <w:rPr>
          <w:rFonts w:ascii="Times New Roman" w:hAnsi="Times New Roman"/>
          <w:sz w:val="28"/>
          <w:szCs w:val="28"/>
        </w:rPr>
        <w:t>có ST chênh lên</w:t>
      </w:r>
      <w:r w:rsidR="003B4251" w:rsidRPr="003156B4">
        <w:rPr>
          <w:rFonts w:ascii="Times New Roman" w:hAnsi="Times New Roman"/>
          <w:sz w:val="28"/>
          <w:szCs w:val="28"/>
        </w:rPr>
        <w:t xml:space="preserve"> là 2,5 </w:t>
      </w:r>
      <w:r w:rsidR="003C1309" w:rsidRPr="003156B4">
        <w:rPr>
          <w:rFonts w:ascii="Times New Roman" w:hAnsi="Times New Roman"/>
          <w:sz w:val="28"/>
          <w:szCs w:val="28"/>
        </w:rPr>
        <w:t>-</w:t>
      </w:r>
      <w:r w:rsidR="003B4251" w:rsidRPr="003156B4">
        <w:rPr>
          <w:rFonts w:ascii="Times New Roman" w:hAnsi="Times New Roman"/>
          <w:sz w:val="28"/>
          <w:szCs w:val="28"/>
        </w:rPr>
        <w:t xml:space="preserve"> 10% trong các báo cáo</w:t>
      </w:r>
      <w:r w:rsidR="00306551" w:rsidRPr="003156B4">
        <w:rPr>
          <w:rFonts w:ascii="Times New Roman" w:hAnsi="Times New Roman"/>
          <w:sz w:val="28"/>
          <w:szCs w:val="28"/>
        </w:rPr>
        <w:t xml:space="preserve"> </w:t>
      </w:r>
      <w:r w:rsidR="00306551" w:rsidRPr="003156B4">
        <w:rPr>
          <w:rFonts w:ascii="Times New Roman" w:hAnsi="Times New Roman"/>
          <w:sz w:val="28"/>
          <w:szCs w:val="28"/>
        </w:rPr>
        <w:fldChar w:fldCharType="begin"/>
      </w:r>
      <w:r w:rsidR="00097640">
        <w:rPr>
          <w:rFonts w:ascii="Times New Roman" w:hAnsi="Times New Roman"/>
          <w:sz w:val="28"/>
          <w:szCs w:val="28"/>
        </w:rPr>
        <w:instrText xml:space="preserve"> ADDIN EN.CITE &lt;EndNote&gt;&lt;Cite&gt;&lt;Author&gt;Peter&lt;/Author&gt;&lt;Year&gt;2023&lt;/Year&gt;&lt;RecNum&gt;938&lt;/RecNum&gt;&lt;DisplayText&gt;[12]&lt;/DisplayText&gt;&lt;record&gt;&lt;rec-number&gt;938&lt;/rec-number&gt;&lt;foreign-keys&gt;&lt;key app="EN" db-id="25vvvtszhdr0f3e252tp0a5l9vd2svztxwrp"&gt;938&lt;/key&gt;&lt;/foreign-keys&gt;&lt;ref-type name="Journal Article"&gt;17&lt;/ref-type&gt;&lt;contributors&gt;&lt;authors&gt;&lt;author&gt;Peter, W.F&lt;/author&gt;&lt;author&gt;Joseph, S.A&lt;/author&gt;&lt;author&gt;Micheal, S&lt;/author&gt;&lt;author&gt;Jeffrey, A.B&lt;/author&gt;&lt;author&gt;Pamela, S.D&lt;/author&gt;&lt;/authors&gt;&lt;/contributors&gt;&lt;titles&gt;&lt;title&gt;Prognosis after myocardial infarction&lt;/title&gt;&lt;/titles&gt;&lt;pages&gt;Up to date&lt;/pages&gt;&lt;dates&gt;&lt;year&gt;2023&lt;/year&gt;&lt;/dates&gt;&lt;urls&gt;&lt;/urls&gt;&lt;/record&gt;&lt;/Cite&gt;&lt;/EndNote&gt;</w:instrText>
      </w:r>
      <w:r w:rsidR="00306551"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2" w:tooltip="Peter, 2023 #938" w:history="1">
        <w:r w:rsidR="008A7D6B">
          <w:rPr>
            <w:rFonts w:ascii="Times New Roman" w:hAnsi="Times New Roman"/>
            <w:noProof/>
            <w:sz w:val="28"/>
            <w:szCs w:val="28"/>
          </w:rPr>
          <w:t>12</w:t>
        </w:r>
      </w:hyperlink>
      <w:r w:rsidR="00097640">
        <w:rPr>
          <w:rFonts w:ascii="Times New Roman" w:hAnsi="Times New Roman"/>
          <w:noProof/>
          <w:sz w:val="28"/>
          <w:szCs w:val="28"/>
        </w:rPr>
        <w:t>]</w:t>
      </w:r>
      <w:r w:rsidR="00306551" w:rsidRPr="003156B4">
        <w:rPr>
          <w:rFonts w:ascii="Times New Roman" w:hAnsi="Times New Roman"/>
          <w:sz w:val="28"/>
          <w:szCs w:val="28"/>
        </w:rPr>
        <w:fldChar w:fldCharType="end"/>
      </w:r>
      <w:r w:rsidR="000D0893" w:rsidRPr="003156B4">
        <w:rPr>
          <w:rFonts w:ascii="Times New Roman" w:hAnsi="Times New Roman"/>
          <w:sz w:val="28"/>
          <w:szCs w:val="28"/>
        </w:rPr>
        <w:t>.</w:t>
      </w:r>
      <w:r w:rsidR="005D24B0" w:rsidRPr="003156B4">
        <w:rPr>
          <w:rFonts w:ascii="Times New Roman" w:hAnsi="Times New Roman"/>
          <w:sz w:val="28"/>
          <w:szCs w:val="28"/>
        </w:rPr>
        <w:t xml:space="preserve"> </w:t>
      </w:r>
      <w:r w:rsidR="001A53FF" w:rsidRPr="003156B4">
        <w:rPr>
          <w:rFonts w:ascii="Times New Roman" w:hAnsi="Times New Roman"/>
          <w:sz w:val="28"/>
          <w:szCs w:val="28"/>
        </w:rPr>
        <w:t>T</w:t>
      </w:r>
      <w:r w:rsidR="00F6506A" w:rsidRPr="003156B4">
        <w:rPr>
          <w:rFonts w:ascii="Times New Roman" w:hAnsi="Times New Roman"/>
          <w:sz w:val="28"/>
          <w:szCs w:val="28"/>
        </w:rPr>
        <w:t>ỷ lệ tử vong sau một năm là 9,6%</w:t>
      </w:r>
      <w:r>
        <w:rPr>
          <w:rFonts w:ascii="Times New Roman" w:hAnsi="Times New Roman"/>
          <w:sz w:val="28"/>
          <w:szCs w:val="28"/>
        </w:rPr>
        <w:t xml:space="preserve"> và 8,8%</w:t>
      </w:r>
      <w:r w:rsidR="00F6506A" w:rsidRPr="003156B4">
        <w:rPr>
          <w:rFonts w:ascii="Times New Roman" w:hAnsi="Times New Roman"/>
          <w:sz w:val="28"/>
          <w:szCs w:val="28"/>
        </w:rPr>
        <w:t xml:space="preserve"> đối với NMCT có</w:t>
      </w:r>
      <w:r>
        <w:rPr>
          <w:rFonts w:ascii="Times New Roman" w:hAnsi="Times New Roman"/>
          <w:sz w:val="28"/>
          <w:szCs w:val="28"/>
        </w:rPr>
        <w:t xml:space="preserve"> và không </w:t>
      </w:r>
      <w:r w:rsidR="00F6506A" w:rsidRPr="003156B4">
        <w:rPr>
          <w:rFonts w:ascii="Times New Roman" w:hAnsi="Times New Roman"/>
          <w:sz w:val="28"/>
          <w:szCs w:val="28"/>
        </w:rPr>
        <w:t>ST chênh lên</w:t>
      </w:r>
      <w:r w:rsidR="001A53FF" w:rsidRPr="003156B4">
        <w:rPr>
          <w:rFonts w:ascii="Times New Roman" w:hAnsi="Times New Roman"/>
          <w:sz w:val="28"/>
          <w:szCs w:val="28"/>
        </w:rPr>
        <w:t xml:space="preserve"> </w:t>
      </w:r>
      <w:r w:rsidR="003C1309" w:rsidRPr="003156B4">
        <w:rPr>
          <w:rFonts w:ascii="Times New Roman" w:hAnsi="Times New Roman"/>
          <w:sz w:val="28"/>
          <w:szCs w:val="28"/>
        </w:rPr>
        <w:t>(</w:t>
      </w:r>
      <w:r w:rsidR="001A53FF" w:rsidRPr="003156B4">
        <w:rPr>
          <w:rFonts w:ascii="Times New Roman" w:hAnsi="Times New Roman"/>
          <w:sz w:val="28"/>
          <w:szCs w:val="28"/>
        </w:rPr>
        <w:t>nghiên cứu GUSTO-IIb)</w:t>
      </w:r>
      <w:r w:rsidR="00F6506A" w:rsidRPr="003156B4">
        <w:rPr>
          <w:rFonts w:ascii="Times New Roman" w:hAnsi="Times New Roman"/>
          <w:sz w:val="28"/>
          <w:szCs w:val="28"/>
        </w:rPr>
        <w:t xml:space="preserve">. </w:t>
      </w:r>
      <w:r w:rsidR="002B4372" w:rsidRPr="003156B4">
        <w:rPr>
          <w:rFonts w:ascii="Times New Roman" w:hAnsi="Times New Roman"/>
          <w:sz w:val="28"/>
          <w:szCs w:val="28"/>
        </w:rPr>
        <w:t>T</w:t>
      </w:r>
      <w:r w:rsidR="001F36B1" w:rsidRPr="003156B4">
        <w:rPr>
          <w:rFonts w:ascii="Times New Roman" w:hAnsi="Times New Roman"/>
          <w:sz w:val="28"/>
          <w:szCs w:val="28"/>
        </w:rPr>
        <w:t>ỷ lệ tử vong sau 3 năm là 6 - 7%</w:t>
      </w:r>
      <w:r>
        <w:rPr>
          <w:rFonts w:ascii="Times New Roman" w:hAnsi="Times New Roman"/>
          <w:sz w:val="28"/>
          <w:szCs w:val="28"/>
        </w:rPr>
        <w:t xml:space="preserve"> </w:t>
      </w:r>
      <w:r w:rsidRPr="003156B4">
        <w:rPr>
          <w:rFonts w:ascii="Times New Roman" w:hAnsi="Times New Roman"/>
          <w:sz w:val="28"/>
          <w:szCs w:val="28"/>
        </w:rPr>
        <w:t xml:space="preserve">ở </w:t>
      </w:r>
      <w:r>
        <w:rPr>
          <w:rFonts w:ascii="Times New Roman" w:hAnsi="Times New Roman"/>
          <w:sz w:val="28"/>
          <w:szCs w:val="28"/>
        </w:rPr>
        <w:t>nhóm</w:t>
      </w:r>
      <w:r w:rsidRPr="003156B4">
        <w:rPr>
          <w:rFonts w:ascii="Times New Roman" w:hAnsi="Times New Roman"/>
          <w:sz w:val="28"/>
          <w:szCs w:val="28"/>
        </w:rPr>
        <w:t xml:space="preserve"> NMCT có ST chênh lên</w:t>
      </w:r>
      <w:r w:rsidR="002B4372" w:rsidRPr="003156B4">
        <w:rPr>
          <w:rFonts w:ascii="Times New Roman" w:hAnsi="Times New Roman"/>
          <w:sz w:val="28"/>
          <w:szCs w:val="28"/>
        </w:rPr>
        <w:t xml:space="preserve"> </w:t>
      </w:r>
      <w:r w:rsidR="003C1309" w:rsidRPr="003156B4">
        <w:rPr>
          <w:rFonts w:ascii="Times New Roman" w:hAnsi="Times New Roman"/>
          <w:sz w:val="28"/>
          <w:szCs w:val="28"/>
        </w:rPr>
        <w:t>(</w:t>
      </w:r>
      <w:r w:rsidR="002B4372" w:rsidRPr="003156B4">
        <w:rPr>
          <w:rFonts w:ascii="Times New Roman" w:hAnsi="Times New Roman"/>
          <w:sz w:val="28"/>
          <w:szCs w:val="28"/>
        </w:rPr>
        <w:t>thử nghiệm HORIZONS-AMI</w:t>
      </w:r>
      <w:r w:rsidR="003C1309" w:rsidRPr="003156B4">
        <w:rPr>
          <w:rFonts w:ascii="Times New Roman" w:hAnsi="Times New Roman"/>
          <w:sz w:val="28"/>
          <w:szCs w:val="28"/>
        </w:rPr>
        <w:t>)</w:t>
      </w:r>
      <w:r>
        <w:rPr>
          <w:rFonts w:ascii="Times New Roman" w:hAnsi="Times New Roman"/>
          <w:sz w:val="28"/>
          <w:szCs w:val="28"/>
        </w:rPr>
        <w:t xml:space="preserve"> và</w:t>
      </w:r>
      <w:r w:rsidR="003C1309" w:rsidRPr="003156B4">
        <w:rPr>
          <w:rFonts w:ascii="Times New Roman" w:hAnsi="Times New Roman"/>
          <w:sz w:val="28"/>
          <w:szCs w:val="28"/>
        </w:rPr>
        <w:t xml:space="preserve"> </w:t>
      </w:r>
      <w:r w:rsidRPr="003156B4">
        <w:rPr>
          <w:rFonts w:ascii="Times New Roman" w:hAnsi="Times New Roman"/>
          <w:sz w:val="28"/>
          <w:szCs w:val="28"/>
        </w:rPr>
        <w:t>20%</w:t>
      </w:r>
      <w:r>
        <w:rPr>
          <w:rFonts w:ascii="Times New Roman" w:hAnsi="Times New Roman"/>
          <w:sz w:val="28"/>
          <w:szCs w:val="28"/>
        </w:rPr>
        <w:t xml:space="preserve"> </w:t>
      </w:r>
      <w:r w:rsidR="002B4372" w:rsidRPr="003156B4">
        <w:rPr>
          <w:rFonts w:ascii="Times New Roman" w:hAnsi="Times New Roman"/>
          <w:sz w:val="28"/>
          <w:szCs w:val="28"/>
        </w:rPr>
        <w:t xml:space="preserve">ở </w:t>
      </w:r>
      <w:r>
        <w:rPr>
          <w:rFonts w:ascii="Times New Roman" w:hAnsi="Times New Roman"/>
          <w:sz w:val="28"/>
          <w:szCs w:val="28"/>
        </w:rPr>
        <w:t>nhóm</w:t>
      </w:r>
      <w:r w:rsidR="002B4372" w:rsidRPr="003156B4">
        <w:rPr>
          <w:rFonts w:ascii="Times New Roman" w:hAnsi="Times New Roman"/>
          <w:sz w:val="28"/>
          <w:szCs w:val="28"/>
        </w:rPr>
        <w:t xml:space="preserve"> không ST chênh lên </w:t>
      </w:r>
      <w:r w:rsidR="003C1309" w:rsidRPr="003156B4">
        <w:rPr>
          <w:rFonts w:ascii="Times New Roman" w:hAnsi="Times New Roman"/>
          <w:sz w:val="28"/>
          <w:szCs w:val="28"/>
        </w:rPr>
        <w:t>(n</w:t>
      </w:r>
      <w:r w:rsidR="002B4372" w:rsidRPr="003156B4">
        <w:rPr>
          <w:rFonts w:ascii="Times New Roman" w:hAnsi="Times New Roman"/>
          <w:sz w:val="28"/>
          <w:szCs w:val="28"/>
        </w:rPr>
        <w:t xml:space="preserve">ghiên cứu </w:t>
      </w:r>
      <w:r w:rsidR="002B4372" w:rsidRPr="003156B4">
        <w:rPr>
          <w:rFonts w:ascii="Times New Roman" w:hAnsi="Times New Roman"/>
          <w:noProof/>
          <w:sz w:val="28"/>
          <w:szCs w:val="28"/>
        </w:rPr>
        <w:t>FAST-MI</w:t>
      </w:r>
      <w:r w:rsidR="003C1309" w:rsidRPr="003156B4">
        <w:rPr>
          <w:rFonts w:ascii="Times New Roman" w:hAnsi="Times New Roman"/>
          <w:noProof/>
          <w:sz w:val="28"/>
          <w:szCs w:val="28"/>
        </w:rPr>
        <w:t>)</w:t>
      </w:r>
      <w:r w:rsidR="00BC3D7B">
        <w:rPr>
          <w:rFonts w:ascii="Times New Roman" w:hAnsi="Times New Roman"/>
          <w:noProof/>
          <w:sz w:val="28"/>
          <w:szCs w:val="28"/>
        </w:rPr>
        <w:t>.</w:t>
      </w:r>
    </w:p>
    <w:p w14:paraId="45A45ABC" w14:textId="514F142B" w:rsidR="005F4C4E" w:rsidRPr="00A868EC" w:rsidRDefault="00DC766D" w:rsidP="00B12422">
      <w:pPr>
        <w:spacing w:after="0" w:line="360" w:lineRule="auto"/>
        <w:jc w:val="both"/>
        <w:rPr>
          <w:rFonts w:ascii="Times New Roman" w:hAnsi="Times New Roman"/>
          <w:i/>
          <w:iCs/>
          <w:sz w:val="28"/>
          <w:szCs w:val="28"/>
        </w:rPr>
      </w:pPr>
      <w:r w:rsidRPr="00A868EC">
        <w:rPr>
          <w:rFonts w:ascii="Times New Roman" w:hAnsi="Times New Roman"/>
          <w:i/>
          <w:iCs/>
          <w:sz w:val="28"/>
          <w:szCs w:val="28"/>
        </w:rPr>
        <w:t>1.1.</w:t>
      </w:r>
      <w:r w:rsidR="00696FA5" w:rsidRPr="00A868EC">
        <w:rPr>
          <w:rFonts w:ascii="Times New Roman" w:hAnsi="Times New Roman"/>
          <w:i/>
          <w:iCs/>
          <w:sz w:val="28"/>
          <w:szCs w:val="28"/>
        </w:rPr>
        <w:t>3</w:t>
      </w:r>
      <w:r w:rsidRPr="00A868EC">
        <w:rPr>
          <w:rFonts w:ascii="Times New Roman" w:hAnsi="Times New Roman"/>
          <w:i/>
          <w:iCs/>
          <w:sz w:val="28"/>
          <w:szCs w:val="28"/>
        </w:rPr>
        <w:t>.2.</w:t>
      </w:r>
      <w:r w:rsidR="005F4C4E" w:rsidRPr="00A868EC">
        <w:rPr>
          <w:rFonts w:ascii="Times New Roman" w:hAnsi="Times New Roman"/>
          <w:i/>
          <w:iCs/>
          <w:sz w:val="28"/>
          <w:szCs w:val="28"/>
        </w:rPr>
        <w:t xml:space="preserve"> Đột tử do tim</w:t>
      </w:r>
    </w:p>
    <w:p w14:paraId="3DA921D2" w14:textId="1C9554FB" w:rsidR="00913DAD" w:rsidRPr="003156B4" w:rsidRDefault="00913DAD"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rPr>
        <w:t>Tỷ lệ đột tử do tim tương tự</w:t>
      </w:r>
      <w:r w:rsidR="005F4C4E" w:rsidRPr="003156B4">
        <w:rPr>
          <w:rFonts w:ascii="Times New Roman" w:hAnsi="Times New Roman"/>
          <w:sz w:val="28"/>
          <w:szCs w:val="28"/>
        </w:rPr>
        <w:t xml:space="preserve"> nhau giữa</w:t>
      </w:r>
      <w:r w:rsidRPr="003156B4">
        <w:rPr>
          <w:rFonts w:ascii="Times New Roman" w:hAnsi="Times New Roman"/>
          <w:sz w:val="28"/>
          <w:szCs w:val="28"/>
        </w:rPr>
        <w:t xml:space="preserve"> NMCT có </w:t>
      </w:r>
      <w:r w:rsidR="002A638C">
        <w:rPr>
          <w:rFonts w:ascii="Times New Roman" w:hAnsi="Times New Roman"/>
          <w:sz w:val="28"/>
          <w:szCs w:val="28"/>
        </w:rPr>
        <w:t xml:space="preserve">và </w:t>
      </w:r>
      <w:r w:rsidRPr="003156B4">
        <w:rPr>
          <w:rFonts w:ascii="Times New Roman" w:hAnsi="Times New Roman"/>
          <w:sz w:val="28"/>
          <w:szCs w:val="28"/>
        </w:rPr>
        <w:t xml:space="preserve"> không có ST chênh lên</w:t>
      </w:r>
      <w:r w:rsidR="002A638C">
        <w:rPr>
          <w:rFonts w:ascii="Times New Roman" w:hAnsi="Times New Roman"/>
          <w:sz w:val="28"/>
          <w:szCs w:val="28"/>
        </w:rPr>
        <w:t xml:space="preserve">: </w:t>
      </w:r>
      <w:r w:rsidRPr="003156B4">
        <w:rPr>
          <w:rFonts w:ascii="Times New Roman" w:hAnsi="Times New Roman"/>
          <w:sz w:val="28"/>
          <w:szCs w:val="28"/>
        </w:rPr>
        <w:t>khoảng</w:t>
      </w:r>
      <w:r w:rsidR="002A638C">
        <w:rPr>
          <w:rFonts w:ascii="Times New Roman" w:hAnsi="Times New Roman"/>
          <w:sz w:val="28"/>
          <w:szCs w:val="28"/>
        </w:rPr>
        <w:t xml:space="preserve"> 1/4 </w:t>
      </w:r>
      <w:r w:rsidR="002A638C" w:rsidRPr="003156B4">
        <w:rPr>
          <w:rFonts w:ascii="Times New Roman" w:hAnsi="Times New Roman"/>
          <w:sz w:val="28"/>
          <w:szCs w:val="28"/>
        </w:rPr>
        <w:t>số ca đột tử xảy ra trong ba tháng đầu</w:t>
      </w:r>
      <w:r w:rsidR="002A638C">
        <w:rPr>
          <w:rFonts w:ascii="Times New Roman" w:hAnsi="Times New Roman"/>
          <w:sz w:val="28"/>
          <w:szCs w:val="28"/>
        </w:rPr>
        <w:t xml:space="preserve">, và 1/2 </w:t>
      </w:r>
      <w:r w:rsidRPr="003156B4">
        <w:rPr>
          <w:rFonts w:ascii="Times New Roman" w:hAnsi="Times New Roman"/>
          <w:sz w:val="28"/>
          <w:szCs w:val="28"/>
        </w:rPr>
        <w:t xml:space="preserve">số ca </w:t>
      </w:r>
      <w:r w:rsidR="005F4C4E" w:rsidRPr="003156B4">
        <w:rPr>
          <w:rFonts w:ascii="Times New Roman" w:hAnsi="Times New Roman"/>
          <w:sz w:val="28"/>
          <w:szCs w:val="28"/>
        </w:rPr>
        <w:t>đột tử</w:t>
      </w:r>
      <w:r w:rsidRPr="003156B4">
        <w:rPr>
          <w:rFonts w:ascii="Times New Roman" w:hAnsi="Times New Roman"/>
          <w:sz w:val="28"/>
          <w:szCs w:val="28"/>
        </w:rPr>
        <w:t xml:space="preserve"> xảy ra trong năm đầu tiên</w:t>
      </w:r>
      <w:r w:rsidR="002A638C">
        <w:rPr>
          <w:rFonts w:ascii="Times New Roman" w:hAnsi="Times New Roman"/>
          <w:sz w:val="28"/>
          <w:szCs w:val="28"/>
        </w:rPr>
        <w:t xml:space="preserve"> sau NMCT</w:t>
      </w:r>
      <w:r w:rsidRPr="003156B4">
        <w:rPr>
          <w:rFonts w:ascii="Times New Roman" w:hAnsi="Times New Roman"/>
          <w:sz w:val="28"/>
          <w:szCs w:val="28"/>
        </w:rPr>
        <w:t xml:space="preserve">. Nguy cơ tăng lên rõ rệt </w:t>
      </w:r>
      <w:r w:rsidR="002A638C">
        <w:rPr>
          <w:rFonts w:ascii="Times New Roman" w:hAnsi="Times New Roman"/>
          <w:sz w:val="28"/>
          <w:szCs w:val="28"/>
        </w:rPr>
        <w:t xml:space="preserve">khi </w:t>
      </w:r>
      <w:r w:rsidR="00E81394">
        <w:rPr>
          <w:rFonts w:ascii="Times New Roman" w:hAnsi="Times New Roman"/>
          <w:sz w:val="28"/>
          <w:szCs w:val="28"/>
        </w:rPr>
        <w:t>phân suất tống máu thất trái</w:t>
      </w:r>
      <w:r w:rsidR="005F3278" w:rsidRPr="003156B4">
        <w:rPr>
          <w:rFonts w:ascii="Times New Roman" w:hAnsi="Times New Roman"/>
          <w:sz w:val="28"/>
          <w:szCs w:val="28"/>
        </w:rPr>
        <w:t xml:space="preserve"> ≤</w:t>
      </w:r>
      <w:r w:rsidRPr="003156B4">
        <w:rPr>
          <w:rFonts w:ascii="Times New Roman" w:hAnsi="Times New Roman"/>
          <w:sz w:val="28"/>
          <w:szCs w:val="28"/>
        </w:rPr>
        <w:t xml:space="preserve"> 35%</w:t>
      </w:r>
      <w:r w:rsidR="00306551" w:rsidRPr="003156B4">
        <w:rPr>
          <w:rFonts w:ascii="Times New Roman" w:hAnsi="Times New Roman"/>
          <w:sz w:val="28"/>
          <w:szCs w:val="28"/>
        </w:rPr>
        <w:t xml:space="preserve"> </w:t>
      </w:r>
      <w:r w:rsidR="00306551" w:rsidRPr="003156B4">
        <w:rPr>
          <w:rFonts w:ascii="Times New Roman" w:hAnsi="Times New Roman"/>
          <w:sz w:val="28"/>
          <w:szCs w:val="28"/>
        </w:rPr>
        <w:fldChar w:fldCharType="begin"/>
      </w:r>
      <w:r w:rsidR="00097640">
        <w:rPr>
          <w:rFonts w:ascii="Times New Roman" w:hAnsi="Times New Roman"/>
          <w:sz w:val="28"/>
          <w:szCs w:val="28"/>
        </w:rPr>
        <w:instrText xml:space="preserve"> ADDIN EN.CITE &lt;EndNote&gt;&lt;Cite&gt;&lt;Author&gt;Peter&lt;/Author&gt;&lt;Year&gt;2023&lt;/Year&gt;&lt;RecNum&gt;938&lt;/RecNum&gt;&lt;DisplayText&gt;[12]&lt;/DisplayText&gt;&lt;record&gt;&lt;rec-number&gt;938&lt;/rec-number&gt;&lt;foreign-keys&gt;&lt;key app="EN" db-id="25vvvtszhdr0f3e252tp0a5l9vd2svztxwrp"&gt;938&lt;/key&gt;&lt;/foreign-keys&gt;&lt;ref-type name="Journal Article"&gt;17&lt;/ref-type&gt;&lt;contributors&gt;&lt;authors&gt;&lt;author&gt;Peter, W.F&lt;/author&gt;&lt;author&gt;Joseph, S.A&lt;/author&gt;&lt;author&gt;Micheal, S&lt;/author&gt;&lt;author&gt;Jeffrey, A.B&lt;/author&gt;&lt;author&gt;Pamela, S.D&lt;/author&gt;&lt;/authors&gt;&lt;/contributors&gt;&lt;titles&gt;&lt;title&gt;Prognosis after myocardial infarction&lt;/title&gt;&lt;/titles&gt;&lt;pages&gt;Up to date&lt;/pages&gt;&lt;dates&gt;&lt;year&gt;2023&lt;/year&gt;&lt;/dates&gt;&lt;urls&gt;&lt;/urls&gt;&lt;/record&gt;&lt;/Cite&gt;&lt;/EndNote&gt;</w:instrText>
      </w:r>
      <w:r w:rsidR="00306551"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2" w:tooltip="Peter, 2023 #938" w:history="1">
        <w:r w:rsidR="008A7D6B">
          <w:rPr>
            <w:rFonts w:ascii="Times New Roman" w:hAnsi="Times New Roman"/>
            <w:noProof/>
            <w:sz w:val="28"/>
            <w:szCs w:val="28"/>
          </w:rPr>
          <w:t>12</w:t>
        </w:r>
      </w:hyperlink>
      <w:r w:rsidR="00097640">
        <w:rPr>
          <w:rFonts w:ascii="Times New Roman" w:hAnsi="Times New Roman"/>
          <w:noProof/>
          <w:sz w:val="28"/>
          <w:szCs w:val="28"/>
        </w:rPr>
        <w:t>]</w:t>
      </w:r>
      <w:r w:rsidR="00306551" w:rsidRPr="003156B4">
        <w:rPr>
          <w:rFonts w:ascii="Times New Roman" w:hAnsi="Times New Roman"/>
          <w:sz w:val="28"/>
          <w:szCs w:val="28"/>
        </w:rPr>
        <w:fldChar w:fldCharType="end"/>
      </w:r>
      <w:r w:rsidRPr="003156B4">
        <w:rPr>
          <w:rFonts w:ascii="Times New Roman" w:hAnsi="Times New Roman"/>
          <w:sz w:val="28"/>
          <w:szCs w:val="28"/>
        </w:rPr>
        <w:t>.</w:t>
      </w:r>
    </w:p>
    <w:p w14:paraId="787A9496" w14:textId="75DAD3FB" w:rsidR="005F4C4E" w:rsidRPr="00A868EC" w:rsidRDefault="00DC766D" w:rsidP="00B12422">
      <w:pPr>
        <w:spacing w:after="0" w:line="360" w:lineRule="auto"/>
        <w:jc w:val="both"/>
        <w:rPr>
          <w:rFonts w:ascii="Times New Roman" w:hAnsi="Times New Roman"/>
          <w:i/>
          <w:iCs/>
          <w:sz w:val="28"/>
          <w:szCs w:val="28"/>
        </w:rPr>
      </w:pPr>
      <w:r w:rsidRPr="00A868EC">
        <w:rPr>
          <w:rFonts w:ascii="Times New Roman" w:hAnsi="Times New Roman"/>
          <w:i/>
          <w:iCs/>
          <w:sz w:val="28"/>
          <w:szCs w:val="28"/>
        </w:rPr>
        <w:t>1.1.</w:t>
      </w:r>
      <w:r w:rsidR="00696FA5" w:rsidRPr="00A868EC">
        <w:rPr>
          <w:rFonts w:ascii="Times New Roman" w:hAnsi="Times New Roman"/>
          <w:i/>
          <w:iCs/>
          <w:sz w:val="28"/>
          <w:szCs w:val="28"/>
        </w:rPr>
        <w:t>3</w:t>
      </w:r>
      <w:r w:rsidRPr="00A868EC">
        <w:rPr>
          <w:rFonts w:ascii="Times New Roman" w:hAnsi="Times New Roman"/>
          <w:i/>
          <w:iCs/>
          <w:sz w:val="28"/>
          <w:szCs w:val="28"/>
        </w:rPr>
        <w:t>.3.</w:t>
      </w:r>
      <w:r w:rsidR="005F4C4E" w:rsidRPr="00A868EC">
        <w:rPr>
          <w:rFonts w:ascii="Times New Roman" w:hAnsi="Times New Roman"/>
          <w:i/>
          <w:iCs/>
          <w:sz w:val="28"/>
          <w:szCs w:val="28"/>
        </w:rPr>
        <w:t xml:space="preserve"> Các biến cố không gây tử vong </w:t>
      </w:r>
    </w:p>
    <w:p w14:paraId="2F1F9CFE" w14:textId="4A2BA9A1" w:rsidR="000E0E5F" w:rsidRPr="003156B4" w:rsidRDefault="000E0E5F"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Các </w:t>
      </w:r>
      <w:r w:rsidR="00633C13" w:rsidRPr="003156B4">
        <w:rPr>
          <w:rFonts w:ascii="Times New Roman" w:hAnsi="Times New Roman"/>
          <w:sz w:val="28"/>
          <w:szCs w:val="28"/>
        </w:rPr>
        <w:t>biến cố</w:t>
      </w:r>
      <w:r w:rsidRPr="003156B4">
        <w:rPr>
          <w:rFonts w:ascii="Times New Roman" w:hAnsi="Times New Roman"/>
          <w:sz w:val="28"/>
          <w:szCs w:val="28"/>
        </w:rPr>
        <w:t xml:space="preserve"> ngắn hạn không tử vong: </w:t>
      </w:r>
      <w:r w:rsidR="000705D9">
        <w:rPr>
          <w:rFonts w:ascii="Times New Roman" w:hAnsi="Times New Roman"/>
          <w:sz w:val="28"/>
          <w:szCs w:val="28"/>
        </w:rPr>
        <w:t>T</w:t>
      </w:r>
      <w:r w:rsidRPr="003156B4">
        <w:rPr>
          <w:rFonts w:ascii="Times New Roman" w:hAnsi="Times New Roman"/>
          <w:sz w:val="28"/>
          <w:szCs w:val="28"/>
        </w:rPr>
        <w:t xml:space="preserve">ỷ lệ suy tim hoặc sốc </w:t>
      </w:r>
      <w:r w:rsidR="00A002F8" w:rsidRPr="003156B4">
        <w:rPr>
          <w:rFonts w:ascii="Times New Roman" w:hAnsi="Times New Roman"/>
          <w:sz w:val="28"/>
          <w:szCs w:val="28"/>
        </w:rPr>
        <w:t xml:space="preserve">tim </w:t>
      </w:r>
      <w:r w:rsidRPr="003156B4">
        <w:rPr>
          <w:rFonts w:ascii="Times New Roman" w:hAnsi="Times New Roman"/>
          <w:sz w:val="28"/>
          <w:szCs w:val="28"/>
        </w:rPr>
        <w:t>tại bệnh viện</w:t>
      </w:r>
      <w:r w:rsidR="00633C13" w:rsidRPr="003156B4">
        <w:rPr>
          <w:rFonts w:ascii="Times New Roman" w:hAnsi="Times New Roman"/>
          <w:sz w:val="28"/>
          <w:szCs w:val="28"/>
        </w:rPr>
        <w:t xml:space="preserve"> là 10%</w:t>
      </w:r>
      <w:r w:rsidRPr="003156B4">
        <w:rPr>
          <w:rFonts w:ascii="Times New Roman" w:hAnsi="Times New Roman"/>
          <w:sz w:val="28"/>
          <w:szCs w:val="28"/>
        </w:rPr>
        <w:t xml:space="preserve">, </w:t>
      </w:r>
      <w:r w:rsidR="00633C13" w:rsidRPr="003156B4">
        <w:rPr>
          <w:rFonts w:ascii="Times New Roman" w:hAnsi="Times New Roman"/>
          <w:sz w:val="28"/>
          <w:szCs w:val="28"/>
        </w:rPr>
        <w:t xml:space="preserve">NMCT tái phát là </w:t>
      </w:r>
      <w:r w:rsidR="00A002F8" w:rsidRPr="003156B4">
        <w:rPr>
          <w:rFonts w:ascii="Times New Roman" w:hAnsi="Times New Roman"/>
          <w:sz w:val="28"/>
          <w:szCs w:val="28"/>
        </w:rPr>
        <w:t xml:space="preserve">2 - </w:t>
      </w:r>
      <w:r w:rsidR="00633C13" w:rsidRPr="003156B4">
        <w:rPr>
          <w:rFonts w:ascii="Times New Roman" w:hAnsi="Times New Roman"/>
          <w:sz w:val="28"/>
          <w:szCs w:val="28"/>
        </w:rPr>
        <w:t>2,4%</w:t>
      </w:r>
      <w:r w:rsidRPr="003156B4">
        <w:rPr>
          <w:rFonts w:ascii="Times New Roman" w:hAnsi="Times New Roman"/>
          <w:sz w:val="28"/>
          <w:szCs w:val="28"/>
        </w:rPr>
        <w:t>, xuất huyết nặng</w:t>
      </w:r>
      <w:r w:rsidR="00633C13" w:rsidRPr="003156B4">
        <w:rPr>
          <w:rFonts w:ascii="Times New Roman" w:hAnsi="Times New Roman"/>
          <w:sz w:val="28"/>
          <w:szCs w:val="28"/>
        </w:rPr>
        <w:t xml:space="preserve"> là 1,8%</w:t>
      </w:r>
      <w:r w:rsidR="00811CD5" w:rsidRPr="003156B4">
        <w:rPr>
          <w:rFonts w:ascii="Times New Roman" w:hAnsi="Times New Roman"/>
          <w:sz w:val="28"/>
          <w:szCs w:val="28"/>
        </w:rPr>
        <w:t xml:space="preserve">, </w:t>
      </w:r>
      <w:r w:rsidRPr="003156B4">
        <w:rPr>
          <w:rFonts w:ascii="Times New Roman" w:hAnsi="Times New Roman"/>
          <w:sz w:val="28"/>
          <w:szCs w:val="28"/>
        </w:rPr>
        <w:t xml:space="preserve">đột quỵ </w:t>
      </w:r>
      <w:r w:rsidR="000705D9">
        <w:rPr>
          <w:rFonts w:ascii="Times New Roman" w:hAnsi="Times New Roman"/>
          <w:sz w:val="28"/>
          <w:szCs w:val="28"/>
        </w:rPr>
        <w:t xml:space="preserve">não </w:t>
      </w:r>
      <w:r w:rsidR="00633C13" w:rsidRPr="003156B4">
        <w:rPr>
          <w:rFonts w:ascii="Times New Roman" w:hAnsi="Times New Roman"/>
          <w:sz w:val="28"/>
          <w:szCs w:val="28"/>
        </w:rPr>
        <w:t xml:space="preserve">là </w:t>
      </w:r>
      <w:r w:rsidRPr="003156B4">
        <w:rPr>
          <w:rFonts w:ascii="Times New Roman" w:hAnsi="Times New Roman"/>
          <w:sz w:val="28"/>
          <w:szCs w:val="28"/>
        </w:rPr>
        <w:t>0,5</w:t>
      </w:r>
      <w:r w:rsidR="00A002F8" w:rsidRPr="003156B4">
        <w:rPr>
          <w:rFonts w:ascii="Times New Roman" w:hAnsi="Times New Roman"/>
          <w:sz w:val="28"/>
          <w:szCs w:val="28"/>
        </w:rPr>
        <w:t xml:space="preserve"> -1 </w:t>
      </w:r>
      <w:r w:rsidRPr="003156B4">
        <w:rPr>
          <w:rFonts w:ascii="Times New Roman" w:hAnsi="Times New Roman"/>
          <w:sz w:val="28"/>
          <w:szCs w:val="28"/>
        </w:rPr>
        <w:t>%</w:t>
      </w:r>
      <w:r w:rsidR="00A002F8" w:rsidRPr="003156B4">
        <w:rPr>
          <w:rFonts w:ascii="Times New Roman" w:hAnsi="Times New Roman"/>
          <w:sz w:val="28"/>
          <w:szCs w:val="28"/>
        </w:rPr>
        <w:t>, t</w:t>
      </w:r>
      <w:r w:rsidRPr="003156B4">
        <w:rPr>
          <w:rFonts w:ascii="Times New Roman" w:hAnsi="Times New Roman"/>
          <w:sz w:val="28"/>
          <w:szCs w:val="28"/>
        </w:rPr>
        <w:t xml:space="preserve">ỷ lệ tái nhập viện sớm trong 30 ngày là 17 – 25%. </w:t>
      </w:r>
    </w:p>
    <w:p w14:paraId="6298F780" w14:textId="01F13AD1" w:rsidR="0006362F" w:rsidRPr="003156B4" w:rsidRDefault="004A5801"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Các </w:t>
      </w:r>
      <w:r w:rsidR="00633C13" w:rsidRPr="003156B4">
        <w:rPr>
          <w:rFonts w:ascii="Times New Roman" w:hAnsi="Times New Roman"/>
          <w:sz w:val="28"/>
          <w:szCs w:val="28"/>
        </w:rPr>
        <w:t>biến cố</w:t>
      </w:r>
      <w:r w:rsidRPr="003156B4">
        <w:rPr>
          <w:rFonts w:ascii="Times New Roman" w:hAnsi="Times New Roman"/>
          <w:sz w:val="28"/>
          <w:szCs w:val="28"/>
        </w:rPr>
        <w:t xml:space="preserve"> dài hạn không tử vong</w:t>
      </w:r>
      <w:r w:rsidR="00102157" w:rsidRPr="003156B4">
        <w:rPr>
          <w:rFonts w:ascii="Times New Roman" w:hAnsi="Times New Roman"/>
          <w:sz w:val="28"/>
          <w:szCs w:val="28"/>
        </w:rPr>
        <w:t>:</w:t>
      </w:r>
      <w:r w:rsidRPr="003156B4">
        <w:rPr>
          <w:rFonts w:ascii="Times New Roman" w:hAnsi="Times New Roman"/>
          <w:sz w:val="28"/>
          <w:szCs w:val="28"/>
        </w:rPr>
        <w:t xml:space="preserve"> </w:t>
      </w:r>
      <w:r w:rsidR="000705D9">
        <w:rPr>
          <w:rFonts w:ascii="Times New Roman" w:hAnsi="Times New Roman"/>
          <w:sz w:val="28"/>
          <w:szCs w:val="28"/>
        </w:rPr>
        <w:t>Tỷ lệ đ</w:t>
      </w:r>
      <w:r w:rsidRPr="003156B4">
        <w:rPr>
          <w:rFonts w:ascii="Times New Roman" w:hAnsi="Times New Roman"/>
          <w:sz w:val="28"/>
          <w:szCs w:val="28"/>
        </w:rPr>
        <w:t>au thắt ngực</w:t>
      </w:r>
      <w:r w:rsidR="00633C13" w:rsidRPr="003156B4">
        <w:rPr>
          <w:rFonts w:ascii="Times New Roman" w:hAnsi="Times New Roman"/>
          <w:sz w:val="28"/>
          <w:szCs w:val="28"/>
        </w:rPr>
        <w:t xml:space="preserve"> tái phát</w:t>
      </w:r>
      <w:r w:rsidRPr="003156B4">
        <w:rPr>
          <w:rFonts w:ascii="Times New Roman" w:hAnsi="Times New Roman"/>
          <w:sz w:val="28"/>
          <w:szCs w:val="28"/>
        </w:rPr>
        <w:t xml:space="preserve"> </w:t>
      </w:r>
      <w:r w:rsidR="000705D9">
        <w:rPr>
          <w:rFonts w:ascii="Times New Roman" w:hAnsi="Times New Roman"/>
          <w:sz w:val="28"/>
          <w:szCs w:val="28"/>
        </w:rPr>
        <w:t>là</w:t>
      </w:r>
      <w:r w:rsidRPr="003156B4">
        <w:rPr>
          <w:rFonts w:ascii="Times New Roman" w:hAnsi="Times New Roman"/>
          <w:sz w:val="28"/>
          <w:szCs w:val="28"/>
        </w:rPr>
        <w:t xml:space="preserve"> 20% </w:t>
      </w:r>
      <w:r w:rsidR="000705D9">
        <w:rPr>
          <w:rFonts w:ascii="Times New Roman" w:hAnsi="Times New Roman"/>
          <w:sz w:val="28"/>
          <w:szCs w:val="28"/>
        </w:rPr>
        <w:t>sau</w:t>
      </w:r>
      <w:r w:rsidRPr="003156B4">
        <w:rPr>
          <w:rFonts w:ascii="Times New Roman" w:hAnsi="Times New Roman"/>
          <w:sz w:val="28"/>
          <w:szCs w:val="28"/>
        </w:rPr>
        <w:t xml:space="preserve"> 1 năm. </w:t>
      </w:r>
      <w:r w:rsidR="000802CA" w:rsidRPr="003156B4">
        <w:rPr>
          <w:rFonts w:ascii="Times New Roman" w:hAnsi="Times New Roman"/>
          <w:sz w:val="28"/>
          <w:szCs w:val="28"/>
        </w:rPr>
        <w:t>N</w:t>
      </w:r>
      <w:r w:rsidRPr="003156B4">
        <w:rPr>
          <w:rFonts w:ascii="Times New Roman" w:hAnsi="Times New Roman"/>
          <w:sz w:val="28"/>
          <w:szCs w:val="28"/>
        </w:rPr>
        <w:t xml:space="preserve">guy cơ tái </w:t>
      </w:r>
      <w:r w:rsidR="00633C13" w:rsidRPr="003156B4">
        <w:rPr>
          <w:rFonts w:ascii="Times New Roman" w:hAnsi="Times New Roman"/>
          <w:sz w:val="28"/>
          <w:szCs w:val="28"/>
        </w:rPr>
        <w:t>NMCT</w:t>
      </w:r>
      <w:r w:rsidRPr="003156B4">
        <w:rPr>
          <w:rFonts w:ascii="Times New Roman" w:hAnsi="Times New Roman"/>
          <w:sz w:val="28"/>
          <w:szCs w:val="28"/>
        </w:rPr>
        <w:t xml:space="preserve"> </w:t>
      </w:r>
      <w:r w:rsidR="000705D9">
        <w:rPr>
          <w:rFonts w:ascii="Times New Roman" w:hAnsi="Times New Roman"/>
          <w:sz w:val="28"/>
          <w:szCs w:val="28"/>
        </w:rPr>
        <w:t>và</w:t>
      </w:r>
      <w:r w:rsidRPr="003156B4">
        <w:rPr>
          <w:rFonts w:ascii="Times New Roman" w:hAnsi="Times New Roman"/>
          <w:sz w:val="28"/>
          <w:szCs w:val="28"/>
        </w:rPr>
        <w:t xml:space="preserve"> đột quỵ sau 3 năm là 6 – 7% và 1,5 - 2%.</w:t>
      </w:r>
      <w:r w:rsidR="0006362F" w:rsidRPr="003156B4">
        <w:rPr>
          <w:rFonts w:ascii="Times New Roman" w:hAnsi="Times New Roman"/>
          <w:sz w:val="28"/>
          <w:szCs w:val="28"/>
        </w:rPr>
        <w:t xml:space="preserve"> </w:t>
      </w:r>
      <w:r w:rsidR="00D27DA7" w:rsidRPr="003156B4">
        <w:rPr>
          <w:rFonts w:ascii="Times New Roman" w:hAnsi="Times New Roman"/>
          <w:sz w:val="28"/>
          <w:szCs w:val="28"/>
          <w:lang w:val="vi-VN"/>
        </w:rPr>
        <w:t xml:space="preserve">Tỷ lệ suy tim sau NMCT từ 12% </w:t>
      </w:r>
      <w:r w:rsidR="000802CA" w:rsidRPr="003156B4">
        <w:rPr>
          <w:rFonts w:ascii="Times New Roman" w:hAnsi="Times New Roman"/>
          <w:sz w:val="28"/>
          <w:szCs w:val="28"/>
        </w:rPr>
        <w:t>-</w:t>
      </w:r>
      <w:r w:rsidR="00D27DA7" w:rsidRPr="003156B4">
        <w:rPr>
          <w:rFonts w:ascii="Times New Roman" w:hAnsi="Times New Roman"/>
          <w:sz w:val="28"/>
          <w:szCs w:val="28"/>
          <w:lang w:val="vi-VN"/>
        </w:rPr>
        <w:t xml:space="preserve"> 3</w:t>
      </w:r>
      <w:r w:rsidR="00967CF8" w:rsidRPr="003156B4">
        <w:rPr>
          <w:rFonts w:ascii="Times New Roman" w:hAnsi="Times New Roman"/>
          <w:sz w:val="28"/>
          <w:szCs w:val="28"/>
        </w:rPr>
        <w:t>9</w:t>
      </w:r>
      <w:r w:rsidR="00D27DA7" w:rsidRPr="003156B4">
        <w:rPr>
          <w:rFonts w:ascii="Times New Roman" w:hAnsi="Times New Roman"/>
          <w:sz w:val="28"/>
          <w:szCs w:val="28"/>
          <w:lang w:val="vi-VN"/>
        </w:rPr>
        <w:t xml:space="preserve">% </w:t>
      </w:r>
      <w:r w:rsidR="00D27DA7" w:rsidRPr="003156B4">
        <w:rPr>
          <w:rFonts w:ascii="Times New Roman" w:hAnsi="Times New Roman"/>
          <w:sz w:val="28"/>
          <w:szCs w:val="28"/>
        </w:rPr>
        <w:fldChar w:fldCharType="begin">
          <w:fldData xml:space="preserve">PEVuZE5vdGU+PENpdGU+PEF1dGhvcj5TdWxvPC9BdXRob3I+PFllYXI+MjAxNjwvWWVhcj48UmVj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PEVuZE5vdGU+PENpdGU+PEF1dGhvcj5TdWxvPC9BdXRob3I+PFllYXI+MjAxNjwvWWVhcj48UmVj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D27DA7" w:rsidRPr="003156B4">
        <w:rPr>
          <w:rFonts w:ascii="Times New Roman" w:hAnsi="Times New Roman"/>
          <w:sz w:val="28"/>
          <w:szCs w:val="28"/>
        </w:rPr>
      </w:r>
      <w:r w:rsidR="00D27DA7"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3" w:tooltip="Sulo, 2016 #696" w:history="1">
        <w:r w:rsidR="008A7D6B">
          <w:rPr>
            <w:rFonts w:ascii="Times New Roman" w:hAnsi="Times New Roman"/>
            <w:noProof/>
            <w:sz w:val="28"/>
            <w:szCs w:val="28"/>
          </w:rPr>
          <w:t>13</w:t>
        </w:r>
      </w:hyperlink>
      <w:r w:rsidR="00097640">
        <w:rPr>
          <w:rFonts w:ascii="Times New Roman" w:hAnsi="Times New Roman"/>
          <w:noProof/>
          <w:sz w:val="28"/>
          <w:szCs w:val="28"/>
        </w:rPr>
        <w:t>]</w:t>
      </w:r>
      <w:r w:rsidR="00D27DA7" w:rsidRPr="003156B4">
        <w:rPr>
          <w:rFonts w:ascii="Times New Roman" w:hAnsi="Times New Roman"/>
          <w:sz w:val="28"/>
          <w:szCs w:val="28"/>
        </w:rPr>
        <w:fldChar w:fldCharType="end"/>
      </w:r>
      <w:r w:rsidR="00D27DA7" w:rsidRPr="003156B4">
        <w:rPr>
          <w:rFonts w:ascii="Times New Roman" w:hAnsi="Times New Roman"/>
          <w:sz w:val="28"/>
          <w:szCs w:val="28"/>
          <w:lang w:val="vi-VN"/>
        </w:rPr>
        <w:t>.</w:t>
      </w:r>
      <w:r w:rsidR="00D27DA7" w:rsidRPr="003156B4">
        <w:rPr>
          <w:rFonts w:ascii="Times New Roman" w:hAnsi="Times New Roman"/>
          <w:sz w:val="28"/>
          <w:szCs w:val="28"/>
        </w:rPr>
        <w:t xml:space="preserve"> T</w:t>
      </w:r>
      <w:r w:rsidR="00D27DA7" w:rsidRPr="003156B4">
        <w:rPr>
          <w:rFonts w:ascii="Times New Roman" w:hAnsi="Times New Roman"/>
          <w:sz w:val="28"/>
          <w:szCs w:val="28"/>
          <w:lang w:val="vi-VN"/>
        </w:rPr>
        <w:t>ỷ lệ rối loạn nhịp thất  5,2%, nhanh thất bền bỉ 17 - 21%, rung thất 24 – 29% ở bệnh nhân NMCT có sốc tim.</w:t>
      </w:r>
    </w:p>
    <w:p w14:paraId="1D2290E2" w14:textId="021BAA75" w:rsidR="00D27DA7" w:rsidRPr="00A868EC" w:rsidRDefault="00DC766D" w:rsidP="00B12422">
      <w:pPr>
        <w:spacing w:after="0" w:line="360" w:lineRule="auto"/>
        <w:jc w:val="both"/>
        <w:rPr>
          <w:rFonts w:ascii="Times New Roman" w:hAnsi="Times New Roman"/>
          <w:i/>
          <w:iCs/>
          <w:sz w:val="28"/>
          <w:szCs w:val="28"/>
        </w:rPr>
      </w:pPr>
      <w:r w:rsidRPr="00A868EC">
        <w:rPr>
          <w:rFonts w:ascii="Times New Roman" w:hAnsi="Times New Roman"/>
          <w:i/>
          <w:iCs/>
          <w:sz w:val="28"/>
          <w:szCs w:val="28"/>
        </w:rPr>
        <w:lastRenderedPageBreak/>
        <w:t>1.1.</w:t>
      </w:r>
      <w:r w:rsidR="00696FA5" w:rsidRPr="00A868EC">
        <w:rPr>
          <w:rFonts w:ascii="Times New Roman" w:hAnsi="Times New Roman"/>
          <w:i/>
          <w:iCs/>
          <w:sz w:val="28"/>
          <w:szCs w:val="28"/>
        </w:rPr>
        <w:t>3</w:t>
      </w:r>
      <w:r w:rsidRPr="00A868EC">
        <w:rPr>
          <w:rFonts w:ascii="Times New Roman" w:hAnsi="Times New Roman"/>
          <w:i/>
          <w:iCs/>
          <w:sz w:val="28"/>
          <w:szCs w:val="28"/>
        </w:rPr>
        <w:t>.4.</w:t>
      </w:r>
      <w:r w:rsidR="00D27DA7" w:rsidRPr="00A868EC">
        <w:rPr>
          <w:rFonts w:ascii="Times New Roman" w:hAnsi="Times New Roman"/>
          <w:i/>
          <w:iCs/>
          <w:sz w:val="28"/>
          <w:szCs w:val="28"/>
        </w:rPr>
        <w:t xml:space="preserve"> Các yếu tố ảnh hưởng đến tiên lượng bệnh nhân nhồi máu cơ tim </w:t>
      </w:r>
    </w:p>
    <w:p w14:paraId="6F98F07D" w14:textId="6DFE7AC1" w:rsidR="00487C1A" w:rsidRPr="003156B4" w:rsidRDefault="00616380" w:rsidP="00B12422">
      <w:pPr>
        <w:spacing w:after="0" w:line="360" w:lineRule="auto"/>
        <w:ind w:firstLine="720"/>
        <w:jc w:val="both"/>
        <w:rPr>
          <w:rFonts w:ascii="Times New Roman" w:hAnsi="Times New Roman"/>
          <w:sz w:val="28"/>
          <w:szCs w:val="28"/>
        </w:rPr>
      </w:pPr>
      <w:r w:rsidRPr="003156B4">
        <w:rPr>
          <w:rFonts w:ascii="Times New Roman" w:hAnsi="Times New Roman"/>
          <w:b/>
          <w:bCs/>
          <w:i/>
          <w:iCs/>
          <w:sz w:val="28"/>
          <w:szCs w:val="28"/>
        </w:rPr>
        <w:t>Số lượng các yếu tố nguy cơ</w:t>
      </w:r>
      <w:r w:rsidRPr="003156B4">
        <w:rPr>
          <w:rFonts w:ascii="Times New Roman" w:hAnsi="Times New Roman"/>
          <w:sz w:val="28"/>
          <w:szCs w:val="28"/>
        </w:rPr>
        <w:t xml:space="preserve"> càng cao thì tỷ lệ tử vong tại bệnh viện càng cao</w:t>
      </w:r>
      <w:r w:rsidR="009B7000" w:rsidRPr="003156B4">
        <w:rPr>
          <w:rFonts w:ascii="Times New Roman" w:hAnsi="Times New Roman"/>
          <w:sz w:val="28"/>
          <w:szCs w:val="28"/>
        </w:rPr>
        <w:t xml:space="preserve"> (nghiên cứu NRMI) </w:t>
      </w:r>
      <w:r w:rsidR="000E7B63" w:rsidRPr="003156B4">
        <w:rPr>
          <w:rFonts w:ascii="Times New Roman" w:hAnsi="Times New Roman"/>
          <w:sz w:val="28"/>
          <w:szCs w:val="28"/>
        </w:rPr>
        <w:fldChar w:fldCharType="begin"/>
      </w:r>
      <w:r w:rsidR="00097640">
        <w:rPr>
          <w:rFonts w:ascii="Times New Roman" w:hAnsi="Times New Roman"/>
          <w:sz w:val="28"/>
          <w:szCs w:val="28"/>
        </w:rPr>
        <w:instrText xml:space="preserve"> ADDIN EN.CITE &lt;EndNote&gt;&lt;Cite&gt;&lt;Author&gt;Michael&lt;/Author&gt;&lt;Year&gt;2023&lt;/Year&gt;&lt;RecNum&gt;982&lt;/RecNum&gt;&lt;DisplayText&gt;[14]&lt;/DisplayText&gt;&lt;record&gt;&lt;rec-number&gt;982&lt;/rec-number&gt;&lt;foreign-keys&gt;&lt;key app="EN" db-id="25vvvtszhdr0f3e252tp0a5l9vd2svztxwrp"&gt;982&lt;/key&gt;&lt;/foreign-keys&gt;&lt;ref-type name="Journal Article"&gt;17&lt;/ref-type&gt;&lt;contributors&gt;&lt;authors&gt;&lt;author&gt;Michael, S&lt;/author&gt;&lt;author&gt;Joseph, S.A&lt;/author&gt;&lt;author&gt;Peter, WF.W&lt;/author&gt;&lt;author&gt;Jeffrey, A.B&lt;/author&gt;&lt;author&gt;Pamela, S.D&lt;/author&gt;&lt;/authors&gt;&lt;/contributors&gt;&lt;titles&gt;&lt;title&gt;Risk factors for adverse outcomes after non-ST elevation acute coronary syndromes&lt;/title&gt;&lt;/titles&gt;&lt;pages&gt;Up To Date&lt;/pages&gt;&lt;dates&gt;&lt;year&gt;2023&lt;/year&gt;&lt;/dates&gt;&lt;urls&gt;&lt;/urls&gt;&lt;/record&gt;&lt;/Cite&gt;&lt;/EndNote&gt;</w:instrText>
      </w:r>
      <w:r w:rsidR="000E7B63"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4" w:tooltip="Michael, 2023 #982" w:history="1">
        <w:r w:rsidR="008A7D6B">
          <w:rPr>
            <w:rFonts w:ascii="Times New Roman" w:hAnsi="Times New Roman"/>
            <w:noProof/>
            <w:sz w:val="28"/>
            <w:szCs w:val="28"/>
          </w:rPr>
          <w:t>14</w:t>
        </w:r>
      </w:hyperlink>
      <w:r w:rsidR="00097640">
        <w:rPr>
          <w:rFonts w:ascii="Times New Roman" w:hAnsi="Times New Roman"/>
          <w:noProof/>
          <w:sz w:val="28"/>
          <w:szCs w:val="28"/>
        </w:rPr>
        <w:t>]</w:t>
      </w:r>
      <w:r w:rsidR="000E7B63" w:rsidRPr="003156B4">
        <w:rPr>
          <w:rFonts w:ascii="Times New Roman" w:hAnsi="Times New Roman"/>
          <w:sz w:val="28"/>
          <w:szCs w:val="28"/>
        </w:rPr>
        <w:fldChar w:fldCharType="end"/>
      </w:r>
      <w:r w:rsidRPr="003156B4">
        <w:rPr>
          <w:rFonts w:ascii="Times New Roman" w:hAnsi="Times New Roman"/>
          <w:sz w:val="28"/>
          <w:szCs w:val="28"/>
        </w:rPr>
        <w:t>.</w:t>
      </w:r>
    </w:p>
    <w:p w14:paraId="1CA103BF" w14:textId="2B5E218C" w:rsidR="000E7B63" w:rsidRPr="003156B4" w:rsidRDefault="00487C1A" w:rsidP="00B12422">
      <w:pPr>
        <w:spacing w:after="0" w:line="360" w:lineRule="auto"/>
        <w:ind w:firstLine="720"/>
        <w:jc w:val="both"/>
        <w:rPr>
          <w:rFonts w:ascii="Times New Roman" w:hAnsi="Times New Roman"/>
          <w:sz w:val="28"/>
          <w:szCs w:val="28"/>
        </w:rPr>
      </w:pPr>
      <w:r w:rsidRPr="003156B4">
        <w:rPr>
          <w:rFonts w:ascii="Times New Roman" w:hAnsi="Times New Roman"/>
          <w:b/>
          <w:bCs/>
          <w:i/>
          <w:iCs/>
          <w:sz w:val="28"/>
          <w:szCs w:val="28"/>
        </w:rPr>
        <w:t>Tuổi cao</w:t>
      </w:r>
      <w:r w:rsidRPr="003156B4">
        <w:rPr>
          <w:rFonts w:ascii="Times New Roman" w:hAnsi="Times New Roman"/>
          <w:sz w:val="28"/>
          <w:szCs w:val="28"/>
        </w:rPr>
        <w:t xml:space="preserve"> </w:t>
      </w:r>
      <w:r w:rsidR="00467BB5" w:rsidRPr="003156B4">
        <w:rPr>
          <w:rFonts w:ascii="Times New Roman" w:hAnsi="Times New Roman"/>
          <w:sz w:val="28"/>
          <w:szCs w:val="28"/>
        </w:rPr>
        <w:t xml:space="preserve">(&gt; 75 tuổi) </w:t>
      </w:r>
      <w:r w:rsidRPr="003156B4">
        <w:rPr>
          <w:rFonts w:ascii="Times New Roman" w:hAnsi="Times New Roman"/>
          <w:sz w:val="28"/>
          <w:szCs w:val="28"/>
        </w:rPr>
        <w:t>là yếu tố nguy cơ quan trọng</w:t>
      </w:r>
      <w:r w:rsidR="00467BB5" w:rsidRPr="003156B4">
        <w:rPr>
          <w:rFonts w:ascii="Times New Roman" w:hAnsi="Times New Roman"/>
          <w:sz w:val="28"/>
          <w:szCs w:val="28"/>
        </w:rPr>
        <w:t>, liên quan đến</w:t>
      </w:r>
      <w:r w:rsidRPr="003156B4">
        <w:rPr>
          <w:rFonts w:ascii="Times New Roman" w:hAnsi="Times New Roman"/>
          <w:sz w:val="28"/>
          <w:szCs w:val="28"/>
        </w:rPr>
        <w:t xml:space="preserve"> kết cục xấu hơn</w:t>
      </w:r>
      <w:r w:rsidR="000743EA" w:rsidRPr="003156B4">
        <w:rPr>
          <w:rFonts w:ascii="Times New Roman" w:hAnsi="Times New Roman"/>
          <w:sz w:val="28"/>
          <w:szCs w:val="28"/>
        </w:rPr>
        <w:t xml:space="preserve"> và </w:t>
      </w:r>
      <w:r w:rsidR="00565A0C" w:rsidRPr="003156B4">
        <w:rPr>
          <w:rFonts w:ascii="Times New Roman" w:hAnsi="Times New Roman"/>
          <w:sz w:val="28"/>
          <w:szCs w:val="28"/>
        </w:rPr>
        <w:t>tỷ lệ tử vong cao hơn</w:t>
      </w:r>
      <w:r w:rsidRPr="003156B4">
        <w:rPr>
          <w:rFonts w:ascii="Times New Roman" w:hAnsi="Times New Roman"/>
          <w:sz w:val="28"/>
          <w:szCs w:val="28"/>
        </w:rPr>
        <w:t xml:space="preserve"> ở bệnh nhân NMCT </w:t>
      </w:r>
      <w:r w:rsidR="00565A0C" w:rsidRPr="003156B4">
        <w:rPr>
          <w:rFonts w:ascii="Times New Roman" w:hAnsi="Times New Roman"/>
          <w:sz w:val="28"/>
          <w:szCs w:val="28"/>
        </w:rPr>
        <w:t>cấp</w:t>
      </w:r>
      <w:r w:rsidR="00467BB5" w:rsidRPr="003156B4">
        <w:rPr>
          <w:rFonts w:ascii="Times New Roman" w:hAnsi="Times New Roman"/>
          <w:sz w:val="28"/>
          <w:szCs w:val="28"/>
        </w:rPr>
        <w:t xml:space="preserve"> </w:t>
      </w:r>
      <w:r w:rsidR="004E4B06" w:rsidRPr="003156B4">
        <w:rPr>
          <w:rFonts w:ascii="Times New Roman" w:hAnsi="Times New Roman"/>
          <w:sz w:val="28"/>
          <w:szCs w:val="28"/>
        </w:rPr>
        <w:fldChar w:fldCharType="begin"/>
      </w:r>
      <w:r w:rsidR="00097640">
        <w:rPr>
          <w:rFonts w:ascii="Times New Roman" w:hAnsi="Times New Roman"/>
          <w:sz w:val="28"/>
          <w:szCs w:val="28"/>
        </w:rPr>
        <w:instrText xml:space="preserve"> ADDIN EN.CITE &lt;EndNote&gt;&lt;Cite&gt;&lt;Author&gt;Michael&lt;/Author&gt;&lt;Year&gt;2023&lt;/Year&gt;&lt;RecNum&gt;982&lt;/RecNum&gt;&lt;DisplayText&gt;[14]&lt;/DisplayText&gt;&lt;record&gt;&lt;rec-number&gt;982&lt;/rec-number&gt;&lt;foreign-keys&gt;&lt;key app="EN" db-id="25vvvtszhdr0f3e252tp0a5l9vd2svztxwrp"&gt;982&lt;/key&gt;&lt;/foreign-keys&gt;&lt;ref-type name="Journal Article"&gt;17&lt;/ref-type&gt;&lt;contributors&gt;&lt;authors&gt;&lt;author&gt;Michael, S&lt;/author&gt;&lt;author&gt;Joseph, S.A&lt;/author&gt;&lt;author&gt;Peter, WF.W&lt;/author&gt;&lt;author&gt;Jeffrey, A.B&lt;/author&gt;&lt;author&gt;Pamela, S.D&lt;/author&gt;&lt;/authors&gt;&lt;/contributors&gt;&lt;titles&gt;&lt;title&gt;Risk factors for adverse outcomes after non-ST elevation acute coronary syndromes&lt;/title&gt;&lt;/titles&gt;&lt;pages&gt;Up To Date&lt;/pages&gt;&lt;dates&gt;&lt;year&gt;2023&lt;/year&gt;&lt;/dates&gt;&lt;urls&gt;&lt;/urls&gt;&lt;/record&gt;&lt;/Cite&gt;&lt;/EndNote&gt;</w:instrText>
      </w:r>
      <w:r w:rsidR="004E4B06"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4" w:tooltip="Michael, 2023 #982" w:history="1">
        <w:r w:rsidR="008A7D6B">
          <w:rPr>
            <w:rFonts w:ascii="Times New Roman" w:hAnsi="Times New Roman"/>
            <w:noProof/>
            <w:sz w:val="28"/>
            <w:szCs w:val="28"/>
          </w:rPr>
          <w:t>14</w:t>
        </w:r>
      </w:hyperlink>
      <w:r w:rsidR="00097640">
        <w:rPr>
          <w:rFonts w:ascii="Times New Roman" w:hAnsi="Times New Roman"/>
          <w:noProof/>
          <w:sz w:val="28"/>
          <w:szCs w:val="28"/>
        </w:rPr>
        <w:t>]</w:t>
      </w:r>
      <w:r w:rsidR="004E4B06" w:rsidRPr="003156B4">
        <w:rPr>
          <w:rFonts w:ascii="Times New Roman" w:hAnsi="Times New Roman"/>
          <w:sz w:val="28"/>
          <w:szCs w:val="28"/>
        </w:rPr>
        <w:fldChar w:fldCharType="end"/>
      </w:r>
      <w:r w:rsidRPr="003156B4">
        <w:rPr>
          <w:rFonts w:ascii="Times New Roman" w:hAnsi="Times New Roman"/>
          <w:sz w:val="28"/>
          <w:szCs w:val="28"/>
        </w:rPr>
        <w:t>.</w:t>
      </w:r>
    </w:p>
    <w:p w14:paraId="371D8B5F" w14:textId="25768CF2" w:rsidR="000E7B63" w:rsidRPr="003156B4" w:rsidRDefault="000E7B63" w:rsidP="00B12422">
      <w:pPr>
        <w:spacing w:after="0" w:line="360" w:lineRule="auto"/>
        <w:ind w:firstLine="720"/>
        <w:jc w:val="both"/>
        <w:rPr>
          <w:rFonts w:ascii="Times New Roman" w:hAnsi="Times New Roman"/>
          <w:sz w:val="28"/>
          <w:szCs w:val="28"/>
        </w:rPr>
      </w:pPr>
      <w:r w:rsidRPr="003156B4">
        <w:rPr>
          <w:rFonts w:ascii="Times New Roman" w:hAnsi="Times New Roman"/>
          <w:b/>
          <w:bCs/>
          <w:i/>
          <w:iCs/>
          <w:sz w:val="28"/>
          <w:szCs w:val="28"/>
        </w:rPr>
        <w:t>G</w:t>
      </w:r>
      <w:r w:rsidR="00E70B3F" w:rsidRPr="003156B4">
        <w:rPr>
          <w:rFonts w:ascii="Times New Roman" w:hAnsi="Times New Roman"/>
          <w:b/>
          <w:bCs/>
          <w:i/>
          <w:iCs/>
          <w:sz w:val="28"/>
          <w:szCs w:val="28"/>
        </w:rPr>
        <w:t>iới tính</w:t>
      </w:r>
      <w:r w:rsidRPr="003156B4">
        <w:rPr>
          <w:rFonts w:ascii="Times New Roman" w:hAnsi="Times New Roman"/>
          <w:sz w:val="28"/>
          <w:szCs w:val="28"/>
        </w:rPr>
        <w:t xml:space="preserve">: </w:t>
      </w:r>
      <w:r w:rsidR="00721869" w:rsidRPr="003156B4">
        <w:rPr>
          <w:rFonts w:ascii="Times New Roman" w:hAnsi="Times New Roman"/>
          <w:sz w:val="28"/>
          <w:szCs w:val="28"/>
        </w:rPr>
        <w:t>tỷ lệ tái nhập viện sau 30 ngày cao hơn ở nữ so với nam (15,5% so với 9,7%; p = 0,01)</w:t>
      </w:r>
      <w:r w:rsidR="00933F61" w:rsidRPr="003156B4">
        <w:rPr>
          <w:rFonts w:ascii="Times New Roman" w:hAnsi="Times New Roman"/>
          <w:sz w:val="28"/>
          <w:szCs w:val="28"/>
        </w:rPr>
        <w:t xml:space="preserve"> </w:t>
      </w:r>
      <w:r w:rsidR="00933F61" w:rsidRPr="003156B4">
        <w:rPr>
          <w:rFonts w:ascii="Times New Roman" w:hAnsi="Times New Roman"/>
          <w:sz w:val="28"/>
          <w:szCs w:val="28"/>
        </w:rPr>
        <w:fldChar w:fldCharType="begin"/>
      </w:r>
      <w:r w:rsidR="00097640">
        <w:rPr>
          <w:rFonts w:ascii="Times New Roman" w:hAnsi="Times New Roman"/>
          <w:sz w:val="28"/>
          <w:szCs w:val="28"/>
        </w:rPr>
        <w:instrText xml:space="preserve"> ADDIN EN.CITE &lt;EndNote&gt;&lt;Cite&gt;&lt;Author&gt;Peter&lt;/Author&gt;&lt;Year&gt;2023&lt;/Year&gt;&lt;RecNum&gt;938&lt;/RecNum&gt;&lt;DisplayText&gt;[12]&lt;/DisplayText&gt;&lt;record&gt;&lt;rec-number&gt;938&lt;/rec-number&gt;&lt;foreign-keys&gt;&lt;key app="EN" db-id="25vvvtszhdr0f3e252tp0a5l9vd2svztxwrp"&gt;938&lt;/key&gt;&lt;/foreign-keys&gt;&lt;ref-type name="Journal Article"&gt;17&lt;/ref-type&gt;&lt;contributors&gt;&lt;authors&gt;&lt;author&gt;Peter, W.F&lt;/author&gt;&lt;author&gt;Joseph, S.A&lt;/author&gt;&lt;author&gt;Micheal, S&lt;/author&gt;&lt;author&gt;Jeffrey, A.B&lt;/author&gt;&lt;author&gt;Pamela, S.D&lt;/author&gt;&lt;/authors&gt;&lt;/contributors&gt;&lt;titles&gt;&lt;title&gt;Prognosis after myocardial infarction&lt;/title&gt;&lt;/titles&gt;&lt;pages&gt;Up to date&lt;/pages&gt;&lt;dates&gt;&lt;year&gt;2023&lt;/year&gt;&lt;/dates&gt;&lt;urls&gt;&lt;/urls&gt;&lt;/record&gt;&lt;/Cite&gt;&lt;/EndNote&gt;</w:instrText>
      </w:r>
      <w:r w:rsidR="00933F61"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2" w:tooltip="Peter, 2023 #938" w:history="1">
        <w:r w:rsidR="008A7D6B">
          <w:rPr>
            <w:rFonts w:ascii="Times New Roman" w:hAnsi="Times New Roman"/>
            <w:noProof/>
            <w:sz w:val="28"/>
            <w:szCs w:val="28"/>
          </w:rPr>
          <w:t>12</w:t>
        </w:r>
      </w:hyperlink>
      <w:r w:rsidR="00097640">
        <w:rPr>
          <w:rFonts w:ascii="Times New Roman" w:hAnsi="Times New Roman"/>
          <w:noProof/>
          <w:sz w:val="28"/>
          <w:szCs w:val="28"/>
        </w:rPr>
        <w:t>]</w:t>
      </w:r>
      <w:r w:rsidR="00933F61" w:rsidRPr="003156B4">
        <w:rPr>
          <w:rFonts w:ascii="Times New Roman" w:hAnsi="Times New Roman"/>
          <w:sz w:val="28"/>
          <w:szCs w:val="28"/>
        </w:rPr>
        <w:fldChar w:fldCharType="end"/>
      </w:r>
      <w:r w:rsidR="00721869" w:rsidRPr="003156B4">
        <w:rPr>
          <w:rFonts w:ascii="Times New Roman" w:hAnsi="Times New Roman"/>
          <w:sz w:val="28"/>
          <w:szCs w:val="28"/>
        </w:rPr>
        <w:t>. T</w:t>
      </w:r>
      <w:r w:rsidR="00E70B3F" w:rsidRPr="003156B4">
        <w:rPr>
          <w:rFonts w:ascii="Times New Roman" w:hAnsi="Times New Roman"/>
          <w:sz w:val="28"/>
          <w:szCs w:val="28"/>
        </w:rPr>
        <w:t xml:space="preserve">ỷ lệ tử vong ngắn hạn ở nữ </w:t>
      </w:r>
      <w:r w:rsidR="00565A0C" w:rsidRPr="003156B4">
        <w:rPr>
          <w:rFonts w:ascii="Times New Roman" w:hAnsi="Times New Roman"/>
          <w:sz w:val="28"/>
          <w:szCs w:val="28"/>
        </w:rPr>
        <w:t xml:space="preserve">(&lt; 55 tuổi) </w:t>
      </w:r>
      <w:r w:rsidR="00E70B3F" w:rsidRPr="003156B4">
        <w:rPr>
          <w:rFonts w:ascii="Times New Roman" w:hAnsi="Times New Roman"/>
          <w:sz w:val="28"/>
          <w:szCs w:val="28"/>
        </w:rPr>
        <w:t>cao hơn so với nam</w:t>
      </w:r>
      <w:r w:rsidR="00415908">
        <w:rPr>
          <w:rFonts w:ascii="Times New Roman" w:hAnsi="Times New Roman"/>
          <w:sz w:val="28"/>
          <w:szCs w:val="28"/>
        </w:rPr>
        <w:t xml:space="preserve">; </w:t>
      </w:r>
      <w:r w:rsidR="00721869" w:rsidRPr="003156B4">
        <w:rPr>
          <w:rFonts w:ascii="Times New Roman" w:hAnsi="Times New Roman"/>
          <w:sz w:val="28"/>
          <w:szCs w:val="28"/>
        </w:rPr>
        <w:t xml:space="preserve">tỷ lệ tử vong dài hạn tương đương </w:t>
      </w:r>
      <w:r w:rsidR="00933F61" w:rsidRPr="003156B4">
        <w:rPr>
          <w:rFonts w:ascii="Times New Roman" w:hAnsi="Times New Roman"/>
          <w:sz w:val="28"/>
          <w:szCs w:val="28"/>
        </w:rPr>
        <w:t>hoặc tốt hơn ở nữ</w:t>
      </w:r>
      <w:r w:rsidR="00721869" w:rsidRPr="003156B4">
        <w:rPr>
          <w:rFonts w:ascii="Times New Roman" w:hAnsi="Times New Roman"/>
          <w:sz w:val="28"/>
          <w:szCs w:val="28"/>
        </w:rPr>
        <w:t xml:space="preserve"> giới </w:t>
      </w:r>
      <w:r w:rsidR="004E4B06" w:rsidRPr="003156B4">
        <w:rPr>
          <w:rFonts w:ascii="Times New Roman" w:hAnsi="Times New Roman"/>
          <w:sz w:val="28"/>
          <w:szCs w:val="28"/>
        </w:rPr>
        <w:fldChar w:fldCharType="begin"/>
      </w:r>
      <w:r w:rsidR="00097640">
        <w:rPr>
          <w:rFonts w:ascii="Times New Roman" w:hAnsi="Times New Roman"/>
          <w:sz w:val="28"/>
          <w:szCs w:val="28"/>
        </w:rPr>
        <w:instrText xml:space="preserve"> ADDIN EN.CITE &lt;EndNote&gt;&lt;Cite&gt;&lt;Author&gt;Michael&lt;/Author&gt;&lt;Year&gt;2023&lt;/Year&gt;&lt;RecNum&gt;982&lt;/RecNum&gt;&lt;DisplayText&gt;[14]&lt;/DisplayText&gt;&lt;record&gt;&lt;rec-number&gt;982&lt;/rec-number&gt;&lt;foreign-keys&gt;&lt;key app="EN" db-id="25vvvtszhdr0f3e252tp0a5l9vd2svztxwrp"&gt;982&lt;/key&gt;&lt;/foreign-keys&gt;&lt;ref-type name="Journal Article"&gt;17&lt;/ref-type&gt;&lt;contributors&gt;&lt;authors&gt;&lt;author&gt;Michael, S&lt;/author&gt;&lt;author&gt;Joseph, S.A&lt;/author&gt;&lt;author&gt;Peter, WF.W&lt;/author&gt;&lt;author&gt;Jeffrey, A.B&lt;/author&gt;&lt;author&gt;Pamela, S.D&lt;/author&gt;&lt;/authors&gt;&lt;/contributors&gt;&lt;titles&gt;&lt;title&gt;Risk factors for adverse outcomes after non-ST elevation acute coronary syndromes&lt;/title&gt;&lt;/titles&gt;&lt;pages&gt;Up To Date&lt;/pages&gt;&lt;dates&gt;&lt;year&gt;2023&lt;/year&gt;&lt;/dates&gt;&lt;urls&gt;&lt;/urls&gt;&lt;/record&gt;&lt;/Cite&gt;&lt;/EndNote&gt;</w:instrText>
      </w:r>
      <w:r w:rsidR="004E4B06"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4" w:tooltip="Michael, 2023 #982" w:history="1">
        <w:r w:rsidR="008A7D6B">
          <w:rPr>
            <w:rFonts w:ascii="Times New Roman" w:hAnsi="Times New Roman"/>
            <w:noProof/>
            <w:sz w:val="28"/>
            <w:szCs w:val="28"/>
          </w:rPr>
          <w:t>14</w:t>
        </w:r>
      </w:hyperlink>
      <w:r w:rsidR="00097640">
        <w:rPr>
          <w:rFonts w:ascii="Times New Roman" w:hAnsi="Times New Roman"/>
          <w:noProof/>
          <w:sz w:val="28"/>
          <w:szCs w:val="28"/>
        </w:rPr>
        <w:t>]</w:t>
      </w:r>
      <w:r w:rsidR="004E4B06" w:rsidRPr="003156B4">
        <w:rPr>
          <w:rFonts w:ascii="Times New Roman" w:hAnsi="Times New Roman"/>
          <w:sz w:val="28"/>
          <w:szCs w:val="28"/>
        </w:rPr>
        <w:fldChar w:fldCharType="end"/>
      </w:r>
      <w:r w:rsidR="00C5481A" w:rsidRPr="003156B4">
        <w:rPr>
          <w:rFonts w:ascii="Times New Roman" w:hAnsi="Times New Roman"/>
          <w:sz w:val="28"/>
          <w:szCs w:val="28"/>
        </w:rPr>
        <w:t xml:space="preserve">. </w:t>
      </w:r>
    </w:p>
    <w:p w14:paraId="133F19CB" w14:textId="123EA531" w:rsidR="004A5801" w:rsidRPr="003156B4" w:rsidRDefault="00C5481A" w:rsidP="00B12422">
      <w:pPr>
        <w:spacing w:after="0" w:line="360" w:lineRule="auto"/>
        <w:ind w:firstLine="720"/>
        <w:jc w:val="both"/>
        <w:rPr>
          <w:rFonts w:ascii="Times New Roman" w:hAnsi="Times New Roman"/>
          <w:sz w:val="28"/>
          <w:szCs w:val="28"/>
        </w:rPr>
      </w:pPr>
      <w:r w:rsidRPr="003156B4">
        <w:rPr>
          <w:rFonts w:ascii="Times New Roman" w:hAnsi="Times New Roman"/>
          <w:b/>
          <w:bCs/>
          <w:i/>
          <w:iCs/>
          <w:sz w:val="28"/>
          <w:szCs w:val="28"/>
        </w:rPr>
        <w:t>Đái tháo đường:</w:t>
      </w:r>
      <w:r w:rsidRPr="003156B4">
        <w:rPr>
          <w:rFonts w:ascii="Times New Roman" w:hAnsi="Times New Roman"/>
          <w:sz w:val="28"/>
          <w:szCs w:val="28"/>
        </w:rPr>
        <w:t xml:space="preserve"> </w:t>
      </w:r>
      <w:r w:rsidR="00604E06" w:rsidRPr="003156B4">
        <w:rPr>
          <w:rFonts w:ascii="Times New Roman" w:hAnsi="Times New Roman"/>
          <w:sz w:val="28"/>
          <w:szCs w:val="28"/>
        </w:rPr>
        <w:t>T</w:t>
      </w:r>
      <w:r w:rsidR="00E70B3F" w:rsidRPr="003156B4">
        <w:rPr>
          <w:rFonts w:ascii="Times New Roman" w:hAnsi="Times New Roman"/>
          <w:sz w:val="28"/>
          <w:szCs w:val="28"/>
        </w:rPr>
        <w:t xml:space="preserve">ỷ lệ </w:t>
      </w:r>
      <w:r w:rsidR="00604E06" w:rsidRPr="003156B4">
        <w:rPr>
          <w:rFonts w:ascii="Times New Roman" w:hAnsi="Times New Roman"/>
          <w:sz w:val="28"/>
          <w:szCs w:val="28"/>
        </w:rPr>
        <w:t xml:space="preserve">NMCT </w:t>
      </w:r>
      <w:r w:rsidR="00E70B3F" w:rsidRPr="003156B4">
        <w:rPr>
          <w:rFonts w:ascii="Times New Roman" w:hAnsi="Times New Roman"/>
          <w:sz w:val="28"/>
          <w:szCs w:val="28"/>
        </w:rPr>
        <w:t>tái phát</w:t>
      </w:r>
      <w:r w:rsidR="00415908">
        <w:rPr>
          <w:rFonts w:ascii="Times New Roman" w:hAnsi="Times New Roman"/>
          <w:sz w:val="28"/>
          <w:szCs w:val="28"/>
        </w:rPr>
        <w:t xml:space="preserve"> và tử vong</w:t>
      </w:r>
      <w:r w:rsidR="00E70B3F" w:rsidRPr="003156B4">
        <w:rPr>
          <w:rFonts w:ascii="Times New Roman" w:hAnsi="Times New Roman"/>
          <w:sz w:val="28"/>
          <w:szCs w:val="28"/>
        </w:rPr>
        <w:t xml:space="preserve"> </w:t>
      </w:r>
      <w:r w:rsidRPr="003156B4">
        <w:rPr>
          <w:rFonts w:ascii="Times New Roman" w:hAnsi="Times New Roman"/>
          <w:sz w:val="28"/>
          <w:szCs w:val="28"/>
        </w:rPr>
        <w:t xml:space="preserve">cao hơn 1,74 lần </w:t>
      </w:r>
      <w:r w:rsidR="00E70B3F" w:rsidRPr="003156B4">
        <w:rPr>
          <w:rFonts w:ascii="Times New Roman" w:hAnsi="Times New Roman"/>
          <w:sz w:val="28"/>
          <w:szCs w:val="28"/>
        </w:rPr>
        <w:t xml:space="preserve">và </w:t>
      </w:r>
      <w:r w:rsidRPr="003156B4">
        <w:rPr>
          <w:rFonts w:ascii="Times New Roman" w:hAnsi="Times New Roman"/>
          <w:sz w:val="28"/>
          <w:szCs w:val="28"/>
        </w:rPr>
        <w:t>2,43 lần</w:t>
      </w:r>
      <w:r w:rsidR="00E70B3F" w:rsidRPr="003156B4">
        <w:rPr>
          <w:rFonts w:ascii="Times New Roman" w:hAnsi="Times New Roman"/>
          <w:sz w:val="28"/>
          <w:szCs w:val="28"/>
        </w:rPr>
        <w:t xml:space="preserve"> ở nhóm </w:t>
      </w:r>
      <w:r w:rsidR="00604E06" w:rsidRPr="003156B4">
        <w:rPr>
          <w:rFonts w:ascii="Times New Roman" w:hAnsi="Times New Roman"/>
          <w:sz w:val="28"/>
          <w:szCs w:val="28"/>
        </w:rPr>
        <w:t>NMCT</w:t>
      </w:r>
      <w:r w:rsidR="00E70B3F" w:rsidRPr="003156B4">
        <w:rPr>
          <w:rFonts w:ascii="Times New Roman" w:hAnsi="Times New Roman"/>
          <w:sz w:val="28"/>
          <w:szCs w:val="28"/>
        </w:rPr>
        <w:t xml:space="preserve"> </w:t>
      </w:r>
      <w:r w:rsidR="00604E06" w:rsidRPr="003156B4">
        <w:rPr>
          <w:rFonts w:ascii="Times New Roman" w:hAnsi="Times New Roman"/>
          <w:sz w:val="28"/>
          <w:szCs w:val="28"/>
        </w:rPr>
        <w:t>có đái tháo</w:t>
      </w:r>
      <w:r w:rsidR="00E70B3F" w:rsidRPr="003156B4">
        <w:rPr>
          <w:rFonts w:ascii="Times New Roman" w:hAnsi="Times New Roman"/>
          <w:sz w:val="28"/>
          <w:szCs w:val="28"/>
        </w:rPr>
        <w:t xml:space="preserve"> đường </w:t>
      </w:r>
      <w:r w:rsidRPr="003156B4">
        <w:rPr>
          <w:rFonts w:ascii="Times New Roman" w:hAnsi="Times New Roman"/>
          <w:sz w:val="28"/>
          <w:szCs w:val="28"/>
        </w:rPr>
        <w:t>so với</w:t>
      </w:r>
      <w:r w:rsidR="00604E06" w:rsidRPr="003156B4">
        <w:rPr>
          <w:rFonts w:ascii="Times New Roman" w:hAnsi="Times New Roman"/>
          <w:sz w:val="28"/>
          <w:szCs w:val="28"/>
        </w:rPr>
        <w:t xml:space="preserve"> nhóm không đái tháo đường.</w:t>
      </w:r>
      <w:r w:rsidR="009779CB" w:rsidRPr="003156B4">
        <w:rPr>
          <w:rFonts w:ascii="Times New Roman" w:hAnsi="Times New Roman"/>
          <w:sz w:val="28"/>
          <w:szCs w:val="28"/>
        </w:rPr>
        <w:t xml:space="preserve"> </w:t>
      </w:r>
    </w:p>
    <w:p w14:paraId="7A73B651" w14:textId="00A8B7B3" w:rsidR="00C5481A" w:rsidRPr="003156B4" w:rsidRDefault="00C5481A" w:rsidP="00B12422">
      <w:pPr>
        <w:spacing w:after="0" w:line="360" w:lineRule="auto"/>
        <w:ind w:firstLine="720"/>
        <w:jc w:val="both"/>
        <w:rPr>
          <w:rFonts w:ascii="Times New Roman" w:hAnsi="Times New Roman"/>
          <w:sz w:val="28"/>
          <w:szCs w:val="28"/>
        </w:rPr>
      </w:pPr>
      <w:r w:rsidRPr="003156B4">
        <w:rPr>
          <w:rFonts w:ascii="Times New Roman" w:hAnsi="Times New Roman"/>
          <w:b/>
          <w:bCs/>
          <w:i/>
          <w:iCs/>
          <w:sz w:val="28"/>
          <w:szCs w:val="28"/>
        </w:rPr>
        <w:t>Hút thuốc lá:</w:t>
      </w:r>
      <w:r w:rsidRPr="003156B4">
        <w:rPr>
          <w:rFonts w:ascii="Times New Roman" w:hAnsi="Times New Roman"/>
          <w:sz w:val="28"/>
          <w:szCs w:val="28"/>
        </w:rPr>
        <w:t xml:space="preserve"> </w:t>
      </w:r>
      <w:r w:rsidR="007C0060" w:rsidRPr="003156B4">
        <w:rPr>
          <w:rFonts w:ascii="Times New Roman" w:hAnsi="Times New Roman"/>
          <w:sz w:val="28"/>
          <w:szCs w:val="28"/>
        </w:rPr>
        <w:t>Những bệnh nhân tiếp tục hút thuốc sau khi bị NMCT có nguy cơ cao bị NMCT tái phát và/hoặc tử vong.</w:t>
      </w:r>
      <w:r w:rsidR="00104DB6" w:rsidRPr="003156B4">
        <w:rPr>
          <w:rFonts w:ascii="Times New Roman" w:hAnsi="Times New Roman"/>
          <w:sz w:val="28"/>
          <w:szCs w:val="28"/>
        </w:rPr>
        <w:t xml:space="preserve"> </w:t>
      </w:r>
    </w:p>
    <w:p w14:paraId="1339B64E" w14:textId="30792A2C" w:rsidR="002E45B7" w:rsidRPr="003156B4" w:rsidRDefault="002E45B7" w:rsidP="002E45B7">
      <w:pPr>
        <w:spacing w:after="0" w:line="360" w:lineRule="auto"/>
        <w:ind w:firstLine="720"/>
        <w:jc w:val="both"/>
        <w:rPr>
          <w:rFonts w:ascii="Times New Roman" w:hAnsi="Times New Roman"/>
          <w:sz w:val="28"/>
          <w:szCs w:val="28"/>
        </w:rPr>
      </w:pPr>
      <w:r w:rsidRPr="003156B4">
        <w:rPr>
          <w:rFonts w:ascii="Times New Roman" w:hAnsi="Times New Roman"/>
          <w:b/>
          <w:bCs/>
          <w:i/>
          <w:iCs/>
          <w:sz w:val="28"/>
          <w:szCs w:val="28"/>
        </w:rPr>
        <w:t>Huyết áp:</w:t>
      </w:r>
      <w:r w:rsidRPr="003156B4">
        <w:rPr>
          <w:rFonts w:ascii="Times New Roman" w:hAnsi="Times New Roman"/>
          <w:sz w:val="28"/>
          <w:szCs w:val="28"/>
        </w:rPr>
        <w:t xml:space="preserve"> Huyết áp tâm thu &lt;100 mmHg hoặc sốc tim liên quan đến tiên lượng xấu ở bệnh nhân NMCT thành trước. </w:t>
      </w:r>
    </w:p>
    <w:p w14:paraId="28138B5E" w14:textId="5C144586" w:rsidR="002E45B7" w:rsidRPr="003156B4" w:rsidRDefault="002E45B7" w:rsidP="002E45B7">
      <w:pPr>
        <w:spacing w:after="0" w:line="360" w:lineRule="auto"/>
        <w:ind w:firstLine="720"/>
        <w:jc w:val="both"/>
        <w:rPr>
          <w:rFonts w:ascii="Times New Roman" w:hAnsi="Times New Roman"/>
          <w:sz w:val="28"/>
          <w:szCs w:val="28"/>
        </w:rPr>
      </w:pPr>
      <w:r w:rsidRPr="003156B4">
        <w:rPr>
          <w:rFonts w:ascii="Times New Roman" w:hAnsi="Times New Roman"/>
          <w:b/>
          <w:bCs/>
          <w:i/>
          <w:iCs/>
          <w:sz w:val="28"/>
          <w:szCs w:val="28"/>
        </w:rPr>
        <w:t>Tần số tim</w:t>
      </w:r>
      <w:r w:rsidR="006144CC">
        <w:rPr>
          <w:rFonts w:ascii="Times New Roman" w:hAnsi="Times New Roman"/>
          <w:b/>
          <w:bCs/>
          <w:i/>
          <w:iCs/>
          <w:sz w:val="28"/>
          <w:szCs w:val="28"/>
        </w:rPr>
        <w:t xml:space="preserve"> </w:t>
      </w:r>
      <w:r w:rsidRPr="003156B4">
        <w:rPr>
          <w:rFonts w:ascii="Times New Roman" w:hAnsi="Times New Roman"/>
          <w:sz w:val="28"/>
          <w:szCs w:val="28"/>
        </w:rPr>
        <w:t xml:space="preserve">thường xuyên &gt; 90 chu kỳ/phút </w:t>
      </w:r>
      <w:r w:rsidR="006144CC">
        <w:rPr>
          <w:rFonts w:ascii="Times New Roman" w:hAnsi="Times New Roman"/>
          <w:sz w:val="28"/>
          <w:szCs w:val="28"/>
        </w:rPr>
        <w:t>ở bệnh nhân NMCT</w:t>
      </w:r>
      <w:r w:rsidRPr="003156B4">
        <w:rPr>
          <w:rFonts w:ascii="Times New Roman" w:hAnsi="Times New Roman"/>
          <w:sz w:val="28"/>
          <w:szCs w:val="28"/>
        </w:rPr>
        <w:t xml:space="preserve"> thành trước rộng và suy chức năng thất trái</w:t>
      </w:r>
      <w:r w:rsidR="006144CC">
        <w:rPr>
          <w:rFonts w:ascii="Times New Roman" w:hAnsi="Times New Roman"/>
          <w:sz w:val="28"/>
          <w:szCs w:val="28"/>
        </w:rPr>
        <w:t xml:space="preserve"> liên quan đến </w:t>
      </w:r>
      <w:r w:rsidRPr="003156B4">
        <w:rPr>
          <w:rFonts w:ascii="Times New Roman" w:hAnsi="Times New Roman"/>
          <w:sz w:val="28"/>
          <w:szCs w:val="28"/>
        </w:rPr>
        <w:t xml:space="preserve">tiên lượng xấu hơn </w:t>
      </w:r>
      <w:r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&lt;EndNote&gt;&lt;Cite&gt;&lt;Author&gt;Joseph&lt;/Author&gt;&lt;Year&gt;2023&lt;/Year&gt;&lt;RecNum&gt;973&lt;/RecNum&gt;&lt;DisplayText&gt;[7]&lt;/DisplayText&gt;&lt;record&gt;&lt;rec-number&gt;973&lt;/rec-number&gt;&lt;foreign-keys&gt;&lt;key app="EN" db-id="25vvvtszhdr0f3e252tp0a5l9vd2svztxwrp"&gt;973&lt;/key&gt;&lt;/foreign-keys&gt;&lt;ref-type name="Journal Article"&gt;17&lt;/ref-type&gt;&lt;contributors&gt;&lt;authors&gt;&lt;author&gt;Joseph, S.A&lt;/author&gt;&lt;author&gt;Peter, WF.W&lt;/author&gt;&lt;author&gt;Michael, S&lt;/author&gt;&lt;author&gt;Jeffrey, A.B&lt;/author&gt;&lt;author&gt;Pamela, S.Douglas&lt;/author&gt;&lt;/authors&gt;&lt;/contributors&gt;&lt;titles&gt;&lt;title&gt;Risk factors for adverse outcomes after ST-elevation myocardial infarction&lt;/title&gt;&lt;/titles&gt;&lt;pages&gt;Up To Date&lt;/pages&gt;&lt;dates&gt;&lt;year&gt;2023&lt;/year&gt;&lt;/dates&gt;&lt;urls&gt;&lt;/urls&gt;&lt;/record&gt;&lt;/Cite&gt;&lt;/EndNote&gt;</w:instrText>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 w:tooltip="Joseph, 2023 #973" w:history="1">
        <w:r w:rsidR="008A7D6B">
          <w:rPr>
            <w:rFonts w:ascii="Times New Roman" w:hAnsi="Times New Roman"/>
            <w:noProof/>
            <w:sz w:val="28"/>
            <w:szCs w:val="28"/>
          </w:rPr>
          <w:t>7</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p>
    <w:p w14:paraId="6312F48A" w14:textId="16CC8827" w:rsidR="00C5481A" w:rsidRPr="003156B4" w:rsidRDefault="00C5481A" w:rsidP="00B12422">
      <w:pPr>
        <w:spacing w:after="0" w:line="360" w:lineRule="auto"/>
        <w:ind w:firstLine="720"/>
        <w:jc w:val="both"/>
        <w:rPr>
          <w:rFonts w:ascii="Times New Roman" w:hAnsi="Times New Roman"/>
          <w:sz w:val="28"/>
          <w:szCs w:val="28"/>
        </w:rPr>
      </w:pPr>
      <w:r w:rsidRPr="003156B4">
        <w:rPr>
          <w:rFonts w:ascii="Times New Roman" w:hAnsi="Times New Roman"/>
          <w:b/>
          <w:bCs/>
          <w:i/>
          <w:iCs/>
          <w:sz w:val="28"/>
          <w:szCs w:val="28"/>
        </w:rPr>
        <w:t>Độ Killip:</w:t>
      </w:r>
      <w:r w:rsidRPr="003156B4">
        <w:rPr>
          <w:rFonts w:ascii="Times New Roman" w:hAnsi="Times New Roman"/>
          <w:sz w:val="28"/>
          <w:szCs w:val="28"/>
        </w:rPr>
        <w:t xml:space="preserve"> </w:t>
      </w:r>
      <w:r w:rsidR="00523754">
        <w:rPr>
          <w:rFonts w:ascii="Times New Roman" w:hAnsi="Times New Roman"/>
          <w:sz w:val="28"/>
          <w:szCs w:val="28"/>
        </w:rPr>
        <w:t>Những b</w:t>
      </w:r>
      <w:r w:rsidR="00523754" w:rsidRPr="003156B4">
        <w:rPr>
          <w:rFonts w:ascii="Times New Roman" w:hAnsi="Times New Roman"/>
          <w:sz w:val="28"/>
          <w:szCs w:val="28"/>
        </w:rPr>
        <w:t xml:space="preserve">ệnh nhân NMCT có Killip ≥ 2 </w:t>
      </w:r>
      <w:r w:rsidR="00523754">
        <w:rPr>
          <w:rFonts w:ascii="Times New Roman" w:hAnsi="Times New Roman"/>
          <w:sz w:val="28"/>
          <w:szCs w:val="28"/>
        </w:rPr>
        <w:t>có t</w:t>
      </w:r>
      <w:r w:rsidR="00B3004E" w:rsidRPr="003156B4">
        <w:rPr>
          <w:rFonts w:ascii="Times New Roman" w:hAnsi="Times New Roman"/>
          <w:sz w:val="28"/>
          <w:szCs w:val="28"/>
        </w:rPr>
        <w:t>ỷ lệ tử vong</w:t>
      </w:r>
      <w:r w:rsidR="00523754">
        <w:rPr>
          <w:rFonts w:ascii="Times New Roman" w:hAnsi="Times New Roman"/>
          <w:sz w:val="28"/>
          <w:szCs w:val="28"/>
        </w:rPr>
        <w:t xml:space="preserve"> cao hơn </w:t>
      </w:r>
      <w:r w:rsidR="00523754" w:rsidRPr="003156B4">
        <w:rPr>
          <w:rFonts w:ascii="Times New Roman" w:hAnsi="Times New Roman"/>
          <w:sz w:val="28"/>
          <w:szCs w:val="28"/>
        </w:rPr>
        <w:t>nhóm Killip &lt; 2</w:t>
      </w:r>
      <w:r w:rsidR="00523754">
        <w:rPr>
          <w:rFonts w:ascii="Times New Roman" w:hAnsi="Times New Roman"/>
          <w:sz w:val="28"/>
          <w:szCs w:val="28"/>
        </w:rPr>
        <w:t>:</w:t>
      </w:r>
      <w:r w:rsidR="00B3004E" w:rsidRPr="003156B4">
        <w:rPr>
          <w:rFonts w:ascii="Times New Roman" w:hAnsi="Times New Roman"/>
          <w:sz w:val="28"/>
          <w:szCs w:val="28"/>
        </w:rPr>
        <w:t xml:space="preserve"> </w:t>
      </w:r>
      <w:r w:rsidR="00523754">
        <w:rPr>
          <w:rFonts w:ascii="Times New Roman" w:hAnsi="Times New Roman"/>
          <w:sz w:val="28"/>
          <w:szCs w:val="28"/>
        </w:rPr>
        <w:t>t</w:t>
      </w:r>
      <w:r w:rsidR="00523754" w:rsidRPr="003156B4">
        <w:rPr>
          <w:rFonts w:ascii="Times New Roman" w:hAnsi="Times New Roman"/>
          <w:sz w:val="28"/>
          <w:szCs w:val="28"/>
        </w:rPr>
        <w:t>ỷ lệ tử vong</w:t>
      </w:r>
      <w:r w:rsidR="00523754">
        <w:rPr>
          <w:rFonts w:ascii="Times New Roman" w:hAnsi="Times New Roman"/>
          <w:sz w:val="28"/>
          <w:szCs w:val="28"/>
        </w:rPr>
        <w:t xml:space="preserve"> </w:t>
      </w:r>
      <w:r w:rsidR="00B3004E" w:rsidRPr="003156B4">
        <w:rPr>
          <w:rFonts w:ascii="Times New Roman" w:hAnsi="Times New Roman"/>
          <w:sz w:val="28"/>
          <w:szCs w:val="28"/>
        </w:rPr>
        <w:t>tại bệnh viện</w:t>
      </w:r>
      <w:r w:rsidR="00523754">
        <w:rPr>
          <w:rFonts w:ascii="Times New Roman" w:hAnsi="Times New Roman"/>
          <w:sz w:val="28"/>
          <w:szCs w:val="28"/>
        </w:rPr>
        <w:t xml:space="preserve"> </w:t>
      </w:r>
      <w:r w:rsidR="00523754" w:rsidRPr="003156B4">
        <w:rPr>
          <w:rFonts w:ascii="Times New Roman" w:hAnsi="Times New Roman"/>
          <w:sz w:val="28"/>
          <w:szCs w:val="28"/>
        </w:rPr>
        <w:t>(21,4% so với 7,2%)</w:t>
      </w:r>
      <w:r w:rsidR="00523754">
        <w:rPr>
          <w:rFonts w:ascii="Times New Roman" w:hAnsi="Times New Roman"/>
          <w:sz w:val="28"/>
          <w:szCs w:val="28"/>
        </w:rPr>
        <w:t xml:space="preserve"> </w:t>
      </w:r>
      <w:r w:rsidR="00735FF9"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&lt;EndNote&gt;&lt;Cite&gt;&lt;Author&gt;Joseph&lt;/Author&gt;&lt;Year&gt;2023&lt;/Year&gt;&lt;RecNum&gt;973&lt;/RecNum&gt;&lt;DisplayText&gt;[7]&lt;/DisplayText&gt;&lt;record&gt;&lt;rec-number&gt;973&lt;/rec-number&gt;&lt;foreign-keys&gt;&lt;key app="EN" db-id="25vvvtszhdr0f3e252tp0a5l9vd2svztxwrp"&gt;973&lt;/key&gt;&lt;/foreign-keys&gt;&lt;ref-type name="Journal Article"&gt;17&lt;/ref-type&gt;&lt;contributors&gt;&lt;authors&gt;&lt;author&gt;Joseph, S.A&lt;/author&gt;&lt;author&gt;Peter, WF.W&lt;/author&gt;&lt;author&gt;Michael, S&lt;/author&gt;&lt;author&gt;Jeffrey, A.B&lt;/author&gt;&lt;author&gt;Pamela, S.Douglas&lt;/author&gt;&lt;/authors&gt;&lt;/contributors&gt;&lt;titles&gt;&lt;title&gt;Risk factors for adverse outcomes after ST-elevation myocardial infarction&lt;/title&gt;&lt;/titles&gt;&lt;pages&gt;Up To Date&lt;/pages&gt;&lt;dates&gt;&lt;year&gt;2023&lt;/year&gt;&lt;/dates&gt;&lt;urls&gt;&lt;/urls&gt;&lt;/record&gt;&lt;/Cite&gt;&lt;/EndNote&gt;</w:instrText>
      </w:r>
      <w:r w:rsidR="00735FF9"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 w:tooltip="Joseph, 2023 #973" w:history="1">
        <w:r w:rsidR="008A7D6B">
          <w:rPr>
            <w:rFonts w:ascii="Times New Roman" w:hAnsi="Times New Roman"/>
            <w:noProof/>
            <w:sz w:val="28"/>
            <w:szCs w:val="28"/>
          </w:rPr>
          <w:t>7</w:t>
        </w:r>
      </w:hyperlink>
      <w:r w:rsidR="00016160">
        <w:rPr>
          <w:rFonts w:ascii="Times New Roman" w:hAnsi="Times New Roman"/>
          <w:noProof/>
          <w:sz w:val="28"/>
          <w:szCs w:val="28"/>
        </w:rPr>
        <w:t>]</w:t>
      </w:r>
      <w:r w:rsidR="00735FF9" w:rsidRPr="003156B4">
        <w:rPr>
          <w:rFonts w:ascii="Times New Roman" w:hAnsi="Times New Roman"/>
          <w:sz w:val="28"/>
          <w:szCs w:val="28"/>
        </w:rPr>
        <w:fldChar w:fldCharType="end"/>
      </w:r>
      <w:r w:rsidR="00523754">
        <w:rPr>
          <w:rFonts w:ascii="Times New Roman" w:hAnsi="Times New Roman"/>
          <w:sz w:val="28"/>
          <w:szCs w:val="28"/>
        </w:rPr>
        <w:t>, t</w:t>
      </w:r>
      <w:r w:rsidR="00F164C2" w:rsidRPr="003156B4">
        <w:rPr>
          <w:rFonts w:ascii="Times New Roman" w:hAnsi="Times New Roman"/>
          <w:sz w:val="28"/>
          <w:szCs w:val="28"/>
        </w:rPr>
        <w:t xml:space="preserve">ỷ lệ tử vong </w:t>
      </w:r>
      <w:r w:rsidR="00AD0C7C" w:rsidRPr="003156B4">
        <w:rPr>
          <w:rFonts w:ascii="Times New Roman" w:hAnsi="Times New Roman"/>
          <w:sz w:val="28"/>
          <w:szCs w:val="28"/>
        </w:rPr>
        <w:t>sau 30 ngày</w:t>
      </w:r>
      <w:r w:rsidR="000910DB" w:rsidRPr="003156B4">
        <w:rPr>
          <w:rFonts w:ascii="Times New Roman" w:hAnsi="Times New Roman"/>
          <w:sz w:val="28"/>
          <w:szCs w:val="28"/>
        </w:rPr>
        <w:t xml:space="preserve"> </w:t>
      </w:r>
      <w:r w:rsidR="00F164C2" w:rsidRPr="003156B4">
        <w:rPr>
          <w:rFonts w:ascii="Times New Roman" w:hAnsi="Times New Roman"/>
          <w:sz w:val="28"/>
          <w:szCs w:val="28"/>
        </w:rPr>
        <w:t>(1</w:t>
      </w:r>
      <w:r w:rsidR="00AD0C7C" w:rsidRPr="003156B4">
        <w:rPr>
          <w:rFonts w:ascii="Times New Roman" w:hAnsi="Times New Roman"/>
          <w:sz w:val="28"/>
          <w:szCs w:val="28"/>
        </w:rPr>
        <w:t>4</w:t>
      </w:r>
      <w:r w:rsidR="00F164C2" w:rsidRPr="003156B4">
        <w:rPr>
          <w:rFonts w:ascii="Times New Roman" w:hAnsi="Times New Roman"/>
          <w:sz w:val="28"/>
          <w:szCs w:val="28"/>
        </w:rPr>
        <w:t xml:space="preserve">% so với </w:t>
      </w:r>
      <w:r w:rsidR="00AD0C7C" w:rsidRPr="003156B4">
        <w:rPr>
          <w:rFonts w:ascii="Times New Roman" w:hAnsi="Times New Roman"/>
          <w:sz w:val="28"/>
          <w:szCs w:val="28"/>
        </w:rPr>
        <w:t>3</w:t>
      </w:r>
      <w:r w:rsidR="00F164C2" w:rsidRPr="003156B4">
        <w:rPr>
          <w:rFonts w:ascii="Times New Roman" w:hAnsi="Times New Roman"/>
          <w:sz w:val="28"/>
          <w:szCs w:val="28"/>
        </w:rPr>
        <w:t>%)</w:t>
      </w:r>
      <w:r w:rsidR="00523754">
        <w:rPr>
          <w:rFonts w:ascii="Times New Roman" w:hAnsi="Times New Roman"/>
          <w:sz w:val="28"/>
          <w:szCs w:val="28"/>
        </w:rPr>
        <w:t xml:space="preserve">, </w:t>
      </w:r>
      <w:r w:rsidR="00F164C2" w:rsidRPr="003156B4">
        <w:rPr>
          <w:rFonts w:ascii="Times New Roman" w:hAnsi="Times New Roman"/>
          <w:sz w:val="28"/>
          <w:szCs w:val="28"/>
        </w:rPr>
        <w:t xml:space="preserve">sau </w:t>
      </w:r>
      <w:r w:rsidR="000910DB" w:rsidRPr="003156B4">
        <w:rPr>
          <w:rFonts w:ascii="Times New Roman" w:hAnsi="Times New Roman"/>
          <w:sz w:val="28"/>
          <w:szCs w:val="28"/>
        </w:rPr>
        <w:t xml:space="preserve">6 </w:t>
      </w:r>
      <w:r w:rsidR="00F164C2" w:rsidRPr="003156B4">
        <w:rPr>
          <w:rFonts w:ascii="Times New Roman" w:hAnsi="Times New Roman"/>
          <w:sz w:val="28"/>
          <w:szCs w:val="28"/>
        </w:rPr>
        <w:t>tháng (2</w:t>
      </w:r>
      <w:r w:rsidR="00AD0C7C" w:rsidRPr="003156B4">
        <w:rPr>
          <w:rFonts w:ascii="Times New Roman" w:hAnsi="Times New Roman"/>
          <w:sz w:val="28"/>
          <w:szCs w:val="28"/>
        </w:rPr>
        <w:t>3</w:t>
      </w:r>
      <w:r w:rsidR="00F164C2" w:rsidRPr="003156B4">
        <w:rPr>
          <w:rFonts w:ascii="Times New Roman" w:hAnsi="Times New Roman"/>
          <w:sz w:val="28"/>
          <w:szCs w:val="28"/>
        </w:rPr>
        <w:t xml:space="preserve">% so với </w:t>
      </w:r>
      <w:r w:rsidR="00AD0C7C" w:rsidRPr="003156B4">
        <w:rPr>
          <w:rFonts w:ascii="Times New Roman" w:hAnsi="Times New Roman"/>
          <w:sz w:val="28"/>
          <w:szCs w:val="28"/>
        </w:rPr>
        <w:t>5</w:t>
      </w:r>
      <w:r w:rsidR="00F164C2" w:rsidRPr="003156B4">
        <w:rPr>
          <w:rFonts w:ascii="Times New Roman" w:hAnsi="Times New Roman"/>
          <w:sz w:val="28"/>
          <w:szCs w:val="28"/>
        </w:rPr>
        <w:t xml:space="preserve">%). </w:t>
      </w:r>
    </w:p>
    <w:p w14:paraId="7EF7CB71" w14:textId="4141DC7F" w:rsidR="006C27CB" w:rsidRPr="003156B4" w:rsidRDefault="006C27CB" w:rsidP="00B12422">
      <w:pPr>
        <w:spacing w:after="0" w:line="360" w:lineRule="auto"/>
        <w:ind w:firstLine="720"/>
        <w:jc w:val="both"/>
        <w:rPr>
          <w:rFonts w:ascii="Times New Roman" w:hAnsi="Times New Roman"/>
          <w:sz w:val="28"/>
          <w:szCs w:val="28"/>
        </w:rPr>
      </w:pPr>
      <w:r w:rsidRPr="003156B4">
        <w:rPr>
          <w:rFonts w:ascii="Times New Roman" w:hAnsi="Times New Roman"/>
          <w:b/>
          <w:bCs/>
          <w:i/>
          <w:iCs/>
          <w:sz w:val="28"/>
          <w:szCs w:val="28"/>
        </w:rPr>
        <w:t>Thiếu máu cục bộ</w:t>
      </w:r>
      <w:r w:rsidR="00506CCC">
        <w:rPr>
          <w:rFonts w:ascii="Times New Roman" w:hAnsi="Times New Roman"/>
          <w:b/>
          <w:bCs/>
          <w:i/>
          <w:iCs/>
          <w:sz w:val="28"/>
          <w:szCs w:val="28"/>
        </w:rPr>
        <w:t xml:space="preserve"> (TMCB)</w:t>
      </w:r>
      <w:r w:rsidRPr="003156B4">
        <w:rPr>
          <w:rFonts w:ascii="Times New Roman" w:hAnsi="Times New Roman"/>
          <w:b/>
          <w:bCs/>
          <w:i/>
          <w:iCs/>
          <w:sz w:val="28"/>
          <w:szCs w:val="28"/>
        </w:rPr>
        <w:t xml:space="preserve"> tái phát</w:t>
      </w:r>
      <w:r w:rsidR="00C5481A" w:rsidRPr="003156B4">
        <w:rPr>
          <w:rFonts w:ascii="Times New Roman" w:hAnsi="Times New Roman"/>
          <w:sz w:val="28"/>
          <w:szCs w:val="28"/>
        </w:rPr>
        <w:t xml:space="preserve"> </w:t>
      </w:r>
      <w:r w:rsidR="00EC2B9D" w:rsidRPr="003156B4">
        <w:rPr>
          <w:rFonts w:ascii="Times New Roman" w:hAnsi="Times New Roman"/>
          <w:sz w:val="28"/>
          <w:szCs w:val="28"/>
        </w:rPr>
        <w:t>liên quan đến tiên lượng xấu</w:t>
      </w:r>
      <w:r w:rsidR="00506CCC">
        <w:rPr>
          <w:rFonts w:ascii="Times New Roman" w:hAnsi="Times New Roman"/>
          <w:sz w:val="28"/>
          <w:szCs w:val="28"/>
        </w:rPr>
        <w:t>: so với nhóm không có TMCB tái phát, những bệnh nhân NMCT có TMCB tái phát có t</w:t>
      </w:r>
      <w:r w:rsidRPr="003156B4">
        <w:rPr>
          <w:rFonts w:ascii="Times New Roman" w:hAnsi="Times New Roman"/>
          <w:sz w:val="28"/>
          <w:szCs w:val="28"/>
        </w:rPr>
        <w:t>ỷ lệ tái nhồi máu sau 30 ngày</w:t>
      </w:r>
      <w:r w:rsidR="00415125" w:rsidRPr="003156B4">
        <w:rPr>
          <w:rFonts w:ascii="Times New Roman" w:hAnsi="Times New Roman"/>
          <w:sz w:val="28"/>
          <w:szCs w:val="28"/>
        </w:rPr>
        <w:t xml:space="preserve"> và sau 6 tháng </w:t>
      </w:r>
      <w:r w:rsidRPr="003156B4">
        <w:rPr>
          <w:rFonts w:ascii="Times New Roman" w:hAnsi="Times New Roman"/>
          <w:sz w:val="28"/>
          <w:szCs w:val="28"/>
        </w:rPr>
        <w:t>cao hơ</w:t>
      </w:r>
      <w:r w:rsidR="00506CCC">
        <w:rPr>
          <w:rFonts w:ascii="Times New Roman" w:hAnsi="Times New Roman"/>
          <w:sz w:val="28"/>
          <w:szCs w:val="28"/>
        </w:rPr>
        <w:t xml:space="preserve">n, </w:t>
      </w:r>
      <w:r w:rsidRPr="003156B4">
        <w:rPr>
          <w:rFonts w:ascii="Times New Roman" w:hAnsi="Times New Roman"/>
          <w:sz w:val="28"/>
          <w:szCs w:val="28"/>
        </w:rPr>
        <w:t>tỷ lệ tử vong sau 1 năm</w:t>
      </w:r>
      <w:r w:rsidR="00506CCC">
        <w:rPr>
          <w:rFonts w:ascii="Times New Roman" w:hAnsi="Times New Roman"/>
          <w:sz w:val="28"/>
          <w:szCs w:val="28"/>
        </w:rPr>
        <w:t xml:space="preserve"> cao hơn</w:t>
      </w:r>
      <w:r w:rsidRPr="003156B4">
        <w:rPr>
          <w:rFonts w:ascii="Times New Roman" w:hAnsi="Times New Roman"/>
          <w:sz w:val="28"/>
          <w:szCs w:val="28"/>
        </w:rPr>
        <w:t xml:space="preserve"> </w:t>
      </w:r>
      <w:r w:rsidR="00506CCC">
        <w:rPr>
          <w:rFonts w:ascii="Times New Roman" w:hAnsi="Times New Roman"/>
          <w:sz w:val="28"/>
          <w:szCs w:val="28"/>
        </w:rPr>
        <w:t>(</w:t>
      </w:r>
      <w:r w:rsidRPr="003156B4">
        <w:rPr>
          <w:rFonts w:ascii="Times New Roman" w:hAnsi="Times New Roman"/>
          <w:sz w:val="28"/>
          <w:szCs w:val="28"/>
        </w:rPr>
        <w:t>1</w:t>
      </w:r>
      <w:r w:rsidR="00506CCC">
        <w:rPr>
          <w:rFonts w:ascii="Times New Roman" w:hAnsi="Times New Roman"/>
          <w:sz w:val="28"/>
          <w:szCs w:val="28"/>
        </w:rPr>
        <w:t>6,4</w:t>
      </w:r>
      <w:r w:rsidRPr="003156B4">
        <w:rPr>
          <w:rFonts w:ascii="Times New Roman" w:hAnsi="Times New Roman"/>
          <w:sz w:val="28"/>
          <w:szCs w:val="28"/>
        </w:rPr>
        <w:t>%</w:t>
      </w:r>
      <w:r w:rsidR="00506CCC">
        <w:rPr>
          <w:rFonts w:ascii="Times New Roman" w:hAnsi="Times New Roman"/>
          <w:sz w:val="28"/>
          <w:szCs w:val="28"/>
        </w:rPr>
        <w:t xml:space="preserve"> so với 9%</w:t>
      </w:r>
      <w:r w:rsidRPr="003156B4">
        <w:rPr>
          <w:rFonts w:ascii="Times New Roman" w:hAnsi="Times New Roman"/>
          <w:sz w:val="28"/>
          <w:szCs w:val="28"/>
        </w:rPr>
        <w:t>)</w:t>
      </w:r>
      <w:r w:rsidR="00506CCC">
        <w:rPr>
          <w:rFonts w:ascii="Times New Roman" w:hAnsi="Times New Roman"/>
          <w:sz w:val="28"/>
          <w:szCs w:val="28"/>
        </w:rPr>
        <w:t xml:space="preserve"> và tỷ lệ </w:t>
      </w:r>
      <w:r w:rsidRPr="003156B4">
        <w:rPr>
          <w:rFonts w:ascii="Times New Roman" w:hAnsi="Times New Roman"/>
          <w:sz w:val="28"/>
          <w:szCs w:val="28"/>
        </w:rPr>
        <w:t xml:space="preserve">biến cố tim mạch tăng 2 - 4 lần </w:t>
      </w:r>
      <w:r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&lt;EndNote&gt;&lt;Cite&gt;&lt;Author&gt;Joseph&lt;/Author&gt;&lt;Year&gt;2023&lt;/Year&gt;&lt;RecNum&gt;973&lt;/RecNum&gt;&lt;DisplayText&gt;[7]&lt;/DisplayText&gt;&lt;record&gt;&lt;rec-number&gt;973&lt;/rec-number&gt;&lt;foreign-keys&gt;&lt;key app="EN" db-id="25vvvtszhdr0f3e252tp0a5l9vd2svztxwrp"&gt;973&lt;/key&gt;&lt;/foreign-keys&gt;&lt;ref-type name="Journal Article"&gt;17&lt;/ref-type&gt;&lt;contributors&gt;&lt;authors&gt;&lt;author&gt;Joseph, S.A&lt;/author&gt;&lt;author&gt;Peter, WF.W&lt;/author&gt;&lt;author&gt;Michael, S&lt;/author&gt;&lt;author&gt;Jeffrey, A.B&lt;/author&gt;&lt;author&gt;Pamela, S.Douglas&lt;/author&gt;&lt;/authors&gt;&lt;/contributors&gt;&lt;titles&gt;&lt;title&gt;Risk factors for adverse outcomes after ST-elevation myocardial infarction&lt;/title&gt;&lt;/titles&gt;&lt;pages&gt;Up To Date&lt;/pages&gt;&lt;dates&gt;&lt;year&gt;2023&lt;/year&gt;&lt;/dates&gt;&lt;urls&gt;&lt;/urls&gt;&lt;/record&gt;&lt;/Cite&gt;&lt;/EndNote&gt;</w:instrText>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 w:tooltip="Joseph, 2023 #973" w:history="1">
        <w:r w:rsidR="008A7D6B">
          <w:rPr>
            <w:rFonts w:ascii="Times New Roman" w:hAnsi="Times New Roman"/>
            <w:noProof/>
            <w:sz w:val="28"/>
            <w:szCs w:val="28"/>
          </w:rPr>
          <w:t>7</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p>
    <w:p w14:paraId="2CF5C4E3" w14:textId="4301AC78" w:rsidR="0098783E" w:rsidRPr="003156B4" w:rsidRDefault="0098783E" w:rsidP="00B12422">
      <w:pPr>
        <w:spacing w:after="0" w:line="360" w:lineRule="auto"/>
        <w:ind w:firstLine="720"/>
        <w:jc w:val="both"/>
        <w:rPr>
          <w:rFonts w:ascii="Times New Roman" w:hAnsi="Times New Roman"/>
          <w:sz w:val="28"/>
          <w:szCs w:val="28"/>
        </w:rPr>
      </w:pPr>
      <w:r w:rsidRPr="003156B4">
        <w:rPr>
          <w:rFonts w:ascii="Times New Roman" w:hAnsi="Times New Roman"/>
          <w:b/>
          <w:bCs/>
          <w:i/>
          <w:iCs/>
          <w:sz w:val="28"/>
          <w:szCs w:val="28"/>
        </w:rPr>
        <w:t>Rung nhĩ</w:t>
      </w:r>
      <w:r w:rsidR="00220559" w:rsidRPr="003156B4">
        <w:rPr>
          <w:rFonts w:ascii="Times New Roman" w:hAnsi="Times New Roman"/>
          <w:sz w:val="28"/>
          <w:szCs w:val="28"/>
        </w:rPr>
        <w:t>: s</w:t>
      </w:r>
      <w:r w:rsidR="00A44E34" w:rsidRPr="003156B4">
        <w:rPr>
          <w:rFonts w:ascii="Times New Roman" w:hAnsi="Times New Roman"/>
          <w:sz w:val="28"/>
          <w:szCs w:val="28"/>
        </w:rPr>
        <w:t xml:space="preserve">ự xuất hiện của rung nhĩ có liên quan độc lập với tăng nguy cơ tử vong </w:t>
      </w:r>
      <w:r w:rsidR="00CA0A1E" w:rsidRPr="003156B4">
        <w:rPr>
          <w:rFonts w:ascii="Times New Roman" w:hAnsi="Times New Roman"/>
          <w:sz w:val="28"/>
          <w:szCs w:val="28"/>
        </w:rPr>
        <w:t xml:space="preserve">ở bệnh nhân NMCT cấp </w:t>
      </w:r>
      <w:r w:rsidR="00A44E34" w:rsidRPr="003156B4">
        <w:rPr>
          <w:rFonts w:ascii="Times New Roman" w:hAnsi="Times New Roman"/>
          <w:sz w:val="28"/>
          <w:szCs w:val="28"/>
        </w:rPr>
        <w:t>(</w:t>
      </w:r>
      <w:r w:rsidR="00120735" w:rsidRPr="003156B4">
        <w:rPr>
          <w:rFonts w:ascii="Times New Roman" w:hAnsi="Times New Roman"/>
          <w:sz w:val="28"/>
          <w:szCs w:val="28"/>
        </w:rPr>
        <w:t>HR</w:t>
      </w:r>
      <w:r w:rsidR="00A44E34" w:rsidRPr="003156B4">
        <w:rPr>
          <w:rFonts w:ascii="Times New Roman" w:hAnsi="Times New Roman"/>
          <w:sz w:val="28"/>
          <w:szCs w:val="28"/>
        </w:rPr>
        <w:t xml:space="preserve"> 3,77, </w:t>
      </w:r>
      <w:r w:rsidR="00120735" w:rsidRPr="003156B4">
        <w:rPr>
          <w:rFonts w:ascii="Times New Roman" w:hAnsi="Times New Roman"/>
          <w:sz w:val="28"/>
          <w:szCs w:val="28"/>
        </w:rPr>
        <w:t>[KTC</w:t>
      </w:r>
      <w:r w:rsidR="00A44E34" w:rsidRPr="003156B4">
        <w:rPr>
          <w:rFonts w:ascii="Times New Roman" w:hAnsi="Times New Roman"/>
          <w:sz w:val="28"/>
          <w:szCs w:val="28"/>
        </w:rPr>
        <w:t xml:space="preserve"> 95%</w:t>
      </w:r>
      <w:r w:rsidR="00120735" w:rsidRPr="003156B4">
        <w:rPr>
          <w:rFonts w:ascii="Times New Roman" w:hAnsi="Times New Roman"/>
          <w:sz w:val="28"/>
          <w:szCs w:val="28"/>
        </w:rPr>
        <w:t>:</w:t>
      </w:r>
      <w:r w:rsidR="00A44E34" w:rsidRPr="003156B4">
        <w:rPr>
          <w:rFonts w:ascii="Times New Roman" w:hAnsi="Times New Roman"/>
          <w:sz w:val="28"/>
          <w:szCs w:val="28"/>
        </w:rPr>
        <w:t xml:space="preserve"> 3,37-4,21</w:t>
      </w:r>
      <w:r w:rsidR="00120735" w:rsidRPr="003156B4">
        <w:rPr>
          <w:rFonts w:ascii="Times New Roman" w:hAnsi="Times New Roman"/>
          <w:sz w:val="28"/>
          <w:szCs w:val="28"/>
        </w:rPr>
        <w:t>]</w:t>
      </w:r>
      <w:r w:rsidR="00A44E34" w:rsidRPr="003156B4">
        <w:rPr>
          <w:rFonts w:ascii="Times New Roman" w:hAnsi="Times New Roman"/>
          <w:sz w:val="28"/>
          <w:szCs w:val="28"/>
        </w:rPr>
        <w:t>)</w:t>
      </w:r>
      <w:r w:rsidR="00FA2867" w:rsidRPr="003156B4">
        <w:rPr>
          <w:rFonts w:ascii="Times New Roman" w:hAnsi="Times New Roman"/>
          <w:sz w:val="28"/>
          <w:szCs w:val="28"/>
        </w:rPr>
        <w:t xml:space="preserve"> </w:t>
      </w:r>
      <w:r w:rsidR="00FA2867"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&lt;EndNote&gt;&lt;Cite&gt;&lt;Author&gt;Joseph&lt;/Author&gt;&lt;Year&gt;2023&lt;/Year&gt;&lt;RecNum&gt;973&lt;/RecNum&gt;&lt;DisplayText&gt;[7]&lt;/DisplayText&gt;&lt;record&gt;&lt;rec-number&gt;973&lt;/rec-number&gt;&lt;foreign-keys&gt;&lt;key app="EN" db-id="25vvvtszhdr0f3e252tp0a5l9vd2svztxwrp"&gt;973&lt;/key&gt;&lt;/foreign-keys&gt;&lt;ref-type name="Journal Article"&gt;17&lt;/ref-type&gt;&lt;contributors&gt;&lt;authors&gt;&lt;author&gt;Joseph, S.A&lt;/author&gt;&lt;author&gt;Peter, WF.W&lt;/author&gt;&lt;author&gt;Michael, S&lt;/author&gt;&lt;author&gt;Jeffrey, A.B&lt;/author&gt;&lt;author&gt;Pamela, S.Douglas&lt;/author&gt;&lt;/authors&gt;&lt;/contributors&gt;&lt;titles&gt;&lt;title&gt;Risk factors for adverse outcomes after ST-elevation myocardial infarction&lt;/title&gt;&lt;/titles&gt;&lt;pages&gt;Up To Date&lt;/pages&gt;&lt;dates&gt;&lt;year&gt;2023&lt;/year&gt;&lt;/dates&gt;&lt;urls&gt;&lt;/urls&gt;&lt;/record&gt;&lt;/Cite&gt;&lt;/EndNote&gt;</w:instrText>
      </w:r>
      <w:r w:rsidR="00FA2867"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 w:tooltip="Joseph, 2023 #973" w:history="1">
        <w:r w:rsidR="008A7D6B">
          <w:rPr>
            <w:rFonts w:ascii="Times New Roman" w:hAnsi="Times New Roman"/>
            <w:noProof/>
            <w:sz w:val="28"/>
            <w:szCs w:val="28"/>
          </w:rPr>
          <w:t>7</w:t>
        </w:r>
      </w:hyperlink>
      <w:r w:rsidR="00016160">
        <w:rPr>
          <w:rFonts w:ascii="Times New Roman" w:hAnsi="Times New Roman"/>
          <w:noProof/>
          <w:sz w:val="28"/>
          <w:szCs w:val="28"/>
        </w:rPr>
        <w:t>]</w:t>
      </w:r>
      <w:r w:rsidR="00FA2867" w:rsidRPr="003156B4">
        <w:rPr>
          <w:rFonts w:ascii="Times New Roman" w:hAnsi="Times New Roman"/>
          <w:sz w:val="28"/>
          <w:szCs w:val="28"/>
        </w:rPr>
        <w:fldChar w:fldCharType="end"/>
      </w:r>
      <w:r w:rsidR="008771E7">
        <w:rPr>
          <w:rFonts w:ascii="Times New Roman" w:hAnsi="Times New Roman"/>
          <w:sz w:val="28"/>
          <w:szCs w:val="28"/>
        </w:rPr>
        <w:t>, t</w:t>
      </w:r>
      <w:r w:rsidR="00CA0A1E" w:rsidRPr="003156B4">
        <w:rPr>
          <w:rFonts w:ascii="Times New Roman" w:hAnsi="Times New Roman"/>
          <w:sz w:val="28"/>
          <w:szCs w:val="28"/>
        </w:rPr>
        <w:t xml:space="preserve">ỷ lệ tử vong sau 30 ngày </w:t>
      </w:r>
      <w:r w:rsidR="008771E7" w:rsidRPr="003156B4">
        <w:rPr>
          <w:rFonts w:ascii="Times New Roman" w:hAnsi="Times New Roman"/>
          <w:sz w:val="28"/>
          <w:szCs w:val="28"/>
        </w:rPr>
        <w:t xml:space="preserve">tăng 4,4 lần </w:t>
      </w:r>
      <w:r w:rsidR="008771E7">
        <w:rPr>
          <w:rFonts w:ascii="Times New Roman" w:hAnsi="Times New Roman"/>
          <w:sz w:val="28"/>
          <w:szCs w:val="28"/>
        </w:rPr>
        <w:t xml:space="preserve">và sau 6 tháng tăng gấp </w:t>
      </w:r>
      <w:r w:rsidR="00CA0A1E" w:rsidRPr="003156B4">
        <w:rPr>
          <w:rFonts w:ascii="Times New Roman" w:hAnsi="Times New Roman"/>
          <w:sz w:val="28"/>
          <w:szCs w:val="28"/>
        </w:rPr>
        <w:t xml:space="preserve">3 lần </w:t>
      </w:r>
      <w:r w:rsidR="00FA2867" w:rsidRPr="003156B4">
        <w:rPr>
          <w:rFonts w:ascii="Times New Roman" w:hAnsi="Times New Roman"/>
          <w:sz w:val="28"/>
          <w:szCs w:val="28"/>
        </w:rPr>
        <w:fldChar w:fldCharType="begin"/>
      </w:r>
      <w:r w:rsidR="00097640">
        <w:rPr>
          <w:rFonts w:ascii="Times New Roman" w:hAnsi="Times New Roman"/>
          <w:sz w:val="28"/>
          <w:szCs w:val="28"/>
        </w:rPr>
        <w:instrText xml:space="preserve"> ADDIN EN.CITE &lt;EndNote&gt;&lt;Cite&gt;&lt;Author&gt;Michael&lt;/Author&gt;&lt;Year&gt;2023&lt;/Year&gt;&lt;RecNum&gt;982&lt;/RecNum&gt;&lt;DisplayText&gt;[14]&lt;/DisplayText&gt;&lt;record&gt;&lt;rec-number&gt;982&lt;/rec-number&gt;&lt;foreign-keys&gt;&lt;key app="EN" db-id="25vvvtszhdr0f3e252tp0a5l9vd2svztxwrp"&gt;982&lt;/key&gt;&lt;/foreign-keys&gt;&lt;ref-type name="Journal Article"&gt;17&lt;/ref-type&gt;&lt;contributors&gt;&lt;authors&gt;&lt;author&gt;Michael, S&lt;/author&gt;&lt;author&gt;Joseph, S.A&lt;/author&gt;&lt;author&gt;Peter, WF.W&lt;/author&gt;&lt;author&gt;Jeffrey, A.B&lt;/author&gt;&lt;author&gt;Pamela, S.D&lt;/author&gt;&lt;/authors&gt;&lt;/contributors&gt;&lt;titles&gt;&lt;title&gt;Risk factors for adverse outcomes after non-ST elevation acute coronary syndromes&lt;/title&gt;&lt;/titles&gt;&lt;pages&gt;Up To Date&lt;/pages&gt;&lt;dates&gt;&lt;year&gt;2023&lt;/year&gt;&lt;/dates&gt;&lt;urls&gt;&lt;/urls&gt;&lt;/record&gt;&lt;/Cite&gt;&lt;/EndNote&gt;</w:instrText>
      </w:r>
      <w:r w:rsidR="00FA2867"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4" w:tooltip="Michael, 2023 #982" w:history="1">
        <w:r w:rsidR="008A7D6B">
          <w:rPr>
            <w:rFonts w:ascii="Times New Roman" w:hAnsi="Times New Roman"/>
            <w:noProof/>
            <w:sz w:val="28"/>
            <w:szCs w:val="28"/>
          </w:rPr>
          <w:t>14</w:t>
        </w:r>
      </w:hyperlink>
      <w:r w:rsidR="00097640">
        <w:rPr>
          <w:rFonts w:ascii="Times New Roman" w:hAnsi="Times New Roman"/>
          <w:noProof/>
          <w:sz w:val="28"/>
          <w:szCs w:val="28"/>
        </w:rPr>
        <w:t>]</w:t>
      </w:r>
      <w:r w:rsidR="00FA2867" w:rsidRPr="003156B4">
        <w:rPr>
          <w:rFonts w:ascii="Times New Roman" w:hAnsi="Times New Roman"/>
          <w:sz w:val="28"/>
          <w:szCs w:val="28"/>
        </w:rPr>
        <w:fldChar w:fldCharType="end"/>
      </w:r>
      <w:r w:rsidR="00CA0A1E" w:rsidRPr="003156B4">
        <w:rPr>
          <w:rFonts w:ascii="Times New Roman" w:hAnsi="Times New Roman"/>
          <w:sz w:val="28"/>
          <w:szCs w:val="28"/>
        </w:rPr>
        <w:t xml:space="preserve">. </w:t>
      </w:r>
    </w:p>
    <w:p w14:paraId="0092CD1B" w14:textId="26AEA08C" w:rsidR="00E03573" w:rsidRPr="003156B4" w:rsidRDefault="003E1F85" w:rsidP="008771E7">
      <w:pPr>
        <w:spacing w:after="0" w:line="360" w:lineRule="auto"/>
        <w:ind w:firstLine="720"/>
        <w:jc w:val="both"/>
        <w:rPr>
          <w:rFonts w:ascii="Times New Roman" w:hAnsi="Times New Roman"/>
          <w:sz w:val="28"/>
          <w:szCs w:val="28"/>
        </w:rPr>
      </w:pPr>
      <w:r w:rsidRPr="003156B4">
        <w:rPr>
          <w:rFonts w:ascii="Times New Roman" w:hAnsi="Times New Roman"/>
          <w:b/>
          <w:bCs/>
          <w:i/>
          <w:iCs/>
          <w:sz w:val="28"/>
          <w:szCs w:val="28"/>
        </w:rPr>
        <w:t>Rối loạn nhịp thất</w:t>
      </w:r>
      <w:r w:rsidR="004A18BB" w:rsidRPr="003156B4">
        <w:rPr>
          <w:rFonts w:ascii="Times New Roman" w:hAnsi="Times New Roman"/>
          <w:sz w:val="28"/>
          <w:szCs w:val="28"/>
        </w:rPr>
        <w:t xml:space="preserve"> sớm (xảy ra </w:t>
      </w:r>
      <w:r w:rsidR="00CF0CFE" w:rsidRPr="003156B4">
        <w:rPr>
          <w:rFonts w:ascii="Times New Roman" w:hAnsi="Times New Roman"/>
          <w:sz w:val="28"/>
          <w:szCs w:val="28"/>
        </w:rPr>
        <w:t>≤</w:t>
      </w:r>
      <w:r w:rsidR="004A18BB" w:rsidRPr="003156B4">
        <w:rPr>
          <w:rFonts w:ascii="Times New Roman" w:hAnsi="Times New Roman"/>
          <w:sz w:val="28"/>
          <w:szCs w:val="28"/>
        </w:rPr>
        <w:t xml:space="preserve"> 48h sau NMCT)</w:t>
      </w:r>
      <w:r w:rsidR="008771E7">
        <w:rPr>
          <w:rFonts w:ascii="Times New Roman" w:hAnsi="Times New Roman"/>
          <w:sz w:val="28"/>
          <w:szCs w:val="28"/>
        </w:rPr>
        <w:t xml:space="preserve">, nhanh thất bền bỉ, rung thất </w:t>
      </w:r>
      <w:r w:rsidR="008771E7" w:rsidRPr="003156B4">
        <w:rPr>
          <w:rFonts w:ascii="Times New Roman" w:hAnsi="Times New Roman"/>
          <w:sz w:val="28"/>
          <w:szCs w:val="28"/>
        </w:rPr>
        <w:t xml:space="preserve">liên quan đến kết cục xấu, tăng tỷ lệ tử vong trong bệnh viện </w:t>
      </w:r>
      <w:r w:rsidR="00CF0CFE" w:rsidRPr="003156B4">
        <w:rPr>
          <w:rFonts w:ascii="Times New Roman" w:hAnsi="Times New Roman"/>
          <w:sz w:val="28"/>
          <w:szCs w:val="28"/>
        </w:rPr>
        <w:fldChar w:fldCharType="begin">
          <w:fldData xml:space="preserve">PEVuZE5vdGU+PENpdGU+PEF1dGhvcj5BdWZmcmV0PC9BdXRob3I+PFllYXI+MjAyMjwvWWVhcj48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PEVuZE5vdGU+PENpdGU+PEF1dGhvcj5BdWZmcmV0PC9BdXRob3I+PFllYXI+MjAyMjwvWWVhcj48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00CF0CFE" w:rsidRPr="003156B4">
        <w:rPr>
          <w:rFonts w:ascii="Times New Roman" w:hAnsi="Times New Roman"/>
          <w:sz w:val="28"/>
          <w:szCs w:val="28"/>
        </w:rPr>
      </w:r>
      <w:r w:rsidR="00CF0CFE"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5" w:tooltip="Auffret, 2022 #987" w:history="1">
        <w:r w:rsidR="008A7D6B">
          <w:rPr>
            <w:rFonts w:ascii="Times New Roman" w:hAnsi="Times New Roman"/>
            <w:noProof/>
            <w:sz w:val="28"/>
            <w:szCs w:val="28"/>
          </w:rPr>
          <w:t>15</w:t>
        </w:r>
      </w:hyperlink>
      <w:r w:rsidR="00097640">
        <w:rPr>
          <w:rFonts w:ascii="Times New Roman" w:hAnsi="Times New Roman"/>
          <w:noProof/>
          <w:sz w:val="28"/>
          <w:szCs w:val="28"/>
        </w:rPr>
        <w:t>]</w:t>
      </w:r>
      <w:r w:rsidR="00CF0CFE" w:rsidRPr="003156B4">
        <w:rPr>
          <w:rFonts w:ascii="Times New Roman" w:hAnsi="Times New Roman"/>
          <w:sz w:val="28"/>
          <w:szCs w:val="28"/>
        </w:rPr>
        <w:fldChar w:fldCharType="end"/>
      </w:r>
      <w:r w:rsidR="008771E7">
        <w:rPr>
          <w:rFonts w:ascii="Times New Roman" w:hAnsi="Times New Roman"/>
          <w:sz w:val="28"/>
          <w:szCs w:val="28"/>
        </w:rPr>
        <w:t>,</w:t>
      </w:r>
      <w:r w:rsidR="008771E7" w:rsidRPr="003156B4">
        <w:rPr>
          <w:rFonts w:ascii="Times New Roman" w:hAnsi="Times New Roman"/>
          <w:sz w:val="28"/>
          <w:szCs w:val="28"/>
        </w:rPr>
        <w:t xml:space="preserve"> </w:t>
      </w:r>
      <w:r w:rsidR="008771E7" w:rsidRPr="003156B4">
        <w:rPr>
          <w:rFonts w:ascii="Times New Roman" w:hAnsi="Times New Roman"/>
          <w:sz w:val="28"/>
          <w:szCs w:val="28"/>
        </w:rPr>
        <w:lastRenderedPageBreak/>
        <w:t>trong 30 ngày và sau 1 năm.</w:t>
      </w:r>
      <w:r w:rsidR="008771E7">
        <w:rPr>
          <w:rFonts w:ascii="Times New Roman" w:hAnsi="Times New Roman"/>
          <w:sz w:val="28"/>
          <w:szCs w:val="28"/>
        </w:rPr>
        <w:t xml:space="preserve"> </w:t>
      </w:r>
      <w:r w:rsidR="00AE2B05" w:rsidRPr="003156B4">
        <w:rPr>
          <w:rFonts w:ascii="Times New Roman" w:hAnsi="Times New Roman"/>
          <w:sz w:val="28"/>
          <w:szCs w:val="28"/>
        </w:rPr>
        <w:t>Rối loạn nhịp thất thường xuyên (&gt; 10 ngoại tâm thu thất/giờ)</w:t>
      </w:r>
      <w:r w:rsidR="007F788D" w:rsidRPr="003156B4">
        <w:rPr>
          <w:rFonts w:ascii="Times New Roman" w:hAnsi="Times New Roman"/>
          <w:sz w:val="28"/>
          <w:szCs w:val="28"/>
        </w:rPr>
        <w:t xml:space="preserve"> là</w:t>
      </w:r>
      <w:r w:rsidR="00AE2B05" w:rsidRPr="003156B4">
        <w:rPr>
          <w:rFonts w:ascii="Times New Roman" w:hAnsi="Times New Roman"/>
          <w:sz w:val="28"/>
          <w:szCs w:val="28"/>
        </w:rPr>
        <w:t xml:space="preserve"> yếu tố dự báo tử vong </w:t>
      </w:r>
      <w:r w:rsidR="00854C87" w:rsidRPr="003156B4">
        <w:rPr>
          <w:rFonts w:ascii="Times New Roman" w:hAnsi="Times New Roman"/>
          <w:sz w:val="28"/>
          <w:szCs w:val="28"/>
        </w:rPr>
        <w:t>và</w:t>
      </w:r>
      <w:r w:rsidR="00AE2B05" w:rsidRPr="003156B4">
        <w:rPr>
          <w:rFonts w:ascii="Times New Roman" w:hAnsi="Times New Roman"/>
          <w:sz w:val="28"/>
          <w:szCs w:val="28"/>
        </w:rPr>
        <w:t xml:space="preserve"> </w:t>
      </w:r>
      <w:r w:rsidR="00854C87" w:rsidRPr="003156B4">
        <w:rPr>
          <w:rFonts w:ascii="Times New Roman" w:hAnsi="Times New Roman"/>
          <w:sz w:val="28"/>
          <w:szCs w:val="28"/>
        </w:rPr>
        <w:t>đột tử</w:t>
      </w:r>
      <w:r w:rsidR="00AE2B05" w:rsidRPr="003156B4">
        <w:rPr>
          <w:rFonts w:ascii="Times New Roman" w:hAnsi="Times New Roman"/>
          <w:sz w:val="28"/>
          <w:szCs w:val="28"/>
        </w:rPr>
        <w:t xml:space="preserve"> </w:t>
      </w:r>
      <w:r w:rsidR="00854C87" w:rsidRPr="003156B4">
        <w:rPr>
          <w:rFonts w:ascii="Times New Roman" w:hAnsi="Times New Roman"/>
          <w:sz w:val="28"/>
          <w:szCs w:val="28"/>
        </w:rPr>
        <w:t xml:space="preserve">trong 6 tháng đầu sau NMCT. </w:t>
      </w:r>
    </w:p>
    <w:p w14:paraId="29C17548" w14:textId="1F22FD83" w:rsidR="00B14A25" w:rsidRPr="003156B4" w:rsidRDefault="00B14A25" w:rsidP="00B12422">
      <w:pPr>
        <w:spacing w:after="0" w:line="360" w:lineRule="auto"/>
        <w:ind w:firstLine="720"/>
        <w:jc w:val="both"/>
        <w:rPr>
          <w:rFonts w:ascii="Times New Roman" w:hAnsi="Times New Roman"/>
          <w:sz w:val="28"/>
          <w:szCs w:val="28"/>
        </w:rPr>
      </w:pPr>
      <w:r w:rsidRPr="003156B4">
        <w:rPr>
          <w:rFonts w:ascii="Times New Roman" w:hAnsi="Times New Roman"/>
          <w:b/>
          <w:bCs/>
          <w:i/>
          <w:iCs/>
          <w:sz w:val="28"/>
          <w:szCs w:val="28"/>
        </w:rPr>
        <w:t>Phân suất tống máu thất trái</w:t>
      </w:r>
      <w:r w:rsidRPr="003156B4">
        <w:rPr>
          <w:rFonts w:ascii="Times New Roman" w:hAnsi="Times New Roman"/>
          <w:sz w:val="28"/>
          <w:szCs w:val="28"/>
        </w:rPr>
        <w:t xml:space="preserve"> </w:t>
      </w:r>
      <w:r w:rsidR="007327A9">
        <w:rPr>
          <w:rFonts w:ascii="Times New Roman" w:hAnsi="Times New Roman"/>
          <w:sz w:val="28"/>
          <w:szCs w:val="28"/>
        </w:rPr>
        <w:t xml:space="preserve">(LVEF) </w:t>
      </w:r>
      <w:r w:rsidRPr="003156B4">
        <w:rPr>
          <w:rFonts w:ascii="Times New Roman" w:hAnsi="Times New Roman"/>
          <w:sz w:val="28"/>
          <w:szCs w:val="28"/>
        </w:rPr>
        <w:t xml:space="preserve">là yếu tố dự báo tiên lượng muộn sau NMCT. </w:t>
      </w:r>
      <w:r w:rsidR="000809A3" w:rsidRPr="003156B4">
        <w:rPr>
          <w:rFonts w:ascii="Times New Roman" w:hAnsi="Times New Roman"/>
          <w:sz w:val="28"/>
          <w:szCs w:val="28"/>
        </w:rPr>
        <w:t>LV</w:t>
      </w:r>
      <w:r w:rsidRPr="003156B4">
        <w:rPr>
          <w:rFonts w:ascii="Times New Roman" w:hAnsi="Times New Roman"/>
          <w:sz w:val="28"/>
          <w:szCs w:val="28"/>
        </w:rPr>
        <w:t>EF thấp</w:t>
      </w:r>
      <w:r w:rsidR="007327A9">
        <w:rPr>
          <w:rFonts w:ascii="Times New Roman" w:hAnsi="Times New Roman"/>
          <w:sz w:val="28"/>
          <w:szCs w:val="28"/>
        </w:rPr>
        <w:t xml:space="preserve"> và/hoặc giảm liên tục </w:t>
      </w:r>
      <w:r w:rsidRPr="003156B4">
        <w:rPr>
          <w:rFonts w:ascii="Times New Roman" w:hAnsi="Times New Roman"/>
          <w:sz w:val="28"/>
          <w:szCs w:val="28"/>
        </w:rPr>
        <w:t xml:space="preserve">liên quan đến tăng tỷ lệ tử vong và tái </w:t>
      </w:r>
      <w:r w:rsidR="00057537">
        <w:rPr>
          <w:rFonts w:ascii="Times New Roman" w:hAnsi="Times New Roman"/>
          <w:sz w:val="28"/>
          <w:szCs w:val="28"/>
        </w:rPr>
        <w:t>nhập viện vì suy tim</w:t>
      </w:r>
      <w:r w:rsidR="007327A9">
        <w:rPr>
          <w:rFonts w:ascii="Times New Roman" w:hAnsi="Times New Roman"/>
          <w:sz w:val="28"/>
          <w:szCs w:val="28"/>
        </w:rPr>
        <w:t xml:space="preserve"> sau 1 năm</w:t>
      </w:r>
      <w:r w:rsidR="007327A9" w:rsidRPr="003156B4">
        <w:rPr>
          <w:rFonts w:ascii="Times New Roman" w:hAnsi="Times New Roman"/>
          <w:sz w:val="28"/>
          <w:szCs w:val="28"/>
        </w:rPr>
        <w:t xml:space="preserve"> </w:t>
      </w:r>
      <w:r w:rsidR="007327A9" w:rsidRPr="003156B4">
        <w:rPr>
          <w:rFonts w:ascii="Times New Roman" w:hAnsi="Times New Roman"/>
          <w:sz w:val="28"/>
          <w:szCs w:val="28"/>
        </w:rPr>
        <w:fldChar w:fldCharType="begin">
          <w:fldData xml:space="preserve">PEVuZE5vdGU+PENpdGU+PEF1dGhvcj5MZWk8L0F1dGhvcj48WWVhcj4yMDIyPC9ZZWFyPjxSZWNO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=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PEVuZE5vdGU+PENpdGU+PEF1dGhvcj5MZWk8L0F1dGhvcj48WWVhcj4yMDIyPC9ZZWFyPjxSZWNO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=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007327A9" w:rsidRPr="003156B4">
        <w:rPr>
          <w:rFonts w:ascii="Times New Roman" w:hAnsi="Times New Roman"/>
          <w:sz w:val="28"/>
          <w:szCs w:val="28"/>
        </w:rPr>
      </w:r>
      <w:r w:rsidR="007327A9"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6" w:tooltip="Lei, 2022 #999" w:history="1">
        <w:r w:rsidR="008A7D6B">
          <w:rPr>
            <w:rFonts w:ascii="Times New Roman" w:hAnsi="Times New Roman"/>
            <w:noProof/>
            <w:sz w:val="28"/>
            <w:szCs w:val="28"/>
          </w:rPr>
          <w:t>16</w:t>
        </w:r>
      </w:hyperlink>
      <w:r w:rsidR="00097640">
        <w:rPr>
          <w:rFonts w:ascii="Times New Roman" w:hAnsi="Times New Roman"/>
          <w:noProof/>
          <w:sz w:val="28"/>
          <w:szCs w:val="28"/>
        </w:rPr>
        <w:t>]</w:t>
      </w:r>
      <w:r w:rsidR="007327A9" w:rsidRPr="003156B4">
        <w:rPr>
          <w:rFonts w:ascii="Times New Roman" w:hAnsi="Times New Roman"/>
          <w:sz w:val="28"/>
          <w:szCs w:val="28"/>
        </w:rPr>
        <w:fldChar w:fldCharType="end"/>
      </w:r>
      <w:r w:rsidRPr="003156B4">
        <w:rPr>
          <w:rFonts w:ascii="Times New Roman" w:hAnsi="Times New Roman"/>
          <w:sz w:val="28"/>
          <w:szCs w:val="28"/>
        </w:rPr>
        <w:t>.</w:t>
      </w:r>
      <w:r w:rsidR="002C6818" w:rsidRPr="003156B4">
        <w:rPr>
          <w:rFonts w:ascii="Times New Roman" w:hAnsi="Times New Roman"/>
          <w:sz w:val="28"/>
          <w:szCs w:val="28"/>
        </w:rPr>
        <w:t xml:space="preserve"> </w:t>
      </w:r>
      <w:r w:rsidR="007327A9">
        <w:rPr>
          <w:rFonts w:ascii="Times New Roman" w:hAnsi="Times New Roman"/>
          <w:sz w:val="28"/>
          <w:szCs w:val="28"/>
        </w:rPr>
        <w:t>Bệnh nhân có LVEF</w:t>
      </w:r>
      <w:r w:rsidR="000B4A0D" w:rsidRPr="003156B4">
        <w:rPr>
          <w:rFonts w:ascii="Times New Roman" w:hAnsi="Times New Roman"/>
          <w:sz w:val="28"/>
          <w:szCs w:val="28"/>
        </w:rPr>
        <w:t xml:space="preserve"> ≤ 35%</w:t>
      </w:r>
      <w:r w:rsidR="007327A9">
        <w:rPr>
          <w:rFonts w:ascii="Times New Roman" w:hAnsi="Times New Roman"/>
          <w:sz w:val="28"/>
          <w:szCs w:val="28"/>
        </w:rPr>
        <w:t xml:space="preserve"> hoặc không hồi phục sau NMCT</w:t>
      </w:r>
      <w:r w:rsidR="000B4A0D" w:rsidRPr="003156B4">
        <w:rPr>
          <w:rFonts w:ascii="Times New Roman" w:hAnsi="Times New Roman"/>
          <w:sz w:val="28"/>
          <w:szCs w:val="28"/>
        </w:rPr>
        <w:t xml:space="preserve"> </w:t>
      </w:r>
      <w:r w:rsidR="007327A9">
        <w:rPr>
          <w:rFonts w:ascii="Times New Roman" w:hAnsi="Times New Roman"/>
          <w:sz w:val="28"/>
          <w:szCs w:val="28"/>
        </w:rPr>
        <w:t>có nguy cơ</w:t>
      </w:r>
      <w:r w:rsidR="000B4A0D" w:rsidRPr="003156B4">
        <w:rPr>
          <w:rFonts w:ascii="Times New Roman" w:hAnsi="Times New Roman"/>
          <w:sz w:val="28"/>
          <w:szCs w:val="28"/>
        </w:rPr>
        <w:t xml:space="preserve"> </w:t>
      </w:r>
      <w:r w:rsidR="007327A9" w:rsidRPr="003156B4">
        <w:rPr>
          <w:rFonts w:ascii="Times New Roman" w:hAnsi="Times New Roman"/>
          <w:sz w:val="28"/>
          <w:szCs w:val="28"/>
        </w:rPr>
        <w:t>cao bị đột tử và tử vong</w:t>
      </w:r>
      <w:r w:rsidR="00EC0EA5" w:rsidRPr="003156B4">
        <w:rPr>
          <w:rFonts w:ascii="Times New Roman" w:hAnsi="Times New Roman"/>
          <w:sz w:val="28"/>
          <w:szCs w:val="28"/>
        </w:rPr>
        <w:t xml:space="preserve"> </w:t>
      </w:r>
      <w:r w:rsidR="00EC0EA5" w:rsidRPr="003156B4">
        <w:rPr>
          <w:rFonts w:ascii="Times New Roman" w:hAnsi="Times New Roman"/>
          <w:sz w:val="28"/>
          <w:szCs w:val="28"/>
        </w:rPr>
        <w:fldChar w:fldCharType="begin">
          <w:fldData xml:space="preserve">PEVuZE5vdGU+PENpdGU+PEF1dGhvcj5IYW5hZGE8L0F1dGhvcj48WWVhcj4yMDIyPC9ZZWFyPjxS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=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PEVuZE5vdGU+PENpdGU+PEF1dGhvcj5IYW5hZGE8L0F1dGhvcj48WWVhcj4yMDIyPC9ZZWFyPjxS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=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00EC0EA5" w:rsidRPr="003156B4">
        <w:rPr>
          <w:rFonts w:ascii="Times New Roman" w:hAnsi="Times New Roman"/>
          <w:sz w:val="28"/>
          <w:szCs w:val="28"/>
        </w:rPr>
      </w:r>
      <w:r w:rsidR="00EC0EA5"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7" w:tooltip="Hanada, 2022 #996" w:history="1">
        <w:r w:rsidR="008A7D6B">
          <w:rPr>
            <w:rFonts w:ascii="Times New Roman" w:hAnsi="Times New Roman"/>
            <w:noProof/>
            <w:sz w:val="28"/>
            <w:szCs w:val="28"/>
          </w:rPr>
          <w:t>17</w:t>
        </w:r>
      </w:hyperlink>
      <w:r w:rsidR="00097640">
        <w:rPr>
          <w:rFonts w:ascii="Times New Roman" w:hAnsi="Times New Roman"/>
          <w:noProof/>
          <w:sz w:val="28"/>
          <w:szCs w:val="28"/>
        </w:rPr>
        <w:t>]</w:t>
      </w:r>
      <w:r w:rsidR="00EC0EA5" w:rsidRPr="003156B4">
        <w:rPr>
          <w:rFonts w:ascii="Times New Roman" w:hAnsi="Times New Roman"/>
          <w:sz w:val="28"/>
          <w:szCs w:val="28"/>
        </w:rPr>
        <w:fldChar w:fldCharType="end"/>
      </w:r>
      <w:r w:rsidR="00EC0EA5" w:rsidRPr="003156B4">
        <w:rPr>
          <w:rFonts w:ascii="Times New Roman" w:hAnsi="Times New Roman"/>
          <w:sz w:val="28"/>
          <w:szCs w:val="28"/>
        </w:rPr>
        <w:t>.</w:t>
      </w:r>
      <w:r w:rsidR="004757AA" w:rsidRPr="003156B4">
        <w:rPr>
          <w:rFonts w:ascii="Times New Roman" w:hAnsi="Times New Roman"/>
          <w:sz w:val="28"/>
          <w:szCs w:val="28"/>
        </w:rPr>
        <w:t xml:space="preserve"> Đối với bệnh nhân có LVEF ≤ 40%, tỷ lệ tử vong tăng 26% khi LVEF giảm 5% </w:t>
      </w:r>
      <w:r w:rsidR="004757AA" w:rsidRPr="003156B4">
        <w:rPr>
          <w:rFonts w:ascii="Times New Roman" w:hAnsi="Times New Roman"/>
          <w:sz w:val="28"/>
          <w:szCs w:val="28"/>
        </w:rPr>
        <w:fldChar w:fldCharType="begin">
          <w:fldData xml:space="preserve">PEVuZE5vdGU+PENpdGU+PEF1dGhvcj5TdXR0b248L0F1dGhvcj48WWVhcj4yMDE2PC9ZZWFyPjxS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PEVuZE5vdGU+PENpdGU+PEF1dGhvcj5TdXR0b248L0F1dGhvcj48WWVhcj4yMDE2PC9ZZWFyPjxS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004757AA" w:rsidRPr="003156B4">
        <w:rPr>
          <w:rFonts w:ascii="Times New Roman" w:hAnsi="Times New Roman"/>
          <w:sz w:val="28"/>
          <w:szCs w:val="28"/>
        </w:rPr>
      </w:r>
      <w:r w:rsidR="004757AA"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8" w:tooltip="Sutton, 2016 #995" w:history="1">
        <w:r w:rsidR="008A7D6B">
          <w:rPr>
            <w:rFonts w:ascii="Times New Roman" w:hAnsi="Times New Roman"/>
            <w:noProof/>
            <w:sz w:val="28"/>
            <w:szCs w:val="28"/>
          </w:rPr>
          <w:t>18</w:t>
        </w:r>
      </w:hyperlink>
      <w:r w:rsidR="00097640">
        <w:rPr>
          <w:rFonts w:ascii="Times New Roman" w:hAnsi="Times New Roman"/>
          <w:noProof/>
          <w:sz w:val="28"/>
          <w:szCs w:val="28"/>
        </w:rPr>
        <w:t>]</w:t>
      </w:r>
      <w:r w:rsidR="004757AA" w:rsidRPr="003156B4">
        <w:rPr>
          <w:rFonts w:ascii="Times New Roman" w:hAnsi="Times New Roman"/>
          <w:sz w:val="28"/>
          <w:szCs w:val="28"/>
        </w:rPr>
        <w:fldChar w:fldCharType="end"/>
      </w:r>
      <w:r w:rsidR="004757AA" w:rsidRPr="003156B4">
        <w:rPr>
          <w:rFonts w:ascii="Times New Roman" w:hAnsi="Times New Roman"/>
          <w:sz w:val="28"/>
          <w:szCs w:val="28"/>
        </w:rPr>
        <w:t xml:space="preserve">. </w:t>
      </w:r>
    </w:p>
    <w:p w14:paraId="43EE62E9" w14:textId="610B11CD" w:rsidR="004962B9" w:rsidRPr="003156B4" w:rsidRDefault="003E1F85" w:rsidP="00B12422">
      <w:pPr>
        <w:spacing w:after="0" w:line="360" w:lineRule="auto"/>
        <w:ind w:firstLine="720"/>
        <w:jc w:val="both"/>
        <w:rPr>
          <w:rFonts w:ascii="Times New Roman" w:hAnsi="Times New Roman"/>
          <w:sz w:val="28"/>
          <w:szCs w:val="28"/>
        </w:rPr>
      </w:pPr>
      <w:r w:rsidRPr="003156B4">
        <w:rPr>
          <w:rFonts w:ascii="Times New Roman" w:hAnsi="Times New Roman"/>
          <w:b/>
          <w:bCs/>
          <w:i/>
          <w:iCs/>
          <w:sz w:val="28"/>
          <w:szCs w:val="28"/>
        </w:rPr>
        <w:t>Chức năng tâm trương thất trái:</w:t>
      </w:r>
      <w:r w:rsidRPr="003156B4">
        <w:rPr>
          <w:rFonts w:ascii="Times New Roman" w:hAnsi="Times New Roman"/>
          <w:sz w:val="28"/>
          <w:szCs w:val="28"/>
        </w:rPr>
        <w:t xml:space="preserve"> </w:t>
      </w:r>
      <w:r w:rsidR="004962B9" w:rsidRPr="003156B4">
        <w:rPr>
          <w:rFonts w:ascii="Times New Roman" w:hAnsi="Times New Roman"/>
          <w:sz w:val="28"/>
          <w:szCs w:val="28"/>
        </w:rPr>
        <w:t>cũng là yếu tố tiên lượng</w:t>
      </w:r>
      <w:r w:rsidR="00085949">
        <w:rPr>
          <w:rFonts w:ascii="Times New Roman" w:hAnsi="Times New Roman"/>
          <w:sz w:val="28"/>
          <w:szCs w:val="28"/>
        </w:rPr>
        <w:t>.</w:t>
      </w:r>
      <w:r w:rsidR="004962B9" w:rsidRPr="003156B4">
        <w:rPr>
          <w:rFonts w:ascii="Times New Roman" w:hAnsi="Times New Roman"/>
          <w:sz w:val="28"/>
          <w:szCs w:val="28"/>
        </w:rPr>
        <w:t xml:space="preserve"> Sự hiện diện kiểu đổ đầy hạn chế (tỷ lệ E/A</w:t>
      </w:r>
      <w:r w:rsidR="00085949">
        <w:rPr>
          <w:rFonts w:ascii="Times New Roman" w:hAnsi="Times New Roman"/>
          <w:sz w:val="28"/>
          <w:szCs w:val="28"/>
        </w:rPr>
        <w:t xml:space="preserve"> tăng</w:t>
      </w:r>
      <w:r w:rsidR="004962B9" w:rsidRPr="003156B4">
        <w:rPr>
          <w:rFonts w:ascii="Times New Roman" w:hAnsi="Times New Roman"/>
          <w:sz w:val="28"/>
          <w:szCs w:val="28"/>
        </w:rPr>
        <w:t xml:space="preserve"> và DT &lt; 140ms)</w:t>
      </w:r>
      <w:r w:rsidR="00085949">
        <w:rPr>
          <w:rFonts w:ascii="Times New Roman" w:hAnsi="Times New Roman"/>
          <w:sz w:val="28"/>
          <w:szCs w:val="28"/>
        </w:rPr>
        <w:t>, t</w:t>
      </w:r>
      <w:r w:rsidR="00085949" w:rsidRPr="003156B4">
        <w:rPr>
          <w:rFonts w:ascii="Times New Roman" w:hAnsi="Times New Roman"/>
          <w:sz w:val="28"/>
          <w:szCs w:val="28"/>
        </w:rPr>
        <w:t xml:space="preserve">ỷ lệ </w:t>
      </w:r>
      <w:r w:rsidR="00D63DF9">
        <w:rPr>
          <w:rFonts w:ascii="Times New Roman" w:hAnsi="Times New Roman"/>
          <w:sz w:val="28"/>
          <w:szCs w:val="28"/>
        </w:rPr>
        <w:t>E/E’</w:t>
      </w:r>
      <w:r w:rsidR="00085949" w:rsidRPr="003156B4">
        <w:rPr>
          <w:rFonts w:ascii="Times New Roman" w:hAnsi="Times New Roman"/>
          <w:sz w:val="28"/>
          <w:szCs w:val="28"/>
        </w:rPr>
        <w:t>&gt; 15 liên quan đến nguy cơ tử vong</w:t>
      </w:r>
      <w:r w:rsidR="004962B9" w:rsidRPr="003156B4">
        <w:rPr>
          <w:rFonts w:ascii="Times New Roman" w:hAnsi="Times New Roman"/>
          <w:sz w:val="28"/>
          <w:szCs w:val="28"/>
        </w:rPr>
        <w:t xml:space="preserve"> </w:t>
      </w:r>
      <w:r w:rsidR="00085949">
        <w:rPr>
          <w:rFonts w:ascii="Times New Roman" w:hAnsi="Times New Roman"/>
          <w:sz w:val="28"/>
          <w:szCs w:val="28"/>
        </w:rPr>
        <w:t>cao g</w:t>
      </w:r>
      <w:r w:rsidR="004962B9" w:rsidRPr="003156B4">
        <w:rPr>
          <w:rFonts w:ascii="Times New Roman" w:hAnsi="Times New Roman"/>
          <w:sz w:val="28"/>
          <w:szCs w:val="28"/>
        </w:rPr>
        <w:t>ấp 2 lần</w:t>
      </w:r>
      <w:r w:rsidR="00085949">
        <w:rPr>
          <w:rFonts w:ascii="Times New Roman" w:hAnsi="Times New Roman"/>
          <w:sz w:val="28"/>
          <w:szCs w:val="28"/>
        </w:rPr>
        <w:t xml:space="preserve"> và </w:t>
      </w:r>
      <w:r w:rsidR="004962B9" w:rsidRPr="003156B4">
        <w:rPr>
          <w:rFonts w:ascii="Times New Roman" w:hAnsi="Times New Roman"/>
          <w:sz w:val="28"/>
          <w:szCs w:val="28"/>
        </w:rPr>
        <w:t>5 lần. Chỉ số thể tích nhĩ trái &gt; 32ml/m</w:t>
      </w:r>
      <w:r w:rsidR="004962B9" w:rsidRPr="003156B4">
        <w:rPr>
          <w:rFonts w:ascii="Times New Roman" w:hAnsi="Times New Roman"/>
          <w:sz w:val="28"/>
          <w:szCs w:val="28"/>
          <w:vertAlign w:val="superscript"/>
        </w:rPr>
        <w:t>2</w:t>
      </w:r>
      <w:r w:rsidR="004962B9" w:rsidRPr="003156B4">
        <w:rPr>
          <w:rFonts w:ascii="Times New Roman" w:hAnsi="Times New Roman"/>
          <w:sz w:val="28"/>
          <w:szCs w:val="28"/>
        </w:rPr>
        <w:t xml:space="preserve"> là yếu tố dự báo mạnh mẽ về tỷ lệ tử vong trung hạn và dài hạn sau </w:t>
      </w:r>
      <w:r w:rsidR="00D927C7" w:rsidRPr="003156B4">
        <w:rPr>
          <w:rFonts w:ascii="Times New Roman" w:hAnsi="Times New Roman"/>
          <w:sz w:val="28"/>
          <w:szCs w:val="28"/>
        </w:rPr>
        <w:t>NMCT</w:t>
      </w:r>
      <w:r w:rsidR="004962B9" w:rsidRPr="003156B4">
        <w:rPr>
          <w:rFonts w:ascii="Times New Roman" w:hAnsi="Times New Roman"/>
          <w:sz w:val="28"/>
          <w:szCs w:val="28"/>
        </w:rPr>
        <w:t>.</w:t>
      </w:r>
    </w:p>
    <w:p w14:paraId="7BBF12D3" w14:textId="2BCB29AF" w:rsidR="003E1F85" w:rsidRPr="003156B4" w:rsidRDefault="003E1F85" w:rsidP="00B12422">
      <w:pPr>
        <w:spacing w:after="0" w:line="360" w:lineRule="auto"/>
        <w:ind w:firstLine="720"/>
        <w:jc w:val="both"/>
        <w:rPr>
          <w:rFonts w:ascii="Times New Roman" w:hAnsi="Times New Roman"/>
          <w:sz w:val="28"/>
          <w:szCs w:val="28"/>
        </w:rPr>
      </w:pPr>
      <w:r w:rsidRPr="003156B4">
        <w:rPr>
          <w:rFonts w:ascii="Times New Roman" w:hAnsi="Times New Roman"/>
          <w:b/>
          <w:bCs/>
          <w:i/>
          <w:iCs/>
          <w:sz w:val="28"/>
          <w:szCs w:val="28"/>
        </w:rPr>
        <w:t>Troponin I:</w:t>
      </w:r>
      <w:r w:rsidRPr="003156B4">
        <w:rPr>
          <w:rFonts w:ascii="Times New Roman" w:hAnsi="Times New Roman"/>
          <w:sz w:val="28"/>
          <w:szCs w:val="28"/>
        </w:rPr>
        <w:t xml:space="preserve"> </w:t>
      </w:r>
      <w:r w:rsidR="00782207" w:rsidRPr="003156B4">
        <w:rPr>
          <w:rFonts w:ascii="Times New Roman" w:hAnsi="Times New Roman"/>
          <w:sz w:val="28"/>
          <w:szCs w:val="28"/>
        </w:rPr>
        <w:t xml:space="preserve">Nồng độ đỉnh Troponin I hoặc T sau NMCT cấp càng cao thì tiên lượng càng xấu. </w:t>
      </w:r>
      <w:r w:rsidR="009F48B0" w:rsidRPr="003156B4">
        <w:rPr>
          <w:rFonts w:ascii="Times New Roman" w:hAnsi="Times New Roman"/>
          <w:sz w:val="28"/>
          <w:szCs w:val="28"/>
        </w:rPr>
        <w:t>T</w:t>
      </w:r>
      <w:r w:rsidR="00F051D8" w:rsidRPr="003156B4">
        <w:rPr>
          <w:rFonts w:ascii="Times New Roman" w:hAnsi="Times New Roman"/>
          <w:sz w:val="28"/>
          <w:szCs w:val="28"/>
        </w:rPr>
        <w:t>ỷ lệ tử vong trong 30 ngày tăng từ 1,1% lên 7,4% từ tứ phân vị thứ nhất</w:t>
      </w:r>
      <w:r w:rsidR="009F48B0" w:rsidRPr="003156B4">
        <w:rPr>
          <w:rFonts w:ascii="Times New Roman" w:hAnsi="Times New Roman"/>
          <w:sz w:val="28"/>
          <w:szCs w:val="28"/>
        </w:rPr>
        <w:t xml:space="preserve"> (&lt; 0,01)</w:t>
      </w:r>
      <w:r w:rsidR="00F051D8" w:rsidRPr="003156B4">
        <w:rPr>
          <w:rFonts w:ascii="Times New Roman" w:hAnsi="Times New Roman"/>
          <w:sz w:val="28"/>
          <w:szCs w:val="28"/>
        </w:rPr>
        <w:t xml:space="preserve"> đến tứ phân vị thứ tư </w:t>
      </w:r>
      <w:r w:rsidR="009F48B0" w:rsidRPr="003156B4">
        <w:rPr>
          <w:rFonts w:ascii="Times New Roman" w:hAnsi="Times New Roman"/>
          <w:sz w:val="28"/>
          <w:szCs w:val="28"/>
        </w:rPr>
        <w:t xml:space="preserve">(&gt; 0,47) </w:t>
      </w:r>
      <w:r w:rsidR="00F051D8" w:rsidRPr="003156B4">
        <w:rPr>
          <w:rFonts w:ascii="Times New Roman" w:hAnsi="Times New Roman"/>
          <w:sz w:val="28"/>
          <w:szCs w:val="28"/>
        </w:rPr>
        <w:t>của Troponin T</w:t>
      </w:r>
      <w:r w:rsidR="000E625B" w:rsidRPr="003156B4">
        <w:rPr>
          <w:rFonts w:ascii="Times New Roman" w:hAnsi="Times New Roman"/>
          <w:sz w:val="28"/>
          <w:szCs w:val="28"/>
        </w:rPr>
        <w:t xml:space="preserve"> </w:t>
      </w:r>
      <w:r w:rsidR="000E625B" w:rsidRPr="003156B4">
        <w:rPr>
          <w:rFonts w:ascii="Times New Roman" w:hAnsi="Times New Roman"/>
          <w:sz w:val="28"/>
          <w:szCs w:val="28"/>
        </w:rPr>
        <w:fldChar w:fldCharType="begin"/>
      </w:r>
      <w:r w:rsidR="00097640">
        <w:rPr>
          <w:rFonts w:ascii="Times New Roman" w:hAnsi="Times New Roman"/>
          <w:sz w:val="28"/>
          <w:szCs w:val="28"/>
        </w:rPr>
        <w:instrText xml:space="preserve"> ADDIN EN.CITE &lt;EndNote&gt;&lt;Cite&gt;&lt;Author&gt;Michael&lt;/Author&gt;&lt;Year&gt;2023&lt;/Year&gt;&lt;RecNum&gt;982&lt;/RecNum&gt;&lt;DisplayText&gt;[14]&lt;/DisplayText&gt;&lt;record&gt;&lt;rec-number&gt;982&lt;/rec-number&gt;&lt;foreign-keys&gt;&lt;key app="EN" db-id="25vvvtszhdr0f3e252tp0a5l9vd2svztxwrp"&gt;982&lt;/key&gt;&lt;/foreign-keys&gt;&lt;ref-type name="Journal Article"&gt;17&lt;/ref-type&gt;&lt;contributors&gt;&lt;authors&gt;&lt;author&gt;Michael, S&lt;/author&gt;&lt;author&gt;Joseph, S.A&lt;/author&gt;&lt;author&gt;Peter, WF.W&lt;/author&gt;&lt;author&gt;Jeffrey, A.B&lt;/author&gt;&lt;author&gt;Pamela, S.D&lt;/author&gt;&lt;/authors&gt;&lt;/contributors&gt;&lt;titles&gt;&lt;title&gt;Risk factors for adverse outcomes after non-ST elevation acute coronary syndromes&lt;/title&gt;&lt;/titles&gt;&lt;pages&gt;Up To Date&lt;/pages&gt;&lt;dates&gt;&lt;year&gt;2023&lt;/year&gt;&lt;/dates&gt;&lt;urls&gt;&lt;/urls&gt;&lt;/record&gt;&lt;/Cite&gt;&lt;/EndNote&gt;</w:instrText>
      </w:r>
      <w:r w:rsidR="000E625B"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4" w:tooltip="Michael, 2023 #982" w:history="1">
        <w:r w:rsidR="008A7D6B">
          <w:rPr>
            <w:rFonts w:ascii="Times New Roman" w:hAnsi="Times New Roman"/>
            <w:noProof/>
            <w:sz w:val="28"/>
            <w:szCs w:val="28"/>
          </w:rPr>
          <w:t>14</w:t>
        </w:r>
      </w:hyperlink>
      <w:r w:rsidR="00097640">
        <w:rPr>
          <w:rFonts w:ascii="Times New Roman" w:hAnsi="Times New Roman"/>
          <w:noProof/>
          <w:sz w:val="28"/>
          <w:szCs w:val="28"/>
        </w:rPr>
        <w:t>]</w:t>
      </w:r>
      <w:r w:rsidR="000E625B" w:rsidRPr="003156B4">
        <w:rPr>
          <w:rFonts w:ascii="Times New Roman" w:hAnsi="Times New Roman"/>
          <w:sz w:val="28"/>
          <w:szCs w:val="28"/>
        </w:rPr>
        <w:fldChar w:fldCharType="end"/>
      </w:r>
      <w:r w:rsidR="00F051D8" w:rsidRPr="003156B4">
        <w:rPr>
          <w:rFonts w:ascii="Times New Roman" w:hAnsi="Times New Roman"/>
          <w:sz w:val="28"/>
          <w:szCs w:val="28"/>
        </w:rPr>
        <w:t xml:space="preserve">. </w:t>
      </w:r>
    </w:p>
    <w:p w14:paraId="1C492175" w14:textId="751C1824" w:rsidR="00782207" w:rsidRPr="003156B4" w:rsidRDefault="00782207" w:rsidP="00B12422">
      <w:pPr>
        <w:spacing w:after="0" w:line="360" w:lineRule="auto"/>
        <w:ind w:firstLine="720"/>
        <w:jc w:val="both"/>
        <w:rPr>
          <w:rFonts w:ascii="Times New Roman" w:hAnsi="Times New Roman"/>
          <w:sz w:val="28"/>
          <w:szCs w:val="28"/>
        </w:rPr>
      </w:pPr>
      <w:r w:rsidRPr="003156B4">
        <w:rPr>
          <w:rFonts w:ascii="Times New Roman" w:hAnsi="Times New Roman"/>
          <w:b/>
          <w:bCs/>
          <w:i/>
          <w:iCs/>
          <w:sz w:val="28"/>
          <w:szCs w:val="28"/>
        </w:rPr>
        <w:t>BNP và NT pro-BNP</w:t>
      </w:r>
      <w:r w:rsidR="0090210D">
        <w:rPr>
          <w:rFonts w:ascii="Times New Roman" w:hAnsi="Times New Roman"/>
          <w:b/>
          <w:bCs/>
          <w:i/>
          <w:iCs/>
          <w:sz w:val="28"/>
          <w:szCs w:val="28"/>
        </w:rPr>
        <w:t xml:space="preserve"> </w:t>
      </w:r>
      <w:r w:rsidRPr="003156B4">
        <w:rPr>
          <w:rFonts w:ascii="Times New Roman" w:hAnsi="Times New Roman"/>
          <w:sz w:val="28"/>
          <w:szCs w:val="28"/>
        </w:rPr>
        <w:t>tăng cao có liên quan đến tăng tỷ lệ tử vong</w:t>
      </w:r>
      <w:r w:rsidR="0090210D">
        <w:rPr>
          <w:rFonts w:ascii="Times New Roman" w:hAnsi="Times New Roman"/>
          <w:sz w:val="28"/>
          <w:szCs w:val="28"/>
        </w:rPr>
        <w:t xml:space="preserve"> </w:t>
      </w:r>
      <w:r w:rsidR="00A3751D"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&lt;EndNote&gt;&lt;Cite&gt;&lt;Author&gt;Joseph&lt;/Author&gt;&lt;Year&gt;2023&lt;/Year&gt;&lt;RecNum&gt;973&lt;/RecNum&gt;&lt;DisplayText&gt;[7]&lt;/DisplayText&gt;&lt;record&gt;&lt;rec-number&gt;973&lt;/rec-number&gt;&lt;foreign-keys&gt;&lt;key app="EN" db-id="25vvvtszhdr0f3e252tp0a5l9vd2svztxwrp"&gt;973&lt;/key&gt;&lt;/foreign-keys&gt;&lt;ref-type name="Journal Article"&gt;17&lt;/ref-type&gt;&lt;contributors&gt;&lt;authors&gt;&lt;author&gt;Joseph, S.A&lt;/author&gt;&lt;author&gt;Peter, WF.W&lt;/author&gt;&lt;author&gt;Michael, S&lt;/author&gt;&lt;author&gt;Jeffrey, A.B&lt;/author&gt;&lt;author&gt;Pamela, S.Douglas&lt;/author&gt;&lt;/authors&gt;&lt;/contributors&gt;&lt;titles&gt;&lt;title&gt;Risk factors for adverse outcomes after ST-elevation myocardial infarction&lt;/title&gt;&lt;/titles&gt;&lt;pages&gt;Up To Date&lt;/pages&gt;&lt;dates&gt;&lt;year&gt;2023&lt;/year&gt;&lt;/dates&gt;&lt;urls&gt;&lt;/urls&gt;&lt;/record&gt;&lt;/Cite&gt;&lt;/EndNote&gt;</w:instrText>
      </w:r>
      <w:r w:rsidR="00A3751D"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 w:tooltip="Joseph, 2023 #973" w:history="1">
        <w:r w:rsidR="008A7D6B">
          <w:rPr>
            <w:rFonts w:ascii="Times New Roman" w:hAnsi="Times New Roman"/>
            <w:noProof/>
            <w:sz w:val="28"/>
            <w:szCs w:val="28"/>
          </w:rPr>
          <w:t>7</w:t>
        </w:r>
      </w:hyperlink>
      <w:r w:rsidR="00016160">
        <w:rPr>
          <w:rFonts w:ascii="Times New Roman" w:hAnsi="Times New Roman"/>
          <w:noProof/>
          <w:sz w:val="28"/>
          <w:szCs w:val="28"/>
        </w:rPr>
        <w:t>]</w:t>
      </w:r>
      <w:r w:rsidR="00A3751D" w:rsidRPr="003156B4">
        <w:rPr>
          <w:rFonts w:ascii="Times New Roman" w:hAnsi="Times New Roman"/>
          <w:sz w:val="28"/>
          <w:szCs w:val="28"/>
        </w:rPr>
        <w:fldChar w:fldCharType="end"/>
      </w:r>
      <w:r w:rsidR="0090210D">
        <w:rPr>
          <w:rFonts w:ascii="Times New Roman" w:hAnsi="Times New Roman"/>
          <w:sz w:val="28"/>
          <w:szCs w:val="28"/>
        </w:rPr>
        <w:t xml:space="preserve">, </w:t>
      </w:r>
      <w:r w:rsidR="002A0293" w:rsidRPr="003156B4">
        <w:rPr>
          <w:rFonts w:ascii="Times New Roman" w:hAnsi="Times New Roman"/>
          <w:sz w:val="28"/>
          <w:szCs w:val="28"/>
        </w:rPr>
        <w:t>tăng nguy cơ NMCT tái phát và suy tim mới</w:t>
      </w:r>
      <w:r w:rsidR="00BD6C5E" w:rsidRPr="003156B4">
        <w:rPr>
          <w:rFonts w:ascii="Times New Roman" w:hAnsi="Times New Roman"/>
          <w:sz w:val="28"/>
          <w:szCs w:val="28"/>
        </w:rPr>
        <w:t xml:space="preserve"> mắc</w:t>
      </w:r>
      <w:r w:rsidR="002A0293" w:rsidRPr="003156B4">
        <w:rPr>
          <w:rFonts w:ascii="Times New Roman" w:hAnsi="Times New Roman"/>
          <w:sz w:val="28"/>
          <w:szCs w:val="28"/>
        </w:rPr>
        <w:t xml:space="preserve"> hoặc </w:t>
      </w:r>
      <w:r w:rsidR="00BD6C5E" w:rsidRPr="003156B4">
        <w:rPr>
          <w:rFonts w:ascii="Times New Roman" w:hAnsi="Times New Roman"/>
          <w:sz w:val="28"/>
          <w:szCs w:val="28"/>
        </w:rPr>
        <w:t>nặng</w:t>
      </w:r>
      <w:r w:rsidR="002A0293" w:rsidRPr="003156B4">
        <w:rPr>
          <w:rFonts w:ascii="Times New Roman" w:hAnsi="Times New Roman"/>
          <w:sz w:val="28"/>
          <w:szCs w:val="28"/>
        </w:rPr>
        <w:t xml:space="preserve"> hơn</w:t>
      </w:r>
      <w:r w:rsidR="0090210D">
        <w:rPr>
          <w:rFonts w:ascii="Times New Roman" w:hAnsi="Times New Roman"/>
          <w:sz w:val="28"/>
          <w:szCs w:val="28"/>
        </w:rPr>
        <w:t xml:space="preserve"> ở bệnh nhân NMCT</w:t>
      </w:r>
      <w:r w:rsidR="002A0293" w:rsidRPr="003156B4">
        <w:rPr>
          <w:rFonts w:ascii="Times New Roman" w:hAnsi="Times New Roman"/>
          <w:sz w:val="28"/>
          <w:szCs w:val="28"/>
        </w:rPr>
        <w:t xml:space="preserve">. </w:t>
      </w:r>
      <w:r w:rsidR="0090210D">
        <w:rPr>
          <w:rFonts w:ascii="Times New Roman" w:hAnsi="Times New Roman"/>
          <w:sz w:val="28"/>
          <w:szCs w:val="28"/>
        </w:rPr>
        <w:t>T</w:t>
      </w:r>
      <w:r w:rsidR="0090210D" w:rsidRPr="003156B4">
        <w:rPr>
          <w:rFonts w:ascii="Times New Roman" w:hAnsi="Times New Roman"/>
          <w:sz w:val="28"/>
          <w:szCs w:val="28"/>
        </w:rPr>
        <w:t>ỷ lệ tử vong sau 1 năm</w:t>
      </w:r>
      <w:r w:rsidR="0090210D">
        <w:rPr>
          <w:rFonts w:ascii="Times New Roman" w:hAnsi="Times New Roman"/>
          <w:sz w:val="28"/>
          <w:szCs w:val="28"/>
        </w:rPr>
        <w:t xml:space="preserve"> cao hơn ở nhóm </w:t>
      </w:r>
      <w:r w:rsidR="0090210D" w:rsidRPr="003156B4">
        <w:rPr>
          <w:rFonts w:ascii="Times New Roman" w:hAnsi="Times New Roman"/>
          <w:sz w:val="28"/>
          <w:szCs w:val="28"/>
        </w:rPr>
        <w:t xml:space="preserve">thập phân vị NT-proBNP cao nhất (&gt; 4634 ng/l) </w:t>
      </w:r>
      <w:r w:rsidR="0090210D">
        <w:rPr>
          <w:rFonts w:ascii="Times New Roman" w:hAnsi="Times New Roman"/>
          <w:sz w:val="28"/>
          <w:szCs w:val="28"/>
        </w:rPr>
        <w:t xml:space="preserve">so với nhóm </w:t>
      </w:r>
      <w:r w:rsidR="002A0293" w:rsidRPr="003156B4">
        <w:rPr>
          <w:rFonts w:ascii="Times New Roman" w:hAnsi="Times New Roman"/>
          <w:sz w:val="28"/>
          <w:szCs w:val="28"/>
        </w:rPr>
        <w:t>thấp nhất (&lt; 98 ng/l) (27,1%</w:t>
      </w:r>
      <w:r w:rsidR="0090210D">
        <w:rPr>
          <w:rFonts w:ascii="Times New Roman" w:hAnsi="Times New Roman"/>
          <w:sz w:val="28"/>
          <w:szCs w:val="28"/>
        </w:rPr>
        <w:t xml:space="preserve"> so với </w:t>
      </w:r>
      <w:r w:rsidR="0090210D" w:rsidRPr="003156B4">
        <w:rPr>
          <w:rFonts w:ascii="Times New Roman" w:hAnsi="Times New Roman"/>
          <w:sz w:val="28"/>
          <w:szCs w:val="28"/>
        </w:rPr>
        <w:t>0,4%</w:t>
      </w:r>
      <w:r w:rsidR="002A0293" w:rsidRPr="003156B4">
        <w:rPr>
          <w:rFonts w:ascii="Times New Roman" w:hAnsi="Times New Roman"/>
          <w:sz w:val="28"/>
          <w:szCs w:val="28"/>
        </w:rPr>
        <w:t>)</w:t>
      </w:r>
      <w:r w:rsidR="000E625B" w:rsidRPr="003156B4">
        <w:rPr>
          <w:rFonts w:ascii="Times New Roman" w:hAnsi="Times New Roman"/>
          <w:sz w:val="28"/>
          <w:szCs w:val="28"/>
        </w:rPr>
        <w:t xml:space="preserve"> </w:t>
      </w:r>
      <w:r w:rsidR="00C4205E" w:rsidRPr="003156B4">
        <w:rPr>
          <w:rFonts w:ascii="Times New Roman" w:hAnsi="Times New Roman"/>
          <w:sz w:val="28"/>
          <w:szCs w:val="28"/>
        </w:rPr>
        <w:fldChar w:fldCharType="begin"/>
      </w:r>
      <w:r w:rsidR="00097640">
        <w:rPr>
          <w:rFonts w:ascii="Times New Roman" w:hAnsi="Times New Roman"/>
          <w:sz w:val="28"/>
          <w:szCs w:val="28"/>
        </w:rPr>
        <w:instrText xml:space="preserve"> ADDIN EN.CITE &lt;EndNote&gt;&lt;Cite&gt;&lt;Author&gt;Michael&lt;/Author&gt;&lt;Year&gt;2023&lt;/Year&gt;&lt;RecNum&gt;982&lt;/RecNum&gt;&lt;DisplayText&gt;[14]&lt;/DisplayText&gt;&lt;record&gt;&lt;rec-number&gt;982&lt;/rec-number&gt;&lt;foreign-keys&gt;&lt;key app="EN" db-id="25vvvtszhdr0f3e252tp0a5l9vd2svztxwrp"&gt;982&lt;/key&gt;&lt;/foreign-keys&gt;&lt;ref-type name="Journal Article"&gt;17&lt;/ref-type&gt;&lt;contributors&gt;&lt;authors&gt;&lt;author&gt;Michael, S&lt;/author&gt;&lt;author&gt;Joseph, S.A&lt;/author&gt;&lt;author&gt;Peter, WF.W&lt;/author&gt;&lt;author&gt;Jeffrey, A.B&lt;/author&gt;&lt;author&gt;Pamela, S.D&lt;/author&gt;&lt;/authors&gt;&lt;/contributors&gt;&lt;titles&gt;&lt;title&gt;Risk factors for adverse outcomes after non-ST elevation acute coronary syndromes&lt;/title&gt;&lt;/titles&gt;&lt;pages&gt;Up To Date&lt;/pages&gt;&lt;dates&gt;&lt;year&gt;2023&lt;/year&gt;&lt;/dates&gt;&lt;urls&gt;&lt;/urls&gt;&lt;/record&gt;&lt;/Cite&gt;&lt;/EndNote&gt;</w:instrText>
      </w:r>
      <w:r w:rsidR="00C4205E"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4" w:tooltip="Michael, 2023 #982" w:history="1">
        <w:r w:rsidR="008A7D6B">
          <w:rPr>
            <w:rFonts w:ascii="Times New Roman" w:hAnsi="Times New Roman"/>
            <w:noProof/>
            <w:sz w:val="28"/>
            <w:szCs w:val="28"/>
          </w:rPr>
          <w:t>14</w:t>
        </w:r>
      </w:hyperlink>
      <w:r w:rsidR="00097640">
        <w:rPr>
          <w:rFonts w:ascii="Times New Roman" w:hAnsi="Times New Roman"/>
          <w:noProof/>
          <w:sz w:val="28"/>
          <w:szCs w:val="28"/>
        </w:rPr>
        <w:t>]</w:t>
      </w:r>
      <w:r w:rsidR="00C4205E" w:rsidRPr="003156B4">
        <w:rPr>
          <w:rFonts w:ascii="Times New Roman" w:hAnsi="Times New Roman"/>
          <w:sz w:val="28"/>
          <w:szCs w:val="28"/>
        </w:rPr>
        <w:fldChar w:fldCharType="end"/>
      </w:r>
      <w:r w:rsidR="000B652C" w:rsidRPr="003156B4">
        <w:rPr>
          <w:rFonts w:ascii="Times New Roman" w:hAnsi="Times New Roman"/>
          <w:sz w:val="28"/>
          <w:szCs w:val="28"/>
        </w:rPr>
        <w:t xml:space="preserve">. </w:t>
      </w:r>
    </w:p>
    <w:p w14:paraId="580FC137" w14:textId="319B6D26" w:rsidR="000577C3" w:rsidRPr="003156B4" w:rsidRDefault="000577C3" w:rsidP="00B12422">
      <w:pPr>
        <w:spacing w:after="0" w:line="360" w:lineRule="auto"/>
        <w:ind w:firstLine="720"/>
        <w:jc w:val="both"/>
        <w:rPr>
          <w:rFonts w:ascii="Times New Roman" w:hAnsi="Times New Roman"/>
          <w:sz w:val="28"/>
          <w:szCs w:val="28"/>
        </w:rPr>
      </w:pPr>
      <w:r w:rsidRPr="003156B4">
        <w:rPr>
          <w:rFonts w:ascii="Times New Roman" w:hAnsi="Times New Roman"/>
          <w:b/>
          <w:bCs/>
          <w:i/>
          <w:iCs/>
          <w:sz w:val="28"/>
          <w:szCs w:val="28"/>
        </w:rPr>
        <w:t xml:space="preserve">Tổn thương nhiều nhánh </w:t>
      </w:r>
      <w:r w:rsidR="001B3B7B">
        <w:rPr>
          <w:rFonts w:ascii="Times New Roman" w:hAnsi="Times New Roman"/>
          <w:b/>
          <w:bCs/>
          <w:i/>
          <w:iCs/>
          <w:sz w:val="28"/>
          <w:szCs w:val="28"/>
        </w:rPr>
        <w:t>ĐMV</w:t>
      </w:r>
      <w:r w:rsidR="001B3B7B">
        <w:rPr>
          <w:rFonts w:ascii="Times New Roman" w:hAnsi="Times New Roman"/>
          <w:sz w:val="28"/>
          <w:szCs w:val="28"/>
        </w:rPr>
        <w:t xml:space="preserve">: </w:t>
      </w:r>
      <w:r w:rsidRPr="003156B4">
        <w:rPr>
          <w:rFonts w:ascii="Times New Roman" w:hAnsi="Times New Roman"/>
          <w:sz w:val="28"/>
          <w:szCs w:val="28"/>
        </w:rPr>
        <w:t>Sau 1 năm, tỷ lệ tử vong tích lũy</w:t>
      </w:r>
      <w:r w:rsidR="001B3B7B">
        <w:rPr>
          <w:rFonts w:ascii="Times New Roman" w:hAnsi="Times New Roman"/>
          <w:sz w:val="28"/>
          <w:szCs w:val="28"/>
        </w:rPr>
        <w:t xml:space="preserve">, </w:t>
      </w:r>
      <w:r w:rsidR="001B3B7B" w:rsidRPr="003156B4">
        <w:rPr>
          <w:rFonts w:ascii="Times New Roman" w:hAnsi="Times New Roman"/>
          <w:sz w:val="28"/>
          <w:szCs w:val="28"/>
        </w:rPr>
        <w:t>tỷ lệ biến cố tim mạch chính</w:t>
      </w:r>
      <w:r w:rsidRPr="003156B4">
        <w:rPr>
          <w:rFonts w:ascii="Times New Roman" w:hAnsi="Times New Roman"/>
          <w:sz w:val="28"/>
          <w:szCs w:val="28"/>
        </w:rPr>
        <w:t xml:space="preserve"> </w:t>
      </w:r>
      <w:r w:rsidR="001B3B7B">
        <w:rPr>
          <w:rFonts w:ascii="Times New Roman" w:hAnsi="Times New Roman"/>
          <w:sz w:val="28"/>
          <w:szCs w:val="28"/>
        </w:rPr>
        <w:t>ở</w:t>
      </w:r>
      <w:r w:rsidRPr="003156B4">
        <w:rPr>
          <w:rFonts w:ascii="Times New Roman" w:hAnsi="Times New Roman"/>
          <w:sz w:val="28"/>
          <w:szCs w:val="28"/>
        </w:rPr>
        <w:t xml:space="preserve"> bệnh nhân </w:t>
      </w:r>
      <w:r w:rsidR="005C3BB2" w:rsidRPr="003156B4">
        <w:rPr>
          <w:rFonts w:ascii="Times New Roman" w:hAnsi="Times New Roman"/>
          <w:sz w:val="28"/>
          <w:szCs w:val="28"/>
        </w:rPr>
        <w:t>tổn thương</w:t>
      </w:r>
      <w:r w:rsidRPr="003156B4">
        <w:rPr>
          <w:rFonts w:ascii="Times New Roman" w:hAnsi="Times New Roman"/>
          <w:sz w:val="28"/>
          <w:szCs w:val="28"/>
        </w:rPr>
        <w:t xml:space="preserve"> một, hai và ba </w:t>
      </w:r>
      <w:r w:rsidR="005C3BB2" w:rsidRPr="003156B4">
        <w:rPr>
          <w:rFonts w:ascii="Times New Roman" w:hAnsi="Times New Roman"/>
          <w:sz w:val="28"/>
          <w:szCs w:val="28"/>
        </w:rPr>
        <w:t>nhánh ĐMV</w:t>
      </w:r>
      <w:r w:rsidRPr="003156B4">
        <w:rPr>
          <w:rFonts w:ascii="Times New Roman" w:hAnsi="Times New Roman"/>
          <w:sz w:val="28"/>
          <w:szCs w:val="28"/>
        </w:rPr>
        <w:t xml:space="preserve"> lần lượt là 3,2</w:t>
      </w:r>
      <w:r w:rsidR="005C3BB2" w:rsidRPr="003156B4">
        <w:rPr>
          <w:rFonts w:ascii="Times New Roman" w:hAnsi="Times New Roman"/>
          <w:sz w:val="28"/>
          <w:szCs w:val="28"/>
        </w:rPr>
        <w:t>%</w:t>
      </w:r>
      <w:r w:rsidRPr="003156B4">
        <w:rPr>
          <w:rFonts w:ascii="Times New Roman" w:hAnsi="Times New Roman"/>
          <w:sz w:val="28"/>
          <w:szCs w:val="28"/>
        </w:rPr>
        <w:t>, 4,4</w:t>
      </w:r>
      <w:r w:rsidR="005C3BB2" w:rsidRPr="003156B4">
        <w:rPr>
          <w:rFonts w:ascii="Times New Roman" w:hAnsi="Times New Roman"/>
          <w:sz w:val="28"/>
          <w:szCs w:val="28"/>
        </w:rPr>
        <w:t>%</w:t>
      </w:r>
      <w:r w:rsidRPr="003156B4">
        <w:rPr>
          <w:rFonts w:ascii="Times New Roman" w:hAnsi="Times New Roman"/>
          <w:sz w:val="28"/>
          <w:szCs w:val="28"/>
        </w:rPr>
        <w:t xml:space="preserve"> và 7,8% và 14,8</w:t>
      </w:r>
      <w:r w:rsidR="005C3BB2" w:rsidRPr="003156B4">
        <w:rPr>
          <w:rFonts w:ascii="Times New Roman" w:hAnsi="Times New Roman"/>
          <w:sz w:val="28"/>
          <w:szCs w:val="28"/>
        </w:rPr>
        <w:t>%</w:t>
      </w:r>
      <w:r w:rsidRPr="003156B4">
        <w:rPr>
          <w:rFonts w:ascii="Times New Roman" w:hAnsi="Times New Roman"/>
          <w:sz w:val="28"/>
          <w:szCs w:val="28"/>
        </w:rPr>
        <w:t>, 19,5</w:t>
      </w:r>
      <w:r w:rsidR="005C3BB2" w:rsidRPr="003156B4">
        <w:rPr>
          <w:rFonts w:ascii="Times New Roman" w:hAnsi="Times New Roman"/>
          <w:sz w:val="28"/>
          <w:szCs w:val="28"/>
        </w:rPr>
        <w:t>%</w:t>
      </w:r>
      <w:r w:rsidR="001B3B7B">
        <w:rPr>
          <w:rFonts w:ascii="Times New Roman" w:hAnsi="Times New Roman"/>
          <w:sz w:val="28"/>
          <w:szCs w:val="28"/>
        </w:rPr>
        <w:t xml:space="preserve">, </w:t>
      </w:r>
      <w:r w:rsidRPr="003156B4">
        <w:rPr>
          <w:rFonts w:ascii="Times New Roman" w:hAnsi="Times New Roman"/>
          <w:sz w:val="28"/>
          <w:szCs w:val="28"/>
        </w:rPr>
        <w:t xml:space="preserve">23,6%. </w:t>
      </w:r>
      <w:r w:rsidR="001B3B7B">
        <w:rPr>
          <w:rFonts w:ascii="Times New Roman" w:hAnsi="Times New Roman"/>
          <w:sz w:val="28"/>
          <w:szCs w:val="28"/>
        </w:rPr>
        <w:t>T</w:t>
      </w:r>
      <w:r w:rsidR="005C3BB2" w:rsidRPr="003156B4">
        <w:rPr>
          <w:rFonts w:ascii="Times New Roman" w:hAnsi="Times New Roman"/>
          <w:sz w:val="28"/>
          <w:szCs w:val="28"/>
        </w:rPr>
        <w:t>ổn thương</w:t>
      </w:r>
      <w:r w:rsidRPr="003156B4">
        <w:rPr>
          <w:rFonts w:ascii="Times New Roman" w:hAnsi="Times New Roman"/>
          <w:sz w:val="28"/>
          <w:szCs w:val="28"/>
        </w:rPr>
        <w:t xml:space="preserve"> ba </w:t>
      </w:r>
      <w:r w:rsidR="005C3BB2" w:rsidRPr="003156B4">
        <w:rPr>
          <w:rFonts w:ascii="Times New Roman" w:hAnsi="Times New Roman"/>
          <w:sz w:val="28"/>
          <w:szCs w:val="28"/>
        </w:rPr>
        <w:t>nhánh ĐMV</w:t>
      </w:r>
      <w:r w:rsidRPr="003156B4">
        <w:rPr>
          <w:rFonts w:ascii="Times New Roman" w:hAnsi="Times New Roman"/>
          <w:sz w:val="28"/>
          <w:szCs w:val="28"/>
        </w:rPr>
        <w:t xml:space="preserve"> là yếu tố dự báo mạnh nhất về tử vong </w:t>
      </w:r>
      <w:r w:rsidR="005C3BB2" w:rsidRPr="003156B4">
        <w:rPr>
          <w:rFonts w:ascii="Times New Roman" w:hAnsi="Times New Roman"/>
          <w:sz w:val="28"/>
          <w:szCs w:val="28"/>
        </w:rPr>
        <w:t>(</w:t>
      </w:r>
      <w:r w:rsidRPr="003156B4">
        <w:rPr>
          <w:rFonts w:ascii="Times New Roman" w:hAnsi="Times New Roman"/>
          <w:sz w:val="28"/>
          <w:szCs w:val="28"/>
        </w:rPr>
        <w:t xml:space="preserve">HR 2,60, </w:t>
      </w:r>
      <w:r w:rsidR="005C3BB2" w:rsidRPr="003156B4">
        <w:rPr>
          <w:rFonts w:ascii="Times New Roman" w:hAnsi="Times New Roman"/>
          <w:sz w:val="28"/>
          <w:szCs w:val="28"/>
        </w:rPr>
        <w:t>p</w:t>
      </w:r>
      <w:r w:rsidRPr="003156B4">
        <w:rPr>
          <w:rFonts w:ascii="Times New Roman" w:hAnsi="Times New Roman"/>
          <w:sz w:val="28"/>
          <w:szCs w:val="28"/>
        </w:rPr>
        <w:t xml:space="preserve"> = 0,009</w:t>
      </w:r>
      <w:r w:rsidR="005C3BB2" w:rsidRPr="003156B4">
        <w:rPr>
          <w:rFonts w:ascii="Times New Roman" w:hAnsi="Times New Roman"/>
          <w:sz w:val="28"/>
          <w:szCs w:val="28"/>
        </w:rPr>
        <w:t>)</w:t>
      </w:r>
      <w:r w:rsidRPr="003156B4">
        <w:rPr>
          <w:rFonts w:ascii="Times New Roman" w:hAnsi="Times New Roman"/>
          <w:sz w:val="28"/>
          <w:szCs w:val="28"/>
        </w:rPr>
        <w:t xml:space="preserve">, tái nhồi máu (HR 1,88, </w:t>
      </w:r>
      <w:r w:rsidR="005C3BB2" w:rsidRPr="003156B4">
        <w:rPr>
          <w:rFonts w:ascii="Times New Roman" w:hAnsi="Times New Roman"/>
          <w:sz w:val="28"/>
          <w:szCs w:val="28"/>
        </w:rPr>
        <w:t>p</w:t>
      </w:r>
      <w:r w:rsidRPr="003156B4">
        <w:rPr>
          <w:rFonts w:ascii="Times New Roman" w:hAnsi="Times New Roman"/>
          <w:sz w:val="28"/>
          <w:szCs w:val="28"/>
        </w:rPr>
        <w:t xml:space="preserve"> = 0,03), và </w:t>
      </w:r>
      <w:r w:rsidR="005C3BB2" w:rsidRPr="003156B4">
        <w:rPr>
          <w:rFonts w:ascii="Times New Roman" w:hAnsi="Times New Roman"/>
          <w:sz w:val="28"/>
          <w:szCs w:val="28"/>
        </w:rPr>
        <w:t xml:space="preserve">biến cố tim mạch </w:t>
      </w:r>
      <w:r w:rsidR="00447430" w:rsidRPr="003156B4">
        <w:rPr>
          <w:rFonts w:ascii="Times New Roman" w:hAnsi="Times New Roman"/>
          <w:sz w:val="28"/>
          <w:szCs w:val="28"/>
        </w:rPr>
        <w:t>chính</w:t>
      </w:r>
      <w:r w:rsidRPr="003156B4">
        <w:rPr>
          <w:rFonts w:ascii="Times New Roman" w:hAnsi="Times New Roman"/>
          <w:sz w:val="28"/>
          <w:szCs w:val="28"/>
        </w:rPr>
        <w:t xml:space="preserve"> (HR 1,80, </w:t>
      </w:r>
      <w:r w:rsidR="005C3BB2" w:rsidRPr="003156B4">
        <w:rPr>
          <w:rFonts w:ascii="Times New Roman" w:hAnsi="Times New Roman"/>
          <w:sz w:val="28"/>
          <w:szCs w:val="28"/>
        </w:rPr>
        <w:t>p</w:t>
      </w:r>
      <w:r w:rsidRPr="003156B4">
        <w:rPr>
          <w:rFonts w:ascii="Times New Roman" w:hAnsi="Times New Roman"/>
          <w:sz w:val="28"/>
          <w:szCs w:val="28"/>
        </w:rPr>
        <w:t xml:space="preserve"> = 0,0009).</w:t>
      </w:r>
      <w:r w:rsidR="00CD4B43" w:rsidRPr="003156B4">
        <w:rPr>
          <w:rFonts w:ascii="Times New Roman" w:hAnsi="Times New Roman"/>
          <w:sz w:val="28"/>
          <w:szCs w:val="28"/>
        </w:rPr>
        <w:t xml:space="preserve"> </w:t>
      </w:r>
    </w:p>
    <w:p w14:paraId="24A0C31A" w14:textId="542E95BB" w:rsidR="001268AF" w:rsidRPr="003156B4" w:rsidRDefault="00866E13" w:rsidP="00BF3B1C">
      <w:pPr>
        <w:pStyle w:val="02"/>
        <w:rPr>
          <w:bCs/>
          <w:lang w:val="nl-NL"/>
        </w:rPr>
      </w:pPr>
      <w:bookmarkStart w:id="28" w:name="_Toc167095821"/>
      <w:bookmarkStart w:id="29" w:name="_Toc236857231"/>
      <w:r w:rsidRPr="003156B4">
        <w:rPr>
          <w:lang w:val="nl-NL"/>
        </w:rPr>
        <w:t>1.2</w:t>
      </w:r>
      <w:r w:rsidR="00B22526" w:rsidRPr="003156B4">
        <w:rPr>
          <w:lang w:val="nl-NL"/>
        </w:rPr>
        <w:t xml:space="preserve">. Chức năng nhĩ trái </w:t>
      </w:r>
      <w:bookmarkEnd w:id="28"/>
      <w:r w:rsidR="00BF68F1" w:rsidRPr="003156B4">
        <w:rPr>
          <w:lang w:val="nl-NL"/>
        </w:rPr>
        <w:t>và tương hợp nhĩ trái – thất trái</w:t>
      </w:r>
      <w:bookmarkEnd w:id="29"/>
    </w:p>
    <w:p w14:paraId="4C696CD1" w14:textId="3FB27994" w:rsidR="0074307F" w:rsidRPr="003156B4" w:rsidRDefault="0074307F" w:rsidP="00BE2095">
      <w:pPr>
        <w:pStyle w:val="03"/>
        <w:rPr>
          <w:lang w:val="nl-NL"/>
        </w:rPr>
      </w:pPr>
      <w:bookmarkStart w:id="30" w:name="_Toc236857232"/>
      <w:r w:rsidRPr="003156B4">
        <w:rPr>
          <w:lang w:val="nl-NL"/>
        </w:rPr>
        <w:t>1.2.</w:t>
      </w:r>
      <w:r w:rsidR="00BF68F1" w:rsidRPr="003156B4">
        <w:rPr>
          <w:lang w:val="nl-NL"/>
        </w:rPr>
        <w:t>1</w:t>
      </w:r>
      <w:r w:rsidRPr="003156B4">
        <w:rPr>
          <w:lang w:val="nl-NL"/>
        </w:rPr>
        <w:t>. Các thông số đánh giá chức năng nhĩ trái</w:t>
      </w:r>
      <w:bookmarkEnd w:id="30"/>
      <w:r w:rsidRPr="003156B4">
        <w:rPr>
          <w:lang w:val="nl-NL"/>
        </w:rPr>
        <w:t xml:space="preserve"> </w:t>
      </w:r>
    </w:p>
    <w:p w14:paraId="56DD69F0" w14:textId="7D177516" w:rsidR="00BF68F1" w:rsidRPr="003156B4" w:rsidRDefault="00BF68F1" w:rsidP="00BF68F1">
      <w:pPr>
        <w:spacing w:after="0" w:line="360" w:lineRule="auto"/>
        <w:ind w:firstLine="706"/>
        <w:jc w:val="both"/>
        <w:rPr>
          <w:rFonts w:ascii="Times New Roman" w:hAnsi="Times New Roman"/>
          <w:sz w:val="28"/>
          <w:szCs w:val="28"/>
          <w:lang w:val="pt-BR"/>
        </w:rPr>
      </w:pPr>
      <w:r w:rsidRPr="003156B4">
        <w:rPr>
          <w:rFonts w:ascii="Times New Roman" w:hAnsi="Times New Roman"/>
          <w:sz w:val="28"/>
          <w:szCs w:val="28"/>
          <w:lang w:val="pt-BR"/>
        </w:rPr>
        <w:t xml:space="preserve">Nhĩ trái đóng một vai trò quan trọng đặc biệt trong </w:t>
      </w:r>
      <w:r w:rsidR="00FF50F2">
        <w:rPr>
          <w:rFonts w:ascii="Times New Roman" w:hAnsi="Times New Roman"/>
          <w:sz w:val="28"/>
          <w:szCs w:val="28"/>
          <w:lang w:val="pt-BR"/>
        </w:rPr>
        <w:t>hoạt động của tim</w:t>
      </w:r>
      <w:r w:rsidRPr="003156B4">
        <w:rPr>
          <w:rFonts w:ascii="Times New Roman" w:hAnsi="Times New Roman"/>
          <w:sz w:val="28"/>
          <w:szCs w:val="28"/>
          <w:lang w:val="pt-BR"/>
        </w:rPr>
        <w:t xml:space="preserve"> thông qua việc điều chỉnh sự đổ đầy thất trái để duy trì thể tích tống máu thất trái,</w:t>
      </w:r>
      <w:r w:rsidRPr="003156B4">
        <w:rPr>
          <w:rFonts w:ascii="Times New Roman" w:hAnsi="Times New Roman"/>
          <w:i/>
          <w:sz w:val="28"/>
          <w:szCs w:val="28"/>
          <w:lang w:val="pt-BR"/>
        </w:rPr>
        <w:t xml:space="preserve"> </w:t>
      </w:r>
      <w:r w:rsidRPr="003156B4">
        <w:rPr>
          <w:rFonts w:ascii="Times New Roman" w:hAnsi="Times New Roman"/>
          <w:sz w:val="28"/>
          <w:szCs w:val="28"/>
          <w:lang w:val="pt-BR"/>
        </w:rPr>
        <w:t xml:space="preserve">tuần hoàn hệ thống và tối ưu hóa chức năng tim. Nhĩ trái đóng góp tới một </w:t>
      </w:r>
      <w:r w:rsidRPr="003156B4">
        <w:rPr>
          <w:rFonts w:ascii="Times New Roman" w:hAnsi="Times New Roman"/>
          <w:sz w:val="28"/>
          <w:szCs w:val="28"/>
          <w:lang w:val="pt-BR"/>
        </w:rPr>
        <w:lastRenderedPageBreak/>
        <w:t xml:space="preserve">phần ba cung lượng tim và là một dấu ấn sinh học quan trọng của bệnh tim mạch và các kết cục tim mạch bất lợi. </w:t>
      </w:r>
      <w:r w:rsidRPr="003156B4">
        <w:rPr>
          <w:rFonts w:ascii="Times New Roman" w:hAnsi="Times New Roman"/>
          <w:sz w:val="28"/>
          <w:szCs w:val="28"/>
        </w:rPr>
        <w:t xml:space="preserve">Cho đến nay, chức năng nhĩ trái ngày càng được quan tâm đánh giá. Chức năng nhĩ trái rất phức tạp, </w:t>
      </w:r>
      <w:r w:rsidRPr="003156B4">
        <w:rPr>
          <w:rFonts w:ascii="Times New Roman" w:hAnsi="Times New Roman"/>
          <w:sz w:val="28"/>
          <w:szCs w:val="28"/>
          <w:lang w:val="pt-BR"/>
        </w:rPr>
        <w:t>bao gồm ba thành phần chính: chức năng dự trữ (</w:t>
      </w:r>
      <w:r w:rsidRPr="003156B4">
        <w:rPr>
          <w:rFonts w:ascii="Times New Roman" w:hAnsi="Times New Roman"/>
          <w:i/>
          <w:sz w:val="28"/>
          <w:szCs w:val="28"/>
        </w:rPr>
        <w:t>reservoir function</w:t>
      </w:r>
      <w:r w:rsidRPr="003156B4">
        <w:rPr>
          <w:rFonts w:ascii="Times New Roman" w:hAnsi="Times New Roman"/>
          <w:sz w:val="28"/>
          <w:szCs w:val="28"/>
          <w:lang w:val="pt-BR"/>
        </w:rPr>
        <w:t>), chức năng dẫn máu (</w:t>
      </w:r>
      <w:r w:rsidRPr="003156B4">
        <w:rPr>
          <w:rFonts w:ascii="Times New Roman" w:hAnsi="Times New Roman"/>
          <w:i/>
          <w:sz w:val="28"/>
          <w:szCs w:val="28"/>
        </w:rPr>
        <w:t>conduit function</w:t>
      </w:r>
      <w:r w:rsidRPr="003156B4">
        <w:rPr>
          <w:rFonts w:ascii="Times New Roman" w:hAnsi="Times New Roman"/>
          <w:sz w:val="28"/>
          <w:szCs w:val="28"/>
          <w:lang w:val="pt-BR"/>
        </w:rPr>
        <w:t>)</w:t>
      </w:r>
      <w:r w:rsidR="00452030">
        <w:rPr>
          <w:rFonts w:ascii="Times New Roman" w:hAnsi="Times New Roman"/>
          <w:sz w:val="28"/>
          <w:szCs w:val="28"/>
          <w:lang w:val="pt-BR"/>
        </w:rPr>
        <w:t xml:space="preserve"> </w:t>
      </w:r>
      <w:r w:rsidRPr="003156B4">
        <w:rPr>
          <w:rFonts w:ascii="Times New Roman" w:hAnsi="Times New Roman"/>
          <w:sz w:val="28"/>
          <w:szCs w:val="28"/>
          <w:lang w:val="pt-BR"/>
        </w:rPr>
        <w:t>và chức năng co bóp (</w:t>
      </w:r>
      <w:r w:rsidRPr="003156B4">
        <w:rPr>
          <w:rFonts w:ascii="Times New Roman" w:hAnsi="Times New Roman"/>
          <w:i/>
          <w:sz w:val="28"/>
          <w:szCs w:val="28"/>
        </w:rPr>
        <w:t>contractile function</w:t>
      </w:r>
      <w:r w:rsidRPr="003156B4">
        <w:rPr>
          <w:rFonts w:ascii="Times New Roman" w:hAnsi="Times New Roman"/>
          <w:sz w:val="28"/>
          <w:szCs w:val="28"/>
          <w:lang w:val="pt-BR"/>
        </w:rPr>
        <w:t xml:space="preserve">). Sự đóng góp của chức năng dự trữ, dẫn máu và co bóp của nhĩ trái vào việc đổ đầy thất trái lần lượt là khoảng 50%, 30% và 20% ở những người khỏe mạnh </w:t>
      </w:r>
      <w:r w:rsidRPr="003156B4">
        <w:rPr>
          <w:rFonts w:ascii="Times New Roman" w:hAnsi="Times New Roman"/>
          <w:sz w:val="28"/>
          <w:szCs w:val="28"/>
          <w:lang w:val="pt-BR"/>
        </w:rPr>
        <w:fldChar w:fldCharType="begin">
          <w:fldData xml:space="preserve">PEVuZE5vdGU+PENpdGU+PEF1dGhvcj5KYWluPC9BdXRob3I+PFllYXI+MjAyMTwvWWVhcj48UmVj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aW9kaWNhbD48cGFnZXM+OTI0LTkzODwvcGFnZXM+PHZvbHVtZT4xMTwvdm9sdW1lPjxudW1iZXI+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==
</w:fldData>
        </w:fldChar>
      </w:r>
      <w:r w:rsidR="00097640">
        <w:rPr>
          <w:rFonts w:ascii="Times New Roman" w:hAnsi="Times New Roman"/>
          <w:sz w:val="28"/>
          <w:szCs w:val="28"/>
          <w:lang w:val="pt-BR"/>
        </w:rPr>
        <w:instrText xml:space="preserve"> ADDIN EN.CITE </w:instrText>
      </w:r>
      <w:r w:rsidR="00097640">
        <w:rPr>
          <w:rFonts w:ascii="Times New Roman" w:hAnsi="Times New Roman"/>
          <w:sz w:val="28"/>
          <w:szCs w:val="28"/>
          <w:lang w:val="pt-BR"/>
        </w:rPr>
        <w:fldChar w:fldCharType="begin">
          <w:fldData xml:space="preserve">PEVuZE5vdGU+PENpdGU+PEF1dGhvcj5KYWluPC9BdXRob3I+PFllYXI+MjAyMTwvWWVhcj48UmVj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aW9kaWNhbD48cGFnZXM+OTI0LTkzODwvcGFnZXM+PHZvbHVtZT4xMTwvdm9sdW1lPjxudW1iZXI+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==
</w:fldData>
        </w:fldChar>
      </w:r>
      <w:r w:rsidR="00097640">
        <w:rPr>
          <w:rFonts w:ascii="Times New Roman" w:hAnsi="Times New Roman"/>
          <w:sz w:val="28"/>
          <w:szCs w:val="28"/>
          <w:lang w:val="pt-BR"/>
        </w:rPr>
        <w:instrText xml:space="preserve"> ADDIN EN.CITE.DATA </w:instrText>
      </w:r>
      <w:r w:rsidR="00097640">
        <w:rPr>
          <w:rFonts w:ascii="Times New Roman" w:hAnsi="Times New Roman"/>
          <w:sz w:val="28"/>
          <w:szCs w:val="28"/>
          <w:lang w:val="pt-BR"/>
        </w:rPr>
      </w:r>
      <w:r w:rsidR="00097640">
        <w:rPr>
          <w:rFonts w:ascii="Times New Roman" w:hAnsi="Times New Roman"/>
          <w:sz w:val="28"/>
          <w:szCs w:val="28"/>
          <w:lang w:val="pt-BR"/>
        </w:rPr>
        <w:fldChar w:fldCharType="end"/>
      </w:r>
      <w:r w:rsidRPr="003156B4">
        <w:rPr>
          <w:rFonts w:ascii="Times New Roman" w:hAnsi="Times New Roman"/>
          <w:sz w:val="28"/>
          <w:szCs w:val="28"/>
          <w:lang w:val="pt-BR"/>
        </w:rPr>
      </w:r>
      <w:r w:rsidRPr="003156B4">
        <w:rPr>
          <w:rFonts w:ascii="Times New Roman" w:hAnsi="Times New Roman"/>
          <w:sz w:val="28"/>
          <w:szCs w:val="28"/>
          <w:lang w:val="pt-BR"/>
        </w:rPr>
        <w:fldChar w:fldCharType="separate"/>
      </w:r>
      <w:r w:rsidR="00097640">
        <w:rPr>
          <w:rFonts w:ascii="Times New Roman" w:hAnsi="Times New Roman"/>
          <w:noProof/>
          <w:sz w:val="28"/>
          <w:szCs w:val="28"/>
          <w:lang w:val="pt-BR"/>
        </w:rPr>
        <w:t>[</w:t>
      </w:r>
      <w:hyperlink w:anchor="_ENREF_19" w:tooltip="Jain, 2021 #1099" w:history="1">
        <w:r w:rsidR="008A7D6B">
          <w:rPr>
            <w:rFonts w:ascii="Times New Roman" w:hAnsi="Times New Roman"/>
            <w:noProof/>
            <w:sz w:val="28"/>
            <w:szCs w:val="28"/>
            <w:lang w:val="pt-BR"/>
          </w:rPr>
          <w:t>19</w:t>
        </w:r>
      </w:hyperlink>
      <w:r w:rsidR="00097640">
        <w:rPr>
          <w:rFonts w:ascii="Times New Roman" w:hAnsi="Times New Roman"/>
          <w:noProof/>
          <w:sz w:val="28"/>
          <w:szCs w:val="28"/>
          <w:lang w:val="pt-BR"/>
        </w:rPr>
        <w:t>]</w:t>
      </w:r>
      <w:r w:rsidRPr="003156B4">
        <w:rPr>
          <w:rFonts w:ascii="Times New Roman" w:hAnsi="Times New Roman"/>
          <w:sz w:val="28"/>
          <w:szCs w:val="28"/>
          <w:lang w:val="pt-BR"/>
        </w:rPr>
        <w:fldChar w:fldCharType="end"/>
      </w:r>
      <w:r w:rsidRPr="003156B4">
        <w:rPr>
          <w:rFonts w:ascii="Times New Roman" w:hAnsi="Times New Roman"/>
          <w:sz w:val="28"/>
          <w:szCs w:val="28"/>
          <w:lang w:val="pt-BR"/>
        </w:rPr>
        <w:t>.</w:t>
      </w:r>
    </w:p>
    <w:p w14:paraId="3FB3515B" w14:textId="1A1DCEF7" w:rsidR="007429F4" w:rsidRPr="003156B4" w:rsidRDefault="007429F4" w:rsidP="00BF68F1">
      <w:pPr>
        <w:spacing w:after="0" w:line="360" w:lineRule="auto"/>
        <w:ind w:firstLine="706"/>
        <w:jc w:val="both"/>
        <w:rPr>
          <w:rFonts w:ascii="Times New Roman" w:hAnsi="Times New Roman"/>
          <w:sz w:val="28"/>
          <w:szCs w:val="28"/>
          <w:lang w:val="pt-BR"/>
        </w:rPr>
      </w:pPr>
      <w:r w:rsidRPr="003156B4">
        <w:rPr>
          <w:rFonts w:ascii="Times New Roman" w:hAnsi="Times New Roman"/>
          <w:sz w:val="28"/>
          <w:szCs w:val="28"/>
          <w:lang w:val="pt-BR"/>
        </w:rPr>
        <w:t>Các thông số đánh giá chức năng nhĩ trái bao gồm:</w:t>
      </w:r>
    </w:p>
    <w:p w14:paraId="0BC8E309" w14:textId="390E581A" w:rsidR="007429F4" w:rsidRPr="003156B4" w:rsidRDefault="007429F4" w:rsidP="007429F4">
      <w:pPr>
        <w:spacing w:after="0" w:line="360" w:lineRule="auto"/>
        <w:ind w:firstLine="706"/>
        <w:jc w:val="both"/>
        <w:rPr>
          <w:rFonts w:ascii="Times New Roman" w:hAnsi="Times New Roman"/>
          <w:sz w:val="28"/>
          <w:szCs w:val="28"/>
          <w:lang w:val="pt-BR"/>
        </w:rPr>
      </w:pPr>
      <w:r w:rsidRPr="003156B4">
        <w:rPr>
          <w:rFonts w:ascii="Times New Roman" w:hAnsi="Times New Roman"/>
          <w:sz w:val="28"/>
          <w:szCs w:val="28"/>
          <w:lang w:val="pt-BR"/>
        </w:rPr>
        <w:t>- Thế tích nhĩ trái</w:t>
      </w:r>
      <w:r w:rsidR="00623FA9" w:rsidRPr="003156B4">
        <w:rPr>
          <w:rFonts w:ascii="Times New Roman" w:hAnsi="Times New Roman"/>
          <w:sz w:val="28"/>
          <w:szCs w:val="28"/>
          <w:lang w:val="pt-BR"/>
        </w:rPr>
        <w:t xml:space="preserve"> (LA </w:t>
      </w:r>
      <w:r w:rsidR="00623FA9" w:rsidRPr="003156B4">
        <w:rPr>
          <w:rFonts w:ascii="Times New Roman" w:hAnsi="Times New Roman"/>
          <w:sz w:val="28"/>
          <w:szCs w:val="28"/>
        </w:rPr>
        <w:t>volumes)</w:t>
      </w:r>
    </w:p>
    <w:p w14:paraId="56313AE5" w14:textId="0DC2C450" w:rsidR="007429F4" w:rsidRPr="003156B4" w:rsidRDefault="007429F4" w:rsidP="007429F4">
      <w:pPr>
        <w:spacing w:after="0" w:line="360" w:lineRule="auto"/>
        <w:ind w:firstLine="706"/>
        <w:jc w:val="both"/>
        <w:rPr>
          <w:rFonts w:ascii="Times New Roman" w:hAnsi="Times New Roman"/>
          <w:sz w:val="28"/>
          <w:szCs w:val="28"/>
          <w:lang w:val="pt-BR"/>
        </w:rPr>
      </w:pPr>
      <w:r w:rsidRPr="003156B4">
        <w:rPr>
          <w:rFonts w:ascii="Times New Roman" w:hAnsi="Times New Roman"/>
          <w:sz w:val="28"/>
          <w:szCs w:val="28"/>
          <w:lang w:val="pt-BR"/>
        </w:rPr>
        <w:t xml:space="preserve">- </w:t>
      </w:r>
      <w:r w:rsidR="00623FA9" w:rsidRPr="003156B4">
        <w:rPr>
          <w:rFonts w:ascii="Times New Roman" w:hAnsi="Times New Roman"/>
          <w:sz w:val="28"/>
          <w:szCs w:val="28"/>
          <w:lang w:val="pt-BR"/>
        </w:rPr>
        <w:t xml:space="preserve">Chức năng </w:t>
      </w:r>
      <w:r w:rsidR="00384029" w:rsidRPr="003156B4">
        <w:rPr>
          <w:rFonts w:ascii="Times New Roman" w:hAnsi="Times New Roman"/>
          <w:sz w:val="28"/>
          <w:szCs w:val="28"/>
          <w:lang w:val="pt-BR"/>
        </w:rPr>
        <w:t>theo pha</w:t>
      </w:r>
      <w:r w:rsidR="00F15AAB" w:rsidRPr="003156B4">
        <w:rPr>
          <w:rFonts w:ascii="Times New Roman" w:hAnsi="Times New Roman"/>
          <w:sz w:val="28"/>
          <w:szCs w:val="28"/>
          <w:lang w:val="pt-BR"/>
        </w:rPr>
        <w:t xml:space="preserve"> của nhĩ trái</w:t>
      </w:r>
      <w:r w:rsidR="00623FA9" w:rsidRPr="003156B4">
        <w:rPr>
          <w:rFonts w:ascii="Times New Roman" w:hAnsi="Times New Roman"/>
          <w:sz w:val="28"/>
          <w:szCs w:val="28"/>
          <w:lang w:val="pt-BR"/>
        </w:rPr>
        <w:t xml:space="preserve"> (</w:t>
      </w:r>
      <w:r w:rsidR="00623FA9" w:rsidRPr="003156B4">
        <w:rPr>
          <w:rFonts w:ascii="Times New Roman" w:hAnsi="Times New Roman"/>
          <w:sz w:val="28"/>
          <w:szCs w:val="28"/>
        </w:rPr>
        <w:t>LA phasic function</w:t>
      </w:r>
      <w:r w:rsidR="00623FA9" w:rsidRPr="003156B4">
        <w:rPr>
          <w:rFonts w:ascii="Times New Roman" w:hAnsi="Times New Roman"/>
          <w:sz w:val="28"/>
          <w:szCs w:val="28"/>
          <w:lang w:val="pt-BR"/>
        </w:rPr>
        <w:t>)</w:t>
      </w:r>
    </w:p>
    <w:p w14:paraId="2C1DB3B7" w14:textId="2C3A129E" w:rsidR="007429F4" w:rsidRPr="003156B4" w:rsidRDefault="007429F4" w:rsidP="007429F4">
      <w:pPr>
        <w:spacing w:after="0" w:line="360" w:lineRule="auto"/>
        <w:ind w:firstLine="706"/>
        <w:jc w:val="both"/>
        <w:rPr>
          <w:rFonts w:ascii="Times New Roman" w:hAnsi="Times New Roman"/>
          <w:sz w:val="28"/>
          <w:szCs w:val="28"/>
          <w:lang w:val="pt-BR"/>
        </w:rPr>
      </w:pPr>
      <w:r w:rsidRPr="003156B4">
        <w:rPr>
          <w:rFonts w:ascii="Times New Roman" w:hAnsi="Times New Roman"/>
          <w:sz w:val="28"/>
          <w:szCs w:val="28"/>
          <w:lang w:val="pt-BR"/>
        </w:rPr>
        <w:t>- Sức căng nhĩ trái</w:t>
      </w:r>
      <w:r w:rsidR="00623FA9" w:rsidRPr="003156B4">
        <w:rPr>
          <w:rFonts w:ascii="Times New Roman" w:hAnsi="Times New Roman"/>
          <w:sz w:val="28"/>
          <w:szCs w:val="28"/>
          <w:lang w:val="pt-BR"/>
        </w:rPr>
        <w:t xml:space="preserve"> (LA strains)</w:t>
      </w:r>
    </w:p>
    <w:p w14:paraId="48CBF99A" w14:textId="6E029ADE" w:rsidR="001268AF" w:rsidRPr="00A868EC" w:rsidRDefault="00DC766D" w:rsidP="00BE2095">
      <w:pPr>
        <w:spacing w:after="0" w:line="360" w:lineRule="auto"/>
        <w:jc w:val="both"/>
        <w:rPr>
          <w:rFonts w:ascii="Times New Roman" w:hAnsi="Times New Roman"/>
          <w:b/>
          <w:bCs/>
          <w:i/>
          <w:iCs/>
          <w:sz w:val="28"/>
          <w:szCs w:val="28"/>
        </w:rPr>
      </w:pPr>
      <w:bookmarkStart w:id="31" w:name="_Toc167095822"/>
      <w:bookmarkStart w:id="32" w:name="_Toc214015375"/>
      <w:bookmarkStart w:id="33" w:name="_Toc219465576"/>
      <w:bookmarkStart w:id="34" w:name="_Toc222732357"/>
      <w:bookmarkStart w:id="35" w:name="_Toc230730235"/>
      <w:bookmarkStart w:id="36" w:name="_Toc236235302"/>
      <w:r w:rsidRPr="00A868EC">
        <w:rPr>
          <w:rFonts w:ascii="Times New Roman" w:hAnsi="Times New Roman"/>
          <w:i/>
          <w:iCs/>
          <w:sz w:val="28"/>
          <w:szCs w:val="28"/>
          <w:lang w:val="nl-NL"/>
        </w:rPr>
        <w:t>1.2.1.1.</w:t>
      </w:r>
      <w:r w:rsidR="0074307F" w:rsidRPr="00A868EC">
        <w:rPr>
          <w:rFonts w:ascii="Times New Roman" w:hAnsi="Times New Roman"/>
          <w:i/>
          <w:iCs/>
          <w:sz w:val="28"/>
          <w:szCs w:val="28"/>
        </w:rPr>
        <w:t xml:space="preserve"> </w:t>
      </w:r>
      <w:r w:rsidR="001268AF" w:rsidRPr="00A868EC">
        <w:rPr>
          <w:rFonts w:ascii="Times New Roman" w:hAnsi="Times New Roman"/>
          <w:i/>
          <w:iCs/>
          <w:sz w:val="28"/>
          <w:szCs w:val="28"/>
        </w:rPr>
        <w:t>Thể tích nhĩ trái</w:t>
      </w:r>
      <w:bookmarkEnd w:id="31"/>
      <w:bookmarkEnd w:id="32"/>
      <w:bookmarkEnd w:id="33"/>
      <w:bookmarkEnd w:id="34"/>
      <w:bookmarkEnd w:id="35"/>
      <w:bookmarkEnd w:id="36"/>
    </w:p>
    <w:p w14:paraId="2519D8E3" w14:textId="6202B12D" w:rsidR="001268AF" w:rsidRPr="003156B4" w:rsidRDefault="00726DDD" w:rsidP="00726DDD">
      <w:pPr>
        <w:spacing w:after="0" w:line="360" w:lineRule="auto"/>
        <w:jc w:val="both"/>
        <w:rPr>
          <w:rFonts w:ascii="Times New Roman" w:hAnsi="Times New Roman"/>
          <w:sz w:val="28"/>
          <w:szCs w:val="28"/>
        </w:rPr>
      </w:pPr>
      <w:r w:rsidRPr="003156B4">
        <w:rPr>
          <w:rFonts w:ascii="Times New Roman" w:hAnsi="Times New Roman"/>
          <w:sz w:val="28"/>
          <w:szCs w:val="28"/>
        </w:rPr>
        <w:t>* Khái niệm và cách xác định các thể tích nhĩ trái:</w:t>
      </w:r>
    </w:p>
    <w:p w14:paraId="48947C88" w14:textId="3A2D0E6E" w:rsidR="001268AF" w:rsidRPr="003156B4" w:rsidRDefault="001268AF" w:rsidP="00E4389D">
      <w:pPr>
        <w:spacing w:after="0" w:line="360" w:lineRule="auto"/>
        <w:ind w:firstLine="720"/>
        <w:jc w:val="both"/>
        <w:rPr>
          <w:rFonts w:ascii="Times New Roman" w:hAnsi="Times New Roman"/>
          <w:sz w:val="28"/>
          <w:szCs w:val="28"/>
        </w:rPr>
      </w:pPr>
      <w:r w:rsidRPr="003156B4">
        <w:rPr>
          <w:rFonts w:ascii="Times New Roman" w:hAnsi="Times New Roman"/>
          <w:sz w:val="28"/>
          <w:szCs w:val="28"/>
        </w:rPr>
        <w:t>- Thể tích nhĩ trái tối đa (LAVmax</w:t>
      </w:r>
      <w:r w:rsidR="007429F4" w:rsidRPr="003156B4">
        <w:rPr>
          <w:rFonts w:ascii="Times New Roman" w:hAnsi="Times New Roman"/>
          <w:sz w:val="28"/>
          <w:szCs w:val="28"/>
        </w:rPr>
        <w:t>)</w:t>
      </w:r>
      <w:r w:rsidR="0074307F" w:rsidRPr="003156B4">
        <w:rPr>
          <w:rFonts w:ascii="Times New Roman" w:hAnsi="Times New Roman"/>
          <w:sz w:val="28"/>
          <w:szCs w:val="28"/>
        </w:rPr>
        <w:t xml:space="preserve"> hay</w:t>
      </w:r>
      <w:r w:rsidR="007429F4" w:rsidRPr="003156B4">
        <w:rPr>
          <w:rFonts w:ascii="Times New Roman" w:hAnsi="Times New Roman"/>
          <w:sz w:val="28"/>
          <w:szCs w:val="28"/>
        </w:rPr>
        <w:t xml:space="preserve"> thể tích nhĩ trái cuối tâm thu</w:t>
      </w:r>
      <w:r w:rsidR="0074307F" w:rsidRPr="003156B4">
        <w:rPr>
          <w:rFonts w:ascii="Times New Roman" w:hAnsi="Times New Roman"/>
          <w:sz w:val="28"/>
          <w:szCs w:val="28"/>
        </w:rPr>
        <w:t xml:space="preserve"> </w:t>
      </w:r>
      <w:r w:rsidR="007429F4" w:rsidRPr="003156B4">
        <w:rPr>
          <w:rFonts w:ascii="Times New Roman" w:hAnsi="Times New Roman"/>
          <w:sz w:val="28"/>
          <w:szCs w:val="28"/>
        </w:rPr>
        <w:t>(</w:t>
      </w:r>
      <w:r w:rsidR="0074307F" w:rsidRPr="003156B4">
        <w:rPr>
          <w:rFonts w:ascii="Times New Roman" w:hAnsi="Times New Roman"/>
          <w:sz w:val="28"/>
          <w:szCs w:val="28"/>
        </w:rPr>
        <w:t>LAESV</w:t>
      </w:r>
      <w:r w:rsidRPr="003156B4">
        <w:rPr>
          <w:rFonts w:ascii="Times New Roman" w:hAnsi="Times New Roman"/>
          <w:sz w:val="28"/>
          <w:szCs w:val="28"/>
        </w:rPr>
        <w:t xml:space="preserve">): đo ở thì cuối </w:t>
      </w:r>
      <w:r w:rsidR="007429F4" w:rsidRPr="003156B4">
        <w:rPr>
          <w:rFonts w:ascii="Times New Roman" w:hAnsi="Times New Roman"/>
          <w:sz w:val="28"/>
          <w:szCs w:val="28"/>
        </w:rPr>
        <w:t xml:space="preserve">thì </w:t>
      </w:r>
      <w:r w:rsidRPr="003156B4">
        <w:rPr>
          <w:rFonts w:ascii="Times New Roman" w:hAnsi="Times New Roman"/>
          <w:sz w:val="28"/>
          <w:szCs w:val="28"/>
        </w:rPr>
        <w:t>tâm thu, ngay trước khi mở</w:t>
      </w:r>
      <w:r w:rsidR="0074307F" w:rsidRPr="003156B4">
        <w:rPr>
          <w:rFonts w:ascii="Times New Roman" w:hAnsi="Times New Roman"/>
          <w:sz w:val="28"/>
          <w:szCs w:val="28"/>
        </w:rPr>
        <w:t xml:space="preserve"> </w:t>
      </w:r>
      <w:r w:rsidRPr="003156B4">
        <w:rPr>
          <w:rFonts w:ascii="Times New Roman" w:hAnsi="Times New Roman"/>
          <w:sz w:val="28"/>
          <w:szCs w:val="28"/>
        </w:rPr>
        <w:t>van hai lá (ở cuối sóng T trên điện tâm đồ).</w:t>
      </w:r>
    </w:p>
    <w:p w14:paraId="038BC37F" w14:textId="77777777" w:rsidR="00625D96" w:rsidRPr="003156B4" w:rsidRDefault="00625D96" w:rsidP="00625D96">
      <w:pPr>
        <w:spacing w:after="0" w:line="360" w:lineRule="auto"/>
        <w:ind w:firstLine="720"/>
        <w:jc w:val="both"/>
        <w:rPr>
          <w:rFonts w:ascii="Times New Roman" w:hAnsi="Times New Roman"/>
          <w:sz w:val="28"/>
          <w:szCs w:val="28"/>
        </w:rPr>
      </w:pPr>
      <w:r w:rsidRPr="003156B4">
        <w:rPr>
          <w:rFonts w:ascii="Times New Roman" w:hAnsi="Times New Roman"/>
          <w:sz w:val="28"/>
          <w:szCs w:val="28"/>
        </w:rPr>
        <w:t>- Thể tích nhĩ trái tối thiểu (LAVmin) hay thể tích nhĩ trái cuối tâm trương (LAEDV): đo ở cuối thì tâm trương, ngay trước khi van hai lá đóng (khi bắt đầu phức bộ QRS trên điện tâm đồ).</w:t>
      </w:r>
    </w:p>
    <w:p w14:paraId="23D78A73" w14:textId="77777777" w:rsidR="00625D96" w:rsidRPr="003156B4" w:rsidRDefault="00625D96" w:rsidP="00625D96">
      <w:pPr>
        <w:spacing w:after="0" w:line="360" w:lineRule="auto"/>
        <w:ind w:firstLine="720"/>
        <w:jc w:val="both"/>
        <w:rPr>
          <w:rFonts w:ascii="Times New Roman" w:hAnsi="Times New Roman"/>
          <w:sz w:val="28"/>
          <w:szCs w:val="28"/>
        </w:rPr>
      </w:pPr>
      <w:r w:rsidRPr="003156B4">
        <w:rPr>
          <w:rFonts w:ascii="Times New Roman" w:hAnsi="Times New Roman"/>
          <w:sz w:val="28"/>
          <w:szCs w:val="28"/>
        </w:rPr>
        <w:t>- Thể tích nhĩ trái tiền nhĩ co (LAVpreA): đo ở giữa thì tâm trương, ngay trước khi nhĩ co (khi bắt đầu sóng P trên điện tâm đồ).</w:t>
      </w:r>
    </w:p>
    <w:p w14:paraId="1EE710CE" w14:textId="0962EA8A" w:rsidR="00625D96" w:rsidRPr="003156B4" w:rsidRDefault="00625D96" w:rsidP="00625D96">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 Chỉ số thể tích nhĩ trái (LAVI): </w:t>
      </w:r>
      <w:r w:rsidR="00FF50F2">
        <w:rPr>
          <w:rFonts w:ascii="Times New Roman" w:hAnsi="Times New Roman"/>
          <w:sz w:val="28"/>
          <w:szCs w:val="28"/>
        </w:rPr>
        <w:t xml:space="preserve">là tỷ lệ giữa thể tích nhĩ trái tối đa và </w:t>
      </w:r>
      <w:r w:rsidR="00FF50F2" w:rsidRPr="003156B4">
        <w:rPr>
          <w:rFonts w:ascii="Times New Roman" w:hAnsi="Times New Roman"/>
          <w:sz w:val="28"/>
          <w:szCs w:val="28"/>
        </w:rPr>
        <w:t>diện tích bề mặt cơ thể</w:t>
      </w:r>
      <w:r w:rsidR="00FF50F2">
        <w:rPr>
          <w:rFonts w:ascii="Times New Roman" w:hAnsi="Times New Roman"/>
          <w:sz w:val="28"/>
          <w:szCs w:val="28"/>
        </w:rPr>
        <w:t xml:space="preserve"> </w:t>
      </w:r>
      <w:r w:rsidRPr="003156B4">
        <w:rPr>
          <w:rFonts w:ascii="Times New Roman" w:hAnsi="Times New Roman"/>
          <w:sz w:val="28"/>
          <w:szCs w:val="28"/>
        </w:rPr>
        <w:t>(</w:t>
      </w:r>
      <w:r w:rsidR="00FF50F2" w:rsidRPr="003156B4">
        <w:rPr>
          <w:rFonts w:ascii="Times New Roman" w:hAnsi="Times New Roman"/>
          <w:sz w:val="28"/>
          <w:szCs w:val="28"/>
        </w:rPr>
        <w:t>LAVmax/ BSA</w:t>
      </w:r>
      <w:r w:rsidRPr="003156B4">
        <w:rPr>
          <w:rFonts w:ascii="Times New Roman" w:hAnsi="Times New Roman"/>
          <w:sz w:val="28"/>
          <w:szCs w:val="28"/>
        </w:rPr>
        <w:t xml:space="preserve">). </w:t>
      </w:r>
    </w:p>
    <w:p w14:paraId="6144754E" w14:textId="77777777" w:rsidR="00625D96" w:rsidRPr="003156B4" w:rsidRDefault="00625D96" w:rsidP="00625D96">
      <w:pPr>
        <w:spacing w:after="0" w:line="360" w:lineRule="auto"/>
        <w:jc w:val="both"/>
        <w:rPr>
          <w:rFonts w:ascii="Times New Roman" w:hAnsi="Times New Roman"/>
          <w:sz w:val="28"/>
          <w:szCs w:val="28"/>
        </w:rPr>
      </w:pPr>
      <w:r w:rsidRPr="003156B4">
        <w:rPr>
          <w:rFonts w:ascii="Times New Roman" w:hAnsi="Times New Roman"/>
          <w:sz w:val="28"/>
          <w:szCs w:val="28"/>
        </w:rPr>
        <w:t xml:space="preserve">* Ý nghĩa sinh lý của thể tích nhĩ trái: </w:t>
      </w:r>
    </w:p>
    <w:p w14:paraId="1A551B36" w14:textId="4522A025" w:rsidR="00625D96" w:rsidRPr="003156B4" w:rsidRDefault="00625D96" w:rsidP="00625D96">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Thể tích nhĩ trái tối đa (LAVmax) đã được chứng minh có giá trị tiên lượng trong nhiều nghiên cứu trước đây. Gần đây, ngày càng có nhiều bằng chứng cho thấy giá trị tiên lượng của thể tích nhĩ trái tối thiểu (LAVmin). Trong thì tâm trương, khi van hai lá mở, nhĩ trái kết nối trực tiếp với thất trái và chịu </w:t>
      </w:r>
      <w:r w:rsidRPr="003156B4">
        <w:rPr>
          <w:rFonts w:ascii="Times New Roman" w:hAnsi="Times New Roman"/>
          <w:sz w:val="28"/>
          <w:szCs w:val="28"/>
        </w:rPr>
        <w:lastRenderedPageBreak/>
        <w:t xml:space="preserve">ảnh hưởng trực tiếp của áp lực đổ đầy thất trái. Do đó thể tích nhĩ trái tối thiểu phản ánh chính xác hơn </w:t>
      </w:r>
      <w:r w:rsidR="00452030" w:rsidRPr="003156B4">
        <w:rPr>
          <w:rFonts w:ascii="Times New Roman" w:hAnsi="Times New Roman"/>
          <w:sz w:val="28"/>
          <w:szCs w:val="28"/>
        </w:rPr>
        <w:t>hơn áp lực cuối tâm trương của thất trái</w:t>
      </w:r>
      <w:r w:rsidR="00452030">
        <w:rPr>
          <w:rFonts w:ascii="Times New Roman" w:hAnsi="Times New Roman"/>
          <w:sz w:val="28"/>
          <w:szCs w:val="28"/>
        </w:rPr>
        <w:t xml:space="preserve">, </w:t>
      </w:r>
      <w:r w:rsidRPr="003156B4">
        <w:rPr>
          <w:rFonts w:ascii="Times New Roman" w:hAnsi="Times New Roman"/>
          <w:sz w:val="28"/>
          <w:szCs w:val="28"/>
        </w:rPr>
        <w:t xml:space="preserve">áp lực đổ đầy thất trái và áp lực mao mạch phổi. Một số nghiên cứu còn chỉ ra rằng thể tích nhĩ trái tối thiểu có tương quan chặt chẽ hơn với các thông số huyết động này và có giá trị tiên lượng vượt trội so với thể tích nhĩ trái tối đa </w:t>
      </w:r>
      <w:r w:rsidRPr="003156B4">
        <w:rPr>
          <w:rFonts w:ascii="Times New Roman" w:hAnsi="Times New Roman"/>
          <w:sz w:val="28"/>
          <w:szCs w:val="28"/>
        </w:rPr>
        <w:fldChar w:fldCharType="begin">
          <w:fldData xml:space="preserve">PEVuZE5vdGU+PENpdGU+PEF1dGhvcj5UaG9tYXM8L0F1dGhvcj48WWVhcj4yMDE5PC9ZZWFyPjxS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PEVuZE5vdGU+PENpdGU+PEF1dGhvcj5UaG9tYXM8L0F1dGhvcj48WWVhcj4yMDE5PC9ZZWFyPjxS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20" w:tooltip="Thomas, 2019 #1248" w:history="1">
        <w:r w:rsidR="008A7D6B">
          <w:rPr>
            <w:rFonts w:ascii="Times New Roman" w:hAnsi="Times New Roman"/>
            <w:noProof/>
            <w:sz w:val="28"/>
            <w:szCs w:val="28"/>
          </w:rPr>
          <w:t>20</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p>
    <w:p w14:paraId="7EF41D7A" w14:textId="2C570A3E" w:rsidR="00AC0D82" w:rsidRPr="003156B4" w:rsidRDefault="00625D96" w:rsidP="00B12422">
      <w:pPr>
        <w:spacing w:after="0" w:line="360" w:lineRule="auto"/>
        <w:jc w:val="center"/>
        <w:rPr>
          <w:rFonts w:ascii="Times New Roman" w:hAnsi="Times New Roman"/>
          <w:b/>
          <w:bCs/>
          <w:sz w:val="28"/>
          <w:szCs w:val="28"/>
        </w:rPr>
      </w:pPr>
      <w:r w:rsidRPr="003156B4">
        <w:rPr>
          <w:rFonts w:ascii="Times New Roman" w:hAnsi="Times New Roman"/>
          <w:b/>
          <w:bCs/>
          <w:noProof/>
          <w:sz w:val="28"/>
          <w:szCs w:val="28"/>
          <w14:ligatures w14:val="standardContextual"/>
        </w:rPr>
        <w:drawing>
          <wp:inline distT="0" distB="0" distL="0" distR="0" wp14:anchorId="2230A94B" wp14:editId="4E69E4A4">
            <wp:extent cx="4406400" cy="2574000"/>
            <wp:effectExtent l="0" t="0" r="0" b="0"/>
            <wp:docPr id="109021847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218475" name="Picture 109021847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06400" cy="2574000"/>
                    </a:xfrm>
                    <a:prstGeom prst="rect">
                      <a:avLst/>
                    </a:prstGeom>
                  </pic:spPr>
                </pic:pic>
              </a:graphicData>
            </a:graphic>
          </wp:inline>
        </w:drawing>
      </w:r>
    </w:p>
    <w:p w14:paraId="1E2DC660" w14:textId="666CFD28" w:rsidR="00BF3B1C" w:rsidRPr="003156B4" w:rsidRDefault="005E233D" w:rsidP="00BF3B1C">
      <w:pPr>
        <w:pStyle w:val="ahinh"/>
        <w:rPr>
          <w:iCs/>
        </w:rPr>
      </w:pPr>
      <w:bookmarkStart w:id="37" w:name="_Toc236858193"/>
      <w:r w:rsidRPr="003156B4">
        <w:t>Hình 1.</w:t>
      </w:r>
      <w:r w:rsidR="00A464EB" w:rsidRPr="003156B4">
        <w:t>1</w:t>
      </w:r>
      <w:r w:rsidRPr="003156B4">
        <w:t>. Siêu âm tim 3D đánh giá thể tích nhĩ trái</w:t>
      </w:r>
      <w:r w:rsidR="00A464EB" w:rsidRPr="003156B4">
        <w:t>.</w:t>
      </w:r>
      <w:bookmarkEnd w:id="37"/>
    </w:p>
    <w:p w14:paraId="1937DD00" w14:textId="198D4175" w:rsidR="00AC0D82" w:rsidRPr="003156B4" w:rsidRDefault="00AC0D82" w:rsidP="00696FA5">
      <w:pPr>
        <w:pStyle w:val="anguon"/>
        <w:spacing w:after="0" w:line="360" w:lineRule="auto"/>
      </w:pPr>
      <w:r w:rsidRPr="003156B4">
        <w:t xml:space="preserve">* Nguồn: theo </w:t>
      </w:r>
      <w:r w:rsidR="00A464EB" w:rsidRPr="003156B4">
        <w:t>Thomas L</w:t>
      </w:r>
      <w:r w:rsidR="00FC3F21">
        <w:t>.</w:t>
      </w:r>
      <w:r w:rsidR="00A464EB" w:rsidRPr="003156B4">
        <w:t xml:space="preserve"> </w:t>
      </w:r>
      <w:r w:rsidR="00154472" w:rsidRPr="003156B4">
        <w:t xml:space="preserve">và cs </w:t>
      </w:r>
      <w:r w:rsidR="00A464EB" w:rsidRPr="003156B4">
        <w:t>(2019</w:t>
      </w:r>
      <w:r w:rsidRPr="003156B4">
        <w:t xml:space="preserve">) </w:t>
      </w:r>
      <w:r w:rsidR="00A464EB" w:rsidRPr="003156B4">
        <w:fldChar w:fldCharType="begin">
          <w:fldData xml:space="preserve">PEVuZE5vdGU+PENpdGU+PEF1dGhvcj5UaG9tYXM8L0F1dGhvcj48WWVhcj4yMDE5PC9ZZWFyPjxS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</w:fldData>
        </w:fldChar>
      </w:r>
      <w:r w:rsidR="00097640">
        <w:instrText xml:space="preserve"> ADDIN EN.CITE </w:instrText>
      </w:r>
      <w:r w:rsidR="00097640">
        <w:fldChar w:fldCharType="begin">
          <w:fldData xml:space="preserve">PEVuZE5vdGU+PENpdGU+PEF1dGhvcj5UaG9tYXM8L0F1dGhvcj48WWVhcj4yMDE5PC9ZZWFyPjxS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</w:fldData>
        </w:fldChar>
      </w:r>
      <w:r w:rsidR="00097640">
        <w:instrText xml:space="preserve"> ADDIN EN.CITE.DATA </w:instrText>
      </w:r>
      <w:r w:rsidR="00097640">
        <w:fldChar w:fldCharType="end"/>
      </w:r>
      <w:r w:rsidR="00A464EB" w:rsidRPr="003156B4">
        <w:fldChar w:fldCharType="separate"/>
      </w:r>
      <w:r w:rsidR="00097640">
        <w:rPr>
          <w:noProof/>
        </w:rPr>
        <w:t>[</w:t>
      </w:r>
      <w:hyperlink w:anchor="_ENREF_20" w:tooltip="Thomas, 2019 #1248" w:history="1">
        <w:r w:rsidR="008A7D6B">
          <w:rPr>
            <w:noProof/>
          </w:rPr>
          <w:t>20</w:t>
        </w:r>
      </w:hyperlink>
      <w:r w:rsidR="00097640">
        <w:rPr>
          <w:noProof/>
        </w:rPr>
        <w:t>]</w:t>
      </w:r>
      <w:r w:rsidR="00A464EB" w:rsidRPr="003156B4">
        <w:fldChar w:fldCharType="end"/>
      </w:r>
    </w:p>
    <w:p w14:paraId="4A40C131" w14:textId="5E897940" w:rsidR="0068792F" w:rsidRPr="003156B4" w:rsidRDefault="0068792F" w:rsidP="00726DDD">
      <w:pPr>
        <w:spacing w:after="0" w:line="360" w:lineRule="auto"/>
        <w:jc w:val="both"/>
        <w:rPr>
          <w:rFonts w:ascii="Times New Roman" w:hAnsi="Times New Roman"/>
          <w:sz w:val="28"/>
          <w:szCs w:val="28"/>
        </w:rPr>
      </w:pPr>
      <w:r w:rsidRPr="003156B4">
        <w:rPr>
          <w:rFonts w:ascii="Times New Roman" w:hAnsi="Times New Roman"/>
          <w:sz w:val="28"/>
          <w:szCs w:val="28"/>
        </w:rPr>
        <w:t xml:space="preserve">* Giá trị bình thường và bất thường của các thể tích nhĩ trái </w:t>
      </w:r>
      <w:r w:rsidRPr="003156B4">
        <w:rPr>
          <w:rFonts w:ascii="Times New Roman" w:hAnsi="Times New Roman"/>
          <w:sz w:val="28"/>
          <w:szCs w:val="28"/>
        </w:rPr>
        <w:fldChar w:fldCharType="begin">
          <w:fldData xml:space="preserve">PEVuZE5vdGU+PENpdGU+PEF1dGhvcj5UaG9tYXM8L0F1dGhvcj48WWVhcj4yMDE5PC9ZZWFyPjxS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PEVuZE5vdGU+PENpdGU+PEF1dGhvcj5UaG9tYXM8L0F1dGhvcj48WWVhcj4yMDE5PC9ZZWFyPjxS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20" w:tooltip="Thomas, 2019 #1248" w:history="1">
        <w:r w:rsidR="008A7D6B">
          <w:rPr>
            <w:rFonts w:ascii="Times New Roman" w:hAnsi="Times New Roman"/>
            <w:noProof/>
            <w:sz w:val="28"/>
            <w:szCs w:val="28"/>
          </w:rPr>
          <w:t>20</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p>
    <w:p w14:paraId="576974CE" w14:textId="5E742C89" w:rsidR="0068792F" w:rsidRPr="003156B4" w:rsidRDefault="0068792F" w:rsidP="00BF3B1C">
      <w:pPr>
        <w:pStyle w:val="abang"/>
        <w:rPr>
          <w:color w:val="auto"/>
        </w:rPr>
      </w:pPr>
      <w:bookmarkStart w:id="38" w:name="_Toc236858032"/>
      <w:r w:rsidRPr="003156B4">
        <w:rPr>
          <w:color w:val="auto"/>
        </w:rPr>
        <w:t>Bảng 1.1. Giá trị bình thường và bất thường của các thể tích nhĩ trái</w:t>
      </w:r>
      <w:bookmarkEnd w:id="38"/>
    </w:p>
    <w:tbl>
      <w:tblPr>
        <w:tblStyle w:val="TableGrid"/>
        <w:tblW w:w="0" w:type="auto"/>
        <w:tblLook w:val="04A0" w:firstRow="1" w:lastRow="0" w:firstColumn="1" w:lastColumn="0" w:noHBand="0" w:noVBand="1"/>
      </w:tblPr>
      <w:tblGrid>
        <w:gridCol w:w="1755"/>
        <w:gridCol w:w="1755"/>
        <w:gridCol w:w="1756"/>
        <w:gridCol w:w="1756"/>
        <w:gridCol w:w="1756"/>
      </w:tblGrid>
      <w:tr w:rsidR="003156B4" w:rsidRPr="003156B4" w14:paraId="76A63118" w14:textId="77777777" w:rsidTr="002170BC">
        <w:tc>
          <w:tcPr>
            <w:tcW w:w="1755" w:type="dxa"/>
            <w:vMerge w:val="restart"/>
          </w:tcPr>
          <w:p w14:paraId="0F445DA0" w14:textId="77777777" w:rsidR="0068792F" w:rsidRPr="003156B4" w:rsidRDefault="0068792F" w:rsidP="0068792F">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Thông số</w:t>
            </w:r>
          </w:p>
          <w:p w14:paraId="64AC01BD" w14:textId="4CC88476" w:rsidR="0068792F" w:rsidRPr="003156B4" w:rsidRDefault="0068792F" w:rsidP="0068792F">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(ml/m</w:t>
            </w:r>
            <w:r w:rsidRPr="003156B4">
              <w:rPr>
                <w:rFonts w:ascii="Times New Roman" w:hAnsi="Times New Roman"/>
                <w:b/>
                <w:bCs/>
                <w:sz w:val="28"/>
                <w:szCs w:val="28"/>
                <w:vertAlign w:val="superscript"/>
                <w:lang w:val="en-US"/>
              </w:rPr>
              <w:t>2</w:t>
            </w:r>
            <w:r w:rsidRPr="003156B4">
              <w:rPr>
                <w:rFonts w:ascii="Times New Roman" w:hAnsi="Times New Roman"/>
                <w:b/>
                <w:bCs/>
                <w:sz w:val="28"/>
                <w:szCs w:val="28"/>
                <w:lang w:val="en-US"/>
              </w:rPr>
              <w:t>)</w:t>
            </w:r>
          </w:p>
        </w:tc>
        <w:tc>
          <w:tcPr>
            <w:tcW w:w="3511" w:type="dxa"/>
            <w:gridSpan w:val="2"/>
          </w:tcPr>
          <w:p w14:paraId="5D86383D" w14:textId="6F1934BC" w:rsidR="0068792F" w:rsidRPr="003156B4" w:rsidRDefault="0068792F" w:rsidP="0068792F">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Giá trị bình thường</w:t>
            </w:r>
          </w:p>
        </w:tc>
        <w:tc>
          <w:tcPr>
            <w:tcW w:w="3512" w:type="dxa"/>
            <w:gridSpan w:val="2"/>
          </w:tcPr>
          <w:p w14:paraId="04E23F61" w14:textId="7CAAA13F" w:rsidR="0068792F" w:rsidRPr="003156B4" w:rsidRDefault="0068792F" w:rsidP="0068792F">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Giới hạn bình thường</w:t>
            </w:r>
          </w:p>
        </w:tc>
      </w:tr>
      <w:tr w:rsidR="003156B4" w:rsidRPr="003156B4" w14:paraId="1FCE91B7" w14:textId="77777777" w:rsidTr="002170BC">
        <w:tc>
          <w:tcPr>
            <w:tcW w:w="1755" w:type="dxa"/>
            <w:vMerge/>
          </w:tcPr>
          <w:p w14:paraId="751E14E9" w14:textId="77777777" w:rsidR="0068792F" w:rsidRPr="003156B4" w:rsidRDefault="0068792F" w:rsidP="0068792F">
            <w:pPr>
              <w:spacing w:after="0" w:line="360" w:lineRule="auto"/>
              <w:jc w:val="center"/>
              <w:rPr>
                <w:rFonts w:ascii="Times New Roman" w:hAnsi="Times New Roman"/>
                <w:b/>
                <w:bCs/>
                <w:sz w:val="28"/>
                <w:szCs w:val="28"/>
              </w:rPr>
            </w:pPr>
          </w:p>
        </w:tc>
        <w:tc>
          <w:tcPr>
            <w:tcW w:w="1755" w:type="dxa"/>
          </w:tcPr>
          <w:p w14:paraId="1C08C19F" w14:textId="7B410D0D" w:rsidR="0068792F" w:rsidRPr="003156B4" w:rsidRDefault="0068792F" w:rsidP="0068792F">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Siêu âm 3D</w:t>
            </w:r>
          </w:p>
        </w:tc>
        <w:tc>
          <w:tcPr>
            <w:tcW w:w="1756" w:type="dxa"/>
          </w:tcPr>
          <w:p w14:paraId="1E1526E8" w14:textId="59C83406" w:rsidR="0068792F" w:rsidRPr="003156B4" w:rsidRDefault="0068792F" w:rsidP="0068792F">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Siêu âm 2D</w:t>
            </w:r>
          </w:p>
        </w:tc>
        <w:tc>
          <w:tcPr>
            <w:tcW w:w="1756" w:type="dxa"/>
          </w:tcPr>
          <w:p w14:paraId="142C5F2E" w14:textId="51B2A1B8" w:rsidR="0068792F" w:rsidRPr="003156B4" w:rsidRDefault="0068792F" w:rsidP="0068792F">
            <w:pPr>
              <w:spacing w:after="0" w:line="360" w:lineRule="auto"/>
              <w:jc w:val="center"/>
              <w:rPr>
                <w:rFonts w:ascii="Times New Roman" w:hAnsi="Times New Roman"/>
                <w:b/>
                <w:bCs/>
                <w:sz w:val="28"/>
                <w:szCs w:val="28"/>
              </w:rPr>
            </w:pPr>
            <w:r w:rsidRPr="003156B4">
              <w:rPr>
                <w:rFonts w:ascii="Times New Roman" w:hAnsi="Times New Roman"/>
                <w:b/>
                <w:bCs/>
                <w:sz w:val="28"/>
                <w:szCs w:val="28"/>
                <w:lang w:val="en-US"/>
              </w:rPr>
              <w:t>Siêu âm 3D</w:t>
            </w:r>
          </w:p>
        </w:tc>
        <w:tc>
          <w:tcPr>
            <w:tcW w:w="1756" w:type="dxa"/>
          </w:tcPr>
          <w:p w14:paraId="2C825A4A" w14:textId="4CF2F718" w:rsidR="0068792F" w:rsidRPr="003156B4" w:rsidRDefault="0068792F" w:rsidP="0068792F">
            <w:pPr>
              <w:spacing w:after="0" w:line="360" w:lineRule="auto"/>
              <w:jc w:val="center"/>
              <w:rPr>
                <w:rFonts w:ascii="Times New Roman" w:hAnsi="Times New Roman"/>
                <w:b/>
                <w:bCs/>
                <w:sz w:val="28"/>
                <w:szCs w:val="28"/>
              </w:rPr>
            </w:pPr>
            <w:r w:rsidRPr="003156B4">
              <w:rPr>
                <w:rFonts w:ascii="Times New Roman" w:hAnsi="Times New Roman"/>
                <w:b/>
                <w:bCs/>
                <w:sz w:val="28"/>
                <w:szCs w:val="28"/>
                <w:lang w:val="en-US"/>
              </w:rPr>
              <w:t>Siêu âm 2D</w:t>
            </w:r>
          </w:p>
        </w:tc>
      </w:tr>
      <w:tr w:rsidR="003156B4" w:rsidRPr="003156B4" w14:paraId="1B8EF237" w14:textId="77777777">
        <w:tc>
          <w:tcPr>
            <w:tcW w:w="1755" w:type="dxa"/>
          </w:tcPr>
          <w:p w14:paraId="60B66EA5" w14:textId="25EB46F5" w:rsidR="0068792F" w:rsidRPr="003156B4" w:rsidRDefault="0068792F" w:rsidP="0068792F">
            <w:pPr>
              <w:spacing w:after="0" w:line="360" w:lineRule="auto"/>
              <w:jc w:val="both"/>
              <w:rPr>
                <w:rFonts w:ascii="Times New Roman" w:hAnsi="Times New Roman"/>
                <w:b/>
                <w:bCs/>
                <w:sz w:val="28"/>
                <w:szCs w:val="28"/>
                <w:lang w:val="en-US"/>
              </w:rPr>
            </w:pPr>
            <w:r w:rsidRPr="003156B4">
              <w:rPr>
                <w:rFonts w:ascii="Times New Roman" w:hAnsi="Times New Roman"/>
                <w:b/>
                <w:bCs/>
                <w:sz w:val="28"/>
                <w:szCs w:val="28"/>
                <w:lang w:val="en-US"/>
              </w:rPr>
              <w:t>LAVmax</w:t>
            </w:r>
          </w:p>
        </w:tc>
        <w:tc>
          <w:tcPr>
            <w:tcW w:w="1755" w:type="dxa"/>
          </w:tcPr>
          <w:p w14:paraId="51BF935F" w14:textId="0A754C74" w:rsidR="0068792F" w:rsidRPr="003156B4" w:rsidRDefault="0068792F" w:rsidP="0068792F">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32 ± 4</w:t>
            </w:r>
          </w:p>
        </w:tc>
        <w:tc>
          <w:tcPr>
            <w:tcW w:w="1756" w:type="dxa"/>
          </w:tcPr>
          <w:p w14:paraId="3D857EC6" w14:textId="5FE24EB3" w:rsidR="0068792F" w:rsidRPr="003156B4" w:rsidRDefault="0068792F" w:rsidP="0068792F">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24 ± 6</w:t>
            </w:r>
          </w:p>
        </w:tc>
        <w:tc>
          <w:tcPr>
            <w:tcW w:w="1756" w:type="dxa"/>
          </w:tcPr>
          <w:p w14:paraId="455D54E9" w14:textId="5230BBB0" w:rsidR="0068792F" w:rsidRPr="003156B4" w:rsidRDefault="0068792F" w:rsidP="0068792F">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&lt; 46</w:t>
            </w:r>
          </w:p>
        </w:tc>
        <w:tc>
          <w:tcPr>
            <w:tcW w:w="1756" w:type="dxa"/>
          </w:tcPr>
          <w:p w14:paraId="288F4676" w14:textId="59724E49" w:rsidR="0068792F" w:rsidRPr="003156B4" w:rsidRDefault="0068792F" w:rsidP="0068792F">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&lt; 34</w:t>
            </w:r>
          </w:p>
        </w:tc>
      </w:tr>
      <w:tr w:rsidR="003156B4" w:rsidRPr="003156B4" w14:paraId="146826A8" w14:textId="77777777">
        <w:tc>
          <w:tcPr>
            <w:tcW w:w="1755" w:type="dxa"/>
          </w:tcPr>
          <w:p w14:paraId="55EED72F" w14:textId="4E4A48D8" w:rsidR="0068792F" w:rsidRPr="003156B4" w:rsidRDefault="0068792F" w:rsidP="0068792F">
            <w:pPr>
              <w:spacing w:after="0" w:line="360" w:lineRule="auto"/>
              <w:jc w:val="both"/>
              <w:rPr>
                <w:rFonts w:ascii="Times New Roman" w:hAnsi="Times New Roman"/>
                <w:b/>
                <w:bCs/>
                <w:sz w:val="28"/>
                <w:szCs w:val="28"/>
                <w:lang w:val="en-US"/>
              </w:rPr>
            </w:pPr>
            <w:r w:rsidRPr="003156B4">
              <w:rPr>
                <w:rFonts w:ascii="Times New Roman" w:hAnsi="Times New Roman"/>
                <w:b/>
                <w:bCs/>
                <w:sz w:val="28"/>
                <w:szCs w:val="28"/>
                <w:lang w:val="en-US"/>
              </w:rPr>
              <w:t>LAVmin</w:t>
            </w:r>
          </w:p>
        </w:tc>
        <w:tc>
          <w:tcPr>
            <w:tcW w:w="1755" w:type="dxa"/>
          </w:tcPr>
          <w:p w14:paraId="46C2108C" w14:textId="2BAE82BD" w:rsidR="0068792F" w:rsidRPr="003156B4" w:rsidRDefault="0068792F" w:rsidP="0068792F">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11 ± 3</w:t>
            </w:r>
          </w:p>
        </w:tc>
        <w:tc>
          <w:tcPr>
            <w:tcW w:w="1756" w:type="dxa"/>
          </w:tcPr>
          <w:p w14:paraId="1E01A8F9" w14:textId="5440779C" w:rsidR="0068792F" w:rsidRPr="003156B4" w:rsidRDefault="0068792F" w:rsidP="0068792F">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8 ± 3</w:t>
            </w:r>
          </w:p>
        </w:tc>
        <w:tc>
          <w:tcPr>
            <w:tcW w:w="1756" w:type="dxa"/>
          </w:tcPr>
          <w:p w14:paraId="40BC1154" w14:textId="58DB5BDF" w:rsidR="0068792F" w:rsidRPr="003156B4" w:rsidRDefault="0068792F" w:rsidP="0068792F">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&lt; 17</w:t>
            </w:r>
          </w:p>
        </w:tc>
        <w:tc>
          <w:tcPr>
            <w:tcW w:w="1756" w:type="dxa"/>
          </w:tcPr>
          <w:p w14:paraId="09F19830" w14:textId="6D6CEE00" w:rsidR="0068792F" w:rsidRPr="003156B4" w:rsidRDefault="0068792F" w:rsidP="0068792F">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&lt; 14</w:t>
            </w:r>
          </w:p>
        </w:tc>
      </w:tr>
      <w:tr w:rsidR="003156B4" w:rsidRPr="003156B4" w14:paraId="42E3DF61" w14:textId="77777777">
        <w:tc>
          <w:tcPr>
            <w:tcW w:w="1755" w:type="dxa"/>
          </w:tcPr>
          <w:p w14:paraId="7A9FBDDD" w14:textId="6DC05089" w:rsidR="0068792F" w:rsidRPr="003156B4" w:rsidRDefault="0068792F" w:rsidP="0068792F">
            <w:pPr>
              <w:spacing w:after="0" w:line="360" w:lineRule="auto"/>
              <w:jc w:val="both"/>
              <w:rPr>
                <w:rFonts w:ascii="Times New Roman" w:hAnsi="Times New Roman"/>
                <w:b/>
                <w:bCs/>
                <w:sz w:val="28"/>
                <w:szCs w:val="28"/>
                <w:lang w:val="en-US"/>
              </w:rPr>
            </w:pPr>
            <w:r w:rsidRPr="003156B4">
              <w:rPr>
                <w:rFonts w:ascii="Times New Roman" w:hAnsi="Times New Roman"/>
                <w:b/>
                <w:bCs/>
                <w:sz w:val="28"/>
                <w:szCs w:val="28"/>
                <w:lang w:val="en-US"/>
              </w:rPr>
              <w:t>LAVpreA</w:t>
            </w:r>
          </w:p>
        </w:tc>
        <w:tc>
          <w:tcPr>
            <w:tcW w:w="1755" w:type="dxa"/>
          </w:tcPr>
          <w:p w14:paraId="5D43C863" w14:textId="17A35A8F" w:rsidR="0068792F" w:rsidRPr="003156B4" w:rsidRDefault="0068792F" w:rsidP="0068792F">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18 ± 5</w:t>
            </w:r>
          </w:p>
        </w:tc>
        <w:tc>
          <w:tcPr>
            <w:tcW w:w="1756" w:type="dxa"/>
          </w:tcPr>
          <w:p w14:paraId="0C6B569C" w14:textId="4BB1DC08" w:rsidR="0068792F" w:rsidRPr="003156B4" w:rsidRDefault="0068792F" w:rsidP="0068792F">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15 ± 5</w:t>
            </w:r>
          </w:p>
        </w:tc>
        <w:tc>
          <w:tcPr>
            <w:tcW w:w="1756" w:type="dxa"/>
          </w:tcPr>
          <w:p w14:paraId="0CE64D95" w14:textId="6AF142B2" w:rsidR="0068792F" w:rsidRPr="003156B4" w:rsidRDefault="0068792F" w:rsidP="0068792F">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&lt; 28</w:t>
            </w:r>
          </w:p>
        </w:tc>
        <w:tc>
          <w:tcPr>
            <w:tcW w:w="1756" w:type="dxa"/>
          </w:tcPr>
          <w:p w14:paraId="7A3AF55D" w14:textId="5A70FC19" w:rsidR="0068792F" w:rsidRPr="003156B4" w:rsidRDefault="0068792F" w:rsidP="0068792F">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&lt; 25</w:t>
            </w:r>
          </w:p>
        </w:tc>
      </w:tr>
    </w:tbl>
    <w:p w14:paraId="42628DEC" w14:textId="193CD7DC" w:rsidR="00AB6CFC" w:rsidRPr="003156B4" w:rsidRDefault="00AB6CFC" w:rsidP="00AB6CFC">
      <w:pPr>
        <w:pStyle w:val="anguon"/>
        <w:spacing w:after="0" w:line="360" w:lineRule="auto"/>
      </w:pPr>
      <w:r w:rsidRPr="003156B4">
        <w:t>* Nguồn: theo Thomas L</w:t>
      </w:r>
      <w:r w:rsidR="004F0C86">
        <w:t>.</w:t>
      </w:r>
      <w:r w:rsidRPr="003156B4">
        <w:t xml:space="preserve"> và cs (2019) </w:t>
      </w:r>
      <w:r w:rsidRPr="003156B4">
        <w:fldChar w:fldCharType="begin">
          <w:fldData xml:space="preserve">PEVuZE5vdGU+PENpdGU+PEF1dGhvcj5UaG9tYXM8L0F1dGhvcj48WWVhcj4yMDE5PC9ZZWFyPjxS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</w:fldData>
        </w:fldChar>
      </w:r>
      <w:r w:rsidR="00097640">
        <w:instrText xml:space="preserve"> ADDIN EN.CITE </w:instrText>
      </w:r>
      <w:r w:rsidR="00097640">
        <w:fldChar w:fldCharType="begin">
          <w:fldData xml:space="preserve">PEVuZE5vdGU+PENpdGU+PEF1dGhvcj5UaG9tYXM8L0F1dGhvcj48WWVhcj4yMDE5PC9ZZWFyPjxS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</w:fldData>
        </w:fldChar>
      </w:r>
      <w:r w:rsidR="00097640">
        <w:instrText xml:space="preserve"> ADDIN EN.CITE.DATA </w:instrText>
      </w:r>
      <w:r w:rsidR="00097640">
        <w:fldChar w:fldCharType="end"/>
      </w:r>
      <w:r w:rsidRPr="003156B4">
        <w:fldChar w:fldCharType="separate"/>
      </w:r>
      <w:r w:rsidR="00097640">
        <w:rPr>
          <w:noProof/>
        </w:rPr>
        <w:t>[</w:t>
      </w:r>
      <w:hyperlink w:anchor="_ENREF_20" w:tooltip="Thomas, 2019 #1248" w:history="1">
        <w:r w:rsidR="008A7D6B">
          <w:rPr>
            <w:noProof/>
          </w:rPr>
          <w:t>20</w:t>
        </w:r>
      </w:hyperlink>
      <w:r w:rsidR="00097640">
        <w:rPr>
          <w:noProof/>
        </w:rPr>
        <w:t>]</w:t>
      </w:r>
      <w:r w:rsidRPr="003156B4">
        <w:fldChar w:fldCharType="end"/>
      </w:r>
    </w:p>
    <w:p w14:paraId="5B67B65F" w14:textId="59AFDFFB" w:rsidR="0068792F" w:rsidRPr="003156B4" w:rsidRDefault="0038543D" w:rsidP="00AB6CFC">
      <w:pPr>
        <w:spacing w:after="0" w:line="360" w:lineRule="auto"/>
        <w:ind w:firstLine="720"/>
        <w:jc w:val="both"/>
        <w:rPr>
          <w:rFonts w:ascii="Times New Roman" w:hAnsi="Times New Roman"/>
          <w:sz w:val="28"/>
          <w:szCs w:val="28"/>
        </w:rPr>
      </w:pPr>
      <w:r w:rsidRPr="003156B4">
        <w:rPr>
          <w:rFonts w:ascii="Times New Roman" w:hAnsi="Times New Roman"/>
          <w:sz w:val="28"/>
          <w:szCs w:val="28"/>
        </w:rPr>
        <w:t>Thể tích nhĩ trái tăng phản ánh tăng áp lực đổ đầy thất trái</w:t>
      </w:r>
      <w:r w:rsidR="0068792F" w:rsidRPr="003156B4">
        <w:rPr>
          <w:rFonts w:ascii="Times New Roman" w:hAnsi="Times New Roman"/>
          <w:sz w:val="28"/>
          <w:szCs w:val="28"/>
        </w:rPr>
        <w:t xml:space="preserve"> </w:t>
      </w:r>
      <w:r w:rsidRPr="003156B4">
        <w:rPr>
          <w:rFonts w:ascii="Times New Roman" w:hAnsi="Times New Roman"/>
          <w:sz w:val="28"/>
          <w:szCs w:val="28"/>
        </w:rPr>
        <w:t>trong các tình trạng bệnh lý khác nhau. Sự gia tăng thể tích nhĩ trái phản ánh quá trình thích nghi cấu trúc do tăng gánh huyết động. Tuy nhiên, ở giai đoạn sớm, thể tích nhĩ trái có thể vẫn còn trong giới hạn bình thường.</w:t>
      </w:r>
    </w:p>
    <w:p w14:paraId="2681F3FA" w14:textId="350F3494" w:rsidR="001268AF" w:rsidRPr="00A868EC" w:rsidRDefault="00DC766D" w:rsidP="007C2A31">
      <w:pPr>
        <w:spacing w:after="0" w:line="360" w:lineRule="auto"/>
        <w:jc w:val="both"/>
        <w:rPr>
          <w:rFonts w:ascii="Times New Roman" w:hAnsi="Times New Roman"/>
          <w:b/>
          <w:bCs/>
          <w:i/>
          <w:iCs/>
          <w:sz w:val="28"/>
          <w:szCs w:val="28"/>
        </w:rPr>
      </w:pPr>
      <w:bookmarkStart w:id="39" w:name="_Toc167095823"/>
      <w:bookmarkStart w:id="40" w:name="_Toc214015376"/>
      <w:bookmarkStart w:id="41" w:name="_Toc219465577"/>
      <w:bookmarkStart w:id="42" w:name="_Toc222732358"/>
      <w:bookmarkStart w:id="43" w:name="_Toc230730236"/>
      <w:bookmarkStart w:id="44" w:name="_Toc236235303"/>
      <w:r w:rsidRPr="00A868EC">
        <w:rPr>
          <w:rFonts w:ascii="Times New Roman" w:hAnsi="Times New Roman"/>
          <w:i/>
          <w:iCs/>
          <w:sz w:val="28"/>
          <w:szCs w:val="28"/>
          <w:lang w:val="nl-NL"/>
        </w:rPr>
        <w:lastRenderedPageBreak/>
        <w:t>1.2.1.2.</w:t>
      </w:r>
      <w:r w:rsidR="00824AF1" w:rsidRPr="00A868EC">
        <w:rPr>
          <w:rFonts w:ascii="Times New Roman" w:hAnsi="Times New Roman"/>
          <w:i/>
          <w:iCs/>
          <w:sz w:val="28"/>
          <w:szCs w:val="28"/>
        </w:rPr>
        <w:t xml:space="preserve"> </w:t>
      </w:r>
      <w:bookmarkEnd w:id="39"/>
      <w:r w:rsidR="00623FA9" w:rsidRPr="00A868EC">
        <w:rPr>
          <w:rFonts w:ascii="Times New Roman" w:hAnsi="Times New Roman"/>
          <w:i/>
          <w:iCs/>
          <w:sz w:val="28"/>
          <w:szCs w:val="28"/>
        </w:rPr>
        <w:t xml:space="preserve">Chức năng </w:t>
      </w:r>
      <w:r w:rsidR="00F15AAB" w:rsidRPr="00A868EC">
        <w:rPr>
          <w:rFonts w:ascii="Times New Roman" w:hAnsi="Times New Roman"/>
          <w:i/>
          <w:iCs/>
          <w:sz w:val="28"/>
          <w:szCs w:val="28"/>
        </w:rPr>
        <w:t xml:space="preserve">theo </w:t>
      </w:r>
      <w:r w:rsidR="00623FA9" w:rsidRPr="00A868EC">
        <w:rPr>
          <w:rFonts w:ascii="Times New Roman" w:hAnsi="Times New Roman"/>
          <w:i/>
          <w:iCs/>
          <w:sz w:val="28"/>
          <w:szCs w:val="28"/>
        </w:rPr>
        <w:t>pha của nhĩ trái (LA phasic function)</w:t>
      </w:r>
      <w:bookmarkEnd w:id="40"/>
      <w:bookmarkEnd w:id="41"/>
      <w:bookmarkEnd w:id="42"/>
      <w:bookmarkEnd w:id="43"/>
      <w:bookmarkEnd w:id="44"/>
    </w:p>
    <w:p w14:paraId="634534FF" w14:textId="2338AC12" w:rsidR="001268AF" w:rsidRPr="00241558" w:rsidRDefault="0038543D" w:rsidP="00241558">
      <w:pPr>
        <w:spacing w:after="0" w:line="360" w:lineRule="auto"/>
        <w:rPr>
          <w:rFonts w:ascii="Times New Roman" w:hAnsi="Times New Roman"/>
          <w:sz w:val="28"/>
          <w:szCs w:val="28"/>
        </w:rPr>
      </w:pPr>
      <w:r w:rsidRPr="003156B4">
        <w:rPr>
          <w:rFonts w:ascii="Times New Roman" w:hAnsi="Times New Roman"/>
          <w:sz w:val="28"/>
          <w:szCs w:val="28"/>
        </w:rPr>
        <w:t>* Khái niệm và cách xác định:</w:t>
      </w:r>
      <w:r w:rsidR="00696FA5" w:rsidRPr="003156B4">
        <w:rPr>
          <w:rFonts w:ascii="Times New Roman" w:hAnsi="Times New Roman"/>
          <w:sz w:val="28"/>
          <w:szCs w:val="28"/>
        </w:rPr>
        <w:t xml:space="preserve"> </w:t>
      </w:r>
      <w:r w:rsidR="001268AF" w:rsidRPr="003156B4">
        <w:rPr>
          <w:rFonts w:ascii="Times New Roman" w:hAnsi="Times New Roman"/>
          <w:bCs/>
          <w:iCs/>
          <w:sz w:val="28"/>
          <w:szCs w:val="28"/>
        </w:rPr>
        <w:t>Dựa trên các phép đo thể tích nhĩ trái, xác định được các thông số tương ứng với ba chức năng cơ bản của nhĩ trái</w:t>
      </w:r>
      <w:r w:rsidR="008A2BD5">
        <w:rPr>
          <w:rFonts w:ascii="Times New Roman" w:hAnsi="Times New Roman"/>
          <w:bCs/>
          <w:iCs/>
          <w:sz w:val="28"/>
          <w:szCs w:val="28"/>
        </w:rPr>
        <w:t>.</w:t>
      </w:r>
    </w:p>
    <w:p w14:paraId="2E75B00E" w14:textId="68ED84A2" w:rsidR="002344BF" w:rsidRPr="002344BF" w:rsidRDefault="002344BF" w:rsidP="00FD2791">
      <w:pPr>
        <w:pStyle w:val="abang"/>
      </w:pPr>
      <w:bookmarkStart w:id="45" w:name="_Toc236858033"/>
      <w:r w:rsidRPr="002344BF">
        <w:t>Bảng 1.2. Chức năng theo pha của nhĩ trái</w:t>
      </w:r>
      <w:bookmarkEnd w:id="45"/>
    </w:p>
    <w:tbl>
      <w:tblPr>
        <w:tblStyle w:val="TableGrid"/>
        <w:tblW w:w="9067" w:type="dxa"/>
        <w:tblLook w:val="04A0" w:firstRow="1" w:lastRow="0" w:firstColumn="1" w:lastColumn="0" w:noHBand="0" w:noVBand="1"/>
      </w:tblPr>
      <w:tblGrid>
        <w:gridCol w:w="1555"/>
        <w:gridCol w:w="7512"/>
      </w:tblGrid>
      <w:tr w:rsidR="002344BF" w14:paraId="6FB8FB88" w14:textId="77777777" w:rsidTr="002344BF">
        <w:tc>
          <w:tcPr>
            <w:tcW w:w="1555" w:type="dxa"/>
          </w:tcPr>
          <w:p w14:paraId="76EC1C36" w14:textId="3DD205EA" w:rsidR="002344BF" w:rsidRDefault="002344BF" w:rsidP="00E06EF2">
            <w:pPr>
              <w:spacing w:after="0"/>
              <w:rPr>
                <w:rFonts w:ascii="Times New Roman" w:hAnsi="Times New Roman"/>
                <w:bCs/>
                <w:iCs/>
                <w:sz w:val="28"/>
                <w:szCs w:val="28"/>
              </w:rPr>
            </w:pPr>
            <w:r w:rsidRPr="002344BF">
              <w:rPr>
                <w:rFonts w:ascii="Times New Roman" w:hAnsi="Times New Roman"/>
                <w:b/>
                <w:bCs/>
                <w:sz w:val="28"/>
                <w:szCs w:val="28"/>
              </w:rPr>
              <w:t>Chức năng</w:t>
            </w:r>
          </w:p>
        </w:tc>
        <w:tc>
          <w:tcPr>
            <w:tcW w:w="7512" w:type="dxa"/>
          </w:tcPr>
          <w:p w14:paraId="29279CD9" w14:textId="764D3DCC" w:rsidR="002344BF" w:rsidRDefault="002344BF" w:rsidP="00E06EF2">
            <w:pPr>
              <w:spacing w:after="0"/>
              <w:jc w:val="center"/>
              <w:rPr>
                <w:rFonts w:ascii="Times New Roman" w:hAnsi="Times New Roman"/>
                <w:bCs/>
                <w:iCs/>
                <w:sz w:val="28"/>
                <w:szCs w:val="28"/>
              </w:rPr>
            </w:pPr>
            <w:r w:rsidRPr="002344BF">
              <w:rPr>
                <w:rFonts w:ascii="Times New Roman" w:hAnsi="Times New Roman"/>
                <w:b/>
                <w:bCs/>
                <w:sz w:val="28"/>
                <w:szCs w:val="28"/>
              </w:rPr>
              <w:t>Chỉ số</w:t>
            </w:r>
            <w:r>
              <w:rPr>
                <w:rFonts w:ascii="Times New Roman" w:hAnsi="Times New Roman"/>
                <w:b/>
                <w:bCs/>
                <w:sz w:val="28"/>
                <w:szCs w:val="28"/>
                <w:lang w:val="en-US"/>
              </w:rPr>
              <w:t xml:space="preserve"> - </w:t>
            </w:r>
            <w:r w:rsidRPr="002344BF">
              <w:rPr>
                <w:rFonts w:ascii="Times New Roman" w:hAnsi="Times New Roman"/>
                <w:b/>
                <w:bCs/>
                <w:sz w:val="28"/>
                <w:szCs w:val="28"/>
              </w:rPr>
              <w:t>Công thức tính</w:t>
            </w:r>
          </w:p>
        </w:tc>
      </w:tr>
      <w:tr w:rsidR="002344BF" w14:paraId="5A4748BB" w14:textId="77777777" w:rsidTr="002344BF">
        <w:tc>
          <w:tcPr>
            <w:tcW w:w="1555" w:type="dxa"/>
            <w:vMerge w:val="restart"/>
          </w:tcPr>
          <w:p w14:paraId="24D25DB2" w14:textId="3D39A418" w:rsidR="002344BF" w:rsidRDefault="002344BF" w:rsidP="00E06EF2">
            <w:pPr>
              <w:spacing w:after="0"/>
              <w:rPr>
                <w:rFonts w:ascii="Times New Roman" w:hAnsi="Times New Roman"/>
                <w:bCs/>
                <w:iCs/>
                <w:sz w:val="28"/>
                <w:szCs w:val="28"/>
              </w:rPr>
            </w:pPr>
            <w:r w:rsidRPr="002344BF">
              <w:rPr>
                <w:rFonts w:ascii="Times New Roman" w:hAnsi="Times New Roman"/>
                <w:sz w:val="28"/>
                <w:szCs w:val="28"/>
              </w:rPr>
              <w:t>Dự trữ</w:t>
            </w:r>
          </w:p>
        </w:tc>
        <w:tc>
          <w:tcPr>
            <w:tcW w:w="7512" w:type="dxa"/>
          </w:tcPr>
          <w:p w14:paraId="21ACEFBB" w14:textId="2368247E" w:rsidR="002344BF" w:rsidRPr="002344BF" w:rsidRDefault="002344BF" w:rsidP="00E06EF2">
            <w:pPr>
              <w:spacing w:after="0"/>
              <w:rPr>
                <w:rFonts w:ascii="Times New Roman" w:hAnsi="Times New Roman"/>
                <w:sz w:val="28"/>
                <w:szCs w:val="28"/>
              </w:rPr>
            </w:pPr>
            <w:r w:rsidRPr="002344BF">
              <w:rPr>
                <w:rFonts w:ascii="Times New Roman" w:hAnsi="Times New Roman"/>
                <w:sz w:val="28"/>
                <w:szCs w:val="28"/>
              </w:rPr>
              <w:t>Phân suất làm rỗng nhĩ trái toàn bộ</w:t>
            </w:r>
            <w:r>
              <w:rPr>
                <w:rFonts w:ascii="Times New Roman" w:hAnsi="Times New Roman"/>
                <w:sz w:val="28"/>
                <w:szCs w:val="28"/>
                <w:lang w:val="en-US"/>
              </w:rPr>
              <w:t xml:space="preserve"> </w:t>
            </w:r>
            <w:r w:rsidRPr="002344BF">
              <w:rPr>
                <w:rFonts w:ascii="Times New Roman" w:hAnsi="Times New Roman"/>
                <w:sz w:val="28"/>
                <w:szCs w:val="28"/>
              </w:rPr>
              <w:t>(phân suất tống máu nhĩ trái)</w:t>
            </w:r>
          </w:p>
          <w:p w14:paraId="56AD8800" w14:textId="53DB5DDE" w:rsidR="002344BF" w:rsidRDefault="002344BF" w:rsidP="00E06EF2">
            <w:pPr>
              <w:spacing w:after="0"/>
              <w:jc w:val="center"/>
              <w:rPr>
                <w:rFonts w:ascii="Times New Roman" w:hAnsi="Times New Roman"/>
                <w:bCs/>
                <w:iCs/>
                <w:sz w:val="28"/>
                <w:szCs w:val="28"/>
              </w:rPr>
            </w:pPr>
            <w:r w:rsidRPr="002344BF">
              <w:rPr>
                <w:rFonts w:ascii="Times New Roman" w:hAnsi="Times New Roman"/>
                <w:sz w:val="28"/>
                <w:szCs w:val="28"/>
              </w:rPr>
              <w:t xml:space="preserve">LAEF = (LAVmax – </w:t>
            </w:r>
            <w:r>
              <w:rPr>
                <w:rFonts w:ascii="Times New Roman" w:hAnsi="Times New Roman"/>
                <w:sz w:val="28"/>
                <w:szCs w:val="28"/>
                <w:lang w:val="en-US"/>
              </w:rPr>
              <w:t>L</w:t>
            </w:r>
            <w:r w:rsidRPr="002344BF">
              <w:rPr>
                <w:rFonts w:ascii="Times New Roman" w:hAnsi="Times New Roman"/>
                <w:sz w:val="28"/>
                <w:szCs w:val="28"/>
              </w:rPr>
              <w:t>AVmin)/LAVmax</w:t>
            </w:r>
          </w:p>
        </w:tc>
      </w:tr>
      <w:tr w:rsidR="002344BF" w14:paraId="302ED60B" w14:textId="77777777" w:rsidTr="002344BF">
        <w:tc>
          <w:tcPr>
            <w:tcW w:w="1555" w:type="dxa"/>
            <w:vMerge/>
            <w:vAlign w:val="center"/>
          </w:tcPr>
          <w:p w14:paraId="6BFB35AB" w14:textId="77777777" w:rsidR="002344BF" w:rsidRDefault="002344BF" w:rsidP="00E06EF2">
            <w:pPr>
              <w:spacing w:after="0"/>
              <w:rPr>
                <w:rFonts w:ascii="Times New Roman" w:hAnsi="Times New Roman"/>
                <w:bCs/>
                <w:iCs/>
                <w:sz w:val="28"/>
                <w:szCs w:val="28"/>
              </w:rPr>
            </w:pPr>
          </w:p>
        </w:tc>
        <w:tc>
          <w:tcPr>
            <w:tcW w:w="7512" w:type="dxa"/>
          </w:tcPr>
          <w:p w14:paraId="068C323B" w14:textId="77777777" w:rsidR="002344BF" w:rsidRDefault="002344BF" w:rsidP="00E06EF2">
            <w:pPr>
              <w:spacing w:after="0"/>
              <w:rPr>
                <w:rFonts w:ascii="Times New Roman" w:hAnsi="Times New Roman"/>
                <w:bCs/>
                <w:iCs/>
                <w:sz w:val="28"/>
                <w:szCs w:val="28"/>
              </w:rPr>
            </w:pPr>
            <w:r w:rsidRPr="002344BF">
              <w:rPr>
                <w:rFonts w:ascii="Times New Roman" w:hAnsi="Times New Roman"/>
                <w:sz w:val="28"/>
                <w:szCs w:val="28"/>
              </w:rPr>
              <w:t>Chỉ số mở rộng nhĩ trái</w:t>
            </w:r>
          </w:p>
          <w:p w14:paraId="4CA34F87" w14:textId="3196F044" w:rsidR="002344BF" w:rsidRDefault="002344BF" w:rsidP="00E06EF2">
            <w:pPr>
              <w:spacing w:after="0"/>
              <w:jc w:val="center"/>
              <w:rPr>
                <w:rFonts w:ascii="Times New Roman" w:hAnsi="Times New Roman"/>
                <w:bCs/>
                <w:iCs/>
                <w:sz w:val="28"/>
                <w:szCs w:val="28"/>
              </w:rPr>
            </w:pPr>
            <w:r w:rsidRPr="002344BF">
              <w:rPr>
                <w:rFonts w:ascii="Times New Roman" w:hAnsi="Times New Roman"/>
                <w:sz w:val="28"/>
                <w:szCs w:val="28"/>
              </w:rPr>
              <w:t>LAEI = (LAVmax – LAVmin)/LAVmin</w:t>
            </w:r>
          </w:p>
        </w:tc>
      </w:tr>
      <w:tr w:rsidR="002344BF" w14:paraId="4AF06CF2" w14:textId="77777777" w:rsidTr="002344BF">
        <w:tc>
          <w:tcPr>
            <w:tcW w:w="1555" w:type="dxa"/>
          </w:tcPr>
          <w:p w14:paraId="7CE5E2D4" w14:textId="67590E80" w:rsidR="002344BF" w:rsidRDefault="002344BF" w:rsidP="00E06EF2">
            <w:pPr>
              <w:spacing w:after="0"/>
              <w:rPr>
                <w:rFonts w:ascii="Times New Roman" w:hAnsi="Times New Roman"/>
                <w:bCs/>
                <w:iCs/>
                <w:sz w:val="28"/>
                <w:szCs w:val="28"/>
              </w:rPr>
            </w:pPr>
            <w:r w:rsidRPr="002344BF">
              <w:rPr>
                <w:rFonts w:ascii="Times New Roman" w:hAnsi="Times New Roman"/>
                <w:sz w:val="28"/>
                <w:szCs w:val="28"/>
              </w:rPr>
              <w:t>Dẫn máu</w:t>
            </w:r>
          </w:p>
        </w:tc>
        <w:tc>
          <w:tcPr>
            <w:tcW w:w="7512" w:type="dxa"/>
          </w:tcPr>
          <w:p w14:paraId="47FDA73E" w14:textId="77777777" w:rsidR="002344BF" w:rsidRDefault="002344BF" w:rsidP="00E06EF2">
            <w:pPr>
              <w:spacing w:after="0"/>
              <w:rPr>
                <w:rFonts w:ascii="Times New Roman" w:hAnsi="Times New Roman"/>
                <w:bCs/>
                <w:iCs/>
                <w:sz w:val="28"/>
                <w:szCs w:val="28"/>
              </w:rPr>
            </w:pPr>
            <w:r w:rsidRPr="002344BF">
              <w:rPr>
                <w:rFonts w:ascii="Times New Roman" w:hAnsi="Times New Roman"/>
                <w:sz w:val="28"/>
                <w:szCs w:val="28"/>
              </w:rPr>
              <w:t>Phân suất làm rỗng nhĩ trái thụ động</w:t>
            </w:r>
          </w:p>
          <w:p w14:paraId="19DCE957" w14:textId="7644C9C6" w:rsidR="002344BF" w:rsidRDefault="002344BF" w:rsidP="00E06EF2">
            <w:pPr>
              <w:spacing w:after="0"/>
              <w:jc w:val="center"/>
              <w:rPr>
                <w:rFonts w:ascii="Times New Roman" w:hAnsi="Times New Roman"/>
                <w:bCs/>
                <w:iCs/>
                <w:sz w:val="28"/>
                <w:szCs w:val="28"/>
              </w:rPr>
            </w:pPr>
            <w:r w:rsidRPr="002344BF">
              <w:rPr>
                <w:rFonts w:ascii="Times New Roman" w:hAnsi="Times New Roman"/>
                <w:sz w:val="28"/>
                <w:szCs w:val="28"/>
              </w:rPr>
              <w:t>LApEF = (LAVmax – LAVpreA)/LAVmax</w:t>
            </w:r>
          </w:p>
        </w:tc>
      </w:tr>
      <w:tr w:rsidR="002344BF" w14:paraId="0C44D15A" w14:textId="77777777" w:rsidTr="002344BF">
        <w:tc>
          <w:tcPr>
            <w:tcW w:w="1555" w:type="dxa"/>
          </w:tcPr>
          <w:p w14:paraId="07C3C417" w14:textId="5E8E1FE9" w:rsidR="002344BF" w:rsidRDefault="002344BF" w:rsidP="00E06EF2">
            <w:pPr>
              <w:spacing w:after="0"/>
              <w:rPr>
                <w:rFonts w:ascii="Times New Roman" w:hAnsi="Times New Roman"/>
                <w:bCs/>
                <w:iCs/>
                <w:sz w:val="28"/>
                <w:szCs w:val="28"/>
              </w:rPr>
            </w:pPr>
            <w:r w:rsidRPr="002344BF">
              <w:rPr>
                <w:rFonts w:ascii="Times New Roman" w:hAnsi="Times New Roman"/>
                <w:sz w:val="28"/>
                <w:szCs w:val="28"/>
              </w:rPr>
              <w:t>Co bóp</w:t>
            </w:r>
          </w:p>
        </w:tc>
        <w:tc>
          <w:tcPr>
            <w:tcW w:w="7512" w:type="dxa"/>
          </w:tcPr>
          <w:p w14:paraId="2106F6D1" w14:textId="77777777" w:rsidR="002344BF" w:rsidRDefault="002344BF" w:rsidP="00E06EF2">
            <w:pPr>
              <w:spacing w:after="0"/>
              <w:rPr>
                <w:rFonts w:ascii="Times New Roman" w:hAnsi="Times New Roman"/>
                <w:bCs/>
                <w:iCs/>
                <w:sz w:val="28"/>
                <w:szCs w:val="28"/>
              </w:rPr>
            </w:pPr>
            <w:r w:rsidRPr="002344BF">
              <w:rPr>
                <w:rFonts w:ascii="Times New Roman" w:hAnsi="Times New Roman"/>
                <w:sz w:val="28"/>
                <w:szCs w:val="28"/>
              </w:rPr>
              <w:t>Phân suất làm rỗng nhĩ trái chủ động</w:t>
            </w:r>
          </w:p>
          <w:p w14:paraId="4B07FB69" w14:textId="1C73C987" w:rsidR="002344BF" w:rsidRDefault="002344BF" w:rsidP="00E06EF2">
            <w:pPr>
              <w:spacing w:after="0"/>
              <w:jc w:val="center"/>
              <w:rPr>
                <w:rFonts w:ascii="Times New Roman" w:hAnsi="Times New Roman"/>
                <w:bCs/>
                <w:iCs/>
                <w:sz w:val="28"/>
                <w:szCs w:val="28"/>
              </w:rPr>
            </w:pPr>
            <w:r w:rsidRPr="002344BF">
              <w:rPr>
                <w:rFonts w:ascii="Times New Roman" w:hAnsi="Times New Roman"/>
                <w:sz w:val="28"/>
                <w:szCs w:val="28"/>
              </w:rPr>
              <w:t>LAaEF = (LAVpreA – LAVmin)/LAVpreA</w:t>
            </w:r>
          </w:p>
        </w:tc>
      </w:tr>
    </w:tbl>
    <w:p w14:paraId="6E4DBA4C" w14:textId="3F2A7D87" w:rsidR="00E06EF2" w:rsidRPr="00E06EF2" w:rsidRDefault="00E06EF2" w:rsidP="00E06EF2">
      <w:pPr>
        <w:pStyle w:val="anguon"/>
        <w:spacing w:after="0" w:line="360" w:lineRule="auto"/>
      </w:pPr>
      <w:r w:rsidRPr="003156B4">
        <w:t>* Nguồn: theo Thomas L</w:t>
      </w:r>
      <w:r w:rsidR="00D955D3">
        <w:t>.</w:t>
      </w:r>
      <w:r w:rsidRPr="003156B4">
        <w:t xml:space="preserve"> và cs (2019) </w:t>
      </w:r>
      <w:r w:rsidRPr="003156B4">
        <w:fldChar w:fldCharType="begin">
          <w:fldData xml:space="preserve">PEVuZE5vdGU+PENpdGU+PEF1dGhvcj5UaG9tYXM8L0F1dGhvcj48WWVhcj4yMDE5PC9ZZWFyPjxS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</w:fldData>
        </w:fldChar>
      </w:r>
      <w:r w:rsidR="00097640">
        <w:instrText xml:space="preserve"> ADDIN EN.CITE </w:instrText>
      </w:r>
      <w:r w:rsidR="00097640">
        <w:fldChar w:fldCharType="begin">
          <w:fldData xml:space="preserve">PEVuZE5vdGU+PENpdGU+PEF1dGhvcj5UaG9tYXM8L0F1dGhvcj48WWVhcj4yMDE5PC9ZZWFyPjxS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</w:fldData>
        </w:fldChar>
      </w:r>
      <w:r w:rsidR="00097640">
        <w:instrText xml:space="preserve"> ADDIN EN.CITE.DATA </w:instrText>
      </w:r>
      <w:r w:rsidR="00097640">
        <w:fldChar w:fldCharType="end"/>
      </w:r>
      <w:r w:rsidRPr="003156B4">
        <w:fldChar w:fldCharType="separate"/>
      </w:r>
      <w:r w:rsidR="00097640">
        <w:rPr>
          <w:noProof/>
        </w:rPr>
        <w:t>[</w:t>
      </w:r>
      <w:hyperlink w:anchor="_ENREF_20" w:tooltip="Thomas, 2019 #1248" w:history="1">
        <w:r w:rsidR="008A7D6B">
          <w:rPr>
            <w:noProof/>
          </w:rPr>
          <w:t>20</w:t>
        </w:r>
      </w:hyperlink>
      <w:r w:rsidR="00097640">
        <w:rPr>
          <w:noProof/>
        </w:rPr>
        <w:t>]</w:t>
      </w:r>
      <w:r w:rsidRPr="003156B4">
        <w:fldChar w:fldCharType="end"/>
      </w:r>
    </w:p>
    <w:p w14:paraId="67EEFE14" w14:textId="780837B3" w:rsidR="00623FA9" w:rsidRPr="003156B4" w:rsidRDefault="00623FA9" w:rsidP="007E5897">
      <w:pPr>
        <w:spacing w:after="0" w:line="360" w:lineRule="auto"/>
        <w:jc w:val="both"/>
        <w:rPr>
          <w:rFonts w:ascii="Times New Roman" w:hAnsi="Times New Roman"/>
          <w:sz w:val="28"/>
          <w:szCs w:val="28"/>
        </w:rPr>
      </w:pPr>
      <w:r w:rsidRPr="003156B4">
        <w:rPr>
          <w:rFonts w:ascii="Times New Roman" w:hAnsi="Times New Roman"/>
          <w:sz w:val="28"/>
          <w:szCs w:val="28"/>
        </w:rPr>
        <w:t xml:space="preserve">* Ý nghĩa sinh lý: </w:t>
      </w:r>
    </w:p>
    <w:p w14:paraId="0942F73A" w14:textId="502DE1CA" w:rsidR="00623FA9" w:rsidRPr="003156B4" w:rsidRDefault="00623FA9" w:rsidP="00623FA9">
      <w:pPr>
        <w:spacing w:after="0" w:line="360" w:lineRule="auto"/>
        <w:jc w:val="both"/>
        <w:rPr>
          <w:rFonts w:ascii="Times New Roman" w:hAnsi="Times New Roman"/>
          <w:sz w:val="28"/>
          <w:szCs w:val="28"/>
        </w:rPr>
      </w:pPr>
      <w:r w:rsidRPr="003156B4">
        <w:rPr>
          <w:rFonts w:ascii="Times New Roman" w:hAnsi="Times New Roman"/>
          <w:sz w:val="28"/>
          <w:szCs w:val="28"/>
        </w:rPr>
        <w:tab/>
      </w:r>
      <w:r w:rsidR="008A2BD5">
        <w:rPr>
          <w:rFonts w:ascii="Times New Roman" w:hAnsi="Times New Roman"/>
          <w:sz w:val="28"/>
          <w:szCs w:val="28"/>
        </w:rPr>
        <w:t>Chức năng</w:t>
      </w:r>
      <w:r w:rsidRPr="003156B4">
        <w:rPr>
          <w:rFonts w:ascii="Times New Roman" w:hAnsi="Times New Roman"/>
          <w:sz w:val="28"/>
          <w:szCs w:val="28"/>
        </w:rPr>
        <w:t xml:space="preserve"> dự trữ (</w:t>
      </w:r>
      <w:r w:rsidRPr="008A2BD5">
        <w:rPr>
          <w:rFonts w:ascii="Times New Roman" w:hAnsi="Times New Roman"/>
          <w:i/>
          <w:iCs/>
          <w:sz w:val="28"/>
          <w:szCs w:val="28"/>
        </w:rPr>
        <w:t xml:space="preserve">reservoir </w:t>
      </w:r>
      <w:r w:rsidR="008A2BD5" w:rsidRPr="003156B4">
        <w:rPr>
          <w:rFonts w:ascii="Times New Roman" w:hAnsi="Times New Roman"/>
          <w:i/>
          <w:sz w:val="28"/>
          <w:szCs w:val="28"/>
        </w:rPr>
        <w:t>function</w:t>
      </w:r>
      <w:r w:rsidRPr="003156B4">
        <w:rPr>
          <w:rFonts w:ascii="Times New Roman" w:hAnsi="Times New Roman"/>
          <w:sz w:val="28"/>
          <w:szCs w:val="28"/>
        </w:rPr>
        <w:t xml:space="preserve">) phản ánh khả năng giãn và độ đàn hồi của nhĩ trái, đồng thời bị ảnh hưởng bởi chức năng tâm thu của thất trái. </w:t>
      </w:r>
      <w:r w:rsidR="008A2BD5">
        <w:rPr>
          <w:rFonts w:ascii="Times New Roman" w:hAnsi="Times New Roman"/>
          <w:sz w:val="28"/>
          <w:szCs w:val="28"/>
        </w:rPr>
        <w:t>Chức năng</w:t>
      </w:r>
      <w:r w:rsidRPr="003156B4">
        <w:rPr>
          <w:rFonts w:ascii="Times New Roman" w:hAnsi="Times New Roman"/>
          <w:sz w:val="28"/>
          <w:szCs w:val="28"/>
        </w:rPr>
        <w:t xml:space="preserve"> dẫn máu (</w:t>
      </w:r>
      <w:r w:rsidRPr="008A2BD5">
        <w:rPr>
          <w:rFonts w:ascii="Times New Roman" w:hAnsi="Times New Roman"/>
          <w:i/>
          <w:iCs/>
          <w:sz w:val="28"/>
          <w:szCs w:val="28"/>
        </w:rPr>
        <w:t>conduit</w:t>
      </w:r>
      <w:r w:rsidRPr="003156B4">
        <w:rPr>
          <w:rFonts w:ascii="Times New Roman" w:hAnsi="Times New Roman"/>
          <w:sz w:val="28"/>
          <w:szCs w:val="28"/>
        </w:rPr>
        <w:t xml:space="preserve"> </w:t>
      </w:r>
      <w:r w:rsidR="008A2BD5" w:rsidRPr="003156B4">
        <w:rPr>
          <w:rFonts w:ascii="Times New Roman" w:hAnsi="Times New Roman"/>
          <w:i/>
          <w:sz w:val="28"/>
          <w:szCs w:val="28"/>
        </w:rPr>
        <w:t>function</w:t>
      </w:r>
      <w:r w:rsidRPr="003156B4">
        <w:rPr>
          <w:rFonts w:ascii="Times New Roman" w:hAnsi="Times New Roman"/>
          <w:sz w:val="28"/>
          <w:szCs w:val="28"/>
        </w:rPr>
        <w:t xml:space="preserve">) phụ thuộc vào khả năng thư giãn của thất trái và độ cứng thành thất. </w:t>
      </w:r>
      <w:r w:rsidR="008A2BD5">
        <w:rPr>
          <w:rFonts w:ascii="Times New Roman" w:hAnsi="Times New Roman"/>
          <w:sz w:val="28"/>
          <w:szCs w:val="28"/>
        </w:rPr>
        <w:t>Chức năng</w:t>
      </w:r>
      <w:r w:rsidRPr="003156B4">
        <w:rPr>
          <w:rFonts w:ascii="Times New Roman" w:hAnsi="Times New Roman"/>
          <w:sz w:val="28"/>
          <w:szCs w:val="28"/>
        </w:rPr>
        <w:t xml:space="preserve"> co bóp (</w:t>
      </w:r>
      <w:r w:rsidRPr="008A2BD5">
        <w:rPr>
          <w:rFonts w:ascii="Times New Roman" w:hAnsi="Times New Roman"/>
          <w:i/>
          <w:sz w:val="28"/>
          <w:szCs w:val="28"/>
        </w:rPr>
        <w:t xml:space="preserve">contractile </w:t>
      </w:r>
      <w:r w:rsidR="008A2BD5" w:rsidRPr="003156B4">
        <w:rPr>
          <w:rFonts w:ascii="Times New Roman" w:hAnsi="Times New Roman"/>
          <w:i/>
          <w:sz w:val="28"/>
          <w:szCs w:val="28"/>
        </w:rPr>
        <w:t>function</w:t>
      </w:r>
      <w:r w:rsidRPr="003156B4">
        <w:rPr>
          <w:rFonts w:ascii="Times New Roman" w:hAnsi="Times New Roman"/>
          <w:sz w:val="28"/>
          <w:szCs w:val="28"/>
        </w:rPr>
        <w:t xml:space="preserve">) phụ thuộc vào sức co bóp của nhĩ trái và độ giãn cuối tâm trương của thất trái. Sự thay đổi chức năng </w:t>
      </w:r>
      <w:r w:rsidR="008A2BD5">
        <w:rPr>
          <w:rFonts w:ascii="Times New Roman" w:hAnsi="Times New Roman"/>
          <w:sz w:val="28"/>
          <w:szCs w:val="28"/>
        </w:rPr>
        <w:t xml:space="preserve">theo </w:t>
      </w:r>
      <w:r w:rsidRPr="003156B4">
        <w:rPr>
          <w:rFonts w:ascii="Times New Roman" w:hAnsi="Times New Roman"/>
          <w:sz w:val="28"/>
          <w:szCs w:val="28"/>
        </w:rPr>
        <w:t>pha của nhĩ trái trong các tình trạng bệnh lý khác nhau cung cấp thông tin có giá trị trong việc phát hiện sớm rối loạn chức năng tâm trương thất trái, chức năng nhĩ trái cũng như tiên lượng các biến cố tim mạch.</w:t>
      </w:r>
    </w:p>
    <w:p w14:paraId="330FC2EA" w14:textId="789BE8C4" w:rsidR="00623FA9" w:rsidRPr="003156B4" w:rsidRDefault="00623FA9" w:rsidP="00623FA9">
      <w:pPr>
        <w:spacing w:after="0" w:line="360" w:lineRule="auto"/>
        <w:jc w:val="both"/>
        <w:rPr>
          <w:rFonts w:ascii="Times New Roman" w:hAnsi="Times New Roman"/>
          <w:sz w:val="28"/>
          <w:szCs w:val="28"/>
        </w:rPr>
      </w:pPr>
      <w:r w:rsidRPr="003156B4">
        <w:rPr>
          <w:rFonts w:ascii="Times New Roman" w:hAnsi="Times New Roman"/>
          <w:sz w:val="28"/>
          <w:szCs w:val="28"/>
        </w:rPr>
        <w:t xml:space="preserve">* Giá trị bình thường và bất thường của chức năng </w:t>
      </w:r>
      <w:r w:rsidR="00A95BDD">
        <w:rPr>
          <w:rFonts w:ascii="Times New Roman" w:hAnsi="Times New Roman"/>
          <w:sz w:val="28"/>
          <w:szCs w:val="28"/>
        </w:rPr>
        <w:t xml:space="preserve">theo </w:t>
      </w:r>
      <w:r w:rsidRPr="003156B4">
        <w:rPr>
          <w:rFonts w:ascii="Times New Roman" w:hAnsi="Times New Roman"/>
          <w:sz w:val="28"/>
          <w:szCs w:val="28"/>
        </w:rPr>
        <w:t xml:space="preserve">pha </w:t>
      </w:r>
      <w:r w:rsidR="00A95BDD">
        <w:rPr>
          <w:rFonts w:ascii="Times New Roman" w:hAnsi="Times New Roman"/>
          <w:sz w:val="28"/>
          <w:szCs w:val="28"/>
        </w:rPr>
        <w:t xml:space="preserve">của </w:t>
      </w:r>
      <w:r w:rsidRPr="003156B4">
        <w:rPr>
          <w:rFonts w:ascii="Times New Roman" w:hAnsi="Times New Roman"/>
          <w:sz w:val="28"/>
          <w:szCs w:val="28"/>
        </w:rPr>
        <w:t xml:space="preserve">nhĩ trái </w:t>
      </w:r>
      <w:r w:rsidRPr="003156B4">
        <w:rPr>
          <w:rFonts w:ascii="Times New Roman" w:hAnsi="Times New Roman"/>
          <w:sz w:val="28"/>
          <w:szCs w:val="28"/>
        </w:rPr>
        <w:fldChar w:fldCharType="begin">
          <w:fldData xml:space="preserve">PEVuZE5vdGU+PENpdGU+PEF1dGhvcj5UaG9tYXM8L0F1dGhvcj48WWVhcj4yMDE5PC9ZZWFyPjxS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PEVuZE5vdGU+PENpdGU+PEF1dGhvcj5UaG9tYXM8L0F1dGhvcj48WWVhcj4yMDE5PC9ZZWFyPjxS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20" w:tooltip="Thomas, 2019 #1248" w:history="1">
        <w:r w:rsidR="008A7D6B">
          <w:rPr>
            <w:rFonts w:ascii="Times New Roman" w:hAnsi="Times New Roman"/>
            <w:noProof/>
            <w:sz w:val="28"/>
            <w:szCs w:val="28"/>
          </w:rPr>
          <w:t>20</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p>
    <w:p w14:paraId="4F3CFDB6" w14:textId="2E5E08F9" w:rsidR="00623FA9" w:rsidRPr="003156B4" w:rsidRDefault="00623FA9" w:rsidP="00BF3B1C">
      <w:pPr>
        <w:pStyle w:val="abang"/>
        <w:rPr>
          <w:color w:val="auto"/>
        </w:rPr>
      </w:pPr>
      <w:bookmarkStart w:id="46" w:name="_Toc236858034"/>
      <w:r w:rsidRPr="003156B4">
        <w:rPr>
          <w:color w:val="auto"/>
        </w:rPr>
        <w:t>Bảng 1.</w:t>
      </w:r>
      <w:r w:rsidR="008A2BD5">
        <w:rPr>
          <w:color w:val="auto"/>
          <w:lang w:val="en-US"/>
        </w:rPr>
        <w:t>3</w:t>
      </w:r>
      <w:r w:rsidRPr="003156B4">
        <w:rPr>
          <w:color w:val="auto"/>
        </w:rPr>
        <w:t>. Giá trị bình thường và bất thường của chức năng pha nhĩ trái</w:t>
      </w:r>
      <w:bookmarkEnd w:id="46"/>
    </w:p>
    <w:tbl>
      <w:tblPr>
        <w:tblStyle w:val="TableGrid"/>
        <w:tblW w:w="0" w:type="auto"/>
        <w:tblLook w:val="04A0" w:firstRow="1" w:lastRow="0" w:firstColumn="1" w:lastColumn="0" w:noHBand="0" w:noVBand="1"/>
      </w:tblPr>
      <w:tblGrid>
        <w:gridCol w:w="1755"/>
        <w:gridCol w:w="1755"/>
        <w:gridCol w:w="1756"/>
        <w:gridCol w:w="1756"/>
        <w:gridCol w:w="1756"/>
      </w:tblGrid>
      <w:tr w:rsidR="003156B4" w:rsidRPr="003156B4" w14:paraId="372077F0" w14:textId="77777777" w:rsidTr="002170BC">
        <w:tc>
          <w:tcPr>
            <w:tcW w:w="1755" w:type="dxa"/>
            <w:vMerge w:val="restart"/>
          </w:tcPr>
          <w:p w14:paraId="6ED9675D" w14:textId="4D3CEBE1" w:rsidR="00623FA9" w:rsidRPr="003156B4" w:rsidRDefault="00623FA9" w:rsidP="00E06EF2">
            <w:pPr>
              <w:spacing w:before="20" w:after="0"/>
              <w:jc w:val="center"/>
              <w:rPr>
                <w:rFonts w:ascii="Times New Roman" w:hAnsi="Times New Roman"/>
                <w:b/>
                <w:bCs/>
                <w:sz w:val="28"/>
                <w:szCs w:val="28"/>
                <w:lang w:val="en-US"/>
              </w:rPr>
            </w:pPr>
            <w:r w:rsidRPr="003156B4">
              <w:rPr>
                <w:rFonts w:ascii="Times New Roman" w:hAnsi="Times New Roman"/>
                <w:b/>
                <w:bCs/>
                <w:sz w:val="28"/>
                <w:szCs w:val="28"/>
                <w:lang w:val="en-US"/>
              </w:rPr>
              <w:t>Thông số</w:t>
            </w:r>
          </w:p>
        </w:tc>
        <w:tc>
          <w:tcPr>
            <w:tcW w:w="3511" w:type="dxa"/>
            <w:gridSpan w:val="2"/>
          </w:tcPr>
          <w:p w14:paraId="255F3E84" w14:textId="77777777" w:rsidR="00623FA9" w:rsidRPr="003156B4" w:rsidRDefault="00623FA9" w:rsidP="00E06EF2">
            <w:pPr>
              <w:spacing w:before="20" w:after="0"/>
              <w:jc w:val="center"/>
              <w:rPr>
                <w:rFonts w:ascii="Times New Roman" w:hAnsi="Times New Roman"/>
                <w:b/>
                <w:bCs/>
                <w:sz w:val="28"/>
                <w:szCs w:val="28"/>
                <w:lang w:val="en-US"/>
              </w:rPr>
            </w:pPr>
            <w:r w:rsidRPr="003156B4">
              <w:rPr>
                <w:rFonts w:ascii="Times New Roman" w:hAnsi="Times New Roman"/>
                <w:b/>
                <w:bCs/>
                <w:sz w:val="28"/>
                <w:szCs w:val="28"/>
                <w:lang w:val="en-US"/>
              </w:rPr>
              <w:t>Giá trị bình thường</w:t>
            </w:r>
          </w:p>
        </w:tc>
        <w:tc>
          <w:tcPr>
            <w:tcW w:w="3512" w:type="dxa"/>
            <w:gridSpan w:val="2"/>
          </w:tcPr>
          <w:p w14:paraId="51EE1ECD" w14:textId="77777777" w:rsidR="00623FA9" w:rsidRPr="003156B4" w:rsidRDefault="00623FA9" w:rsidP="00E06EF2">
            <w:pPr>
              <w:spacing w:before="20" w:after="0"/>
              <w:jc w:val="center"/>
              <w:rPr>
                <w:rFonts w:ascii="Times New Roman" w:hAnsi="Times New Roman"/>
                <w:b/>
                <w:bCs/>
                <w:sz w:val="28"/>
                <w:szCs w:val="28"/>
                <w:lang w:val="en-US"/>
              </w:rPr>
            </w:pPr>
            <w:r w:rsidRPr="003156B4">
              <w:rPr>
                <w:rFonts w:ascii="Times New Roman" w:hAnsi="Times New Roman"/>
                <w:b/>
                <w:bCs/>
                <w:sz w:val="28"/>
                <w:szCs w:val="28"/>
                <w:lang w:val="en-US"/>
              </w:rPr>
              <w:t>Giới hạn bình thường</w:t>
            </w:r>
          </w:p>
        </w:tc>
      </w:tr>
      <w:tr w:rsidR="003156B4" w:rsidRPr="003156B4" w14:paraId="49E80749" w14:textId="77777777" w:rsidTr="002170BC">
        <w:tc>
          <w:tcPr>
            <w:tcW w:w="1755" w:type="dxa"/>
            <w:vMerge/>
          </w:tcPr>
          <w:p w14:paraId="73A60761" w14:textId="77777777" w:rsidR="00623FA9" w:rsidRPr="003156B4" w:rsidRDefault="00623FA9" w:rsidP="00E06EF2">
            <w:pPr>
              <w:spacing w:before="20" w:after="0"/>
              <w:jc w:val="center"/>
              <w:rPr>
                <w:rFonts w:ascii="Times New Roman" w:hAnsi="Times New Roman"/>
                <w:b/>
                <w:bCs/>
                <w:sz w:val="28"/>
                <w:szCs w:val="28"/>
              </w:rPr>
            </w:pPr>
          </w:p>
        </w:tc>
        <w:tc>
          <w:tcPr>
            <w:tcW w:w="1755" w:type="dxa"/>
          </w:tcPr>
          <w:p w14:paraId="4376023C" w14:textId="77777777" w:rsidR="00623FA9" w:rsidRPr="003156B4" w:rsidRDefault="00623FA9" w:rsidP="00E06EF2">
            <w:pPr>
              <w:spacing w:before="20" w:after="0"/>
              <w:jc w:val="center"/>
              <w:rPr>
                <w:rFonts w:ascii="Times New Roman" w:hAnsi="Times New Roman"/>
                <w:b/>
                <w:bCs/>
                <w:sz w:val="28"/>
                <w:szCs w:val="28"/>
                <w:lang w:val="en-US"/>
              </w:rPr>
            </w:pPr>
            <w:r w:rsidRPr="003156B4">
              <w:rPr>
                <w:rFonts w:ascii="Times New Roman" w:hAnsi="Times New Roman"/>
                <w:b/>
                <w:bCs/>
                <w:sz w:val="28"/>
                <w:szCs w:val="28"/>
                <w:lang w:val="en-US"/>
              </w:rPr>
              <w:t>Siêu âm 3D</w:t>
            </w:r>
          </w:p>
        </w:tc>
        <w:tc>
          <w:tcPr>
            <w:tcW w:w="1756" w:type="dxa"/>
          </w:tcPr>
          <w:p w14:paraId="21408427" w14:textId="77777777" w:rsidR="00623FA9" w:rsidRPr="003156B4" w:rsidRDefault="00623FA9" w:rsidP="00E06EF2">
            <w:pPr>
              <w:spacing w:before="20" w:after="0"/>
              <w:jc w:val="center"/>
              <w:rPr>
                <w:rFonts w:ascii="Times New Roman" w:hAnsi="Times New Roman"/>
                <w:b/>
                <w:bCs/>
                <w:sz w:val="28"/>
                <w:szCs w:val="28"/>
                <w:lang w:val="en-US"/>
              </w:rPr>
            </w:pPr>
            <w:r w:rsidRPr="003156B4">
              <w:rPr>
                <w:rFonts w:ascii="Times New Roman" w:hAnsi="Times New Roman"/>
                <w:b/>
                <w:bCs/>
                <w:sz w:val="28"/>
                <w:szCs w:val="28"/>
                <w:lang w:val="en-US"/>
              </w:rPr>
              <w:t>Siêu âm 2D</w:t>
            </w:r>
          </w:p>
        </w:tc>
        <w:tc>
          <w:tcPr>
            <w:tcW w:w="1756" w:type="dxa"/>
          </w:tcPr>
          <w:p w14:paraId="431A832A" w14:textId="77777777" w:rsidR="00623FA9" w:rsidRPr="003156B4" w:rsidRDefault="00623FA9" w:rsidP="00E06EF2">
            <w:pPr>
              <w:spacing w:before="20" w:after="0"/>
              <w:jc w:val="center"/>
              <w:rPr>
                <w:rFonts w:ascii="Times New Roman" w:hAnsi="Times New Roman"/>
                <w:b/>
                <w:bCs/>
                <w:sz w:val="28"/>
                <w:szCs w:val="28"/>
              </w:rPr>
            </w:pPr>
            <w:r w:rsidRPr="003156B4">
              <w:rPr>
                <w:rFonts w:ascii="Times New Roman" w:hAnsi="Times New Roman"/>
                <w:b/>
                <w:bCs/>
                <w:sz w:val="28"/>
                <w:szCs w:val="28"/>
                <w:lang w:val="en-US"/>
              </w:rPr>
              <w:t>Siêu âm 3D</w:t>
            </w:r>
          </w:p>
        </w:tc>
        <w:tc>
          <w:tcPr>
            <w:tcW w:w="1756" w:type="dxa"/>
          </w:tcPr>
          <w:p w14:paraId="6B26C888" w14:textId="77777777" w:rsidR="00623FA9" w:rsidRPr="003156B4" w:rsidRDefault="00623FA9" w:rsidP="00E06EF2">
            <w:pPr>
              <w:spacing w:before="20" w:after="0"/>
              <w:jc w:val="center"/>
              <w:rPr>
                <w:rFonts w:ascii="Times New Roman" w:hAnsi="Times New Roman"/>
                <w:b/>
                <w:bCs/>
                <w:sz w:val="28"/>
                <w:szCs w:val="28"/>
              </w:rPr>
            </w:pPr>
            <w:r w:rsidRPr="003156B4">
              <w:rPr>
                <w:rFonts w:ascii="Times New Roman" w:hAnsi="Times New Roman"/>
                <w:b/>
                <w:bCs/>
                <w:sz w:val="28"/>
                <w:szCs w:val="28"/>
                <w:lang w:val="en-US"/>
              </w:rPr>
              <w:t>Siêu âm 2D</w:t>
            </w:r>
          </w:p>
        </w:tc>
      </w:tr>
      <w:tr w:rsidR="003156B4" w:rsidRPr="003156B4" w14:paraId="51D373B1" w14:textId="77777777" w:rsidTr="002170BC">
        <w:tc>
          <w:tcPr>
            <w:tcW w:w="1755" w:type="dxa"/>
          </w:tcPr>
          <w:p w14:paraId="656C5B5A" w14:textId="2C855C11" w:rsidR="00623FA9" w:rsidRPr="003156B4" w:rsidRDefault="00D30504" w:rsidP="00E06EF2">
            <w:pPr>
              <w:spacing w:before="20" w:after="0"/>
              <w:jc w:val="both"/>
              <w:rPr>
                <w:rFonts w:ascii="Times New Roman" w:hAnsi="Times New Roman"/>
                <w:b/>
                <w:bCs/>
                <w:sz w:val="28"/>
                <w:szCs w:val="28"/>
                <w:lang w:val="en-US"/>
              </w:rPr>
            </w:pPr>
            <w:r w:rsidRPr="003156B4">
              <w:rPr>
                <w:rFonts w:ascii="Times New Roman" w:hAnsi="Times New Roman"/>
                <w:bCs/>
                <w:iCs/>
                <w:sz w:val="28"/>
                <w:szCs w:val="28"/>
              </w:rPr>
              <w:t>LAEF</w:t>
            </w:r>
            <w:r w:rsidRPr="003156B4">
              <w:rPr>
                <w:rFonts w:ascii="Times New Roman" w:hAnsi="Times New Roman"/>
                <w:bCs/>
                <w:iCs/>
                <w:sz w:val="28"/>
                <w:szCs w:val="28"/>
                <w:lang w:val="en-US"/>
              </w:rPr>
              <w:t xml:space="preserve"> (%)</w:t>
            </w:r>
          </w:p>
        </w:tc>
        <w:tc>
          <w:tcPr>
            <w:tcW w:w="1755" w:type="dxa"/>
          </w:tcPr>
          <w:p w14:paraId="08F971C0" w14:textId="35FC1D6D" w:rsidR="00623FA9" w:rsidRPr="003156B4" w:rsidRDefault="00D30504" w:rsidP="00E06EF2">
            <w:pPr>
              <w:spacing w:before="20" w:after="0"/>
              <w:jc w:val="center"/>
              <w:rPr>
                <w:rFonts w:ascii="Times New Roman" w:hAnsi="Times New Roman"/>
                <w:sz w:val="28"/>
                <w:szCs w:val="28"/>
                <w:lang w:val="en-US"/>
              </w:rPr>
            </w:pPr>
            <w:r w:rsidRPr="003156B4">
              <w:rPr>
                <w:rFonts w:ascii="Times New Roman" w:hAnsi="Times New Roman"/>
                <w:sz w:val="28"/>
                <w:szCs w:val="28"/>
                <w:lang w:val="en-US"/>
              </w:rPr>
              <w:t>67 ± 6</w:t>
            </w:r>
          </w:p>
        </w:tc>
        <w:tc>
          <w:tcPr>
            <w:tcW w:w="1756" w:type="dxa"/>
          </w:tcPr>
          <w:p w14:paraId="648D955C" w14:textId="45F491E7" w:rsidR="00623FA9" w:rsidRPr="003156B4" w:rsidRDefault="00D30504" w:rsidP="00E06EF2">
            <w:pPr>
              <w:spacing w:before="20" w:after="0"/>
              <w:jc w:val="center"/>
              <w:rPr>
                <w:rFonts w:ascii="Times New Roman" w:hAnsi="Times New Roman"/>
                <w:sz w:val="28"/>
                <w:szCs w:val="28"/>
                <w:lang w:val="en-US"/>
              </w:rPr>
            </w:pPr>
            <w:r w:rsidRPr="003156B4">
              <w:rPr>
                <w:rFonts w:ascii="Times New Roman" w:hAnsi="Times New Roman"/>
                <w:sz w:val="28"/>
                <w:szCs w:val="28"/>
                <w:lang w:val="en-US"/>
              </w:rPr>
              <w:t>69 ± 9</w:t>
            </w:r>
          </w:p>
        </w:tc>
        <w:tc>
          <w:tcPr>
            <w:tcW w:w="1756" w:type="dxa"/>
          </w:tcPr>
          <w:p w14:paraId="26A7D69F" w14:textId="73361ECD" w:rsidR="00623FA9" w:rsidRPr="003156B4" w:rsidRDefault="00D30504" w:rsidP="00E06EF2">
            <w:pPr>
              <w:spacing w:before="20" w:after="0"/>
              <w:jc w:val="center"/>
              <w:rPr>
                <w:rFonts w:ascii="Times New Roman" w:hAnsi="Times New Roman"/>
                <w:sz w:val="28"/>
                <w:szCs w:val="28"/>
                <w:lang w:val="en-US"/>
              </w:rPr>
            </w:pPr>
            <w:r w:rsidRPr="003156B4">
              <w:rPr>
                <w:rFonts w:ascii="Times New Roman" w:hAnsi="Times New Roman"/>
                <w:sz w:val="28"/>
                <w:szCs w:val="28"/>
                <w:lang w:val="en-US"/>
              </w:rPr>
              <w:t xml:space="preserve">&gt; 55 </w:t>
            </w:r>
          </w:p>
        </w:tc>
        <w:tc>
          <w:tcPr>
            <w:tcW w:w="1756" w:type="dxa"/>
          </w:tcPr>
          <w:p w14:paraId="0FE15055" w14:textId="4A66890E" w:rsidR="00623FA9" w:rsidRPr="003156B4" w:rsidRDefault="00D30504" w:rsidP="00E06EF2">
            <w:pPr>
              <w:spacing w:before="20" w:after="0"/>
              <w:jc w:val="center"/>
              <w:rPr>
                <w:rFonts w:ascii="Times New Roman" w:hAnsi="Times New Roman"/>
                <w:sz w:val="28"/>
                <w:szCs w:val="28"/>
                <w:lang w:val="en-US"/>
              </w:rPr>
            </w:pPr>
            <w:r w:rsidRPr="003156B4">
              <w:rPr>
                <w:rFonts w:ascii="Times New Roman" w:hAnsi="Times New Roman"/>
                <w:sz w:val="28"/>
                <w:szCs w:val="28"/>
                <w:lang w:val="en-US"/>
              </w:rPr>
              <w:t>&gt; 51</w:t>
            </w:r>
          </w:p>
        </w:tc>
      </w:tr>
      <w:tr w:rsidR="003156B4" w:rsidRPr="003156B4" w14:paraId="629F10EB" w14:textId="77777777" w:rsidTr="002170BC">
        <w:tc>
          <w:tcPr>
            <w:tcW w:w="1755" w:type="dxa"/>
          </w:tcPr>
          <w:p w14:paraId="380A2A96" w14:textId="71414B15" w:rsidR="00623FA9" w:rsidRPr="003156B4" w:rsidRDefault="00D30504" w:rsidP="00E06EF2">
            <w:pPr>
              <w:spacing w:before="20" w:after="0"/>
              <w:jc w:val="both"/>
              <w:rPr>
                <w:rFonts w:ascii="Times New Roman" w:hAnsi="Times New Roman"/>
                <w:b/>
                <w:bCs/>
                <w:sz w:val="28"/>
                <w:szCs w:val="28"/>
                <w:lang w:val="en-US"/>
              </w:rPr>
            </w:pPr>
            <w:r w:rsidRPr="003156B4">
              <w:rPr>
                <w:rFonts w:ascii="Times New Roman" w:hAnsi="Times New Roman"/>
                <w:bCs/>
                <w:iCs/>
                <w:sz w:val="28"/>
                <w:szCs w:val="28"/>
              </w:rPr>
              <w:t>LApEF</w:t>
            </w:r>
            <w:r w:rsidRPr="003156B4">
              <w:rPr>
                <w:rFonts w:ascii="Times New Roman" w:hAnsi="Times New Roman"/>
                <w:bCs/>
                <w:iCs/>
                <w:sz w:val="28"/>
                <w:szCs w:val="28"/>
                <w:lang w:val="en-US"/>
              </w:rPr>
              <w:t xml:space="preserve"> (%)</w:t>
            </w:r>
          </w:p>
        </w:tc>
        <w:tc>
          <w:tcPr>
            <w:tcW w:w="1755" w:type="dxa"/>
          </w:tcPr>
          <w:p w14:paraId="79109BCC" w14:textId="3A35E0C1" w:rsidR="00623FA9" w:rsidRPr="003156B4" w:rsidRDefault="00D30504" w:rsidP="00E06EF2">
            <w:pPr>
              <w:spacing w:before="20" w:after="40"/>
              <w:jc w:val="center"/>
              <w:rPr>
                <w:rFonts w:ascii="Times New Roman" w:hAnsi="Times New Roman"/>
                <w:sz w:val="28"/>
                <w:szCs w:val="28"/>
                <w:lang w:val="en-US"/>
              </w:rPr>
            </w:pPr>
            <w:r w:rsidRPr="003156B4">
              <w:rPr>
                <w:rFonts w:ascii="Times New Roman" w:hAnsi="Times New Roman"/>
                <w:sz w:val="28"/>
                <w:szCs w:val="28"/>
                <w:lang w:val="en-US"/>
              </w:rPr>
              <w:t>44 ± 9</w:t>
            </w:r>
          </w:p>
        </w:tc>
        <w:tc>
          <w:tcPr>
            <w:tcW w:w="1756" w:type="dxa"/>
          </w:tcPr>
          <w:p w14:paraId="0D35E31D" w14:textId="699BA314" w:rsidR="00623FA9" w:rsidRPr="003156B4" w:rsidRDefault="00D30504" w:rsidP="00E06EF2">
            <w:pPr>
              <w:spacing w:before="20" w:after="0"/>
              <w:jc w:val="center"/>
              <w:rPr>
                <w:rFonts w:ascii="Times New Roman" w:hAnsi="Times New Roman"/>
                <w:sz w:val="28"/>
                <w:szCs w:val="28"/>
                <w:lang w:val="en-US"/>
              </w:rPr>
            </w:pPr>
            <w:r w:rsidRPr="003156B4">
              <w:rPr>
                <w:rFonts w:ascii="Times New Roman" w:hAnsi="Times New Roman"/>
                <w:sz w:val="28"/>
                <w:szCs w:val="28"/>
                <w:lang w:val="en-US"/>
              </w:rPr>
              <w:t>41 ± 10</w:t>
            </w:r>
          </w:p>
        </w:tc>
        <w:tc>
          <w:tcPr>
            <w:tcW w:w="1756" w:type="dxa"/>
          </w:tcPr>
          <w:p w14:paraId="675688B4" w14:textId="0BD82EAE" w:rsidR="00623FA9" w:rsidRPr="003156B4" w:rsidRDefault="00D30504" w:rsidP="00E06EF2">
            <w:pPr>
              <w:spacing w:before="20" w:after="0"/>
              <w:jc w:val="center"/>
              <w:rPr>
                <w:rFonts w:ascii="Times New Roman" w:hAnsi="Times New Roman"/>
                <w:sz w:val="28"/>
                <w:szCs w:val="28"/>
                <w:lang w:val="en-US"/>
              </w:rPr>
            </w:pPr>
            <w:r w:rsidRPr="003156B4">
              <w:rPr>
                <w:rFonts w:ascii="Times New Roman" w:hAnsi="Times New Roman"/>
                <w:sz w:val="28"/>
                <w:szCs w:val="28"/>
                <w:lang w:val="en-US"/>
              </w:rPr>
              <w:t>&gt; 26</w:t>
            </w:r>
          </w:p>
        </w:tc>
        <w:tc>
          <w:tcPr>
            <w:tcW w:w="1756" w:type="dxa"/>
          </w:tcPr>
          <w:p w14:paraId="7DC751EE" w14:textId="08B1B402" w:rsidR="00623FA9" w:rsidRPr="003156B4" w:rsidRDefault="00D30504" w:rsidP="00E06EF2">
            <w:pPr>
              <w:spacing w:before="20" w:after="0"/>
              <w:jc w:val="center"/>
              <w:rPr>
                <w:rFonts w:ascii="Times New Roman" w:hAnsi="Times New Roman"/>
                <w:sz w:val="28"/>
                <w:szCs w:val="28"/>
                <w:lang w:val="en-US"/>
              </w:rPr>
            </w:pPr>
            <w:r w:rsidRPr="003156B4">
              <w:rPr>
                <w:rFonts w:ascii="Times New Roman" w:hAnsi="Times New Roman"/>
                <w:sz w:val="28"/>
                <w:szCs w:val="28"/>
                <w:lang w:val="en-US"/>
              </w:rPr>
              <w:t>&gt; 21</w:t>
            </w:r>
          </w:p>
        </w:tc>
      </w:tr>
      <w:tr w:rsidR="003156B4" w:rsidRPr="003156B4" w14:paraId="454996BE" w14:textId="77777777" w:rsidTr="002170BC">
        <w:tc>
          <w:tcPr>
            <w:tcW w:w="1755" w:type="dxa"/>
          </w:tcPr>
          <w:p w14:paraId="0B58F226" w14:textId="5D589F85" w:rsidR="00623FA9" w:rsidRPr="003156B4" w:rsidRDefault="00D30504" w:rsidP="00E06EF2">
            <w:pPr>
              <w:spacing w:before="20" w:after="0"/>
              <w:jc w:val="both"/>
              <w:rPr>
                <w:rFonts w:ascii="Times New Roman" w:hAnsi="Times New Roman"/>
                <w:b/>
                <w:bCs/>
                <w:sz w:val="28"/>
                <w:szCs w:val="28"/>
                <w:lang w:val="en-US"/>
              </w:rPr>
            </w:pPr>
            <w:r w:rsidRPr="003156B4">
              <w:rPr>
                <w:rFonts w:ascii="Times New Roman" w:hAnsi="Times New Roman"/>
                <w:bCs/>
                <w:iCs/>
                <w:sz w:val="28"/>
                <w:szCs w:val="28"/>
              </w:rPr>
              <w:t>L</w:t>
            </w:r>
            <w:r w:rsidRPr="003156B4">
              <w:rPr>
                <w:rFonts w:ascii="Times New Roman" w:hAnsi="Times New Roman"/>
                <w:bCs/>
                <w:iCs/>
                <w:sz w:val="28"/>
                <w:szCs w:val="28"/>
                <w:lang w:val="en-US"/>
              </w:rPr>
              <w:t>A</w:t>
            </w:r>
            <w:r w:rsidRPr="003156B4">
              <w:rPr>
                <w:rFonts w:ascii="Times New Roman" w:hAnsi="Times New Roman"/>
                <w:bCs/>
                <w:iCs/>
                <w:sz w:val="28"/>
                <w:szCs w:val="28"/>
              </w:rPr>
              <w:t>aEF</w:t>
            </w:r>
            <w:r w:rsidRPr="003156B4">
              <w:rPr>
                <w:rFonts w:ascii="Times New Roman" w:hAnsi="Times New Roman"/>
                <w:bCs/>
                <w:iCs/>
                <w:sz w:val="28"/>
                <w:szCs w:val="28"/>
                <w:lang w:val="en-US"/>
              </w:rPr>
              <w:t xml:space="preserve"> (%)</w:t>
            </w:r>
          </w:p>
        </w:tc>
        <w:tc>
          <w:tcPr>
            <w:tcW w:w="1755" w:type="dxa"/>
          </w:tcPr>
          <w:p w14:paraId="6E4E490F" w14:textId="466CD68F" w:rsidR="00623FA9" w:rsidRPr="003156B4" w:rsidRDefault="00D30504" w:rsidP="00E06EF2">
            <w:pPr>
              <w:spacing w:before="20" w:after="0"/>
              <w:jc w:val="center"/>
              <w:rPr>
                <w:rFonts w:ascii="Times New Roman" w:hAnsi="Times New Roman"/>
                <w:sz w:val="28"/>
                <w:szCs w:val="28"/>
                <w:lang w:val="en-US"/>
              </w:rPr>
            </w:pPr>
            <w:r w:rsidRPr="003156B4">
              <w:rPr>
                <w:rFonts w:ascii="Times New Roman" w:hAnsi="Times New Roman"/>
                <w:sz w:val="28"/>
                <w:szCs w:val="28"/>
                <w:lang w:val="en-US"/>
              </w:rPr>
              <w:t>39 ± 10</w:t>
            </w:r>
          </w:p>
        </w:tc>
        <w:tc>
          <w:tcPr>
            <w:tcW w:w="1756" w:type="dxa"/>
          </w:tcPr>
          <w:p w14:paraId="4C55B990" w14:textId="12EE9FF2" w:rsidR="00623FA9" w:rsidRPr="003156B4" w:rsidRDefault="00D30504" w:rsidP="00E06EF2">
            <w:pPr>
              <w:spacing w:before="20" w:after="0"/>
              <w:jc w:val="center"/>
              <w:rPr>
                <w:rFonts w:ascii="Times New Roman" w:hAnsi="Times New Roman"/>
                <w:sz w:val="28"/>
                <w:szCs w:val="28"/>
                <w:lang w:val="en-US"/>
              </w:rPr>
            </w:pPr>
            <w:r w:rsidRPr="003156B4">
              <w:rPr>
                <w:rFonts w:ascii="Times New Roman" w:hAnsi="Times New Roman"/>
                <w:sz w:val="28"/>
                <w:szCs w:val="28"/>
                <w:lang w:val="en-US"/>
              </w:rPr>
              <w:t>47 ± 10</w:t>
            </w:r>
          </w:p>
        </w:tc>
        <w:tc>
          <w:tcPr>
            <w:tcW w:w="1756" w:type="dxa"/>
          </w:tcPr>
          <w:p w14:paraId="0FBC9F8F" w14:textId="164FEBE4" w:rsidR="00623FA9" w:rsidRPr="003156B4" w:rsidRDefault="00D30504" w:rsidP="00E06EF2">
            <w:pPr>
              <w:spacing w:before="20" w:after="0"/>
              <w:jc w:val="center"/>
              <w:rPr>
                <w:rFonts w:ascii="Times New Roman" w:hAnsi="Times New Roman"/>
                <w:sz w:val="28"/>
                <w:szCs w:val="28"/>
                <w:lang w:val="en-US"/>
              </w:rPr>
            </w:pPr>
            <w:r w:rsidRPr="003156B4">
              <w:rPr>
                <w:rFonts w:ascii="Times New Roman" w:hAnsi="Times New Roman"/>
                <w:sz w:val="28"/>
                <w:szCs w:val="28"/>
                <w:lang w:val="en-US"/>
              </w:rPr>
              <w:t>&gt; 19</w:t>
            </w:r>
          </w:p>
        </w:tc>
        <w:tc>
          <w:tcPr>
            <w:tcW w:w="1756" w:type="dxa"/>
          </w:tcPr>
          <w:p w14:paraId="5241E70C" w14:textId="056E3D31" w:rsidR="00623FA9" w:rsidRPr="003156B4" w:rsidRDefault="00D30504" w:rsidP="00E06EF2">
            <w:pPr>
              <w:spacing w:before="20" w:after="0"/>
              <w:jc w:val="center"/>
              <w:rPr>
                <w:rFonts w:ascii="Times New Roman" w:hAnsi="Times New Roman"/>
                <w:sz w:val="28"/>
                <w:szCs w:val="28"/>
                <w:lang w:val="en-US"/>
              </w:rPr>
            </w:pPr>
            <w:r w:rsidRPr="003156B4">
              <w:rPr>
                <w:rFonts w:ascii="Times New Roman" w:hAnsi="Times New Roman"/>
                <w:sz w:val="28"/>
                <w:szCs w:val="28"/>
                <w:lang w:val="en-US"/>
              </w:rPr>
              <w:t>&gt; 27</w:t>
            </w:r>
          </w:p>
        </w:tc>
      </w:tr>
    </w:tbl>
    <w:p w14:paraId="020D91A9" w14:textId="593E64F5" w:rsidR="00AB6CFC" w:rsidRPr="003156B4" w:rsidRDefault="00AB6CFC" w:rsidP="00AB6CFC">
      <w:pPr>
        <w:pStyle w:val="anguon"/>
        <w:spacing w:after="0" w:line="360" w:lineRule="auto"/>
      </w:pPr>
      <w:r w:rsidRPr="003156B4">
        <w:t>* Nguồn: theo Thomas L</w:t>
      </w:r>
      <w:r w:rsidR="00B50826">
        <w:t>.</w:t>
      </w:r>
      <w:r w:rsidRPr="003156B4">
        <w:t xml:space="preserve"> và cs (2019) </w:t>
      </w:r>
      <w:r w:rsidRPr="003156B4">
        <w:fldChar w:fldCharType="begin">
          <w:fldData xml:space="preserve">PEVuZE5vdGU+PENpdGU+PEF1dGhvcj5UaG9tYXM8L0F1dGhvcj48WWVhcj4yMDE5PC9ZZWFyPjxS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</w:fldData>
        </w:fldChar>
      </w:r>
      <w:r w:rsidR="00097640">
        <w:instrText xml:space="preserve"> ADDIN EN.CITE </w:instrText>
      </w:r>
      <w:r w:rsidR="00097640">
        <w:fldChar w:fldCharType="begin">
          <w:fldData xml:space="preserve">PEVuZE5vdGU+PENpdGU+PEF1dGhvcj5UaG9tYXM8L0F1dGhvcj48WWVhcj4yMDE5PC9ZZWFyPjxS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</w:fldData>
        </w:fldChar>
      </w:r>
      <w:r w:rsidR="00097640">
        <w:instrText xml:space="preserve"> ADDIN EN.CITE.DATA </w:instrText>
      </w:r>
      <w:r w:rsidR="00097640">
        <w:fldChar w:fldCharType="end"/>
      </w:r>
      <w:r w:rsidRPr="003156B4">
        <w:fldChar w:fldCharType="separate"/>
      </w:r>
      <w:r w:rsidR="00097640">
        <w:rPr>
          <w:noProof/>
        </w:rPr>
        <w:t>[</w:t>
      </w:r>
      <w:hyperlink w:anchor="_ENREF_20" w:tooltip="Thomas, 2019 #1248" w:history="1">
        <w:r w:rsidR="008A7D6B">
          <w:rPr>
            <w:noProof/>
          </w:rPr>
          <w:t>20</w:t>
        </w:r>
      </w:hyperlink>
      <w:r w:rsidR="00097640">
        <w:rPr>
          <w:noProof/>
        </w:rPr>
        <w:t>]</w:t>
      </w:r>
      <w:r w:rsidRPr="003156B4">
        <w:fldChar w:fldCharType="end"/>
      </w:r>
    </w:p>
    <w:p w14:paraId="53F04B62" w14:textId="6DAD638D" w:rsidR="00623FA9" w:rsidRPr="003156B4" w:rsidRDefault="00B63D65" w:rsidP="00AB6CFC">
      <w:pPr>
        <w:spacing w:after="0" w:line="360" w:lineRule="auto"/>
        <w:ind w:firstLine="720"/>
        <w:jc w:val="both"/>
        <w:rPr>
          <w:rFonts w:ascii="Times New Roman" w:hAnsi="Times New Roman"/>
          <w:bCs/>
          <w:iCs/>
          <w:sz w:val="28"/>
          <w:szCs w:val="28"/>
        </w:rPr>
      </w:pPr>
      <w:r w:rsidRPr="003156B4">
        <w:rPr>
          <w:rFonts w:ascii="Times New Roman" w:hAnsi="Times New Roman"/>
          <w:iCs/>
          <w:sz w:val="28"/>
          <w:szCs w:val="28"/>
        </w:rPr>
        <w:lastRenderedPageBreak/>
        <w:t>Chức năng</w:t>
      </w:r>
      <w:r w:rsidR="00A95BDD">
        <w:rPr>
          <w:rFonts w:ascii="Times New Roman" w:hAnsi="Times New Roman"/>
          <w:iCs/>
          <w:sz w:val="28"/>
          <w:szCs w:val="28"/>
        </w:rPr>
        <w:t xml:space="preserve"> </w:t>
      </w:r>
      <w:r w:rsidRPr="003156B4">
        <w:rPr>
          <w:rFonts w:ascii="Times New Roman" w:hAnsi="Times New Roman"/>
          <w:iCs/>
          <w:sz w:val="28"/>
          <w:szCs w:val="28"/>
        </w:rPr>
        <w:t xml:space="preserve">pha của nhĩ trái </w:t>
      </w:r>
      <w:r w:rsidRPr="003156B4">
        <w:rPr>
          <w:rFonts w:ascii="Times New Roman" w:hAnsi="Times New Roman"/>
          <w:bCs/>
          <w:iCs/>
          <w:sz w:val="28"/>
          <w:szCs w:val="28"/>
        </w:rPr>
        <w:t>bị suy giảm trong nhiều bệnh lý tim mạch và tình trạng sinh lý bệnh khác nhau, phản ánh rối loạn chức năng tâm trương thất trái, sự tổn thương cấu trúc, chức năng hoặc tăng gánh huyết động của nhĩ trái.</w:t>
      </w:r>
    </w:p>
    <w:p w14:paraId="3B7213EC" w14:textId="25FF0D57" w:rsidR="001268AF" w:rsidRPr="00A868EC" w:rsidRDefault="00DC766D" w:rsidP="00A70113">
      <w:pPr>
        <w:spacing w:after="0" w:line="360" w:lineRule="auto"/>
        <w:jc w:val="both"/>
        <w:rPr>
          <w:rFonts w:ascii="Times New Roman" w:hAnsi="Times New Roman"/>
          <w:b/>
          <w:bCs/>
          <w:i/>
          <w:iCs/>
          <w:sz w:val="28"/>
          <w:szCs w:val="28"/>
        </w:rPr>
      </w:pPr>
      <w:bookmarkStart w:id="47" w:name="_Toc167095824"/>
      <w:bookmarkStart w:id="48" w:name="_Toc214015377"/>
      <w:bookmarkStart w:id="49" w:name="_Toc219465578"/>
      <w:bookmarkStart w:id="50" w:name="_Toc222732359"/>
      <w:bookmarkStart w:id="51" w:name="_Toc230730237"/>
      <w:bookmarkStart w:id="52" w:name="_Toc236235304"/>
      <w:r w:rsidRPr="00A868EC">
        <w:rPr>
          <w:rFonts w:ascii="Times New Roman" w:hAnsi="Times New Roman"/>
          <w:i/>
          <w:iCs/>
          <w:sz w:val="28"/>
          <w:szCs w:val="28"/>
          <w:lang w:val="nl-NL"/>
        </w:rPr>
        <w:t>1.2.1.3.</w:t>
      </w:r>
      <w:r w:rsidR="001268AF" w:rsidRPr="00A868EC">
        <w:rPr>
          <w:rFonts w:ascii="Times New Roman" w:hAnsi="Times New Roman"/>
          <w:i/>
          <w:iCs/>
          <w:sz w:val="28"/>
          <w:szCs w:val="28"/>
        </w:rPr>
        <w:t xml:space="preserve"> Sức căng nhĩ trái</w:t>
      </w:r>
      <w:bookmarkEnd w:id="47"/>
      <w:bookmarkEnd w:id="48"/>
      <w:bookmarkEnd w:id="49"/>
      <w:bookmarkEnd w:id="50"/>
      <w:bookmarkEnd w:id="51"/>
      <w:bookmarkEnd w:id="52"/>
    </w:p>
    <w:p w14:paraId="03987813" w14:textId="4277B926" w:rsidR="00995523" w:rsidRPr="003156B4" w:rsidRDefault="00995523" w:rsidP="00995523">
      <w:pPr>
        <w:spacing w:after="0" w:line="360" w:lineRule="auto"/>
        <w:jc w:val="both"/>
        <w:rPr>
          <w:rFonts w:ascii="Times New Roman" w:hAnsi="Times New Roman"/>
          <w:sz w:val="28"/>
          <w:szCs w:val="28"/>
        </w:rPr>
      </w:pPr>
      <w:r w:rsidRPr="003156B4">
        <w:rPr>
          <w:rFonts w:ascii="Times New Roman" w:hAnsi="Times New Roman"/>
          <w:sz w:val="28"/>
          <w:szCs w:val="28"/>
        </w:rPr>
        <w:t>* Khái niệm và cách xác định sức căng nhĩ trái:</w:t>
      </w:r>
    </w:p>
    <w:p w14:paraId="36405560" w14:textId="2023F277" w:rsidR="001268AF" w:rsidRPr="003156B4" w:rsidRDefault="001268AF" w:rsidP="00B12422">
      <w:pPr>
        <w:pStyle w:val="ListParagraph"/>
        <w:tabs>
          <w:tab w:val="left" w:pos="142"/>
        </w:tabs>
        <w:spacing w:line="360" w:lineRule="auto"/>
        <w:ind w:left="0"/>
        <w:jc w:val="both"/>
        <w:rPr>
          <w:sz w:val="28"/>
          <w:szCs w:val="28"/>
          <w:lang w:val="pt-BR"/>
        </w:rPr>
      </w:pPr>
      <w:r w:rsidRPr="003156B4">
        <w:rPr>
          <w:sz w:val="28"/>
          <w:szCs w:val="28"/>
          <w:lang w:val="pt-BR"/>
        </w:rPr>
        <w:tab/>
      </w:r>
      <w:r w:rsidRPr="003156B4">
        <w:rPr>
          <w:sz w:val="28"/>
          <w:szCs w:val="28"/>
          <w:lang w:val="pt-BR"/>
        </w:rPr>
        <w:tab/>
        <w:t>Sức căng nhĩ trái là phân số thay đổi chiều dài của toàn bộ đường viền nội mạc nhĩ trái trong mặt phẳng hình ảnh</w:t>
      </w:r>
      <w:r w:rsidR="002350F1">
        <w:rPr>
          <w:sz w:val="28"/>
          <w:szCs w:val="28"/>
          <w:lang w:val="pt-BR"/>
        </w:rPr>
        <w:t xml:space="preserve"> </w:t>
      </w:r>
      <w:r w:rsidR="002350F1" w:rsidRPr="003156B4">
        <w:rPr>
          <w:sz w:val="28"/>
          <w:szCs w:val="28"/>
          <w:lang w:val="pt-BR"/>
        </w:rPr>
        <w:t>và được biểu thị bằng phần trăm</w:t>
      </w:r>
      <w:r w:rsidR="002350F1">
        <w:rPr>
          <w:sz w:val="28"/>
          <w:szCs w:val="28"/>
          <w:lang w:val="pt-BR"/>
        </w:rPr>
        <w:t xml:space="preserve"> </w:t>
      </w:r>
      <w:r w:rsidRPr="003156B4">
        <w:rPr>
          <w:sz w:val="28"/>
          <w:szCs w:val="28"/>
          <w:lang w:val="pt-BR"/>
        </w:rPr>
        <w:fldChar w:fldCharType="begin">
          <w:fldData xml:space="preserve">PEVuZE5vdGU+PENpdGU+PEF1dGhvcj5CYWRhbm88L0F1dGhvcj48WWVhcj4yMDE4PC9ZZWFyPjxS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=
</w:fldData>
        </w:fldChar>
      </w:r>
      <w:r w:rsidR="00097640">
        <w:rPr>
          <w:sz w:val="28"/>
          <w:szCs w:val="28"/>
          <w:lang w:val="pt-BR"/>
        </w:rPr>
        <w:instrText xml:space="preserve"> ADDIN EN.CITE </w:instrText>
      </w:r>
      <w:r w:rsidR="00097640">
        <w:rPr>
          <w:sz w:val="28"/>
          <w:szCs w:val="28"/>
          <w:lang w:val="pt-BR"/>
        </w:rPr>
        <w:fldChar w:fldCharType="begin">
          <w:fldData xml:space="preserve">PEVuZE5vdGU+PENpdGU+PEF1dGhvcj5CYWRhbm88L0F1dGhvcj48WWVhcj4yMDE4PC9ZZWFyPjxS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=
</w:fldData>
        </w:fldChar>
      </w:r>
      <w:r w:rsidR="00097640">
        <w:rPr>
          <w:sz w:val="28"/>
          <w:szCs w:val="28"/>
          <w:lang w:val="pt-BR"/>
        </w:rPr>
        <w:instrText xml:space="preserve"> ADDIN EN.CITE.DATA </w:instrText>
      </w:r>
      <w:r w:rsidR="00097640">
        <w:rPr>
          <w:sz w:val="28"/>
          <w:szCs w:val="28"/>
          <w:lang w:val="pt-BR"/>
        </w:rPr>
      </w:r>
      <w:r w:rsidR="00097640">
        <w:rPr>
          <w:sz w:val="28"/>
          <w:szCs w:val="28"/>
          <w:lang w:val="pt-BR"/>
        </w:rPr>
        <w:fldChar w:fldCharType="end"/>
      </w:r>
      <w:r w:rsidRPr="003156B4">
        <w:rPr>
          <w:sz w:val="28"/>
          <w:szCs w:val="28"/>
          <w:lang w:val="pt-BR"/>
        </w:rPr>
      </w:r>
      <w:r w:rsidRPr="003156B4">
        <w:rPr>
          <w:sz w:val="28"/>
          <w:szCs w:val="28"/>
          <w:lang w:val="pt-BR"/>
        </w:rPr>
        <w:fldChar w:fldCharType="separate"/>
      </w:r>
      <w:r w:rsidR="00097640">
        <w:rPr>
          <w:noProof/>
          <w:sz w:val="28"/>
          <w:szCs w:val="28"/>
          <w:lang w:val="pt-BR"/>
        </w:rPr>
        <w:t>[</w:t>
      </w:r>
      <w:hyperlink w:anchor="_ENREF_21" w:tooltip="Badano, 2018 #645" w:history="1">
        <w:r w:rsidR="008A7D6B">
          <w:rPr>
            <w:noProof/>
            <w:sz w:val="28"/>
            <w:szCs w:val="28"/>
            <w:lang w:val="pt-BR"/>
          </w:rPr>
          <w:t>21</w:t>
        </w:r>
      </w:hyperlink>
      <w:r w:rsidR="00097640">
        <w:rPr>
          <w:noProof/>
          <w:sz w:val="28"/>
          <w:szCs w:val="28"/>
          <w:lang w:val="pt-BR"/>
        </w:rPr>
        <w:t>]</w:t>
      </w:r>
      <w:r w:rsidRPr="003156B4">
        <w:rPr>
          <w:sz w:val="28"/>
          <w:szCs w:val="28"/>
          <w:lang w:val="pt-BR"/>
        </w:rPr>
        <w:fldChar w:fldCharType="end"/>
      </w:r>
      <w:r w:rsidRPr="003156B4">
        <w:rPr>
          <w:sz w:val="28"/>
          <w:szCs w:val="28"/>
          <w:lang w:val="pt-BR"/>
        </w:rPr>
        <w:t>. Gần đây phân tích sức căng đã được sử dụng để đánh giá chức năng nhĩ trái</w:t>
      </w:r>
      <w:r w:rsidR="001400C1" w:rsidRPr="003156B4">
        <w:rPr>
          <w:sz w:val="28"/>
          <w:szCs w:val="28"/>
          <w:lang w:val="pt-BR"/>
        </w:rPr>
        <w:t xml:space="preserve"> </w:t>
      </w:r>
      <w:r w:rsidR="001400C1" w:rsidRPr="003156B4">
        <w:rPr>
          <w:sz w:val="28"/>
          <w:szCs w:val="28"/>
          <w:lang w:val="pt-BR"/>
        </w:rPr>
        <w:fldChar w:fldCharType="begin"/>
      </w:r>
      <w:r w:rsidR="00097640">
        <w:rPr>
          <w:sz w:val="28"/>
          <w:szCs w:val="28"/>
          <w:lang w:val="pt-BR"/>
        </w:rPr>
        <w:instrText xml:space="preserve"> ADDIN EN.CITE &lt;EndNote&gt;&lt;Cite&gt;&lt;Author&gt;Gan&lt;/Author&gt;&lt;Year&gt;2018&lt;/Year&gt;&lt;RecNum&gt;608&lt;/RecNum&gt;&lt;DisplayText&gt;[22]&lt;/DisplayText&gt;&lt;record&gt;&lt;rec-number&gt;608&lt;/rec-number&gt;&lt;foreign-keys&gt;&lt;key app="EN" db-id="25vvvtszhdr0f3e252tp0a5l9vd2svztxwrp"&gt;608&lt;/key&gt;&lt;/foreign-keys&gt;&lt;ref-type name="Journal Article"&gt;17&lt;/ref-type&gt;&lt;contributors&gt;&lt;authors&gt;&lt;author&gt;Gan, G. C. H.&lt;/author&gt;&lt;author&gt;Ferkh, A.&lt;/author&gt;&lt;author&gt;Boyd, A.&lt;/author&gt;&lt;author&gt;Thomas, L.&lt;/author&gt;&lt;/authors&gt;&lt;/contributors&gt;&lt;auth-address&gt;Department of Cardiology, Blacktown Hospital, Blacktown, NSW, Australia.&amp;#xD;University of New South Wales, Sydney, Australia.&amp;#xD;University of Sydney, Sydney, NSW, Australia.&amp;#xD;Westmead Private Cardiology, Westmead, NSW, Australia.&amp;#xD;Department of Cardiology, Westmead Hospital, Westmead, NSW, Australia.&lt;/auth-address&gt;&lt;titles&gt;&lt;title&gt;Left atrial function: evaluation by strain analysis&lt;/title&gt;&lt;secondary-title&gt;Cardiovasc Diagn Ther&lt;/secondary-title&gt;&lt;alt-title&gt;Cardiovascular diagnosis and therapy&lt;/alt-title&gt;&lt;/titles&gt;&lt;periodical&gt;&lt;full-title&gt;Cardiovasc Diagn Ther&lt;/full-title&gt;&lt;abbr-1&gt;Cardiovascular diagnosis and therapy&lt;/abbr-1&gt;&lt;/periodical&gt;&lt;alt-periodical&gt;&lt;full-title&gt;Cardiovasc Diagn Ther&lt;/full-title&gt;&lt;abbr-1&gt;Cardiovascular diagnosis and therapy&lt;/abbr-1&gt;&lt;/alt-periodical&gt;&lt;pages&gt;29-46&lt;/pages&gt;&lt;volume&gt;8&lt;/volume&gt;&lt;number&gt;1&lt;/number&gt;&lt;edition&gt;2018/03/16&lt;/edition&gt;&lt;dates&gt;&lt;year&gt;2018&lt;/year&gt;&lt;pub-dates&gt;&lt;date&gt;Feb&lt;/date&gt;&lt;/pub-dates&gt;&lt;/dates&gt;&lt;isbn&gt;2223-3652 (Print)&amp;#xD;2223-3652 (Linking)&lt;/isbn&gt;&lt;accession-num&gt;29541609&lt;/accession-num&gt;&lt;work-type&gt;Review&lt;/work-type&gt;&lt;urls&gt;&lt;related-urls&gt;&lt;url&gt;http://www.ncbi.nlm.nih.gov/pubmed/29541609&lt;/url&gt;&lt;/related-urls&gt;&lt;/urls&gt;&lt;custom2&gt;5835645&lt;/custom2&gt;&lt;electronic-resource-num&gt;10.21037/cdt.2017.06.08&lt;/electronic-resource-num&gt;&lt;language&gt;eng&lt;/language&gt;&lt;/record&gt;&lt;/Cite&gt;&lt;/EndNote&gt;</w:instrText>
      </w:r>
      <w:r w:rsidR="001400C1" w:rsidRPr="003156B4">
        <w:rPr>
          <w:sz w:val="28"/>
          <w:szCs w:val="28"/>
          <w:lang w:val="pt-BR"/>
        </w:rPr>
        <w:fldChar w:fldCharType="separate"/>
      </w:r>
      <w:r w:rsidR="00097640">
        <w:rPr>
          <w:noProof/>
          <w:sz w:val="28"/>
          <w:szCs w:val="28"/>
          <w:lang w:val="pt-BR"/>
        </w:rPr>
        <w:t>[</w:t>
      </w:r>
      <w:hyperlink w:anchor="_ENREF_22" w:tooltip="Gan, 2018 #608" w:history="1">
        <w:r w:rsidR="008A7D6B">
          <w:rPr>
            <w:noProof/>
            <w:sz w:val="28"/>
            <w:szCs w:val="28"/>
            <w:lang w:val="pt-BR"/>
          </w:rPr>
          <w:t>22</w:t>
        </w:r>
      </w:hyperlink>
      <w:r w:rsidR="00097640">
        <w:rPr>
          <w:noProof/>
          <w:sz w:val="28"/>
          <w:szCs w:val="28"/>
          <w:lang w:val="pt-BR"/>
        </w:rPr>
        <w:t>]</w:t>
      </w:r>
      <w:r w:rsidR="001400C1" w:rsidRPr="003156B4">
        <w:rPr>
          <w:sz w:val="28"/>
          <w:szCs w:val="28"/>
          <w:lang w:val="pt-BR"/>
        </w:rPr>
        <w:fldChar w:fldCharType="end"/>
      </w:r>
      <w:r w:rsidRPr="003156B4">
        <w:rPr>
          <w:sz w:val="28"/>
          <w:szCs w:val="28"/>
          <w:lang w:val="pt-BR"/>
        </w:rPr>
        <w:t xml:space="preserve">. Đường cong sức căng được đánh giá thông qua hình ảnh đánh dấu mô cơ tim trong toàn bộ chu chuyển tim bằng cách theo sát sinh lý nhĩ trái, do đó cho phép đánh giá </w:t>
      </w:r>
      <w:r w:rsidRPr="003156B4">
        <w:rPr>
          <w:iCs/>
          <w:sz w:val="28"/>
          <w:szCs w:val="28"/>
          <w:lang w:val="pt-BR"/>
        </w:rPr>
        <w:t xml:space="preserve">chức năng dự trữ nhĩ trái (trong </w:t>
      </w:r>
      <w:r w:rsidR="00A464EB" w:rsidRPr="003156B4">
        <w:rPr>
          <w:iCs/>
          <w:sz w:val="28"/>
          <w:szCs w:val="28"/>
          <w:lang w:val="pt-BR"/>
        </w:rPr>
        <w:t xml:space="preserve">thì </w:t>
      </w:r>
      <w:r w:rsidRPr="003156B4">
        <w:rPr>
          <w:iCs/>
          <w:sz w:val="28"/>
          <w:szCs w:val="28"/>
          <w:lang w:val="pt-BR"/>
        </w:rPr>
        <w:t xml:space="preserve">tâm thu), chức năng dẫn máu và co bóp (trong </w:t>
      </w:r>
      <w:r w:rsidR="00A464EB" w:rsidRPr="003156B4">
        <w:rPr>
          <w:iCs/>
          <w:sz w:val="28"/>
          <w:szCs w:val="28"/>
          <w:lang w:val="pt-BR"/>
        </w:rPr>
        <w:t xml:space="preserve">thì </w:t>
      </w:r>
      <w:r w:rsidRPr="003156B4">
        <w:rPr>
          <w:iCs/>
          <w:sz w:val="28"/>
          <w:szCs w:val="28"/>
          <w:lang w:val="pt-BR"/>
        </w:rPr>
        <w:t>tâm trương)</w:t>
      </w:r>
      <w:r w:rsidRPr="003156B4">
        <w:rPr>
          <w:sz w:val="28"/>
          <w:szCs w:val="28"/>
          <w:lang w:val="pt-BR"/>
        </w:rPr>
        <w:t xml:space="preserve">. Trong giai đoạn dự trữ (reservoir) (tương ứng với các giai đoạn co đồng thể tích, tống máu và giãn đồng thể tích của thất trái), nhĩ trái đầy lên, tự giãn ra, và vì lý do này, sức căng nhĩ trái tăng, đạt được đỉnh dương trong thì tâm thu vào cuối giai đoạn đổ đầy nhĩ trái bởi các tĩnh mạch, ngay trước khi van hai lá mở. Trong giai đoạn dẫn máu (conduit), quá trình làm rỗng nhĩ trái thụ động xảy ra sau khi van hai lá mở nên sức căng nhĩ trái giảm đến mức ổn định, cho thấy một bình nguyên trong thời kỳ tâm trương, tiếp theo là đỉnh dương thứ hai tương ứng với giai đoạn trước khi nhĩ bóp, và cuối cùng đạt được đỉnh âm ở cuối giai đoạn nhĩ bóp (contraction) </w:t>
      </w:r>
      <w:r w:rsidR="001400C1" w:rsidRPr="003156B4">
        <w:rPr>
          <w:sz w:val="28"/>
          <w:szCs w:val="28"/>
          <w:lang w:val="pt-BR"/>
        </w:rPr>
        <w:fldChar w:fldCharType="begin">
          <w:fldData xml:space="preserve">PEVuZE5vdGU+PENpdGU+PEF1dGhvcj5UaG9tYXM8L0F1dGhvcj48WWVhcj4yMDIwPC9ZZWFyPjxS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</w:fldData>
        </w:fldChar>
      </w:r>
      <w:r w:rsidR="00097640">
        <w:rPr>
          <w:sz w:val="28"/>
          <w:szCs w:val="28"/>
          <w:lang w:val="pt-BR"/>
        </w:rPr>
        <w:instrText xml:space="preserve"> ADDIN EN.CITE </w:instrText>
      </w:r>
      <w:r w:rsidR="00097640">
        <w:rPr>
          <w:sz w:val="28"/>
          <w:szCs w:val="28"/>
          <w:lang w:val="pt-BR"/>
        </w:rPr>
        <w:fldChar w:fldCharType="begin">
          <w:fldData xml:space="preserve">PEVuZE5vdGU+PENpdGU+PEF1dGhvcj5UaG9tYXM8L0F1dGhvcj48WWVhcj4yMDIwPC9ZZWFyPjxS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</w:fldData>
        </w:fldChar>
      </w:r>
      <w:r w:rsidR="00097640">
        <w:rPr>
          <w:sz w:val="28"/>
          <w:szCs w:val="28"/>
          <w:lang w:val="pt-BR"/>
        </w:rPr>
        <w:instrText xml:space="preserve"> ADDIN EN.CITE.DATA </w:instrText>
      </w:r>
      <w:r w:rsidR="00097640">
        <w:rPr>
          <w:sz w:val="28"/>
          <w:szCs w:val="28"/>
          <w:lang w:val="pt-BR"/>
        </w:rPr>
      </w:r>
      <w:r w:rsidR="00097640">
        <w:rPr>
          <w:sz w:val="28"/>
          <w:szCs w:val="28"/>
          <w:lang w:val="pt-BR"/>
        </w:rPr>
        <w:fldChar w:fldCharType="end"/>
      </w:r>
      <w:r w:rsidR="001400C1" w:rsidRPr="003156B4">
        <w:rPr>
          <w:sz w:val="28"/>
          <w:szCs w:val="28"/>
          <w:lang w:val="pt-BR"/>
        </w:rPr>
      </w:r>
      <w:r w:rsidR="001400C1" w:rsidRPr="003156B4">
        <w:rPr>
          <w:sz w:val="28"/>
          <w:szCs w:val="28"/>
          <w:lang w:val="pt-BR"/>
        </w:rPr>
        <w:fldChar w:fldCharType="separate"/>
      </w:r>
      <w:r w:rsidR="00097640">
        <w:rPr>
          <w:noProof/>
          <w:sz w:val="28"/>
          <w:szCs w:val="28"/>
          <w:lang w:val="pt-BR"/>
        </w:rPr>
        <w:t>[</w:t>
      </w:r>
      <w:hyperlink w:anchor="_ENREF_23" w:tooltip="Thomas, 2020 #643" w:history="1">
        <w:r w:rsidR="008A7D6B">
          <w:rPr>
            <w:noProof/>
            <w:sz w:val="28"/>
            <w:szCs w:val="28"/>
            <w:lang w:val="pt-BR"/>
          </w:rPr>
          <w:t>23</w:t>
        </w:r>
      </w:hyperlink>
      <w:r w:rsidR="00097640">
        <w:rPr>
          <w:noProof/>
          <w:sz w:val="28"/>
          <w:szCs w:val="28"/>
          <w:lang w:val="pt-BR"/>
        </w:rPr>
        <w:t>]</w:t>
      </w:r>
      <w:r w:rsidR="001400C1" w:rsidRPr="003156B4">
        <w:rPr>
          <w:sz w:val="28"/>
          <w:szCs w:val="28"/>
          <w:lang w:val="pt-BR"/>
        </w:rPr>
        <w:fldChar w:fldCharType="end"/>
      </w:r>
      <w:r w:rsidRPr="003156B4">
        <w:rPr>
          <w:sz w:val="28"/>
          <w:szCs w:val="28"/>
          <w:lang w:val="pt-BR"/>
        </w:rPr>
        <w:t>.</w:t>
      </w:r>
    </w:p>
    <w:p w14:paraId="093F9B96" w14:textId="778B2FAD" w:rsidR="00A056A2" w:rsidRPr="003156B4" w:rsidRDefault="001268AF" w:rsidP="00A056A2">
      <w:pPr>
        <w:spacing w:after="0" w:line="360" w:lineRule="auto"/>
        <w:ind w:firstLine="720"/>
        <w:jc w:val="both"/>
        <w:rPr>
          <w:rFonts w:ascii="Times New Roman" w:hAnsi="Times New Roman"/>
          <w:sz w:val="28"/>
          <w:szCs w:val="28"/>
          <w:lang w:val="pt-BR"/>
        </w:rPr>
      </w:pPr>
      <w:r w:rsidRPr="003156B4">
        <w:rPr>
          <w:rFonts w:ascii="Times New Roman" w:hAnsi="Times New Roman"/>
          <w:sz w:val="28"/>
          <w:szCs w:val="28"/>
          <w:lang w:val="pt-BR"/>
        </w:rPr>
        <w:t xml:space="preserve">Trước đây, khi chưa có phần mềm chuyên dụng </w:t>
      </w:r>
      <w:r w:rsidR="008A12F2">
        <w:rPr>
          <w:rFonts w:ascii="Times New Roman" w:hAnsi="Times New Roman"/>
          <w:sz w:val="28"/>
          <w:szCs w:val="28"/>
          <w:lang w:val="pt-BR"/>
        </w:rPr>
        <w:t>cho</w:t>
      </w:r>
      <w:r w:rsidRPr="003156B4">
        <w:rPr>
          <w:rFonts w:ascii="Times New Roman" w:hAnsi="Times New Roman"/>
          <w:sz w:val="28"/>
          <w:szCs w:val="28"/>
          <w:lang w:val="pt-BR"/>
        </w:rPr>
        <w:t xml:space="preserve"> sức căng nhĩ trái, các nghiên cứu đã áp dụng phần mềm cho thất trái, </w:t>
      </w:r>
      <w:r w:rsidR="008A12F2">
        <w:rPr>
          <w:rFonts w:ascii="Times New Roman" w:hAnsi="Times New Roman"/>
          <w:sz w:val="28"/>
          <w:szCs w:val="28"/>
          <w:lang w:val="pt-BR"/>
        </w:rPr>
        <w:t>lấy</w:t>
      </w:r>
      <w:r w:rsidRPr="003156B4">
        <w:rPr>
          <w:rFonts w:ascii="Times New Roman" w:hAnsi="Times New Roman"/>
          <w:sz w:val="28"/>
          <w:szCs w:val="28"/>
          <w:lang w:val="pt-BR"/>
        </w:rPr>
        <w:t xml:space="preserve"> giá trị trung bình của mặt cắt bốn và hai buồng từ mỏm để phân tích sức căng nhĩ trái</w:t>
      </w:r>
      <w:r w:rsidR="00A923F6" w:rsidRPr="003156B4">
        <w:rPr>
          <w:rFonts w:ascii="Times New Roman" w:hAnsi="Times New Roman"/>
          <w:sz w:val="28"/>
          <w:szCs w:val="28"/>
          <w:lang w:val="pt-BR"/>
        </w:rPr>
        <w:t xml:space="preserve"> </w:t>
      </w:r>
      <w:r w:rsidR="00A923F6" w:rsidRPr="003156B4">
        <w:rPr>
          <w:rFonts w:ascii="Times New Roman" w:hAnsi="Times New Roman"/>
          <w:sz w:val="28"/>
          <w:szCs w:val="28"/>
          <w:lang w:val="pt-BR"/>
        </w:rPr>
        <w:fldChar w:fldCharType="begin">
          <w:fldData xml:space="preserve">PEVuZE5vdGU+PENpdGU+PEF1dGhvcj5MaW48L0F1dGhvcj48WWVhcj4yMDIwPC9ZZWFyPjxSZWNO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</w:fldData>
        </w:fldChar>
      </w:r>
      <w:r w:rsidR="00097640">
        <w:rPr>
          <w:rFonts w:ascii="Times New Roman" w:hAnsi="Times New Roman"/>
          <w:sz w:val="28"/>
          <w:szCs w:val="28"/>
          <w:lang w:val="pt-BR"/>
        </w:rPr>
        <w:instrText xml:space="preserve"> ADDIN EN.CITE </w:instrText>
      </w:r>
      <w:r w:rsidR="00097640">
        <w:rPr>
          <w:rFonts w:ascii="Times New Roman" w:hAnsi="Times New Roman"/>
          <w:sz w:val="28"/>
          <w:szCs w:val="28"/>
          <w:lang w:val="pt-BR"/>
        </w:rPr>
        <w:fldChar w:fldCharType="begin">
          <w:fldData xml:space="preserve">PEVuZE5vdGU+PENpdGU+PEF1dGhvcj5MaW48L0F1dGhvcj48WWVhcj4yMDIwPC9ZZWFyPjxSZWNO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</w:fldData>
        </w:fldChar>
      </w:r>
      <w:r w:rsidR="00097640">
        <w:rPr>
          <w:rFonts w:ascii="Times New Roman" w:hAnsi="Times New Roman"/>
          <w:sz w:val="28"/>
          <w:szCs w:val="28"/>
          <w:lang w:val="pt-BR"/>
        </w:rPr>
        <w:instrText xml:space="preserve"> ADDIN EN.CITE.DATA </w:instrText>
      </w:r>
      <w:r w:rsidR="00097640">
        <w:rPr>
          <w:rFonts w:ascii="Times New Roman" w:hAnsi="Times New Roman"/>
          <w:sz w:val="28"/>
          <w:szCs w:val="28"/>
          <w:lang w:val="pt-BR"/>
        </w:rPr>
      </w:r>
      <w:r w:rsidR="00097640">
        <w:rPr>
          <w:rFonts w:ascii="Times New Roman" w:hAnsi="Times New Roman"/>
          <w:sz w:val="28"/>
          <w:szCs w:val="28"/>
          <w:lang w:val="pt-BR"/>
        </w:rPr>
        <w:fldChar w:fldCharType="end"/>
      </w:r>
      <w:r w:rsidR="00A923F6" w:rsidRPr="003156B4">
        <w:rPr>
          <w:rFonts w:ascii="Times New Roman" w:hAnsi="Times New Roman"/>
          <w:sz w:val="28"/>
          <w:szCs w:val="28"/>
          <w:lang w:val="pt-BR"/>
        </w:rPr>
      </w:r>
      <w:r w:rsidR="00A923F6" w:rsidRPr="003156B4">
        <w:rPr>
          <w:rFonts w:ascii="Times New Roman" w:hAnsi="Times New Roman"/>
          <w:sz w:val="28"/>
          <w:szCs w:val="28"/>
          <w:lang w:val="pt-BR"/>
        </w:rPr>
        <w:fldChar w:fldCharType="separate"/>
      </w:r>
      <w:r w:rsidR="00097640">
        <w:rPr>
          <w:rFonts w:ascii="Times New Roman" w:hAnsi="Times New Roman"/>
          <w:noProof/>
          <w:sz w:val="28"/>
          <w:szCs w:val="28"/>
          <w:lang w:val="pt-BR"/>
        </w:rPr>
        <w:t>[</w:t>
      </w:r>
      <w:hyperlink w:anchor="_ENREF_24" w:tooltip="Lin, 2020 #632" w:history="1">
        <w:r w:rsidR="008A7D6B">
          <w:rPr>
            <w:rFonts w:ascii="Times New Roman" w:hAnsi="Times New Roman"/>
            <w:noProof/>
            <w:sz w:val="28"/>
            <w:szCs w:val="28"/>
            <w:lang w:val="pt-BR"/>
          </w:rPr>
          <w:t>24</w:t>
        </w:r>
      </w:hyperlink>
      <w:r w:rsidR="00097640">
        <w:rPr>
          <w:rFonts w:ascii="Times New Roman" w:hAnsi="Times New Roman"/>
          <w:noProof/>
          <w:sz w:val="28"/>
          <w:szCs w:val="28"/>
          <w:lang w:val="pt-BR"/>
        </w:rPr>
        <w:t>]</w:t>
      </w:r>
      <w:r w:rsidR="00A923F6" w:rsidRPr="003156B4">
        <w:rPr>
          <w:rFonts w:ascii="Times New Roman" w:hAnsi="Times New Roman"/>
          <w:sz w:val="28"/>
          <w:szCs w:val="28"/>
          <w:lang w:val="pt-BR"/>
        </w:rPr>
        <w:fldChar w:fldCharType="end"/>
      </w:r>
      <w:r w:rsidR="00A923F6" w:rsidRPr="003156B4">
        <w:rPr>
          <w:rFonts w:ascii="Times New Roman" w:hAnsi="Times New Roman"/>
          <w:sz w:val="28"/>
          <w:szCs w:val="28"/>
          <w:lang w:val="pt-BR"/>
        </w:rPr>
        <w:t xml:space="preserve">, </w:t>
      </w:r>
      <w:r w:rsidR="00A923F6" w:rsidRPr="003156B4">
        <w:rPr>
          <w:rFonts w:ascii="Times New Roman" w:hAnsi="Times New Roman"/>
          <w:sz w:val="28"/>
          <w:szCs w:val="28"/>
          <w:lang w:val="pt-BR"/>
        </w:rPr>
        <w:fldChar w:fldCharType="begin"/>
      </w:r>
      <w:r w:rsidR="00016160">
        <w:rPr>
          <w:rFonts w:ascii="Times New Roman" w:hAnsi="Times New Roman"/>
          <w:sz w:val="28"/>
          <w:szCs w:val="28"/>
          <w:lang w:val="pt-BR"/>
        </w:rPr>
        <w:instrText xml:space="preserve"> ADDIN EN.CITE &lt;EndNote&gt;&lt;Cite&gt;&lt;Author&gt;Said&lt;/Author&gt;&lt;Year&gt;2018&lt;/Year&gt;&lt;RecNum&gt;644&lt;/RecNum&gt;&lt;DisplayText&gt;[25]&lt;/DisplayText&gt;&lt;record&gt;&lt;rec-number&gt;644&lt;/rec-number&gt;&lt;foreign-keys&gt;&lt;key app="EN" db-id="25vvvtszhdr0f3e252tp0a5l9vd2svztxwrp"&gt;644&lt;/key&gt;&lt;/foreign-keys&gt;&lt;ref-type name="Journal Article"&gt;17&lt;/ref-type&gt;&lt;contributors&gt;&lt;authors&gt;&lt;author&gt;Said, K. M.&lt;/author&gt;&lt;author&gt;Nassar, A. I.&lt;/author&gt;&lt;author&gt;Fouad, A.&lt;/author&gt;&lt;author&gt;Ramzy, A. A.&lt;/author&gt;&lt;author&gt;Abd Allah, M. F. F.&lt;/author&gt;&lt;/authors&gt;&lt;/contributors&gt;&lt;auth-address&gt;Department of Cardiology, Faculty of Medicine - Ain Shams University, Abbasia, Cairo, Egypt.&amp;#xD;Department of Cardiology, Faculty of Medicine - Azhar University, Cairo, Egypt.&amp;#xD;Nasr City Health Insurance Hospital, Cairo, Egypt.&lt;/auth-address&gt;&lt;titles&gt;&lt;title&gt;Left atrial deformation analysis as a predictor of severity of coronary artery disease&lt;/title&gt;&lt;secondary-title&gt;Egypt Heart J&lt;/secondary-title&gt;&lt;/titles&gt;&lt;periodical&gt;&lt;full-title&gt;Egypt Heart J&lt;/full-title&gt;&lt;/periodical&gt;&lt;pages&gt;353-359&lt;/pages&gt;&lt;volume&gt;70&lt;/volume&gt;&lt;number&gt;4&lt;/number&gt;&lt;edition&gt;2018/12/29&lt;/edition&gt;&lt;dates&gt;&lt;year&gt;2018&lt;/year&gt;&lt;pub-dates&gt;&lt;date&gt;Dec&lt;/date&gt;&lt;/pub-dates&gt;&lt;/dates&gt;&lt;isbn&gt;2090-911X (Electronic)&amp;#xD;1110-2608 (Linking)&lt;/isbn&gt;&lt;accession-num&gt;30591754&lt;/accession-num&gt;&lt;urls&gt;&lt;related-urls&gt;&lt;url&gt;http://www.ncbi.nlm.nih.gov/pubmed/30591754&lt;/url&gt;&lt;/related-urls&gt;&lt;/urls&gt;&lt;custom2&gt;6303351&lt;/custom2&gt;&lt;electronic-resource-num&gt;10.1016/j.ehj.2018.09.004&lt;/electronic-resource-num&gt;&lt;language&gt;eng&lt;/language&gt;&lt;/record&gt;&lt;/Cite&gt;&lt;/EndNote&gt;</w:instrText>
      </w:r>
      <w:r w:rsidR="00A923F6" w:rsidRPr="003156B4">
        <w:rPr>
          <w:rFonts w:ascii="Times New Roman" w:hAnsi="Times New Roman"/>
          <w:sz w:val="28"/>
          <w:szCs w:val="28"/>
          <w:lang w:val="pt-BR"/>
        </w:rPr>
        <w:fldChar w:fldCharType="separate"/>
      </w:r>
      <w:r w:rsidR="00016160">
        <w:rPr>
          <w:rFonts w:ascii="Times New Roman" w:hAnsi="Times New Roman"/>
          <w:noProof/>
          <w:sz w:val="28"/>
          <w:szCs w:val="28"/>
          <w:lang w:val="pt-BR"/>
        </w:rPr>
        <w:t>[</w:t>
      </w:r>
      <w:hyperlink w:anchor="_ENREF_25" w:tooltip="Said, 2018 #644" w:history="1">
        <w:r w:rsidR="008A7D6B">
          <w:rPr>
            <w:rFonts w:ascii="Times New Roman" w:hAnsi="Times New Roman"/>
            <w:noProof/>
            <w:sz w:val="28"/>
            <w:szCs w:val="28"/>
            <w:lang w:val="pt-BR"/>
          </w:rPr>
          <w:t>25</w:t>
        </w:r>
      </w:hyperlink>
      <w:r w:rsidR="00016160">
        <w:rPr>
          <w:rFonts w:ascii="Times New Roman" w:hAnsi="Times New Roman"/>
          <w:noProof/>
          <w:sz w:val="28"/>
          <w:szCs w:val="28"/>
          <w:lang w:val="pt-BR"/>
        </w:rPr>
        <w:t>]</w:t>
      </w:r>
      <w:r w:rsidR="00A923F6" w:rsidRPr="003156B4">
        <w:rPr>
          <w:rFonts w:ascii="Times New Roman" w:hAnsi="Times New Roman"/>
          <w:sz w:val="28"/>
          <w:szCs w:val="28"/>
          <w:lang w:val="pt-BR"/>
        </w:rPr>
        <w:fldChar w:fldCharType="end"/>
      </w:r>
      <w:r w:rsidR="00A923F6" w:rsidRPr="003156B4">
        <w:rPr>
          <w:rFonts w:ascii="Times New Roman" w:hAnsi="Times New Roman"/>
          <w:sz w:val="28"/>
          <w:szCs w:val="28"/>
          <w:lang w:val="pt-BR"/>
        </w:rPr>
        <w:t>,</w:t>
      </w:r>
      <w:r w:rsidR="00CF7A0D" w:rsidRPr="003156B4">
        <w:rPr>
          <w:rFonts w:ascii="Times New Roman" w:hAnsi="Times New Roman"/>
          <w:sz w:val="28"/>
          <w:szCs w:val="28"/>
          <w:lang w:val="pt-BR"/>
        </w:rPr>
        <w:t xml:space="preserve"> </w:t>
      </w:r>
      <w:r w:rsidR="00945256" w:rsidRPr="003156B4">
        <w:rPr>
          <w:rFonts w:ascii="Times New Roman" w:hAnsi="Times New Roman"/>
          <w:sz w:val="28"/>
          <w:szCs w:val="28"/>
          <w:lang w:val="pt-BR"/>
        </w:rPr>
        <w:fldChar w:fldCharType="begin"/>
      </w:r>
      <w:r w:rsidR="00016160">
        <w:rPr>
          <w:rFonts w:ascii="Times New Roman" w:hAnsi="Times New Roman"/>
          <w:sz w:val="28"/>
          <w:szCs w:val="28"/>
          <w:lang w:val="pt-BR"/>
        </w:rPr>
        <w:instrText xml:space="preserve"> ADDIN EN.CITE &lt;EndNote&gt;&lt;Cite&gt;&lt;Author&gt;Shui&lt;/Author&gt;&lt;Year&gt;2021&lt;/Year&gt;&lt;RecNum&gt;631&lt;/RecNum&gt;&lt;DisplayText&gt;[26]&lt;/DisplayText&gt;&lt;record&gt;&lt;rec-number&gt;631&lt;/rec-number&gt;&lt;foreign-keys&gt;&lt;key app="EN" db-id="25vvvtszhdr0f3e252tp0a5l9vd2svztxwrp"&gt;631&lt;/key&gt;&lt;/foreign-keys&gt;&lt;ref-type name="Journal Article"&gt;17&lt;/ref-type&gt;&lt;contributors&gt;&lt;authors&gt;&lt;author&gt;Shui, Z.&lt;/author&gt;&lt;author&gt;Wang, Y.&lt;/author&gt;&lt;author&gt;Sun, M.&lt;/author&gt;&lt;author&gt;Gao, Y.&lt;/author&gt;&lt;author&gt;Liang, S.&lt;/author&gt;&lt;author&gt;Wang, X.&lt;/author&gt;&lt;author&gt;Yu, Q.&lt;/author&gt;&lt;author&gt;Zhang, S.&lt;/author&gt;&lt;author&gt;Liu, L.&lt;/author&gt;&lt;/authors&gt;&lt;/contributors&gt;&lt;auth-address&gt;Department of Cardiology, Affiliated Zhongshan Hospital of Dalian University, Dalian, 620061, Liaoning Province, China.&amp;#xD;Department of Cardiology, The Sanmenxia Central Hospital, Sanmenxia, Henan Province, China.&amp;#xD;Department of Cardiology, The People&amp;apos;s Hospital of Sanya City, Sanya, Hainan Province, China.&amp;#xD;Department of Cardiology, Affiliated Zhongshan Hospital of Dalian University, Dalian, 620061, Liaoning Province, China. zhangshulongmd@sina.com.&amp;#xD;Department of Cardiology, Affiliated Zhongshan Hospital of Dalian University, Dalian, 620061, Liaoning Province, China. lbeilliun@yahoo.com.&lt;/auth-address&gt;&lt;titles&gt;&lt;title&gt;The effect of coronary slow flow on left atrial structure and function&lt;/title&gt;&lt;secondary-title&gt;Sci Rep&lt;/secondary-title&gt;&lt;alt-title&gt;Scientific reports&lt;/alt-title&gt;&lt;/titles&gt;&lt;periodical&gt;&lt;full-title&gt;Sci Rep&lt;/full-title&gt;&lt;/periodical&gt;&lt;pages&gt;7511&lt;/pages&gt;&lt;volume&gt;11&lt;/volume&gt;&lt;number&gt;1&lt;/number&gt;&lt;edition&gt;2021/04/07&lt;/edition&gt;&lt;dates&gt;&lt;year&gt;2021&lt;/year&gt;&lt;pub-dates&gt;&lt;date&gt;Apr 5&lt;/date&gt;&lt;/pub-dates&gt;&lt;/dates&gt;&lt;isbn&gt;2045-2322 (Electronic)&amp;#xD;2045-2322 (Linking)&lt;/isbn&gt;&lt;accession-num&gt;33820937&lt;/accession-num&gt;&lt;urls&gt;&lt;related-urls&gt;&lt;url&gt;http://www.ncbi.nlm.nih.gov/pubmed/33820937&lt;/url&gt;&lt;/related-urls&gt;&lt;/urls&gt;&lt;custom2&gt;8021584&lt;/custom2&gt;&lt;electronic-resource-num&gt;10.1038/s41598-021-87193-z&lt;/electronic-resource-num&gt;&lt;language&gt;eng&lt;/language&gt;&lt;/record&gt;&lt;/Cite&gt;&lt;/EndNote&gt;</w:instrText>
      </w:r>
      <w:r w:rsidR="00945256" w:rsidRPr="003156B4">
        <w:rPr>
          <w:rFonts w:ascii="Times New Roman" w:hAnsi="Times New Roman"/>
          <w:sz w:val="28"/>
          <w:szCs w:val="28"/>
          <w:lang w:val="pt-BR"/>
        </w:rPr>
        <w:fldChar w:fldCharType="separate"/>
      </w:r>
      <w:r w:rsidR="00016160">
        <w:rPr>
          <w:rFonts w:ascii="Times New Roman" w:hAnsi="Times New Roman"/>
          <w:noProof/>
          <w:sz w:val="28"/>
          <w:szCs w:val="28"/>
          <w:lang w:val="pt-BR"/>
        </w:rPr>
        <w:t>[</w:t>
      </w:r>
      <w:hyperlink w:anchor="_ENREF_26" w:tooltip="Shui, 2021 #631" w:history="1">
        <w:r w:rsidR="008A7D6B">
          <w:rPr>
            <w:rFonts w:ascii="Times New Roman" w:hAnsi="Times New Roman"/>
            <w:noProof/>
            <w:sz w:val="28"/>
            <w:szCs w:val="28"/>
            <w:lang w:val="pt-BR"/>
          </w:rPr>
          <w:t>26</w:t>
        </w:r>
      </w:hyperlink>
      <w:r w:rsidR="00016160">
        <w:rPr>
          <w:rFonts w:ascii="Times New Roman" w:hAnsi="Times New Roman"/>
          <w:noProof/>
          <w:sz w:val="28"/>
          <w:szCs w:val="28"/>
          <w:lang w:val="pt-BR"/>
        </w:rPr>
        <w:t>]</w:t>
      </w:r>
      <w:r w:rsidR="00945256" w:rsidRPr="003156B4">
        <w:rPr>
          <w:rFonts w:ascii="Times New Roman" w:hAnsi="Times New Roman"/>
          <w:sz w:val="28"/>
          <w:szCs w:val="28"/>
          <w:lang w:val="pt-BR"/>
        </w:rPr>
        <w:fldChar w:fldCharType="end"/>
      </w:r>
      <w:r w:rsidRPr="003156B4">
        <w:rPr>
          <w:rFonts w:ascii="Times New Roman" w:hAnsi="Times New Roman"/>
          <w:sz w:val="28"/>
          <w:szCs w:val="28"/>
          <w:lang w:val="pt-BR"/>
        </w:rPr>
        <w:t xml:space="preserve">. </w:t>
      </w:r>
    </w:p>
    <w:p w14:paraId="00D42BAF" w14:textId="1D45B736" w:rsidR="001268AF" w:rsidRPr="003156B4" w:rsidRDefault="001268AF" w:rsidP="00A056A2">
      <w:pPr>
        <w:spacing w:after="0" w:line="360" w:lineRule="auto"/>
        <w:ind w:firstLine="720"/>
        <w:jc w:val="both"/>
        <w:rPr>
          <w:rFonts w:ascii="Times New Roman" w:hAnsi="Times New Roman"/>
          <w:sz w:val="28"/>
          <w:szCs w:val="28"/>
          <w:lang w:val="pt-BR"/>
        </w:rPr>
      </w:pPr>
      <w:r w:rsidRPr="003156B4">
        <w:rPr>
          <w:rFonts w:ascii="Times New Roman" w:hAnsi="Times New Roman"/>
          <w:sz w:val="28"/>
          <w:szCs w:val="28"/>
          <w:lang w:val="pt-BR"/>
        </w:rPr>
        <w:t>Từ năm 2018, một tài liệu đồng thuận từ ​​EACVI/ASE/Industry Task Force đã được xuất bản để tiêu chuẩn hóa phân tích sức căng nhĩ trái và danh pháp của siêu âm đánh dấu mô cơ tim</w:t>
      </w:r>
      <w:r w:rsidR="00F34B0E" w:rsidRPr="003156B4">
        <w:rPr>
          <w:rFonts w:ascii="Times New Roman" w:hAnsi="Times New Roman"/>
          <w:sz w:val="28"/>
          <w:szCs w:val="28"/>
          <w:lang w:val="pt-BR"/>
        </w:rPr>
        <w:t>. Theo tài liệu này, sức căng nhĩ trái được khuyến cáo đánh giá là sức căng theo chiều dọc (sức căng dọc toàn bộ) và không khuyến cáo đánh giá sức căng nhĩ trái theo chiều ngang và chu vi</w:t>
      </w:r>
      <w:r w:rsidRPr="003156B4">
        <w:rPr>
          <w:rFonts w:ascii="Times New Roman" w:hAnsi="Times New Roman"/>
          <w:sz w:val="28"/>
          <w:szCs w:val="28"/>
          <w:lang w:val="pt-BR"/>
        </w:rPr>
        <w:t xml:space="preserve"> </w:t>
      </w:r>
      <w:r w:rsidRPr="003156B4">
        <w:rPr>
          <w:rFonts w:ascii="Times New Roman" w:hAnsi="Times New Roman"/>
          <w:sz w:val="28"/>
          <w:szCs w:val="28"/>
          <w:lang w:val="pt-BR"/>
        </w:rPr>
        <w:fldChar w:fldCharType="begin">
          <w:fldData xml:space="preserve">PEVuZE5vdGU+PENpdGU+PEF1dGhvcj5CYWRhbm88L0F1dGhvcj48WWVhcj4yMDE4PC9ZZWFyPjxS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=
</w:fldData>
        </w:fldChar>
      </w:r>
      <w:r w:rsidR="00097640">
        <w:rPr>
          <w:rFonts w:ascii="Times New Roman" w:hAnsi="Times New Roman"/>
          <w:sz w:val="28"/>
          <w:szCs w:val="28"/>
          <w:lang w:val="pt-BR"/>
        </w:rPr>
        <w:instrText xml:space="preserve"> ADDIN EN.CITE </w:instrText>
      </w:r>
      <w:r w:rsidR="00097640">
        <w:rPr>
          <w:rFonts w:ascii="Times New Roman" w:hAnsi="Times New Roman"/>
          <w:sz w:val="28"/>
          <w:szCs w:val="28"/>
          <w:lang w:val="pt-BR"/>
        </w:rPr>
        <w:fldChar w:fldCharType="begin">
          <w:fldData xml:space="preserve">PEVuZE5vdGU+PENpdGU+PEF1dGhvcj5CYWRhbm88L0F1dGhvcj48WWVhcj4yMDE4PC9ZZWFyPjxS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=
</w:fldData>
        </w:fldChar>
      </w:r>
      <w:r w:rsidR="00097640">
        <w:rPr>
          <w:rFonts w:ascii="Times New Roman" w:hAnsi="Times New Roman"/>
          <w:sz w:val="28"/>
          <w:szCs w:val="28"/>
          <w:lang w:val="pt-BR"/>
        </w:rPr>
        <w:instrText xml:space="preserve"> ADDIN EN.CITE.DATA </w:instrText>
      </w:r>
      <w:r w:rsidR="00097640">
        <w:rPr>
          <w:rFonts w:ascii="Times New Roman" w:hAnsi="Times New Roman"/>
          <w:sz w:val="28"/>
          <w:szCs w:val="28"/>
          <w:lang w:val="pt-BR"/>
        </w:rPr>
      </w:r>
      <w:r w:rsidR="00097640">
        <w:rPr>
          <w:rFonts w:ascii="Times New Roman" w:hAnsi="Times New Roman"/>
          <w:sz w:val="28"/>
          <w:szCs w:val="28"/>
          <w:lang w:val="pt-BR"/>
        </w:rPr>
        <w:fldChar w:fldCharType="end"/>
      </w:r>
      <w:r w:rsidRPr="003156B4">
        <w:rPr>
          <w:rFonts w:ascii="Times New Roman" w:hAnsi="Times New Roman"/>
          <w:sz w:val="28"/>
          <w:szCs w:val="28"/>
          <w:lang w:val="pt-BR"/>
        </w:rPr>
      </w:r>
      <w:r w:rsidRPr="003156B4">
        <w:rPr>
          <w:rFonts w:ascii="Times New Roman" w:hAnsi="Times New Roman"/>
          <w:sz w:val="28"/>
          <w:szCs w:val="28"/>
          <w:lang w:val="pt-BR"/>
        </w:rPr>
        <w:fldChar w:fldCharType="separate"/>
      </w:r>
      <w:r w:rsidR="00097640">
        <w:rPr>
          <w:rFonts w:ascii="Times New Roman" w:hAnsi="Times New Roman"/>
          <w:noProof/>
          <w:sz w:val="28"/>
          <w:szCs w:val="28"/>
          <w:lang w:val="pt-BR"/>
        </w:rPr>
        <w:t>[</w:t>
      </w:r>
      <w:hyperlink w:anchor="_ENREF_21" w:tooltip="Badano, 2018 #645" w:history="1">
        <w:r w:rsidR="008A7D6B">
          <w:rPr>
            <w:rFonts w:ascii="Times New Roman" w:hAnsi="Times New Roman"/>
            <w:noProof/>
            <w:sz w:val="28"/>
            <w:szCs w:val="28"/>
            <w:lang w:val="pt-BR"/>
          </w:rPr>
          <w:t>21</w:t>
        </w:r>
      </w:hyperlink>
      <w:r w:rsidR="00097640">
        <w:rPr>
          <w:rFonts w:ascii="Times New Roman" w:hAnsi="Times New Roman"/>
          <w:noProof/>
          <w:sz w:val="28"/>
          <w:szCs w:val="28"/>
          <w:lang w:val="pt-BR"/>
        </w:rPr>
        <w:t>]</w:t>
      </w:r>
      <w:r w:rsidRPr="003156B4">
        <w:rPr>
          <w:rFonts w:ascii="Times New Roman" w:hAnsi="Times New Roman"/>
          <w:sz w:val="28"/>
          <w:szCs w:val="28"/>
          <w:lang w:val="pt-BR"/>
        </w:rPr>
        <w:fldChar w:fldCharType="end"/>
      </w:r>
      <w:r w:rsidRPr="003156B4">
        <w:rPr>
          <w:rFonts w:ascii="Times New Roman" w:hAnsi="Times New Roman"/>
          <w:sz w:val="28"/>
          <w:szCs w:val="28"/>
          <w:lang w:val="pt-BR"/>
        </w:rPr>
        <w:t xml:space="preserve">. </w:t>
      </w:r>
    </w:p>
    <w:p w14:paraId="51F87B2F" w14:textId="2795DFBB" w:rsidR="001274CD" w:rsidRPr="003156B4" w:rsidRDefault="00B52B61" w:rsidP="00B52B61">
      <w:pPr>
        <w:spacing w:after="0" w:line="360" w:lineRule="auto"/>
        <w:jc w:val="center"/>
        <w:rPr>
          <w:rFonts w:ascii="Times New Roman" w:hAnsi="Times New Roman"/>
          <w:sz w:val="28"/>
          <w:szCs w:val="28"/>
          <w:lang w:val="pt-BR"/>
        </w:rPr>
      </w:pPr>
      <w:r w:rsidRPr="003156B4">
        <w:rPr>
          <w:rFonts w:ascii="Times New Roman" w:hAnsi="Times New Roman"/>
          <w:noProof/>
          <w:sz w:val="28"/>
          <w:szCs w:val="28"/>
          <w14:ligatures w14:val="standardContextual"/>
        </w:rPr>
        <w:lastRenderedPageBreak/>
        <w:drawing>
          <wp:inline distT="0" distB="0" distL="0" distR="0" wp14:anchorId="3BB4E3D2" wp14:editId="4ECAE383">
            <wp:extent cx="5580380" cy="1802130"/>
            <wp:effectExtent l="0" t="0" r="1270" b="7620"/>
            <wp:docPr id="5088737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873775" name="Picture 508873775"/>
                    <pic:cNvPicPr/>
                  </pic:nvPicPr>
                  <pic:blipFill>
                    <a:blip r:embed="rId10">
                      <a:extLst>
                        <a:ext uri="{28A0092B-C50C-407E-A947-70E740481C1C}">
                          <a14:useLocalDpi xmlns:a14="http://schemas.microsoft.com/office/drawing/2010/main" val="0"/>
                        </a:ext>
                      </a:extLst>
                    </a:blip>
                    <a:stretch>
                      <a:fillRect/>
                    </a:stretch>
                  </pic:blipFill>
                  <pic:spPr>
                    <a:xfrm>
                      <a:off x="0" y="0"/>
                      <a:ext cx="5580380" cy="1802130"/>
                    </a:xfrm>
                    <a:prstGeom prst="rect">
                      <a:avLst/>
                    </a:prstGeom>
                  </pic:spPr>
                </pic:pic>
              </a:graphicData>
            </a:graphic>
          </wp:inline>
        </w:drawing>
      </w:r>
    </w:p>
    <w:p w14:paraId="6E35ADF9" w14:textId="77777777" w:rsidR="0065600A" w:rsidRPr="0065600A" w:rsidRDefault="001274CD" w:rsidP="0065600A">
      <w:pPr>
        <w:pStyle w:val="ahinh"/>
      </w:pPr>
      <w:bookmarkStart w:id="53" w:name="_Toc236858194"/>
      <w:bookmarkStart w:id="54" w:name="_Toc197263983"/>
      <w:r w:rsidRPr="0065600A">
        <w:t>Hình 1.2. Siêu âm đánh dấu mô cơ tim 2D</w:t>
      </w:r>
      <w:r w:rsidR="009A72C6" w:rsidRPr="0065600A">
        <w:t xml:space="preserve"> đánh giá sức căng nhĩ trái</w:t>
      </w:r>
      <w:r w:rsidRPr="0065600A">
        <w:t>.</w:t>
      </w:r>
      <w:bookmarkEnd w:id="53"/>
    </w:p>
    <w:p w14:paraId="3DCDFA84" w14:textId="0DBD5F61" w:rsidR="001274CD" w:rsidRPr="003156B4" w:rsidRDefault="001274CD" w:rsidP="00BF3B1C">
      <w:pPr>
        <w:pStyle w:val="ahinh"/>
        <w:rPr>
          <w:lang w:val="pt-BR"/>
        </w:rPr>
      </w:pPr>
      <w:bookmarkStart w:id="55" w:name="_Toc229960366"/>
      <w:bookmarkStart w:id="56" w:name="_Toc230038744"/>
      <w:bookmarkStart w:id="57" w:name="_Toc230565241"/>
      <w:bookmarkStart w:id="58" w:name="_Toc236526723"/>
      <w:bookmarkStart w:id="59" w:name="_Toc236858195"/>
      <w:r w:rsidRPr="003156B4">
        <w:rPr>
          <w:lang w:val="pt-BR"/>
        </w:rPr>
        <w:t>(</w:t>
      </w:r>
      <w:r w:rsidR="00B52B61" w:rsidRPr="003156B4">
        <w:rPr>
          <w:lang w:val="pt-BR"/>
        </w:rPr>
        <w:t>A</w:t>
      </w:r>
      <w:r w:rsidRPr="003156B4">
        <w:rPr>
          <w:lang w:val="pt-BR"/>
        </w:rPr>
        <w:t>) sử dụng sóng R</w:t>
      </w:r>
      <w:r w:rsidR="009A72C6">
        <w:rPr>
          <w:lang w:val="pt-BR"/>
        </w:rPr>
        <w:t>,</w:t>
      </w:r>
      <w:r w:rsidRPr="003156B4">
        <w:rPr>
          <w:lang w:val="pt-BR"/>
        </w:rPr>
        <w:t xml:space="preserve"> (</w:t>
      </w:r>
      <w:r w:rsidR="00B52B61" w:rsidRPr="003156B4">
        <w:rPr>
          <w:lang w:val="pt-BR"/>
        </w:rPr>
        <w:t>B</w:t>
      </w:r>
      <w:r w:rsidRPr="003156B4">
        <w:rPr>
          <w:lang w:val="pt-BR"/>
        </w:rPr>
        <w:t>) sử dụng sóng P làm tham chiếu thời gian.</w:t>
      </w:r>
      <w:bookmarkEnd w:id="54"/>
      <w:bookmarkEnd w:id="55"/>
      <w:bookmarkEnd w:id="56"/>
      <w:bookmarkEnd w:id="57"/>
      <w:bookmarkEnd w:id="58"/>
      <w:bookmarkEnd w:id="59"/>
    </w:p>
    <w:p w14:paraId="22105F57" w14:textId="6BB5A231" w:rsidR="001274CD" w:rsidRPr="003156B4" w:rsidRDefault="001274CD" w:rsidP="001C3F5A">
      <w:pPr>
        <w:pStyle w:val="anguon"/>
        <w:spacing w:after="0" w:line="360" w:lineRule="auto"/>
        <w:rPr>
          <w:lang w:val="pt-BR"/>
        </w:rPr>
      </w:pPr>
      <w:r w:rsidRPr="003156B4">
        <w:t>* Nguồn: theo Thomas L</w:t>
      </w:r>
      <w:r w:rsidR="00535E75">
        <w:t>.</w:t>
      </w:r>
      <w:r w:rsidR="00154472" w:rsidRPr="003156B4">
        <w:t xml:space="preserve"> và cs</w:t>
      </w:r>
      <w:r w:rsidRPr="003156B4">
        <w:t xml:space="preserve"> (2020) </w:t>
      </w:r>
      <w:r w:rsidRPr="003156B4">
        <w:fldChar w:fldCharType="begin">
          <w:fldData xml:space="preserve">PEVuZE5vdGU+PENpdGU+PEF1dGhvcj5UaG9tYXM8L0F1dGhvcj48WWVhcj4yMDIwPC9ZZWFyPjxS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</w:fldData>
        </w:fldChar>
      </w:r>
      <w:r w:rsidR="00097640">
        <w:instrText xml:space="preserve"> ADDIN EN.CITE </w:instrText>
      </w:r>
      <w:r w:rsidR="00097640">
        <w:fldChar w:fldCharType="begin">
          <w:fldData xml:space="preserve">PEVuZE5vdGU+PENpdGU+PEF1dGhvcj5UaG9tYXM8L0F1dGhvcj48WWVhcj4yMDIwPC9ZZWFyPjxS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</w:fldData>
        </w:fldChar>
      </w:r>
      <w:r w:rsidR="00097640">
        <w:instrText xml:space="preserve"> ADDIN EN.CITE.DATA </w:instrText>
      </w:r>
      <w:r w:rsidR="00097640">
        <w:fldChar w:fldCharType="end"/>
      </w:r>
      <w:r w:rsidRPr="003156B4">
        <w:fldChar w:fldCharType="separate"/>
      </w:r>
      <w:r w:rsidR="00097640">
        <w:rPr>
          <w:noProof/>
        </w:rPr>
        <w:t>[</w:t>
      </w:r>
      <w:hyperlink w:anchor="_ENREF_23" w:tooltip="Thomas, 2020 #643" w:history="1">
        <w:r w:rsidR="008A7D6B">
          <w:rPr>
            <w:noProof/>
          </w:rPr>
          <w:t>23</w:t>
        </w:r>
      </w:hyperlink>
      <w:r w:rsidR="00097640">
        <w:rPr>
          <w:noProof/>
        </w:rPr>
        <w:t>]</w:t>
      </w:r>
      <w:r w:rsidRPr="003156B4">
        <w:fldChar w:fldCharType="end"/>
      </w:r>
    </w:p>
    <w:p w14:paraId="426FC010" w14:textId="653A48F2" w:rsidR="00995523" w:rsidRPr="003156B4" w:rsidRDefault="00E4389D" w:rsidP="00F059F1">
      <w:pPr>
        <w:spacing w:after="0" w:line="360" w:lineRule="auto"/>
        <w:ind w:firstLine="720"/>
        <w:jc w:val="both"/>
        <w:rPr>
          <w:rFonts w:ascii="Times New Roman" w:hAnsi="Times New Roman"/>
          <w:sz w:val="28"/>
          <w:szCs w:val="28"/>
          <w:lang w:val="pt-BR"/>
        </w:rPr>
      </w:pPr>
      <w:r w:rsidRPr="003156B4">
        <w:rPr>
          <w:rFonts w:ascii="Times New Roman" w:hAnsi="Times New Roman"/>
          <w:sz w:val="28"/>
          <w:szCs w:val="28"/>
          <w:lang w:val="pt-BR"/>
        </w:rPr>
        <w:t>Khuyến nghị sử dụng mặt cắt bốn buồng ở mỏm chuyên dụng với tốc độ khung hình tương đối cao (50 – 70 khung hình/giây) và tối ưu hóa độ sâu, khuếch đại (</w:t>
      </w:r>
      <w:r w:rsidRPr="003156B4">
        <w:rPr>
          <w:rFonts w:ascii="Times New Roman" w:hAnsi="Times New Roman"/>
          <w:iCs/>
          <w:sz w:val="28"/>
          <w:szCs w:val="28"/>
          <w:lang w:val="pt-BR"/>
        </w:rPr>
        <w:t>gain)</w:t>
      </w:r>
      <w:r w:rsidRPr="003156B4">
        <w:rPr>
          <w:rFonts w:ascii="Times New Roman" w:hAnsi="Times New Roman"/>
          <w:sz w:val="28"/>
          <w:szCs w:val="28"/>
          <w:lang w:val="pt-BR"/>
        </w:rPr>
        <w:t xml:space="preserve"> và hướng để có được hình ảnh thành nhĩ trái đầy đủ, không bị che khuất trong suốt chu chuyển tim </w:t>
      </w:r>
      <w:r w:rsidRPr="003156B4">
        <w:rPr>
          <w:rFonts w:ascii="Times New Roman" w:hAnsi="Times New Roman"/>
          <w:sz w:val="28"/>
          <w:szCs w:val="28"/>
          <w:lang w:val="pt-BR"/>
        </w:rPr>
        <w:fldChar w:fldCharType="begin">
          <w:fldData xml:space="preserve">PEVuZE5vdGU+PENpdGU+PEF1dGhvcj5CYWRhbm88L0F1dGhvcj48WWVhcj4yMDE4PC9ZZWFyPjxS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=
</w:fldData>
        </w:fldChar>
      </w:r>
      <w:r w:rsidR="00097640">
        <w:rPr>
          <w:rFonts w:ascii="Times New Roman" w:hAnsi="Times New Roman"/>
          <w:sz w:val="28"/>
          <w:szCs w:val="28"/>
          <w:lang w:val="pt-BR"/>
        </w:rPr>
        <w:instrText xml:space="preserve"> ADDIN EN.CITE </w:instrText>
      </w:r>
      <w:r w:rsidR="00097640">
        <w:rPr>
          <w:rFonts w:ascii="Times New Roman" w:hAnsi="Times New Roman"/>
          <w:sz w:val="28"/>
          <w:szCs w:val="28"/>
          <w:lang w:val="pt-BR"/>
        </w:rPr>
        <w:fldChar w:fldCharType="begin">
          <w:fldData xml:space="preserve">PEVuZE5vdGU+PENpdGU+PEF1dGhvcj5CYWRhbm88L0F1dGhvcj48WWVhcj4yMDE4PC9ZZWFyPjxS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=
</w:fldData>
        </w:fldChar>
      </w:r>
      <w:r w:rsidR="00097640">
        <w:rPr>
          <w:rFonts w:ascii="Times New Roman" w:hAnsi="Times New Roman"/>
          <w:sz w:val="28"/>
          <w:szCs w:val="28"/>
          <w:lang w:val="pt-BR"/>
        </w:rPr>
        <w:instrText xml:space="preserve"> ADDIN EN.CITE.DATA </w:instrText>
      </w:r>
      <w:r w:rsidR="00097640">
        <w:rPr>
          <w:rFonts w:ascii="Times New Roman" w:hAnsi="Times New Roman"/>
          <w:sz w:val="28"/>
          <w:szCs w:val="28"/>
          <w:lang w:val="pt-BR"/>
        </w:rPr>
      </w:r>
      <w:r w:rsidR="00097640">
        <w:rPr>
          <w:rFonts w:ascii="Times New Roman" w:hAnsi="Times New Roman"/>
          <w:sz w:val="28"/>
          <w:szCs w:val="28"/>
          <w:lang w:val="pt-BR"/>
        </w:rPr>
        <w:fldChar w:fldCharType="end"/>
      </w:r>
      <w:r w:rsidRPr="003156B4">
        <w:rPr>
          <w:rFonts w:ascii="Times New Roman" w:hAnsi="Times New Roman"/>
          <w:sz w:val="28"/>
          <w:szCs w:val="28"/>
          <w:lang w:val="pt-BR"/>
        </w:rPr>
      </w:r>
      <w:r w:rsidRPr="003156B4">
        <w:rPr>
          <w:rFonts w:ascii="Times New Roman" w:hAnsi="Times New Roman"/>
          <w:sz w:val="28"/>
          <w:szCs w:val="28"/>
          <w:lang w:val="pt-BR"/>
        </w:rPr>
        <w:fldChar w:fldCharType="separate"/>
      </w:r>
      <w:r w:rsidR="00097640">
        <w:rPr>
          <w:rFonts w:ascii="Times New Roman" w:hAnsi="Times New Roman"/>
          <w:noProof/>
          <w:sz w:val="28"/>
          <w:szCs w:val="28"/>
          <w:lang w:val="pt-BR"/>
        </w:rPr>
        <w:t>[</w:t>
      </w:r>
      <w:hyperlink w:anchor="_ENREF_21" w:tooltip="Badano, 2018 #645" w:history="1">
        <w:r w:rsidR="008A7D6B">
          <w:rPr>
            <w:rFonts w:ascii="Times New Roman" w:hAnsi="Times New Roman"/>
            <w:noProof/>
            <w:sz w:val="28"/>
            <w:szCs w:val="28"/>
            <w:lang w:val="pt-BR"/>
          </w:rPr>
          <w:t>21</w:t>
        </w:r>
      </w:hyperlink>
      <w:r w:rsidR="00097640">
        <w:rPr>
          <w:rFonts w:ascii="Times New Roman" w:hAnsi="Times New Roman"/>
          <w:noProof/>
          <w:sz w:val="28"/>
          <w:szCs w:val="28"/>
          <w:lang w:val="pt-BR"/>
        </w:rPr>
        <w:t>]</w:t>
      </w:r>
      <w:r w:rsidRPr="003156B4">
        <w:rPr>
          <w:rFonts w:ascii="Times New Roman" w:hAnsi="Times New Roman"/>
          <w:sz w:val="28"/>
          <w:szCs w:val="28"/>
          <w:lang w:val="pt-BR"/>
        </w:rPr>
        <w:fldChar w:fldCharType="end"/>
      </w:r>
      <w:r w:rsidRPr="003156B4">
        <w:rPr>
          <w:rFonts w:ascii="Times New Roman" w:hAnsi="Times New Roman"/>
          <w:sz w:val="28"/>
          <w:szCs w:val="28"/>
          <w:lang w:val="pt-BR"/>
        </w:rPr>
        <w:t xml:space="preserve">. </w:t>
      </w:r>
      <w:r w:rsidR="00995523" w:rsidRPr="003156B4">
        <w:rPr>
          <w:rFonts w:ascii="Times New Roman" w:hAnsi="Times New Roman"/>
          <w:sz w:val="28"/>
          <w:szCs w:val="28"/>
          <w:lang w:val="pt-BR"/>
        </w:rPr>
        <w:t xml:space="preserve">Việc sử dụng cả hai mặt cắt bốn buồng và hai buồng từ mỏm là tùy chọn và không bắt buộc. Vùng quan tâm là đường viền nội mạc nhĩ trái, bỏ qua các tĩnh mạch phổi và tiểu nhĩ trái, và độ dày của vùng quan tâm giảm hơn để phù hợp với thành nhĩ trái tương đối mỏng. </w:t>
      </w:r>
    </w:p>
    <w:p w14:paraId="0A2931A0" w14:textId="69858EBF" w:rsidR="001268AF" w:rsidRDefault="001268AF" w:rsidP="001274CD">
      <w:pPr>
        <w:spacing w:after="0" w:line="360" w:lineRule="auto"/>
        <w:ind w:firstLine="720"/>
        <w:jc w:val="both"/>
        <w:rPr>
          <w:rFonts w:ascii="Times New Roman" w:hAnsi="Times New Roman"/>
          <w:sz w:val="28"/>
          <w:szCs w:val="28"/>
          <w:lang w:val="pt-BR"/>
        </w:rPr>
      </w:pPr>
      <w:r w:rsidRPr="003156B4">
        <w:rPr>
          <w:rFonts w:ascii="Times New Roman" w:hAnsi="Times New Roman"/>
          <w:sz w:val="28"/>
          <w:szCs w:val="28"/>
          <w:lang w:val="pt-BR"/>
        </w:rPr>
        <w:t>Tham chiếu thời gian là thời điểm sức căng bằng 0 trong chu chuyển tim. Dựa trên việc sử dụng sóng R (cuối thì tâm trương) được khuyến cáo bởi EACVI/ASE/Industry Taskforce</w:t>
      </w:r>
      <w:r w:rsidR="00FC0FF8">
        <w:rPr>
          <w:rFonts w:ascii="Times New Roman" w:hAnsi="Times New Roman"/>
          <w:sz w:val="28"/>
          <w:szCs w:val="28"/>
          <w:lang w:val="pt-BR"/>
        </w:rPr>
        <w:t xml:space="preserve"> </w:t>
      </w:r>
      <w:r w:rsidR="00FC0FF8" w:rsidRPr="003156B4">
        <w:rPr>
          <w:rFonts w:ascii="Times New Roman" w:hAnsi="Times New Roman"/>
          <w:sz w:val="28"/>
          <w:szCs w:val="28"/>
          <w:lang w:val="pt-BR"/>
        </w:rPr>
        <w:t>hay sóng P (bắt đầu giai đoạn nhĩ co) làm tham chiếu thời gian</w:t>
      </w:r>
      <w:r w:rsidR="00FC0FF8">
        <w:rPr>
          <w:rFonts w:ascii="Times New Roman" w:hAnsi="Times New Roman"/>
          <w:sz w:val="28"/>
          <w:szCs w:val="28"/>
          <w:lang w:val="pt-BR"/>
        </w:rPr>
        <w:t xml:space="preserve">, </w:t>
      </w:r>
      <w:r w:rsidR="00FC0FF8" w:rsidRPr="003156B4">
        <w:rPr>
          <w:rFonts w:ascii="Times New Roman" w:hAnsi="Times New Roman"/>
          <w:sz w:val="28"/>
          <w:szCs w:val="28"/>
          <w:lang w:val="pt-BR"/>
        </w:rPr>
        <w:t>đường cong sức căng nhĩ trái có hai mẫu khác nhau dẫn đến các các giá trị sức căng khác nhau</w:t>
      </w:r>
      <w:r w:rsidR="00FC0FF8">
        <w:rPr>
          <w:rFonts w:ascii="Times New Roman" w:hAnsi="Times New Roman"/>
          <w:sz w:val="28"/>
          <w:szCs w:val="28"/>
          <w:lang w:val="pt-BR"/>
        </w:rPr>
        <w:t xml:space="preserve"> giữa hai phương pháp</w:t>
      </w:r>
      <w:r w:rsidR="00FC0FF8" w:rsidRPr="003156B4">
        <w:rPr>
          <w:rFonts w:ascii="Times New Roman" w:hAnsi="Times New Roman"/>
          <w:sz w:val="28"/>
          <w:szCs w:val="28"/>
          <w:lang w:val="pt-BR"/>
        </w:rPr>
        <w:t>, vì độ dài nhĩ trái khác nhau ở hai điểm 0 này</w:t>
      </w:r>
      <w:r w:rsidRPr="003156B4">
        <w:rPr>
          <w:rFonts w:ascii="Times New Roman" w:hAnsi="Times New Roman"/>
          <w:sz w:val="28"/>
          <w:szCs w:val="28"/>
          <w:lang w:val="pt-BR"/>
        </w:rPr>
        <w:t xml:space="preserve"> </w:t>
      </w:r>
      <w:r w:rsidRPr="003156B4">
        <w:rPr>
          <w:rFonts w:ascii="Times New Roman" w:hAnsi="Times New Roman"/>
          <w:sz w:val="28"/>
          <w:szCs w:val="28"/>
          <w:lang w:val="pt-BR"/>
        </w:rPr>
        <w:fldChar w:fldCharType="begin">
          <w:fldData xml:space="preserve">PEVuZE5vdGU+PENpdGU+PEF1dGhvcj5CYWRhbm88L0F1dGhvcj48WWVhcj4yMDE4PC9ZZWFyPjxS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=
</w:fldData>
        </w:fldChar>
      </w:r>
      <w:r w:rsidR="00097640">
        <w:rPr>
          <w:rFonts w:ascii="Times New Roman" w:hAnsi="Times New Roman"/>
          <w:sz w:val="28"/>
          <w:szCs w:val="28"/>
          <w:lang w:val="pt-BR"/>
        </w:rPr>
        <w:instrText xml:space="preserve"> ADDIN EN.CITE </w:instrText>
      </w:r>
      <w:r w:rsidR="00097640">
        <w:rPr>
          <w:rFonts w:ascii="Times New Roman" w:hAnsi="Times New Roman"/>
          <w:sz w:val="28"/>
          <w:szCs w:val="28"/>
          <w:lang w:val="pt-BR"/>
        </w:rPr>
        <w:fldChar w:fldCharType="begin">
          <w:fldData xml:space="preserve">PEVuZE5vdGU+PENpdGU+PEF1dGhvcj5CYWRhbm88L0F1dGhvcj48WWVhcj4yMDE4PC9ZZWFyPjxS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=
</w:fldData>
        </w:fldChar>
      </w:r>
      <w:r w:rsidR="00097640">
        <w:rPr>
          <w:rFonts w:ascii="Times New Roman" w:hAnsi="Times New Roman"/>
          <w:sz w:val="28"/>
          <w:szCs w:val="28"/>
          <w:lang w:val="pt-BR"/>
        </w:rPr>
        <w:instrText xml:space="preserve"> ADDIN EN.CITE.DATA </w:instrText>
      </w:r>
      <w:r w:rsidR="00097640">
        <w:rPr>
          <w:rFonts w:ascii="Times New Roman" w:hAnsi="Times New Roman"/>
          <w:sz w:val="28"/>
          <w:szCs w:val="28"/>
          <w:lang w:val="pt-BR"/>
        </w:rPr>
      </w:r>
      <w:r w:rsidR="00097640">
        <w:rPr>
          <w:rFonts w:ascii="Times New Roman" w:hAnsi="Times New Roman"/>
          <w:sz w:val="28"/>
          <w:szCs w:val="28"/>
          <w:lang w:val="pt-BR"/>
        </w:rPr>
        <w:fldChar w:fldCharType="end"/>
      </w:r>
      <w:r w:rsidRPr="003156B4">
        <w:rPr>
          <w:rFonts w:ascii="Times New Roman" w:hAnsi="Times New Roman"/>
          <w:sz w:val="28"/>
          <w:szCs w:val="28"/>
          <w:lang w:val="pt-BR"/>
        </w:rPr>
      </w:r>
      <w:r w:rsidRPr="003156B4">
        <w:rPr>
          <w:rFonts w:ascii="Times New Roman" w:hAnsi="Times New Roman"/>
          <w:sz w:val="28"/>
          <w:szCs w:val="28"/>
          <w:lang w:val="pt-BR"/>
        </w:rPr>
        <w:fldChar w:fldCharType="separate"/>
      </w:r>
      <w:r w:rsidR="00097640">
        <w:rPr>
          <w:rFonts w:ascii="Times New Roman" w:hAnsi="Times New Roman"/>
          <w:noProof/>
          <w:sz w:val="28"/>
          <w:szCs w:val="28"/>
          <w:lang w:val="pt-BR"/>
        </w:rPr>
        <w:t>[</w:t>
      </w:r>
      <w:hyperlink w:anchor="_ENREF_21" w:tooltip="Badano, 2018 #645" w:history="1">
        <w:r w:rsidR="008A7D6B">
          <w:rPr>
            <w:rFonts w:ascii="Times New Roman" w:hAnsi="Times New Roman"/>
            <w:noProof/>
            <w:sz w:val="28"/>
            <w:szCs w:val="28"/>
            <w:lang w:val="pt-BR"/>
          </w:rPr>
          <w:t>21</w:t>
        </w:r>
      </w:hyperlink>
      <w:r w:rsidR="00097640">
        <w:rPr>
          <w:rFonts w:ascii="Times New Roman" w:hAnsi="Times New Roman"/>
          <w:noProof/>
          <w:sz w:val="28"/>
          <w:szCs w:val="28"/>
          <w:lang w:val="pt-BR"/>
        </w:rPr>
        <w:t>]</w:t>
      </w:r>
      <w:r w:rsidRPr="003156B4">
        <w:rPr>
          <w:rFonts w:ascii="Times New Roman" w:hAnsi="Times New Roman"/>
          <w:sz w:val="28"/>
          <w:szCs w:val="28"/>
          <w:lang w:val="pt-BR"/>
        </w:rPr>
        <w:fldChar w:fldCharType="end"/>
      </w:r>
      <w:r w:rsidR="00FC0FF8">
        <w:rPr>
          <w:rFonts w:ascii="Times New Roman" w:hAnsi="Times New Roman"/>
          <w:sz w:val="28"/>
          <w:szCs w:val="28"/>
          <w:lang w:val="pt-BR"/>
        </w:rPr>
        <w:t>,</w:t>
      </w:r>
      <w:r w:rsidRPr="003156B4">
        <w:rPr>
          <w:rFonts w:ascii="Times New Roman" w:hAnsi="Times New Roman"/>
          <w:sz w:val="28"/>
          <w:szCs w:val="28"/>
          <w:lang w:val="pt-BR"/>
        </w:rPr>
        <w:t xml:space="preserve"> </w:t>
      </w:r>
      <w:r w:rsidRPr="003156B4">
        <w:rPr>
          <w:rFonts w:ascii="Times New Roman" w:hAnsi="Times New Roman"/>
          <w:sz w:val="28"/>
          <w:szCs w:val="28"/>
          <w:lang w:val="pt-BR"/>
        </w:rPr>
        <w:fldChar w:fldCharType="begin">
          <w:fldData xml:space="preserve">PEVuZE5vdGU+PENpdGU+PEF1dGhvcj5NaWdsaW9yYW56YTwvQXV0aG9yPjxZZWFyPjIwMTY8L1ll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=
</w:fldData>
        </w:fldChar>
      </w:r>
      <w:r w:rsidR="00010EB4">
        <w:rPr>
          <w:rFonts w:ascii="Times New Roman" w:hAnsi="Times New Roman"/>
          <w:sz w:val="28"/>
          <w:szCs w:val="28"/>
          <w:lang w:val="pt-BR"/>
        </w:rPr>
        <w:instrText xml:space="preserve"> ADDIN EN.CITE </w:instrText>
      </w:r>
      <w:r w:rsidR="00010EB4">
        <w:rPr>
          <w:rFonts w:ascii="Times New Roman" w:hAnsi="Times New Roman"/>
          <w:sz w:val="28"/>
          <w:szCs w:val="28"/>
          <w:lang w:val="pt-BR"/>
        </w:rPr>
        <w:fldChar w:fldCharType="begin">
          <w:fldData xml:space="preserve">PEVuZE5vdGU+PENpdGU+PEF1dGhvcj5NaWdsaW9yYW56YTwvQXV0aG9yPjxZZWFyPjIwMTY8L1ll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=
</w:fldData>
        </w:fldChar>
      </w:r>
      <w:r w:rsidR="00010EB4">
        <w:rPr>
          <w:rFonts w:ascii="Times New Roman" w:hAnsi="Times New Roman"/>
          <w:sz w:val="28"/>
          <w:szCs w:val="28"/>
          <w:lang w:val="pt-BR"/>
        </w:rPr>
        <w:instrText xml:space="preserve"> ADDIN EN.CITE.DATA </w:instrText>
      </w:r>
      <w:r w:rsidR="00010EB4">
        <w:rPr>
          <w:rFonts w:ascii="Times New Roman" w:hAnsi="Times New Roman"/>
          <w:sz w:val="28"/>
          <w:szCs w:val="28"/>
          <w:lang w:val="pt-BR"/>
        </w:rPr>
      </w:r>
      <w:r w:rsidR="00010EB4">
        <w:rPr>
          <w:rFonts w:ascii="Times New Roman" w:hAnsi="Times New Roman"/>
          <w:sz w:val="28"/>
          <w:szCs w:val="28"/>
          <w:lang w:val="pt-BR"/>
        </w:rPr>
        <w:fldChar w:fldCharType="end"/>
      </w:r>
      <w:r w:rsidRPr="003156B4">
        <w:rPr>
          <w:rFonts w:ascii="Times New Roman" w:hAnsi="Times New Roman"/>
          <w:sz w:val="28"/>
          <w:szCs w:val="28"/>
          <w:lang w:val="pt-BR"/>
        </w:rPr>
      </w:r>
      <w:r w:rsidRPr="003156B4">
        <w:rPr>
          <w:rFonts w:ascii="Times New Roman" w:hAnsi="Times New Roman"/>
          <w:sz w:val="28"/>
          <w:szCs w:val="28"/>
          <w:lang w:val="pt-BR"/>
        </w:rPr>
        <w:fldChar w:fldCharType="separate"/>
      </w:r>
      <w:r w:rsidR="00016160">
        <w:rPr>
          <w:rFonts w:ascii="Times New Roman" w:hAnsi="Times New Roman"/>
          <w:noProof/>
          <w:sz w:val="28"/>
          <w:szCs w:val="28"/>
          <w:lang w:val="pt-BR"/>
        </w:rPr>
        <w:t>[</w:t>
      </w:r>
      <w:hyperlink w:anchor="_ENREF_27" w:tooltip="Miglioranza, 2016 #646" w:history="1">
        <w:r w:rsidR="008A7D6B">
          <w:rPr>
            <w:rFonts w:ascii="Times New Roman" w:hAnsi="Times New Roman"/>
            <w:noProof/>
            <w:sz w:val="28"/>
            <w:szCs w:val="28"/>
            <w:lang w:val="pt-BR"/>
          </w:rPr>
          <w:t>27</w:t>
        </w:r>
      </w:hyperlink>
      <w:r w:rsidR="00016160">
        <w:rPr>
          <w:rFonts w:ascii="Times New Roman" w:hAnsi="Times New Roman"/>
          <w:noProof/>
          <w:sz w:val="28"/>
          <w:szCs w:val="28"/>
          <w:lang w:val="pt-BR"/>
        </w:rPr>
        <w:t>]</w:t>
      </w:r>
      <w:r w:rsidRPr="003156B4">
        <w:rPr>
          <w:rFonts w:ascii="Times New Roman" w:hAnsi="Times New Roman"/>
          <w:sz w:val="28"/>
          <w:szCs w:val="28"/>
          <w:lang w:val="pt-BR"/>
        </w:rPr>
        <w:fldChar w:fldCharType="end"/>
      </w:r>
      <w:r w:rsidRPr="003156B4">
        <w:rPr>
          <w:rFonts w:ascii="Times New Roman" w:hAnsi="Times New Roman"/>
          <w:sz w:val="28"/>
          <w:szCs w:val="28"/>
          <w:lang w:val="pt-BR"/>
        </w:rPr>
        <w:t xml:space="preserve">. </w:t>
      </w:r>
      <w:r w:rsidR="00A464EB" w:rsidRPr="003156B4">
        <w:rPr>
          <w:rFonts w:ascii="Times New Roman" w:hAnsi="Times New Roman"/>
          <w:sz w:val="28"/>
          <w:szCs w:val="28"/>
          <w:lang w:val="pt-BR"/>
        </w:rPr>
        <w:t>C</w:t>
      </w:r>
      <w:r w:rsidRPr="003156B4">
        <w:rPr>
          <w:rFonts w:ascii="Times New Roman" w:hAnsi="Times New Roman"/>
          <w:sz w:val="28"/>
          <w:szCs w:val="28"/>
          <w:lang w:val="pt-BR"/>
        </w:rPr>
        <w:t>ác giá trị tuyệt đối của sức căng nhĩ trái đều cao hơn trong trường hợp cổng R so với cổng P.</w:t>
      </w:r>
      <w:r w:rsidR="001274CD" w:rsidRPr="003156B4">
        <w:rPr>
          <w:rFonts w:ascii="Times New Roman" w:hAnsi="Times New Roman"/>
          <w:sz w:val="28"/>
          <w:szCs w:val="28"/>
          <w:lang w:val="pt-BR"/>
        </w:rPr>
        <w:t xml:space="preserve"> </w:t>
      </w:r>
      <w:r w:rsidR="00F059F1">
        <w:rPr>
          <w:rFonts w:ascii="Times New Roman" w:hAnsi="Times New Roman"/>
          <w:sz w:val="28"/>
          <w:szCs w:val="28"/>
          <w:lang w:val="pt-BR"/>
        </w:rPr>
        <w:t>V</w:t>
      </w:r>
      <w:r w:rsidRPr="003156B4">
        <w:rPr>
          <w:rFonts w:ascii="Times New Roman" w:hAnsi="Times New Roman"/>
          <w:sz w:val="28"/>
          <w:szCs w:val="28"/>
          <w:lang w:val="pt-BR"/>
        </w:rPr>
        <w:t xml:space="preserve">iệc sử dụng cuối thì tâm trương (sóng R trên ECG) làm điểm tham chiếu 0 </w:t>
      </w:r>
      <w:r w:rsidR="00F059F1">
        <w:rPr>
          <w:rFonts w:ascii="Times New Roman" w:hAnsi="Times New Roman"/>
          <w:sz w:val="28"/>
          <w:szCs w:val="28"/>
          <w:lang w:val="pt-BR"/>
        </w:rPr>
        <w:t xml:space="preserve">được ủng hộ bởi </w:t>
      </w:r>
      <w:r w:rsidRPr="003156B4">
        <w:rPr>
          <w:rFonts w:ascii="Times New Roman" w:hAnsi="Times New Roman"/>
          <w:sz w:val="28"/>
          <w:szCs w:val="28"/>
          <w:lang w:val="pt-BR"/>
        </w:rPr>
        <w:t xml:space="preserve">sóng R dễ dàng được phát hiện tự động bởi phần mềm hơn sóng P và có thể được sử dụng ở bệnh nhân rung nhĩ. Tuy nhiên, các giá trị sức căng thu được bằng phương pháp </w:t>
      </w:r>
      <w:r w:rsidR="00F059F1">
        <w:rPr>
          <w:rFonts w:ascii="Times New Roman" w:hAnsi="Times New Roman"/>
          <w:sz w:val="28"/>
          <w:szCs w:val="28"/>
          <w:lang w:val="pt-BR"/>
        </w:rPr>
        <w:t>này vẫn</w:t>
      </w:r>
      <w:r w:rsidRPr="003156B4">
        <w:rPr>
          <w:rFonts w:ascii="Times New Roman" w:hAnsi="Times New Roman"/>
          <w:sz w:val="28"/>
          <w:szCs w:val="28"/>
          <w:lang w:val="pt-BR"/>
        </w:rPr>
        <w:t xml:space="preserve"> có thể được chuyển đổi toán học sang phương pháp kia </w:t>
      </w:r>
      <w:r w:rsidRPr="003156B4">
        <w:rPr>
          <w:rFonts w:ascii="Times New Roman" w:hAnsi="Times New Roman"/>
          <w:sz w:val="28"/>
          <w:szCs w:val="28"/>
          <w:lang w:val="pt-BR"/>
        </w:rPr>
        <w:fldChar w:fldCharType="begin">
          <w:fldData xml:space="preserve">PEVuZE5vdGU+PENpdGU+PEF1dGhvcj5CYWRhbm88L0F1dGhvcj48WWVhcj4yMDE4PC9ZZWFyPjxS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=
</w:fldData>
        </w:fldChar>
      </w:r>
      <w:r w:rsidR="00097640">
        <w:rPr>
          <w:rFonts w:ascii="Times New Roman" w:hAnsi="Times New Roman"/>
          <w:sz w:val="28"/>
          <w:szCs w:val="28"/>
          <w:lang w:val="pt-BR"/>
        </w:rPr>
        <w:instrText xml:space="preserve"> ADDIN EN.CITE </w:instrText>
      </w:r>
      <w:r w:rsidR="00097640">
        <w:rPr>
          <w:rFonts w:ascii="Times New Roman" w:hAnsi="Times New Roman"/>
          <w:sz w:val="28"/>
          <w:szCs w:val="28"/>
          <w:lang w:val="pt-BR"/>
        </w:rPr>
        <w:fldChar w:fldCharType="begin">
          <w:fldData xml:space="preserve">PEVuZE5vdGU+PENpdGU+PEF1dGhvcj5CYWRhbm88L0F1dGhvcj48WWVhcj4yMDE4PC9ZZWFyPjxS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=
</w:fldData>
        </w:fldChar>
      </w:r>
      <w:r w:rsidR="00097640">
        <w:rPr>
          <w:rFonts w:ascii="Times New Roman" w:hAnsi="Times New Roman"/>
          <w:sz w:val="28"/>
          <w:szCs w:val="28"/>
          <w:lang w:val="pt-BR"/>
        </w:rPr>
        <w:instrText xml:space="preserve"> ADDIN EN.CITE.DATA </w:instrText>
      </w:r>
      <w:r w:rsidR="00097640">
        <w:rPr>
          <w:rFonts w:ascii="Times New Roman" w:hAnsi="Times New Roman"/>
          <w:sz w:val="28"/>
          <w:szCs w:val="28"/>
          <w:lang w:val="pt-BR"/>
        </w:rPr>
      </w:r>
      <w:r w:rsidR="00097640">
        <w:rPr>
          <w:rFonts w:ascii="Times New Roman" w:hAnsi="Times New Roman"/>
          <w:sz w:val="28"/>
          <w:szCs w:val="28"/>
          <w:lang w:val="pt-BR"/>
        </w:rPr>
        <w:fldChar w:fldCharType="end"/>
      </w:r>
      <w:r w:rsidRPr="003156B4">
        <w:rPr>
          <w:rFonts w:ascii="Times New Roman" w:hAnsi="Times New Roman"/>
          <w:sz w:val="28"/>
          <w:szCs w:val="28"/>
          <w:lang w:val="pt-BR"/>
        </w:rPr>
      </w:r>
      <w:r w:rsidRPr="003156B4">
        <w:rPr>
          <w:rFonts w:ascii="Times New Roman" w:hAnsi="Times New Roman"/>
          <w:sz w:val="28"/>
          <w:szCs w:val="28"/>
          <w:lang w:val="pt-BR"/>
        </w:rPr>
        <w:fldChar w:fldCharType="separate"/>
      </w:r>
      <w:r w:rsidR="00097640">
        <w:rPr>
          <w:rFonts w:ascii="Times New Roman" w:hAnsi="Times New Roman"/>
          <w:noProof/>
          <w:sz w:val="28"/>
          <w:szCs w:val="28"/>
          <w:lang w:val="pt-BR"/>
        </w:rPr>
        <w:t>[</w:t>
      </w:r>
      <w:hyperlink w:anchor="_ENREF_21" w:tooltip="Badano, 2018 #645" w:history="1">
        <w:r w:rsidR="008A7D6B">
          <w:rPr>
            <w:rFonts w:ascii="Times New Roman" w:hAnsi="Times New Roman"/>
            <w:noProof/>
            <w:sz w:val="28"/>
            <w:szCs w:val="28"/>
            <w:lang w:val="pt-BR"/>
          </w:rPr>
          <w:t>21</w:t>
        </w:r>
      </w:hyperlink>
      <w:r w:rsidR="00097640">
        <w:rPr>
          <w:rFonts w:ascii="Times New Roman" w:hAnsi="Times New Roman"/>
          <w:noProof/>
          <w:sz w:val="28"/>
          <w:szCs w:val="28"/>
          <w:lang w:val="pt-BR"/>
        </w:rPr>
        <w:t>]</w:t>
      </w:r>
      <w:r w:rsidRPr="003156B4">
        <w:rPr>
          <w:rFonts w:ascii="Times New Roman" w:hAnsi="Times New Roman"/>
          <w:sz w:val="28"/>
          <w:szCs w:val="28"/>
          <w:lang w:val="pt-BR"/>
        </w:rPr>
        <w:fldChar w:fldCharType="end"/>
      </w:r>
      <w:r w:rsidRPr="003156B4">
        <w:rPr>
          <w:rFonts w:ascii="Times New Roman" w:hAnsi="Times New Roman"/>
          <w:sz w:val="28"/>
          <w:szCs w:val="28"/>
          <w:lang w:val="pt-BR"/>
        </w:rPr>
        <w:t>.</w:t>
      </w:r>
    </w:p>
    <w:p w14:paraId="60C7DE0A" w14:textId="262750D6" w:rsidR="00AB6663" w:rsidRPr="003156B4" w:rsidRDefault="00AB6663" w:rsidP="00AB6663">
      <w:pPr>
        <w:spacing w:after="0" w:line="360" w:lineRule="auto"/>
        <w:ind w:firstLine="720"/>
        <w:jc w:val="both"/>
        <w:rPr>
          <w:rFonts w:ascii="Times New Roman" w:hAnsi="Times New Roman"/>
          <w:bCs/>
          <w:iCs/>
          <w:sz w:val="28"/>
          <w:szCs w:val="28"/>
        </w:rPr>
      </w:pPr>
      <w:r w:rsidRPr="003156B4">
        <w:rPr>
          <w:rFonts w:ascii="Times New Roman" w:hAnsi="Times New Roman"/>
          <w:bCs/>
          <w:iCs/>
          <w:sz w:val="28"/>
          <w:szCs w:val="28"/>
        </w:rPr>
        <w:lastRenderedPageBreak/>
        <w:t>Siêu âm đánh dấu mô cơ tim 3D với phần mềm chuyên dụng cho phân tích nhĩ trái cho phép đánh giá chính xác thể tích và sức căng nhĩ trái</w:t>
      </w:r>
      <w:r>
        <w:rPr>
          <w:rFonts w:ascii="Times New Roman" w:hAnsi="Times New Roman"/>
          <w:bCs/>
          <w:iCs/>
          <w:sz w:val="28"/>
          <w:szCs w:val="28"/>
        </w:rPr>
        <w:t xml:space="preserve"> </w:t>
      </w:r>
      <w:r>
        <w:rPr>
          <w:rFonts w:ascii="Times New Roman" w:hAnsi="Times New Roman"/>
          <w:bCs/>
          <w:iCs/>
          <w:sz w:val="28"/>
          <w:szCs w:val="28"/>
        </w:rPr>
        <w:fldChar w:fldCharType="begin">
          <w:fldData xml:space="preserve">PEVuZE5vdGU+PENpdGU+PEF1dGhvcj5LdXJhb2thPC9BdXRob3I+PFllYXI+MjAyMTwvWWVhcj48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</w:fldData>
        </w:fldChar>
      </w:r>
      <w:r w:rsidR="00016160">
        <w:rPr>
          <w:rFonts w:ascii="Times New Roman" w:hAnsi="Times New Roman"/>
          <w:bCs/>
          <w:iCs/>
          <w:sz w:val="28"/>
          <w:szCs w:val="28"/>
        </w:rPr>
        <w:instrText xml:space="preserve"> ADDIN EN.CITE </w:instrText>
      </w:r>
      <w:r w:rsidR="00016160">
        <w:rPr>
          <w:rFonts w:ascii="Times New Roman" w:hAnsi="Times New Roman"/>
          <w:bCs/>
          <w:iCs/>
          <w:sz w:val="28"/>
          <w:szCs w:val="28"/>
        </w:rPr>
        <w:fldChar w:fldCharType="begin">
          <w:fldData xml:space="preserve">PEVuZE5vdGU+PENpdGU+PEF1dGhvcj5LdXJhb2thPC9BdXRob3I+PFllYXI+MjAyMTwvWWVhcj48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</w:fldData>
        </w:fldChar>
      </w:r>
      <w:r w:rsidR="00016160">
        <w:rPr>
          <w:rFonts w:ascii="Times New Roman" w:hAnsi="Times New Roman"/>
          <w:bCs/>
          <w:iCs/>
          <w:sz w:val="28"/>
          <w:szCs w:val="28"/>
        </w:rPr>
        <w:instrText xml:space="preserve"> ADDIN EN.CITE.DATA </w:instrText>
      </w:r>
      <w:r w:rsidR="00016160">
        <w:rPr>
          <w:rFonts w:ascii="Times New Roman" w:hAnsi="Times New Roman"/>
          <w:bCs/>
          <w:iCs/>
          <w:sz w:val="28"/>
          <w:szCs w:val="28"/>
        </w:rPr>
      </w:r>
      <w:r w:rsidR="00016160">
        <w:rPr>
          <w:rFonts w:ascii="Times New Roman" w:hAnsi="Times New Roman"/>
          <w:bCs/>
          <w:iCs/>
          <w:sz w:val="28"/>
          <w:szCs w:val="28"/>
        </w:rPr>
        <w:fldChar w:fldCharType="end"/>
      </w:r>
      <w:r>
        <w:rPr>
          <w:rFonts w:ascii="Times New Roman" w:hAnsi="Times New Roman"/>
          <w:bCs/>
          <w:iCs/>
          <w:sz w:val="28"/>
          <w:szCs w:val="28"/>
        </w:rPr>
      </w:r>
      <w:r>
        <w:rPr>
          <w:rFonts w:ascii="Times New Roman" w:hAnsi="Times New Roman"/>
          <w:bCs/>
          <w:iCs/>
          <w:sz w:val="28"/>
          <w:szCs w:val="28"/>
        </w:rPr>
        <w:fldChar w:fldCharType="separate"/>
      </w:r>
      <w:r w:rsidR="00016160">
        <w:rPr>
          <w:rFonts w:ascii="Times New Roman" w:hAnsi="Times New Roman"/>
          <w:bCs/>
          <w:iCs/>
          <w:noProof/>
          <w:sz w:val="28"/>
          <w:szCs w:val="28"/>
        </w:rPr>
        <w:t>[</w:t>
      </w:r>
      <w:hyperlink w:anchor="_ENREF_28" w:tooltip="Kuraoka, 2021 #1068" w:history="1">
        <w:r w:rsidR="008A7D6B">
          <w:rPr>
            <w:rFonts w:ascii="Times New Roman" w:hAnsi="Times New Roman"/>
            <w:bCs/>
            <w:iCs/>
            <w:noProof/>
            <w:sz w:val="28"/>
            <w:szCs w:val="28"/>
          </w:rPr>
          <w:t>28</w:t>
        </w:r>
      </w:hyperlink>
      <w:r w:rsidR="00016160">
        <w:rPr>
          <w:rFonts w:ascii="Times New Roman" w:hAnsi="Times New Roman"/>
          <w:bCs/>
          <w:iCs/>
          <w:noProof/>
          <w:sz w:val="28"/>
          <w:szCs w:val="28"/>
        </w:rPr>
        <w:t>]</w:t>
      </w:r>
      <w:r>
        <w:rPr>
          <w:rFonts w:ascii="Times New Roman" w:hAnsi="Times New Roman"/>
          <w:bCs/>
          <w:iCs/>
          <w:sz w:val="28"/>
          <w:szCs w:val="28"/>
        </w:rPr>
        <w:fldChar w:fldCharType="end"/>
      </w:r>
      <w:r w:rsidRPr="003156B4">
        <w:rPr>
          <w:rFonts w:ascii="Times New Roman" w:hAnsi="Times New Roman"/>
          <w:bCs/>
          <w:iCs/>
          <w:sz w:val="28"/>
          <w:szCs w:val="28"/>
        </w:rPr>
        <w:t>.</w:t>
      </w:r>
    </w:p>
    <w:p w14:paraId="6E9E1FC3" w14:textId="77777777" w:rsidR="00AB6663" w:rsidRPr="003156B4" w:rsidRDefault="00AB6663" w:rsidP="00AB6663">
      <w:pPr>
        <w:spacing w:after="0" w:line="360" w:lineRule="auto"/>
        <w:jc w:val="center"/>
        <w:rPr>
          <w:rFonts w:ascii="Times New Roman" w:hAnsi="Times New Roman"/>
          <w:bCs/>
          <w:iCs/>
          <w:sz w:val="28"/>
          <w:szCs w:val="28"/>
        </w:rPr>
      </w:pPr>
      <w:r w:rsidRPr="003156B4">
        <w:rPr>
          <w:rFonts w:ascii="Times New Roman" w:hAnsi="Times New Roman"/>
          <w:noProof/>
          <w:sz w:val="28"/>
          <w:szCs w:val="28"/>
        </w:rPr>
        <w:drawing>
          <wp:inline distT="0" distB="0" distL="0" distR="0" wp14:anchorId="3912A83A" wp14:editId="3534FD51">
            <wp:extent cx="3751200" cy="2610000"/>
            <wp:effectExtent l="0" t="0" r="1905" b="0"/>
            <wp:docPr id="146023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51200" cy="2610000"/>
                    </a:xfrm>
                    <a:prstGeom prst="rect">
                      <a:avLst/>
                    </a:prstGeom>
                    <a:noFill/>
                    <a:ln>
                      <a:noFill/>
                    </a:ln>
                  </pic:spPr>
                </pic:pic>
              </a:graphicData>
            </a:graphic>
          </wp:inline>
        </w:drawing>
      </w:r>
    </w:p>
    <w:p w14:paraId="43357EE4" w14:textId="77777777" w:rsidR="00AB6663" w:rsidRPr="003156B4" w:rsidRDefault="00AB6663" w:rsidP="00AB6663">
      <w:pPr>
        <w:pStyle w:val="ahinh"/>
      </w:pPr>
      <w:bookmarkStart w:id="60" w:name="_Toc197263985"/>
      <w:bookmarkStart w:id="61" w:name="_Toc236858196"/>
      <w:r w:rsidRPr="003156B4">
        <w:t>Hình 1.3. Siêu âm đánh dấu mô cơ tim 3D đánh giá sức căng nhĩ trái</w:t>
      </w:r>
      <w:bookmarkEnd w:id="60"/>
      <w:bookmarkEnd w:id="61"/>
    </w:p>
    <w:p w14:paraId="14E643E8" w14:textId="2B9CCA1F" w:rsidR="00AB6663" w:rsidRPr="00AB6663" w:rsidRDefault="00AB6663" w:rsidP="00AB6663">
      <w:pPr>
        <w:spacing w:after="0" w:line="360" w:lineRule="auto"/>
        <w:jc w:val="center"/>
        <w:rPr>
          <w:rFonts w:ascii="Times New Roman" w:hAnsi="Times New Roman"/>
          <w:i/>
          <w:iCs/>
          <w:sz w:val="24"/>
          <w:szCs w:val="24"/>
          <w:lang w:val="pt-BR"/>
        </w:rPr>
      </w:pPr>
      <w:r w:rsidRPr="00AB6663">
        <w:rPr>
          <w:rFonts w:ascii="Times New Roman" w:hAnsi="Times New Roman"/>
          <w:i/>
          <w:iCs/>
          <w:sz w:val="24"/>
          <w:szCs w:val="24"/>
        </w:rPr>
        <w:t>* Nguồn: theo Kuraoka A</w:t>
      </w:r>
      <w:r w:rsidR="004A12A6">
        <w:rPr>
          <w:rFonts w:ascii="Times New Roman" w:hAnsi="Times New Roman"/>
          <w:i/>
          <w:iCs/>
          <w:sz w:val="24"/>
          <w:szCs w:val="24"/>
        </w:rPr>
        <w:t>.</w:t>
      </w:r>
      <w:r w:rsidRPr="00AB6663">
        <w:rPr>
          <w:rFonts w:ascii="Times New Roman" w:hAnsi="Times New Roman"/>
          <w:i/>
          <w:iCs/>
          <w:sz w:val="24"/>
          <w:szCs w:val="24"/>
        </w:rPr>
        <w:t xml:space="preserve"> và cs (2021) </w:t>
      </w:r>
      <w:r w:rsidRPr="00AB6663">
        <w:rPr>
          <w:rFonts w:ascii="Times New Roman" w:hAnsi="Times New Roman"/>
          <w:i/>
          <w:iCs/>
          <w:sz w:val="24"/>
          <w:szCs w:val="24"/>
        </w:rPr>
        <w:fldChar w:fldCharType="begin">
          <w:fldData xml:space="preserve">PEVuZE5vdGU+PENpdGU+PEF1dGhvcj5LdXJhb2thPC9BdXRob3I+PFllYXI+MjAyMTwvWWVhcj48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</w:fldData>
        </w:fldChar>
      </w:r>
      <w:r w:rsidR="00016160">
        <w:rPr>
          <w:rFonts w:ascii="Times New Roman" w:hAnsi="Times New Roman"/>
          <w:i/>
          <w:iCs/>
          <w:sz w:val="24"/>
          <w:szCs w:val="24"/>
        </w:rPr>
        <w:instrText xml:space="preserve"> ADDIN EN.CITE </w:instrText>
      </w:r>
      <w:r w:rsidR="00016160">
        <w:rPr>
          <w:rFonts w:ascii="Times New Roman" w:hAnsi="Times New Roman"/>
          <w:i/>
          <w:iCs/>
          <w:sz w:val="24"/>
          <w:szCs w:val="24"/>
        </w:rPr>
        <w:fldChar w:fldCharType="begin">
          <w:fldData xml:space="preserve">PEVuZE5vdGU+PENpdGU+PEF1dGhvcj5LdXJhb2thPC9BdXRob3I+PFllYXI+MjAyMTwvWWVhcj48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</w:fldData>
        </w:fldChar>
      </w:r>
      <w:r w:rsidR="00016160">
        <w:rPr>
          <w:rFonts w:ascii="Times New Roman" w:hAnsi="Times New Roman"/>
          <w:i/>
          <w:iCs/>
          <w:sz w:val="24"/>
          <w:szCs w:val="24"/>
        </w:rPr>
        <w:instrText xml:space="preserve"> ADDIN EN.CITE.DATA </w:instrText>
      </w:r>
      <w:r w:rsidR="00016160">
        <w:rPr>
          <w:rFonts w:ascii="Times New Roman" w:hAnsi="Times New Roman"/>
          <w:i/>
          <w:iCs/>
          <w:sz w:val="24"/>
          <w:szCs w:val="24"/>
        </w:rPr>
      </w:r>
      <w:r w:rsidR="00016160">
        <w:rPr>
          <w:rFonts w:ascii="Times New Roman" w:hAnsi="Times New Roman"/>
          <w:i/>
          <w:iCs/>
          <w:sz w:val="24"/>
          <w:szCs w:val="24"/>
        </w:rPr>
        <w:fldChar w:fldCharType="end"/>
      </w:r>
      <w:r w:rsidRPr="00AB6663">
        <w:rPr>
          <w:rFonts w:ascii="Times New Roman" w:hAnsi="Times New Roman"/>
          <w:i/>
          <w:iCs/>
          <w:sz w:val="24"/>
          <w:szCs w:val="24"/>
        </w:rPr>
      </w:r>
      <w:r w:rsidRPr="00AB6663">
        <w:rPr>
          <w:rFonts w:ascii="Times New Roman" w:hAnsi="Times New Roman"/>
          <w:i/>
          <w:iCs/>
          <w:sz w:val="24"/>
          <w:szCs w:val="24"/>
        </w:rPr>
        <w:fldChar w:fldCharType="separate"/>
      </w:r>
      <w:r w:rsidR="00016160">
        <w:rPr>
          <w:rFonts w:ascii="Times New Roman" w:hAnsi="Times New Roman"/>
          <w:i/>
          <w:iCs/>
          <w:noProof/>
          <w:sz w:val="24"/>
          <w:szCs w:val="24"/>
        </w:rPr>
        <w:t>[</w:t>
      </w:r>
      <w:hyperlink w:anchor="_ENREF_28" w:tooltip="Kuraoka, 2021 #1068" w:history="1">
        <w:r w:rsidR="008A7D6B">
          <w:rPr>
            <w:rFonts w:ascii="Times New Roman" w:hAnsi="Times New Roman"/>
            <w:i/>
            <w:iCs/>
            <w:noProof/>
            <w:sz w:val="24"/>
            <w:szCs w:val="24"/>
          </w:rPr>
          <w:t>28</w:t>
        </w:r>
      </w:hyperlink>
      <w:r w:rsidR="00016160">
        <w:rPr>
          <w:rFonts w:ascii="Times New Roman" w:hAnsi="Times New Roman"/>
          <w:i/>
          <w:iCs/>
          <w:noProof/>
          <w:sz w:val="24"/>
          <w:szCs w:val="24"/>
        </w:rPr>
        <w:t>]</w:t>
      </w:r>
      <w:r w:rsidRPr="00AB6663">
        <w:rPr>
          <w:rFonts w:ascii="Times New Roman" w:hAnsi="Times New Roman"/>
          <w:i/>
          <w:iCs/>
          <w:sz w:val="24"/>
          <w:szCs w:val="24"/>
        </w:rPr>
        <w:fldChar w:fldCharType="end"/>
      </w:r>
    </w:p>
    <w:p w14:paraId="3AD251A8" w14:textId="26170D6F" w:rsidR="001274CD" w:rsidRPr="003156B4" w:rsidRDefault="001274CD" w:rsidP="001274CD">
      <w:pPr>
        <w:pStyle w:val="ListParagraph"/>
        <w:tabs>
          <w:tab w:val="left" w:pos="142"/>
        </w:tabs>
        <w:spacing w:line="360" w:lineRule="auto"/>
        <w:ind w:left="0"/>
        <w:jc w:val="both"/>
        <w:rPr>
          <w:b/>
          <w:bCs/>
          <w:iCs/>
          <w:sz w:val="28"/>
          <w:szCs w:val="28"/>
          <w:lang w:val="vi-VN"/>
        </w:rPr>
      </w:pPr>
      <w:r w:rsidRPr="003156B4">
        <w:rPr>
          <w:iCs/>
          <w:sz w:val="28"/>
          <w:szCs w:val="28"/>
        </w:rPr>
        <w:tab/>
      </w:r>
      <w:r w:rsidRPr="003156B4">
        <w:rPr>
          <w:iCs/>
          <w:sz w:val="28"/>
          <w:szCs w:val="28"/>
        </w:rPr>
        <w:tab/>
      </w:r>
      <w:r w:rsidRPr="003156B4">
        <w:rPr>
          <w:b/>
          <w:bCs/>
          <w:iCs/>
          <w:sz w:val="28"/>
          <w:szCs w:val="28"/>
          <w:lang w:val="vi-VN"/>
        </w:rPr>
        <w:t>Các thông số đánh giá sức căng nhĩ trái:</w:t>
      </w:r>
    </w:p>
    <w:p w14:paraId="31937B11" w14:textId="77777777" w:rsidR="001274CD" w:rsidRPr="003156B4" w:rsidRDefault="001274CD" w:rsidP="001274CD">
      <w:pPr>
        <w:pStyle w:val="ListParagraph"/>
        <w:tabs>
          <w:tab w:val="left" w:pos="142"/>
        </w:tabs>
        <w:spacing w:line="360" w:lineRule="auto"/>
        <w:ind w:left="0"/>
        <w:jc w:val="both"/>
        <w:rPr>
          <w:iCs/>
          <w:sz w:val="28"/>
          <w:szCs w:val="28"/>
          <w:lang w:val="pt-BR"/>
        </w:rPr>
      </w:pPr>
      <w:r w:rsidRPr="003156B4">
        <w:rPr>
          <w:iCs/>
          <w:sz w:val="28"/>
          <w:szCs w:val="28"/>
        </w:rPr>
        <w:tab/>
      </w:r>
      <w:r w:rsidRPr="003156B4">
        <w:rPr>
          <w:iCs/>
          <w:sz w:val="28"/>
          <w:szCs w:val="28"/>
        </w:rPr>
        <w:tab/>
      </w:r>
      <w:r w:rsidRPr="003156B4">
        <w:rPr>
          <w:iCs/>
          <w:sz w:val="28"/>
          <w:szCs w:val="28"/>
          <w:lang w:val="vi-VN"/>
        </w:rPr>
        <w:t xml:space="preserve">+ </w:t>
      </w:r>
      <w:r w:rsidRPr="003156B4">
        <w:rPr>
          <w:iCs/>
          <w:sz w:val="28"/>
          <w:szCs w:val="28"/>
          <w:lang w:val="fr-FR"/>
        </w:rPr>
        <w:t>S</w:t>
      </w:r>
      <w:r w:rsidRPr="003156B4">
        <w:rPr>
          <w:iCs/>
          <w:sz w:val="28"/>
          <w:szCs w:val="28"/>
          <w:lang w:val="pt-BR"/>
        </w:rPr>
        <w:t>ức căng dự trữ nhĩ trái: LASr (left atrial strain reservoir) </w:t>
      </w:r>
    </w:p>
    <w:p w14:paraId="01E4F746" w14:textId="77777777" w:rsidR="001274CD" w:rsidRPr="003156B4" w:rsidRDefault="001274CD" w:rsidP="001274CD">
      <w:pPr>
        <w:pStyle w:val="ListParagraph"/>
        <w:tabs>
          <w:tab w:val="left" w:pos="142"/>
        </w:tabs>
        <w:spacing w:line="360" w:lineRule="auto"/>
        <w:ind w:left="0"/>
        <w:jc w:val="both"/>
        <w:rPr>
          <w:iCs/>
          <w:sz w:val="28"/>
          <w:szCs w:val="28"/>
          <w:lang w:val="pt-BR"/>
        </w:rPr>
      </w:pPr>
      <w:r w:rsidRPr="003156B4">
        <w:rPr>
          <w:iCs/>
          <w:sz w:val="28"/>
          <w:szCs w:val="28"/>
          <w:lang w:val="pt-BR"/>
        </w:rPr>
        <w:tab/>
      </w:r>
      <w:r w:rsidRPr="003156B4">
        <w:rPr>
          <w:iCs/>
          <w:sz w:val="28"/>
          <w:szCs w:val="28"/>
          <w:lang w:val="pt-BR"/>
        </w:rPr>
        <w:tab/>
        <w:t>+ Sức căng dẫn máu nhĩ trái: LAScd (left atrial strain conduit) </w:t>
      </w:r>
    </w:p>
    <w:p w14:paraId="1AB20764" w14:textId="31FFCA6D" w:rsidR="001274CD" w:rsidRPr="003156B4" w:rsidRDefault="001274CD" w:rsidP="001274CD">
      <w:pPr>
        <w:pStyle w:val="ListParagraph"/>
        <w:tabs>
          <w:tab w:val="left" w:pos="142"/>
        </w:tabs>
        <w:spacing w:line="360" w:lineRule="auto"/>
        <w:ind w:left="0"/>
        <w:jc w:val="both"/>
        <w:rPr>
          <w:iCs/>
          <w:sz w:val="28"/>
          <w:szCs w:val="28"/>
          <w:lang w:val="pt-BR"/>
        </w:rPr>
      </w:pPr>
      <w:r w:rsidRPr="003156B4">
        <w:rPr>
          <w:iCs/>
          <w:sz w:val="28"/>
          <w:szCs w:val="28"/>
          <w:lang w:val="pt-BR"/>
        </w:rPr>
        <w:tab/>
      </w:r>
      <w:r w:rsidRPr="003156B4">
        <w:rPr>
          <w:iCs/>
          <w:sz w:val="28"/>
          <w:szCs w:val="28"/>
          <w:lang w:val="pt-BR"/>
        </w:rPr>
        <w:tab/>
        <w:t>+ Sức căng nhĩ co: LASct (left atrial strain contraction) </w:t>
      </w:r>
    </w:p>
    <w:p w14:paraId="592818EA" w14:textId="560EA454" w:rsidR="00995523" w:rsidRPr="00AB6663" w:rsidRDefault="00D40D3B" w:rsidP="00AB6663">
      <w:pPr>
        <w:spacing w:after="0" w:line="360" w:lineRule="auto"/>
        <w:ind w:firstLine="720"/>
        <w:jc w:val="both"/>
        <w:rPr>
          <w:rFonts w:ascii="Times New Roman" w:hAnsi="Times New Roman"/>
          <w:bCs/>
          <w:iCs/>
          <w:sz w:val="28"/>
          <w:szCs w:val="28"/>
        </w:rPr>
      </w:pPr>
      <w:r>
        <w:rPr>
          <w:rFonts w:ascii="Times New Roman" w:hAnsi="Times New Roman"/>
          <w:bCs/>
          <w:iCs/>
          <w:sz w:val="28"/>
          <w:szCs w:val="28"/>
        </w:rPr>
        <w:t xml:space="preserve">Trong đó, LASr mang giá trị dương, LAScd và LASct mang giá trị âm. </w:t>
      </w:r>
      <w:r w:rsidR="001268AF" w:rsidRPr="003156B4">
        <w:rPr>
          <w:rFonts w:ascii="Times New Roman" w:hAnsi="Times New Roman"/>
          <w:bCs/>
          <w:iCs/>
          <w:sz w:val="28"/>
          <w:szCs w:val="28"/>
        </w:rPr>
        <w:t xml:space="preserve">Sức căng dự trữ nhĩ trái được cho là tốt hơn </w:t>
      </w:r>
      <w:r w:rsidR="00F1526F">
        <w:rPr>
          <w:rFonts w:ascii="Times New Roman" w:hAnsi="Times New Roman"/>
          <w:bCs/>
          <w:iCs/>
          <w:sz w:val="28"/>
          <w:szCs w:val="28"/>
        </w:rPr>
        <w:t>so</w:t>
      </w:r>
      <w:r w:rsidR="001268AF" w:rsidRPr="003156B4">
        <w:rPr>
          <w:rFonts w:ascii="Times New Roman" w:hAnsi="Times New Roman"/>
          <w:bCs/>
          <w:iCs/>
          <w:sz w:val="28"/>
          <w:szCs w:val="28"/>
        </w:rPr>
        <w:t xml:space="preserve"> với sức căng dẫn máu và sức căng nhĩ co, và có thể là thông số sức căng nhĩ trái quan trọng nhất </w:t>
      </w:r>
      <w:r w:rsidR="001268AF" w:rsidRPr="003156B4">
        <w:rPr>
          <w:rFonts w:ascii="Times New Roman" w:hAnsi="Times New Roman"/>
          <w:bCs/>
          <w:iCs/>
          <w:sz w:val="28"/>
          <w:szCs w:val="28"/>
        </w:rPr>
        <w:fldChar w:fldCharType="begin">
          <w:fldData xml:space="preserve">PEVuZE5vdGU+PENpdGU+PEF1dGhvcj5TdmFydHN0ZWluPC9BdXRob3I+PFllYXI+MjAyMjwvWWVh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</w:fldData>
        </w:fldChar>
      </w:r>
      <w:r w:rsidR="00016160">
        <w:rPr>
          <w:rFonts w:ascii="Times New Roman" w:hAnsi="Times New Roman"/>
          <w:bCs/>
          <w:iCs/>
          <w:sz w:val="28"/>
          <w:szCs w:val="28"/>
        </w:rPr>
        <w:instrText xml:space="preserve"> ADDIN EN.CITE </w:instrText>
      </w:r>
      <w:r w:rsidR="00016160">
        <w:rPr>
          <w:rFonts w:ascii="Times New Roman" w:hAnsi="Times New Roman"/>
          <w:bCs/>
          <w:iCs/>
          <w:sz w:val="28"/>
          <w:szCs w:val="28"/>
        </w:rPr>
        <w:fldChar w:fldCharType="begin">
          <w:fldData xml:space="preserve">PEVuZE5vdGU+PENpdGU+PEF1dGhvcj5TdmFydHN0ZWluPC9BdXRob3I+PFllYXI+MjAyMjwvWWVh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</w:fldData>
        </w:fldChar>
      </w:r>
      <w:r w:rsidR="00016160">
        <w:rPr>
          <w:rFonts w:ascii="Times New Roman" w:hAnsi="Times New Roman"/>
          <w:bCs/>
          <w:iCs/>
          <w:sz w:val="28"/>
          <w:szCs w:val="28"/>
        </w:rPr>
        <w:instrText xml:space="preserve"> ADDIN EN.CITE.DATA </w:instrText>
      </w:r>
      <w:r w:rsidR="00016160">
        <w:rPr>
          <w:rFonts w:ascii="Times New Roman" w:hAnsi="Times New Roman"/>
          <w:bCs/>
          <w:iCs/>
          <w:sz w:val="28"/>
          <w:szCs w:val="28"/>
        </w:rPr>
      </w:r>
      <w:r w:rsidR="00016160">
        <w:rPr>
          <w:rFonts w:ascii="Times New Roman" w:hAnsi="Times New Roman"/>
          <w:bCs/>
          <w:iCs/>
          <w:sz w:val="28"/>
          <w:szCs w:val="28"/>
        </w:rPr>
        <w:fldChar w:fldCharType="end"/>
      </w:r>
      <w:r w:rsidR="001268AF" w:rsidRPr="003156B4">
        <w:rPr>
          <w:rFonts w:ascii="Times New Roman" w:hAnsi="Times New Roman"/>
          <w:bCs/>
          <w:iCs/>
          <w:sz w:val="28"/>
          <w:szCs w:val="28"/>
        </w:rPr>
      </w:r>
      <w:r w:rsidR="001268AF" w:rsidRPr="003156B4">
        <w:rPr>
          <w:rFonts w:ascii="Times New Roman" w:hAnsi="Times New Roman"/>
          <w:bCs/>
          <w:iCs/>
          <w:sz w:val="28"/>
          <w:szCs w:val="28"/>
        </w:rPr>
        <w:fldChar w:fldCharType="separate"/>
      </w:r>
      <w:r w:rsidR="00016160">
        <w:rPr>
          <w:rFonts w:ascii="Times New Roman" w:hAnsi="Times New Roman"/>
          <w:bCs/>
          <w:iCs/>
          <w:noProof/>
          <w:sz w:val="28"/>
          <w:szCs w:val="28"/>
        </w:rPr>
        <w:t>[</w:t>
      </w:r>
      <w:hyperlink w:anchor="_ENREF_29" w:tooltip="Svartstein, 2022 #1100" w:history="1">
        <w:r w:rsidR="008A7D6B">
          <w:rPr>
            <w:rFonts w:ascii="Times New Roman" w:hAnsi="Times New Roman"/>
            <w:bCs/>
            <w:iCs/>
            <w:noProof/>
            <w:sz w:val="28"/>
            <w:szCs w:val="28"/>
          </w:rPr>
          <w:t>29</w:t>
        </w:r>
      </w:hyperlink>
      <w:r w:rsidR="00016160">
        <w:rPr>
          <w:rFonts w:ascii="Times New Roman" w:hAnsi="Times New Roman"/>
          <w:bCs/>
          <w:iCs/>
          <w:noProof/>
          <w:sz w:val="28"/>
          <w:szCs w:val="28"/>
        </w:rPr>
        <w:t>]</w:t>
      </w:r>
      <w:r w:rsidR="001268AF" w:rsidRPr="003156B4">
        <w:rPr>
          <w:rFonts w:ascii="Times New Roman" w:hAnsi="Times New Roman"/>
          <w:bCs/>
          <w:iCs/>
          <w:sz w:val="28"/>
          <w:szCs w:val="28"/>
        </w:rPr>
        <w:fldChar w:fldCharType="end"/>
      </w:r>
      <w:r w:rsidR="001268AF" w:rsidRPr="003156B4">
        <w:rPr>
          <w:rFonts w:ascii="Times New Roman" w:hAnsi="Times New Roman"/>
          <w:bCs/>
          <w:iCs/>
          <w:sz w:val="28"/>
          <w:szCs w:val="28"/>
        </w:rPr>
        <w:t xml:space="preserve">. </w:t>
      </w:r>
      <w:r w:rsidR="00F1526F">
        <w:rPr>
          <w:rFonts w:ascii="Times New Roman" w:hAnsi="Times New Roman"/>
          <w:bCs/>
          <w:iCs/>
          <w:sz w:val="28"/>
          <w:szCs w:val="28"/>
        </w:rPr>
        <w:t>G</w:t>
      </w:r>
      <w:r w:rsidR="001268AF" w:rsidRPr="003156B4">
        <w:rPr>
          <w:rFonts w:ascii="Times New Roman" w:hAnsi="Times New Roman"/>
          <w:bCs/>
          <w:iCs/>
          <w:sz w:val="28"/>
          <w:szCs w:val="28"/>
        </w:rPr>
        <w:t>iai đoạn dự trữ nhĩ trái phụ thuộc vào cả độ giãn nở của thành tâm nhĩ và chức năng dọc thất trái</w:t>
      </w:r>
      <w:r w:rsidR="00F1526F">
        <w:rPr>
          <w:rFonts w:ascii="Times New Roman" w:hAnsi="Times New Roman"/>
          <w:bCs/>
          <w:iCs/>
          <w:sz w:val="28"/>
          <w:szCs w:val="28"/>
        </w:rPr>
        <w:t>, d</w:t>
      </w:r>
      <w:r w:rsidR="001268AF" w:rsidRPr="003156B4">
        <w:rPr>
          <w:rFonts w:ascii="Times New Roman" w:hAnsi="Times New Roman"/>
          <w:bCs/>
          <w:iCs/>
          <w:sz w:val="28"/>
          <w:szCs w:val="28"/>
        </w:rPr>
        <w:t xml:space="preserve">o đó sức căng dự trữ nhĩ trái bao gồm thông tin liên quan đến tình trạng của nhĩ trái và thất trái trong một phép đo. </w:t>
      </w:r>
      <w:r w:rsidR="00F1526F">
        <w:rPr>
          <w:rFonts w:ascii="Times New Roman" w:hAnsi="Times New Roman"/>
          <w:bCs/>
          <w:iCs/>
          <w:sz w:val="28"/>
          <w:szCs w:val="28"/>
        </w:rPr>
        <w:t>S</w:t>
      </w:r>
      <w:r w:rsidR="001268AF" w:rsidRPr="003156B4">
        <w:rPr>
          <w:rFonts w:ascii="Times New Roman" w:hAnsi="Times New Roman"/>
          <w:bCs/>
          <w:iCs/>
          <w:sz w:val="28"/>
          <w:szCs w:val="28"/>
        </w:rPr>
        <w:t xml:space="preserve">ức căng dự trữ nhĩ trái là thước đo sức căng cực đại bởi trong giai đoạn dự trữ, nhĩ trái được lấp đầy và kéo dài đến giá trị cực đại. </w:t>
      </w:r>
    </w:p>
    <w:p w14:paraId="4A126253" w14:textId="72FFEEFD" w:rsidR="001C21C7" w:rsidRPr="003156B4" w:rsidRDefault="001C21C7" w:rsidP="001C21C7">
      <w:pPr>
        <w:spacing w:after="0" w:line="360" w:lineRule="auto"/>
        <w:jc w:val="both"/>
        <w:rPr>
          <w:rFonts w:ascii="Times New Roman" w:hAnsi="Times New Roman"/>
          <w:sz w:val="28"/>
          <w:szCs w:val="28"/>
        </w:rPr>
      </w:pPr>
      <w:r w:rsidRPr="003156B4">
        <w:rPr>
          <w:rFonts w:ascii="Times New Roman" w:hAnsi="Times New Roman"/>
          <w:sz w:val="28"/>
          <w:szCs w:val="28"/>
        </w:rPr>
        <w:t>* Ý nghĩa sinh lý của sức căng nhĩ trái</w:t>
      </w:r>
      <w:r w:rsidR="00710ED4" w:rsidRPr="003156B4">
        <w:rPr>
          <w:rFonts w:ascii="Times New Roman" w:hAnsi="Times New Roman"/>
          <w:sz w:val="28"/>
          <w:szCs w:val="28"/>
        </w:rPr>
        <w:t xml:space="preserve"> </w:t>
      </w:r>
      <w:r w:rsidR="00DA3651"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&lt;EndNote&gt;&lt;Cite&gt;&lt;Author&gt;Kupczynska&lt;/Author&gt;&lt;Year&gt;2021&lt;/Year&gt;&lt;RecNum&gt;1331&lt;/RecNum&gt;&lt;DisplayText&gt;[30]&lt;/DisplayText&gt;&lt;record&gt;&lt;rec-number&gt;1331&lt;/rec-number&gt;&lt;foreign-keys&gt;&lt;key app="EN" db-id="25vvvtszhdr0f3e252tp0a5l9vd2svztxwrp"&gt;1331&lt;/key&gt;&lt;/foreign-keys&gt;&lt;ref-type name="Journal Article"&gt;17&lt;/ref-type&gt;&lt;contributors&gt;&lt;authors&gt;&lt;author&gt;Kupczynska, K.&lt;/author&gt;&lt;author&gt;Mandoli, G. E.&lt;/author&gt;&lt;author&gt;Cameli, M.&lt;/author&gt;&lt;author&gt;Kasprzak, J. D.&lt;/author&gt;&lt;/authors&gt;&lt;/contributors&gt;&lt;auth-address&gt;1st Department and Chair of Cardiology, Bieganski Hospital, Medical University, Lodz, Poland. kasprzak@ptkardio.pl.&amp;#xD;Department of Medical Biotechnologies, Division of Cardiology, University of Siena, Siena, Italy.&amp;#xD;1st Department and Chair of Cardiology, Bieganski Hospital, Medical University, Lodz, Poland.&lt;/auth-address&gt;&lt;titles&gt;&lt;title&gt;Left atrial strain - a current clinical perspective&lt;/title&gt;&lt;secondary-title&gt;Kardiol Pol&lt;/secondary-title&gt;&lt;alt-title&gt;Kardiologia polska&lt;/alt-title&gt;&lt;/titles&gt;&lt;periodical&gt;&lt;full-title&gt;Kardiol Pol&lt;/full-title&gt;&lt;abbr-1&gt;Kardiologia polska&lt;/abbr-1&gt;&lt;/periodical&gt;&lt;alt-periodical&gt;&lt;full-title&gt;Kardiol Pol&lt;/full-title&gt;&lt;abbr-1&gt;Kardiologia polska&lt;/abbr-1&gt;&lt;/alt-periodical&gt;&lt;pages&gt;955-964&lt;/pages&gt;&lt;volume&gt;79&lt;/volume&gt;&lt;number&gt;9&lt;/number&gt;&lt;edition&gt;2021/10/03&lt;/edition&gt;&lt;keywords&gt;&lt;keyword&gt;*Atrial Appendage&lt;/keyword&gt;&lt;keyword&gt;Echocardiography&lt;/keyword&gt;&lt;keyword&gt;*Heart Atria/diagnostic imaging&lt;/keyword&gt;&lt;keyword&gt;Humans&lt;/keyword&gt;&lt;/keywords&gt;&lt;dates&gt;&lt;year&gt;2021&lt;/year&gt;&lt;/dates&gt;&lt;isbn&gt;1897-4279 (Electronic)&amp;#xD;0022-9032 (Linking)&lt;/isbn&gt;&lt;accession-num&gt;34599503&lt;/accession-num&gt;&lt;work-type&gt;Review&lt;/work-type&gt;&lt;urls&gt;&lt;related-urls&gt;&lt;url&gt;http://www.ncbi.nlm.nih.gov/pubmed/34599503&lt;/url&gt;&lt;/related-urls&gt;&lt;/urls&gt;&lt;electronic-resource-num&gt;10.33963/KP.a2021.0105&lt;/electronic-resource-num&gt;&lt;language&gt;eng&lt;/language&gt;&lt;/record&gt;&lt;/Cite&gt;&lt;/EndNote&gt;</w:instrText>
      </w:r>
      <w:r w:rsidR="00DA3651"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30" w:tooltip="Kupczynska, 2021 #1331" w:history="1">
        <w:r w:rsidR="008A7D6B">
          <w:rPr>
            <w:rFonts w:ascii="Times New Roman" w:hAnsi="Times New Roman"/>
            <w:noProof/>
            <w:sz w:val="28"/>
            <w:szCs w:val="28"/>
          </w:rPr>
          <w:t>30</w:t>
        </w:r>
      </w:hyperlink>
      <w:r w:rsidR="00016160">
        <w:rPr>
          <w:rFonts w:ascii="Times New Roman" w:hAnsi="Times New Roman"/>
          <w:noProof/>
          <w:sz w:val="28"/>
          <w:szCs w:val="28"/>
        </w:rPr>
        <w:t>]</w:t>
      </w:r>
      <w:r w:rsidR="00DA3651" w:rsidRPr="003156B4">
        <w:rPr>
          <w:rFonts w:ascii="Times New Roman" w:hAnsi="Times New Roman"/>
          <w:sz w:val="28"/>
          <w:szCs w:val="28"/>
        </w:rPr>
        <w:fldChar w:fldCharType="end"/>
      </w:r>
      <w:r w:rsidRPr="003156B4">
        <w:rPr>
          <w:rFonts w:ascii="Times New Roman" w:hAnsi="Times New Roman"/>
          <w:sz w:val="28"/>
          <w:szCs w:val="28"/>
        </w:rPr>
        <w:t xml:space="preserve">: </w:t>
      </w:r>
    </w:p>
    <w:p w14:paraId="3343C612" w14:textId="3BDEECA3" w:rsidR="001C21C7" w:rsidRPr="003156B4" w:rsidRDefault="001C21C7" w:rsidP="001C21C7">
      <w:pPr>
        <w:spacing w:after="0" w:line="360" w:lineRule="auto"/>
        <w:jc w:val="both"/>
        <w:rPr>
          <w:rFonts w:ascii="Times New Roman" w:hAnsi="Times New Roman"/>
          <w:sz w:val="28"/>
          <w:szCs w:val="28"/>
        </w:rPr>
      </w:pPr>
      <w:r w:rsidRPr="003156B4">
        <w:rPr>
          <w:rFonts w:ascii="Times New Roman" w:hAnsi="Times New Roman"/>
          <w:sz w:val="28"/>
          <w:szCs w:val="28"/>
        </w:rPr>
        <w:tab/>
        <w:t xml:space="preserve">Sức căng nhĩ trái đo lường trực tiếp sự biến dạng cơ nhĩ trong từng pha của chu chuyển tim, qua đó phản ánh đầy đủ ba chức năng sinh lý của nhĩ trái. </w:t>
      </w:r>
      <w:r w:rsidRPr="003156B4">
        <w:rPr>
          <w:rFonts w:ascii="Times New Roman" w:hAnsi="Times New Roman"/>
          <w:sz w:val="28"/>
          <w:szCs w:val="28"/>
        </w:rPr>
        <w:lastRenderedPageBreak/>
        <w:t>Sức căng nhĩ trái có khả năng phát hiện sớm rối loạn chức năng nhĩ trái ngay cả khi thể tích nhĩ trái vẫn bình thường. Do ít bị ảnh hưởng bởi điều kiện tải hơn so với thể tích nên sức căng nhĩ trái trở thành chỉ số đáng tin cậy trong đánh giá sớm chức năng nhĩ trái. Bên c</w:t>
      </w:r>
      <w:r w:rsidR="00FC0538" w:rsidRPr="003156B4">
        <w:rPr>
          <w:rFonts w:ascii="Times New Roman" w:hAnsi="Times New Roman"/>
          <w:sz w:val="28"/>
          <w:szCs w:val="28"/>
        </w:rPr>
        <w:t>ạ</w:t>
      </w:r>
      <w:r w:rsidRPr="003156B4">
        <w:rPr>
          <w:rFonts w:ascii="Times New Roman" w:hAnsi="Times New Roman"/>
          <w:sz w:val="28"/>
          <w:szCs w:val="28"/>
        </w:rPr>
        <w:t xml:space="preserve">nh đó, với mối liên hệ chặt chẽ với áp lực đổ đầy thất trái, sức căng nhĩ trái đã được chứng minh có giá trị trong chẩn đoán, phân tầng nguy cơ và tiên lượng </w:t>
      </w:r>
      <w:r w:rsidR="008B4893" w:rsidRPr="003156B4">
        <w:rPr>
          <w:rFonts w:ascii="Times New Roman" w:hAnsi="Times New Roman"/>
          <w:sz w:val="28"/>
          <w:szCs w:val="28"/>
        </w:rPr>
        <w:t>trong các tình trạng bệnh lý</w:t>
      </w:r>
      <w:r w:rsidRPr="003156B4">
        <w:rPr>
          <w:rFonts w:ascii="Times New Roman" w:hAnsi="Times New Roman"/>
          <w:sz w:val="28"/>
          <w:szCs w:val="28"/>
        </w:rPr>
        <w:t xml:space="preserve"> khác nhau.</w:t>
      </w:r>
    </w:p>
    <w:p w14:paraId="608418EF" w14:textId="56436BC1" w:rsidR="008B4893" w:rsidRPr="003156B4" w:rsidRDefault="00D17F82" w:rsidP="001C21C7">
      <w:pPr>
        <w:spacing w:after="0" w:line="360" w:lineRule="auto"/>
        <w:jc w:val="both"/>
        <w:rPr>
          <w:rFonts w:ascii="Times New Roman" w:hAnsi="Times New Roman"/>
          <w:sz w:val="28"/>
          <w:szCs w:val="28"/>
        </w:rPr>
      </w:pPr>
      <w:r w:rsidRPr="003156B4">
        <w:rPr>
          <w:rFonts w:ascii="Times New Roman" w:hAnsi="Times New Roman"/>
          <w:sz w:val="28"/>
          <w:szCs w:val="28"/>
        </w:rPr>
        <w:t>* Giá trị bình thường và bất thường của sức căng nhĩ trái:</w:t>
      </w:r>
    </w:p>
    <w:p w14:paraId="7BCC1043" w14:textId="2F2AAE5C" w:rsidR="008C1C7A" w:rsidRPr="003156B4" w:rsidRDefault="008C1C7A" w:rsidP="001C21C7">
      <w:pPr>
        <w:spacing w:after="0" w:line="360" w:lineRule="auto"/>
        <w:jc w:val="both"/>
        <w:rPr>
          <w:rFonts w:ascii="Times New Roman" w:hAnsi="Times New Roman"/>
          <w:sz w:val="28"/>
          <w:szCs w:val="28"/>
        </w:rPr>
      </w:pPr>
      <w:r w:rsidRPr="003156B4">
        <w:rPr>
          <w:rFonts w:ascii="Times New Roman" w:hAnsi="Times New Roman"/>
          <w:sz w:val="28"/>
          <w:szCs w:val="28"/>
        </w:rPr>
        <w:tab/>
        <w:t>Giá trị tham chiếu bình thường của sức căng nhĩ trái đã đã được xác lập thông qua các phân tích tổng hợp trên quần thể người khỏe mạnh.</w:t>
      </w:r>
    </w:p>
    <w:p w14:paraId="082ABC24" w14:textId="78054178" w:rsidR="00D17F82" w:rsidRPr="003156B4" w:rsidRDefault="00D17F82" w:rsidP="00E914B8">
      <w:pPr>
        <w:pStyle w:val="abang"/>
        <w:rPr>
          <w:color w:val="auto"/>
        </w:rPr>
      </w:pPr>
      <w:bookmarkStart w:id="62" w:name="_Toc236858035"/>
      <w:r w:rsidRPr="003156B4">
        <w:rPr>
          <w:color w:val="auto"/>
        </w:rPr>
        <w:t>Bảng 1.</w:t>
      </w:r>
      <w:r w:rsidR="008A2BD5">
        <w:rPr>
          <w:color w:val="auto"/>
          <w:lang w:val="en-US"/>
        </w:rPr>
        <w:t>4</w:t>
      </w:r>
      <w:r w:rsidRPr="003156B4">
        <w:rPr>
          <w:color w:val="auto"/>
        </w:rPr>
        <w:t>. Giá trị bình thường và bất thường của sức căng nhĩ trái</w:t>
      </w:r>
      <w:bookmarkEnd w:id="62"/>
    </w:p>
    <w:tbl>
      <w:tblPr>
        <w:tblStyle w:val="TableGrid"/>
        <w:tblW w:w="0" w:type="auto"/>
        <w:tblLook w:val="04A0" w:firstRow="1" w:lastRow="0" w:firstColumn="1" w:lastColumn="0" w:noHBand="0" w:noVBand="1"/>
      </w:tblPr>
      <w:tblGrid>
        <w:gridCol w:w="1755"/>
        <w:gridCol w:w="2295"/>
        <w:gridCol w:w="2296"/>
        <w:gridCol w:w="2296"/>
      </w:tblGrid>
      <w:tr w:rsidR="00032791" w:rsidRPr="003156B4" w14:paraId="2EF34067" w14:textId="77777777" w:rsidTr="00032791">
        <w:tc>
          <w:tcPr>
            <w:tcW w:w="1755" w:type="dxa"/>
            <w:vMerge w:val="restart"/>
          </w:tcPr>
          <w:p w14:paraId="2ACF1B4E" w14:textId="77777777" w:rsidR="00032791" w:rsidRDefault="00032791" w:rsidP="00D57C71">
            <w:pPr>
              <w:spacing w:before="40" w:after="40"/>
              <w:jc w:val="center"/>
              <w:rPr>
                <w:rFonts w:ascii="Times New Roman" w:hAnsi="Times New Roman"/>
                <w:b/>
                <w:bCs/>
                <w:sz w:val="28"/>
                <w:szCs w:val="28"/>
                <w:lang w:val="en-US"/>
              </w:rPr>
            </w:pPr>
            <w:r w:rsidRPr="003156B4">
              <w:rPr>
                <w:rFonts w:ascii="Times New Roman" w:hAnsi="Times New Roman"/>
                <w:b/>
                <w:bCs/>
                <w:sz w:val="28"/>
                <w:szCs w:val="28"/>
                <w:lang w:val="en-US"/>
              </w:rPr>
              <w:t>Thông số</w:t>
            </w:r>
            <w:r>
              <w:rPr>
                <w:rFonts w:ascii="Times New Roman" w:hAnsi="Times New Roman"/>
                <w:b/>
                <w:bCs/>
                <w:sz w:val="28"/>
                <w:szCs w:val="28"/>
                <w:vertAlign w:val="superscript"/>
                <w:lang w:val="en-US"/>
              </w:rPr>
              <w:t>#</w:t>
            </w:r>
          </w:p>
          <w:p w14:paraId="6A80758F" w14:textId="1ABCE4F5" w:rsidR="00047FA0" w:rsidRPr="00047FA0" w:rsidRDefault="00047FA0" w:rsidP="00D57C71">
            <w:pPr>
              <w:spacing w:before="40" w:after="40"/>
              <w:jc w:val="center"/>
              <w:rPr>
                <w:rFonts w:ascii="Times New Roman" w:hAnsi="Times New Roman"/>
                <w:b/>
                <w:bCs/>
                <w:sz w:val="28"/>
                <w:szCs w:val="28"/>
                <w:lang w:val="en-US"/>
              </w:rPr>
            </w:pPr>
            <w:r>
              <w:rPr>
                <w:rFonts w:ascii="Times New Roman" w:hAnsi="Times New Roman"/>
                <w:b/>
                <w:bCs/>
                <w:sz w:val="28"/>
                <w:szCs w:val="28"/>
                <w:lang w:val="en-US"/>
              </w:rPr>
              <w:t>|Giá trị tuyệt đối|</w:t>
            </w:r>
          </w:p>
        </w:tc>
        <w:tc>
          <w:tcPr>
            <w:tcW w:w="6887" w:type="dxa"/>
            <w:gridSpan w:val="3"/>
          </w:tcPr>
          <w:p w14:paraId="336B8429" w14:textId="4C9D1F4B" w:rsidR="00032791" w:rsidRPr="003156B4" w:rsidRDefault="00032791" w:rsidP="00D57C71">
            <w:pPr>
              <w:spacing w:before="40" w:after="40"/>
              <w:jc w:val="center"/>
              <w:rPr>
                <w:rFonts w:ascii="Times New Roman" w:hAnsi="Times New Roman"/>
                <w:b/>
                <w:bCs/>
                <w:sz w:val="28"/>
                <w:szCs w:val="28"/>
                <w:lang w:val="en-US"/>
              </w:rPr>
            </w:pPr>
            <w:r w:rsidRPr="003156B4">
              <w:rPr>
                <w:rFonts w:ascii="Times New Roman" w:hAnsi="Times New Roman"/>
                <w:b/>
                <w:bCs/>
                <w:sz w:val="28"/>
                <w:szCs w:val="28"/>
                <w:lang w:val="en-US"/>
              </w:rPr>
              <w:t>Giá trị bình thường</w:t>
            </w:r>
          </w:p>
        </w:tc>
      </w:tr>
      <w:tr w:rsidR="00032791" w:rsidRPr="003156B4" w14:paraId="1106EDCE" w14:textId="77777777" w:rsidTr="002D5DC4">
        <w:tc>
          <w:tcPr>
            <w:tcW w:w="1755" w:type="dxa"/>
            <w:vMerge/>
          </w:tcPr>
          <w:p w14:paraId="44FA8164" w14:textId="77777777" w:rsidR="00032791" w:rsidRPr="003156B4" w:rsidRDefault="00032791" w:rsidP="00D57C71">
            <w:pPr>
              <w:spacing w:before="40" w:after="40"/>
              <w:jc w:val="center"/>
              <w:rPr>
                <w:rFonts w:ascii="Times New Roman" w:hAnsi="Times New Roman"/>
                <w:b/>
                <w:bCs/>
                <w:sz w:val="28"/>
                <w:szCs w:val="28"/>
              </w:rPr>
            </w:pPr>
          </w:p>
        </w:tc>
        <w:tc>
          <w:tcPr>
            <w:tcW w:w="2295" w:type="dxa"/>
            <w:vAlign w:val="center"/>
          </w:tcPr>
          <w:p w14:paraId="5942A83A" w14:textId="3AD0876E" w:rsidR="00032791" w:rsidRPr="002D5DC4" w:rsidRDefault="00032791" w:rsidP="002D5DC4">
            <w:pPr>
              <w:spacing w:before="40" w:after="40"/>
              <w:jc w:val="center"/>
              <w:rPr>
                <w:rFonts w:ascii="Times New Roman" w:hAnsi="Times New Roman"/>
                <w:b/>
                <w:bCs/>
                <w:sz w:val="28"/>
                <w:szCs w:val="28"/>
                <w:lang w:val="en-US"/>
              </w:rPr>
            </w:pPr>
            <w:r w:rsidRPr="003156B4">
              <w:rPr>
                <w:rFonts w:ascii="Times New Roman" w:hAnsi="Times New Roman"/>
                <w:b/>
                <w:bCs/>
                <w:sz w:val="28"/>
                <w:szCs w:val="28"/>
                <w:lang w:val="en-US"/>
              </w:rPr>
              <w:t>Pathan (2017)</w:t>
            </w:r>
          </w:p>
        </w:tc>
        <w:tc>
          <w:tcPr>
            <w:tcW w:w="2296" w:type="dxa"/>
            <w:vAlign w:val="center"/>
          </w:tcPr>
          <w:p w14:paraId="6D3C9D2C" w14:textId="6CE84945" w:rsidR="00032791" w:rsidRPr="002D5DC4" w:rsidRDefault="00032791" w:rsidP="002D5DC4">
            <w:pPr>
              <w:spacing w:before="40" w:after="40"/>
              <w:jc w:val="center"/>
              <w:rPr>
                <w:rFonts w:ascii="Times New Roman" w:hAnsi="Times New Roman"/>
                <w:b/>
                <w:bCs/>
                <w:sz w:val="28"/>
                <w:szCs w:val="28"/>
                <w:lang w:val="en-US"/>
              </w:rPr>
            </w:pPr>
            <w:r w:rsidRPr="003156B4">
              <w:rPr>
                <w:rFonts w:ascii="Times New Roman" w:hAnsi="Times New Roman"/>
                <w:b/>
                <w:bCs/>
                <w:sz w:val="28"/>
                <w:szCs w:val="28"/>
                <w:lang w:val="en-US"/>
              </w:rPr>
              <w:t>Nielsen (2021)</w:t>
            </w:r>
          </w:p>
        </w:tc>
        <w:tc>
          <w:tcPr>
            <w:tcW w:w="2296" w:type="dxa"/>
            <w:vAlign w:val="center"/>
          </w:tcPr>
          <w:p w14:paraId="49669499" w14:textId="264FD2C1" w:rsidR="00032791" w:rsidRPr="002D5DC4" w:rsidRDefault="00032791" w:rsidP="002D5DC4">
            <w:pPr>
              <w:spacing w:before="40" w:after="40"/>
              <w:jc w:val="center"/>
              <w:rPr>
                <w:rFonts w:ascii="Times New Roman" w:hAnsi="Times New Roman"/>
                <w:b/>
                <w:bCs/>
                <w:sz w:val="28"/>
                <w:szCs w:val="28"/>
                <w:lang w:val="en-US"/>
              </w:rPr>
            </w:pPr>
            <w:r w:rsidRPr="003156B4">
              <w:rPr>
                <w:rFonts w:ascii="Times New Roman" w:hAnsi="Times New Roman"/>
                <w:b/>
                <w:bCs/>
                <w:sz w:val="28"/>
                <w:szCs w:val="28"/>
                <w:lang w:val="en-US"/>
              </w:rPr>
              <w:t>Thomas (2019)</w:t>
            </w:r>
          </w:p>
        </w:tc>
      </w:tr>
      <w:tr w:rsidR="00032791" w:rsidRPr="003156B4" w14:paraId="682C084F" w14:textId="77777777" w:rsidTr="00032791">
        <w:tc>
          <w:tcPr>
            <w:tcW w:w="1755" w:type="dxa"/>
          </w:tcPr>
          <w:p w14:paraId="51DDA983" w14:textId="212251A4" w:rsidR="00032791" w:rsidRPr="003156B4" w:rsidRDefault="00032791" w:rsidP="00D57C71">
            <w:pPr>
              <w:spacing w:before="40" w:after="40"/>
              <w:jc w:val="both"/>
              <w:rPr>
                <w:rFonts w:ascii="Times New Roman" w:hAnsi="Times New Roman"/>
                <w:b/>
                <w:bCs/>
                <w:sz w:val="28"/>
                <w:szCs w:val="28"/>
                <w:lang w:val="en-US"/>
              </w:rPr>
            </w:pPr>
            <w:r w:rsidRPr="003156B4">
              <w:rPr>
                <w:rFonts w:ascii="Times New Roman" w:hAnsi="Times New Roman"/>
                <w:bCs/>
                <w:iCs/>
                <w:sz w:val="28"/>
                <w:szCs w:val="28"/>
                <w:lang w:val="en-US"/>
              </w:rPr>
              <w:t>LASr (%)</w:t>
            </w:r>
          </w:p>
        </w:tc>
        <w:tc>
          <w:tcPr>
            <w:tcW w:w="2295" w:type="dxa"/>
          </w:tcPr>
          <w:p w14:paraId="3FBCF0D7" w14:textId="1951B7C2" w:rsidR="00032791" w:rsidRPr="003156B4" w:rsidRDefault="00032791" w:rsidP="00D57C71">
            <w:pPr>
              <w:spacing w:before="40" w:after="40"/>
              <w:jc w:val="center"/>
              <w:rPr>
                <w:rFonts w:ascii="Times New Roman" w:hAnsi="Times New Roman"/>
                <w:sz w:val="28"/>
                <w:szCs w:val="28"/>
                <w:lang w:val="en-US"/>
              </w:rPr>
            </w:pPr>
            <w:r w:rsidRPr="003156B4">
              <w:rPr>
                <w:rFonts w:ascii="Times New Roman" w:hAnsi="Times New Roman"/>
                <w:sz w:val="28"/>
                <w:szCs w:val="28"/>
                <w:lang w:val="en-US"/>
              </w:rPr>
              <w:t>39,4</w:t>
            </w:r>
          </w:p>
        </w:tc>
        <w:tc>
          <w:tcPr>
            <w:tcW w:w="2296" w:type="dxa"/>
          </w:tcPr>
          <w:p w14:paraId="4E70314F" w14:textId="39DBA54A" w:rsidR="00032791" w:rsidRPr="003156B4" w:rsidRDefault="00032791" w:rsidP="00D57C71">
            <w:pPr>
              <w:spacing w:before="40" w:after="40"/>
              <w:jc w:val="center"/>
              <w:rPr>
                <w:rFonts w:ascii="Times New Roman" w:hAnsi="Times New Roman"/>
                <w:sz w:val="28"/>
                <w:szCs w:val="28"/>
                <w:lang w:val="en-US"/>
              </w:rPr>
            </w:pPr>
            <w:r w:rsidRPr="003156B4">
              <w:rPr>
                <w:rFonts w:ascii="Times New Roman" w:hAnsi="Times New Roman"/>
                <w:sz w:val="28"/>
                <w:szCs w:val="28"/>
                <w:lang w:val="en-US"/>
              </w:rPr>
              <w:t>39,1</w:t>
            </w:r>
          </w:p>
        </w:tc>
        <w:tc>
          <w:tcPr>
            <w:tcW w:w="2296" w:type="dxa"/>
          </w:tcPr>
          <w:p w14:paraId="41208F4C" w14:textId="30C7891D" w:rsidR="00032791" w:rsidRPr="003156B4" w:rsidRDefault="00032791" w:rsidP="00D57C71">
            <w:pPr>
              <w:spacing w:before="40" w:after="40"/>
              <w:jc w:val="center"/>
              <w:rPr>
                <w:rFonts w:ascii="Times New Roman" w:hAnsi="Times New Roman"/>
                <w:sz w:val="28"/>
                <w:szCs w:val="28"/>
                <w:lang w:val="en-US"/>
              </w:rPr>
            </w:pPr>
            <w:r w:rsidRPr="003156B4">
              <w:rPr>
                <w:rFonts w:ascii="Times New Roman" w:hAnsi="Times New Roman"/>
                <w:sz w:val="28"/>
                <w:szCs w:val="28"/>
                <w:lang w:val="en-US"/>
              </w:rPr>
              <w:t xml:space="preserve">35,1 </w:t>
            </w:r>
          </w:p>
        </w:tc>
      </w:tr>
      <w:tr w:rsidR="00032791" w:rsidRPr="003156B4" w14:paraId="3660E64D" w14:textId="77777777" w:rsidTr="00032791">
        <w:tc>
          <w:tcPr>
            <w:tcW w:w="1755" w:type="dxa"/>
          </w:tcPr>
          <w:p w14:paraId="7C47BF59" w14:textId="779B0A72" w:rsidR="00032791" w:rsidRPr="003156B4" w:rsidRDefault="00032791" w:rsidP="00D57C71">
            <w:pPr>
              <w:spacing w:before="40" w:after="40"/>
              <w:jc w:val="both"/>
              <w:rPr>
                <w:rFonts w:ascii="Times New Roman" w:hAnsi="Times New Roman"/>
                <w:b/>
                <w:bCs/>
                <w:sz w:val="28"/>
                <w:szCs w:val="28"/>
                <w:lang w:val="en-US"/>
              </w:rPr>
            </w:pPr>
            <w:r w:rsidRPr="003156B4">
              <w:rPr>
                <w:rFonts w:ascii="Times New Roman" w:hAnsi="Times New Roman"/>
                <w:bCs/>
                <w:iCs/>
                <w:sz w:val="28"/>
                <w:szCs w:val="28"/>
              </w:rPr>
              <w:t>LA</w:t>
            </w:r>
            <w:r w:rsidRPr="003156B4">
              <w:rPr>
                <w:rFonts w:ascii="Times New Roman" w:hAnsi="Times New Roman"/>
                <w:bCs/>
                <w:iCs/>
                <w:sz w:val="28"/>
                <w:szCs w:val="28"/>
                <w:lang w:val="en-US"/>
              </w:rPr>
              <w:t>Scd (%)</w:t>
            </w:r>
          </w:p>
        </w:tc>
        <w:tc>
          <w:tcPr>
            <w:tcW w:w="2295" w:type="dxa"/>
          </w:tcPr>
          <w:p w14:paraId="6784B4D0" w14:textId="4B17F161" w:rsidR="00032791" w:rsidRPr="003156B4" w:rsidRDefault="00032791" w:rsidP="00D57C71">
            <w:pPr>
              <w:spacing w:before="40" w:after="40"/>
              <w:jc w:val="center"/>
              <w:rPr>
                <w:rFonts w:ascii="Times New Roman" w:hAnsi="Times New Roman"/>
                <w:sz w:val="28"/>
                <w:szCs w:val="28"/>
                <w:lang w:val="en-US"/>
              </w:rPr>
            </w:pPr>
            <w:r w:rsidRPr="003156B4">
              <w:rPr>
                <w:rFonts w:ascii="Times New Roman" w:hAnsi="Times New Roman"/>
                <w:sz w:val="28"/>
                <w:szCs w:val="28"/>
                <w:lang w:val="en-US"/>
              </w:rPr>
              <w:t>23</w:t>
            </w:r>
          </w:p>
        </w:tc>
        <w:tc>
          <w:tcPr>
            <w:tcW w:w="2296" w:type="dxa"/>
          </w:tcPr>
          <w:p w14:paraId="69197696" w14:textId="3FA76503" w:rsidR="00032791" w:rsidRPr="003156B4" w:rsidRDefault="00032791" w:rsidP="00D57C71">
            <w:pPr>
              <w:spacing w:before="40" w:after="40"/>
              <w:jc w:val="center"/>
              <w:rPr>
                <w:rFonts w:ascii="Times New Roman" w:hAnsi="Times New Roman"/>
                <w:sz w:val="28"/>
                <w:szCs w:val="28"/>
                <w:lang w:val="en-US"/>
              </w:rPr>
            </w:pPr>
            <w:r w:rsidRPr="003156B4">
              <w:rPr>
                <w:rFonts w:ascii="Times New Roman" w:hAnsi="Times New Roman"/>
                <w:sz w:val="28"/>
                <w:szCs w:val="28"/>
                <w:lang w:val="en-US"/>
              </w:rPr>
              <w:t>23,5</w:t>
            </w:r>
          </w:p>
        </w:tc>
        <w:tc>
          <w:tcPr>
            <w:tcW w:w="2296" w:type="dxa"/>
          </w:tcPr>
          <w:p w14:paraId="10E74F55" w14:textId="4E8D1BA2" w:rsidR="00032791" w:rsidRPr="003156B4" w:rsidRDefault="00032791" w:rsidP="00D57C71">
            <w:pPr>
              <w:spacing w:before="40" w:after="40"/>
              <w:jc w:val="center"/>
              <w:rPr>
                <w:rFonts w:ascii="Times New Roman" w:hAnsi="Times New Roman"/>
                <w:sz w:val="28"/>
                <w:szCs w:val="28"/>
                <w:lang w:val="en-US"/>
              </w:rPr>
            </w:pPr>
            <w:r w:rsidRPr="003156B4">
              <w:rPr>
                <w:rFonts w:ascii="Times New Roman" w:hAnsi="Times New Roman"/>
                <w:sz w:val="28"/>
                <w:szCs w:val="28"/>
                <w:lang w:val="en-US"/>
              </w:rPr>
              <w:t>20,6</w:t>
            </w:r>
          </w:p>
        </w:tc>
      </w:tr>
      <w:tr w:rsidR="00032791" w:rsidRPr="003156B4" w14:paraId="40E587A4" w14:textId="77777777" w:rsidTr="00032791">
        <w:tc>
          <w:tcPr>
            <w:tcW w:w="1755" w:type="dxa"/>
          </w:tcPr>
          <w:p w14:paraId="3E6FDDBB" w14:textId="244A8A82" w:rsidR="00032791" w:rsidRPr="003156B4" w:rsidRDefault="00032791" w:rsidP="00D57C71">
            <w:pPr>
              <w:spacing w:before="40" w:after="40"/>
              <w:jc w:val="both"/>
              <w:rPr>
                <w:rFonts w:ascii="Times New Roman" w:hAnsi="Times New Roman"/>
                <w:b/>
                <w:bCs/>
                <w:sz w:val="28"/>
                <w:szCs w:val="28"/>
                <w:lang w:val="en-US"/>
              </w:rPr>
            </w:pPr>
            <w:r w:rsidRPr="003156B4">
              <w:rPr>
                <w:rFonts w:ascii="Times New Roman" w:hAnsi="Times New Roman"/>
                <w:bCs/>
                <w:iCs/>
                <w:sz w:val="28"/>
                <w:szCs w:val="28"/>
              </w:rPr>
              <w:t>LASct</w:t>
            </w:r>
            <w:r w:rsidRPr="003156B4">
              <w:rPr>
                <w:rFonts w:ascii="Times New Roman" w:hAnsi="Times New Roman"/>
                <w:bCs/>
                <w:iCs/>
                <w:sz w:val="28"/>
                <w:szCs w:val="28"/>
                <w:lang w:val="en-US"/>
              </w:rPr>
              <w:t xml:space="preserve"> (%)</w:t>
            </w:r>
          </w:p>
        </w:tc>
        <w:tc>
          <w:tcPr>
            <w:tcW w:w="2295" w:type="dxa"/>
          </w:tcPr>
          <w:p w14:paraId="649A2CE4" w14:textId="6EA7E6AB" w:rsidR="00032791" w:rsidRPr="003156B4" w:rsidRDefault="00032791" w:rsidP="00D57C71">
            <w:pPr>
              <w:spacing w:before="40" w:after="40"/>
              <w:jc w:val="center"/>
              <w:rPr>
                <w:rFonts w:ascii="Times New Roman" w:hAnsi="Times New Roman"/>
                <w:sz w:val="28"/>
                <w:szCs w:val="28"/>
                <w:lang w:val="en-US"/>
              </w:rPr>
            </w:pPr>
            <w:r w:rsidRPr="003156B4">
              <w:rPr>
                <w:rFonts w:ascii="Times New Roman" w:hAnsi="Times New Roman"/>
                <w:sz w:val="28"/>
                <w:szCs w:val="28"/>
                <w:lang w:val="en-US"/>
              </w:rPr>
              <w:t>17,4</w:t>
            </w:r>
          </w:p>
        </w:tc>
        <w:tc>
          <w:tcPr>
            <w:tcW w:w="2296" w:type="dxa"/>
          </w:tcPr>
          <w:p w14:paraId="09B91E7E" w14:textId="11126EF7" w:rsidR="00032791" w:rsidRPr="003156B4" w:rsidRDefault="00032791" w:rsidP="00D57C71">
            <w:pPr>
              <w:spacing w:before="40" w:after="40"/>
              <w:jc w:val="center"/>
              <w:rPr>
                <w:rFonts w:ascii="Times New Roman" w:hAnsi="Times New Roman"/>
                <w:sz w:val="28"/>
                <w:szCs w:val="28"/>
                <w:lang w:val="en-US"/>
              </w:rPr>
            </w:pPr>
            <w:r w:rsidRPr="003156B4">
              <w:rPr>
                <w:rFonts w:ascii="Times New Roman" w:hAnsi="Times New Roman"/>
                <w:sz w:val="28"/>
                <w:szCs w:val="28"/>
                <w:lang w:val="en-US"/>
              </w:rPr>
              <w:t>15,5</w:t>
            </w:r>
          </w:p>
        </w:tc>
        <w:tc>
          <w:tcPr>
            <w:tcW w:w="2296" w:type="dxa"/>
          </w:tcPr>
          <w:p w14:paraId="1DD37E53" w14:textId="79FD5B13" w:rsidR="00032791" w:rsidRPr="003156B4" w:rsidRDefault="00032791" w:rsidP="00D57C71">
            <w:pPr>
              <w:spacing w:before="40" w:after="40"/>
              <w:jc w:val="center"/>
              <w:rPr>
                <w:rFonts w:ascii="Times New Roman" w:hAnsi="Times New Roman"/>
                <w:sz w:val="28"/>
                <w:szCs w:val="28"/>
                <w:lang w:val="en-US"/>
              </w:rPr>
            </w:pPr>
            <w:r w:rsidRPr="003156B4">
              <w:rPr>
                <w:rFonts w:ascii="Times New Roman" w:hAnsi="Times New Roman"/>
                <w:sz w:val="28"/>
                <w:szCs w:val="28"/>
                <w:lang w:val="en-US"/>
              </w:rPr>
              <w:t>14,5</w:t>
            </w:r>
          </w:p>
        </w:tc>
      </w:tr>
      <w:tr w:rsidR="00032791" w:rsidRPr="003156B4" w14:paraId="72925AD8" w14:textId="77777777" w:rsidTr="00032791">
        <w:tc>
          <w:tcPr>
            <w:tcW w:w="8642" w:type="dxa"/>
            <w:gridSpan w:val="4"/>
          </w:tcPr>
          <w:p w14:paraId="1D633047" w14:textId="3C6CFAAB" w:rsidR="00032791" w:rsidRPr="00675A18" w:rsidRDefault="00032791" w:rsidP="006C1B65">
            <w:pPr>
              <w:spacing w:after="0" w:line="240" w:lineRule="auto"/>
              <w:jc w:val="both"/>
              <w:rPr>
                <w:rFonts w:ascii="Times New Roman" w:hAnsi="Times New Roman"/>
                <w:bCs/>
                <w:iCs/>
                <w:sz w:val="28"/>
                <w:szCs w:val="28"/>
                <w:vertAlign w:val="superscript"/>
                <w:lang w:val="en-US"/>
              </w:rPr>
            </w:pPr>
            <w:r>
              <w:rPr>
                <w:rFonts w:ascii="Times New Roman" w:hAnsi="Times New Roman"/>
                <w:sz w:val="28"/>
                <w:szCs w:val="28"/>
                <w:vertAlign w:val="superscript"/>
                <w:lang w:val="en-US"/>
              </w:rPr>
              <w:t xml:space="preserve"># </w:t>
            </w:r>
            <w:r w:rsidRPr="00D40D3B">
              <w:rPr>
                <w:rFonts w:ascii="Times New Roman" w:hAnsi="Times New Roman"/>
                <w:bCs/>
                <w:iCs/>
                <w:sz w:val="28"/>
                <w:szCs w:val="28"/>
                <w:vertAlign w:val="superscript"/>
              </w:rPr>
              <w:t>LASr mang giá trị dương, LAScd và LASct mang giá trị âm</w:t>
            </w:r>
            <w:r>
              <w:rPr>
                <w:rFonts w:ascii="Times New Roman" w:hAnsi="Times New Roman"/>
                <w:bCs/>
                <w:iCs/>
                <w:sz w:val="28"/>
                <w:szCs w:val="28"/>
                <w:vertAlign w:val="superscript"/>
                <w:lang w:val="en-US"/>
              </w:rPr>
              <w:t xml:space="preserve">. </w:t>
            </w:r>
          </w:p>
        </w:tc>
      </w:tr>
    </w:tbl>
    <w:p w14:paraId="528C33A9" w14:textId="6C14ADC6" w:rsidR="00D752A3" w:rsidRPr="003156B4" w:rsidRDefault="00D752A3" w:rsidP="00D752A3">
      <w:pPr>
        <w:spacing w:after="0" w:line="360" w:lineRule="auto"/>
        <w:jc w:val="center"/>
        <w:rPr>
          <w:rFonts w:ascii="Times New Roman" w:hAnsi="Times New Roman"/>
          <w:i/>
          <w:iCs/>
          <w:sz w:val="23"/>
          <w:szCs w:val="23"/>
        </w:rPr>
      </w:pPr>
      <w:r w:rsidRPr="003156B4">
        <w:rPr>
          <w:rFonts w:ascii="Times New Roman" w:hAnsi="Times New Roman"/>
          <w:i/>
          <w:iCs/>
          <w:sz w:val="23"/>
          <w:szCs w:val="23"/>
        </w:rPr>
        <w:t>* Nguồn: theo Pathan</w:t>
      </w:r>
      <w:r w:rsidR="00872CC4">
        <w:rPr>
          <w:rFonts w:ascii="Times New Roman" w:hAnsi="Times New Roman"/>
          <w:i/>
          <w:iCs/>
          <w:sz w:val="23"/>
          <w:szCs w:val="23"/>
        </w:rPr>
        <w:t xml:space="preserve"> F.</w:t>
      </w:r>
      <w:r w:rsidRPr="003156B4">
        <w:rPr>
          <w:rFonts w:ascii="Times New Roman" w:hAnsi="Times New Roman"/>
          <w:i/>
          <w:iCs/>
          <w:sz w:val="23"/>
          <w:szCs w:val="23"/>
        </w:rPr>
        <w:t xml:space="preserve"> và cs (2017) </w:t>
      </w:r>
      <w:r w:rsidRPr="003156B4">
        <w:rPr>
          <w:rFonts w:ascii="Times New Roman" w:hAnsi="Times New Roman"/>
          <w:i/>
          <w:iCs/>
          <w:sz w:val="23"/>
          <w:szCs w:val="23"/>
        </w:rPr>
        <w:fldChar w:fldCharType="begin">
          <w:fldData xml:space="preserve">PEVuZE5vdGU+PENpdGU+PEF1dGhvcj5QYXRoYW48L0F1dGhvcj48WWVhcj4yMDE3PC9ZZWFyPjxS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</w:fldData>
        </w:fldChar>
      </w:r>
      <w:r w:rsidR="00010EB4">
        <w:rPr>
          <w:rFonts w:ascii="Times New Roman" w:hAnsi="Times New Roman"/>
          <w:i/>
          <w:iCs/>
          <w:sz w:val="23"/>
          <w:szCs w:val="23"/>
        </w:rPr>
        <w:instrText xml:space="preserve"> ADDIN EN.CITE </w:instrText>
      </w:r>
      <w:r w:rsidR="00010EB4">
        <w:rPr>
          <w:rFonts w:ascii="Times New Roman" w:hAnsi="Times New Roman"/>
          <w:i/>
          <w:iCs/>
          <w:sz w:val="23"/>
          <w:szCs w:val="23"/>
        </w:rPr>
        <w:fldChar w:fldCharType="begin">
          <w:fldData xml:space="preserve">PEVuZE5vdGU+PENpdGU+PEF1dGhvcj5QYXRoYW48L0F1dGhvcj48WWVhcj4yMDE3PC9ZZWFyPjxS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</w:fldData>
        </w:fldChar>
      </w:r>
      <w:r w:rsidR="00010EB4">
        <w:rPr>
          <w:rFonts w:ascii="Times New Roman" w:hAnsi="Times New Roman"/>
          <w:i/>
          <w:iCs/>
          <w:sz w:val="23"/>
          <w:szCs w:val="23"/>
        </w:rPr>
        <w:instrText xml:space="preserve"> ADDIN EN.CITE.DATA </w:instrText>
      </w:r>
      <w:r w:rsidR="00010EB4">
        <w:rPr>
          <w:rFonts w:ascii="Times New Roman" w:hAnsi="Times New Roman"/>
          <w:i/>
          <w:iCs/>
          <w:sz w:val="23"/>
          <w:szCs w:val="23"/>
        </w:rPr>
      </w:r>
      <w:r w:rsidR="00010EB4">
        <w:rPr>
          <w:rFonts w:ascii="Times New Roman" w:hAnsi="Times New Roman"/>
          <w:i/>
          <w:iCs/>
          <w:sz w:val="23"/>
          <w:szCs w:val="23"/>
        </w:rPr>
        <w:fldChar w:fldCharType="end"/>
      </w:r>
      <w:r w:rsidRPr="003156B4">
        <w:rPr>
          <w:rFonts w:ascii="Times New Roman" w:hAnsi="Times New Roman"/>
          <w:i/>
          <w:iCs/>
          <w:sz w:val="23"/>
          <w:szCs w:val="23"/>
        </w:rPr>
      </w:r>
      <w:r w:rsidRPr="003156B4">
        <w:rPr>
          <w:rFonts w:ascii="Times New Roman" w:hAnsi="Times New Roman"/>
          <w:i/>
          <w:iCs/>
          <w:sz w:val="23"/>
          <w:szCs w:val="23"/>
        </w:rPr>
        <w:fldChar w:fldCharType="separate"/>
      </w:r>
      <w:r w:rsidR="00016160">
        <w:rPr>
          <w:rFonts w:ascii="Times New Roman" w:hAnsi="Times New Roman"/>
          <w:i/>
          <w:iCs/>
          <w:noProof/>
          <w:sz w:val="23"/>
          <w:szCs w:val="23"/>
        </w:rPr>
        <w:t>[</w:t>
      </w:r>
      <w:hyperlink w:anchor="_ENREF_31" w:tooltip="Pathan, 2017 #1308" w:history="1">
        <w:r w:rsidR="008A7D6B">
          <w:rPr>
            <w:rFonts w:ascii="Times New Roman" w:hAnsi="Times New Roman"/>
            <w:i/>
            <w:iCs/>
            <w:noProof/>
            <w:sz w:val="23"/>
            <w:szCs w:val="23"/>
          </w:rPr>
          <w:t>31</w:t>
        </w:r>
      </w:hyperlink>
      <w:r w:rsidR="00016160">
        <w:rPr>
          <w:rFonts w:ascii="Times New Roman" w:hAnsi="Times New Roman"/>
          <w:i/>
          <w:iCs/>
          <w:noProof/>
          <w:sz w:val="23"/>
          <w:szCs w:val="23"/>
        </w:rPr>
        <w:t>]</w:t>
      </w:r>
      <w:r w:rsidRPr="003156B4">
        <w:rPr>
          <w:rFonts w:ascii="Times New Roman" w:hAnsi="Times New Roman"/>
          <w:i/>
          <w:iCs/>
          <w:sz w:val="23"/>
          <w:szCs w:val="23"/>
        </w:rPr>
        <w:fldChar w:fldCharType="end"/>
      </w:r>
      <w:r w:rsidRPr="003156B4">
        <w:rPr>
          <w:rFonts w:ascii="Times New Roman" w:hAnsi="Times New Roman"/>
          <w:i/>
          <w:iCs/>
          <w:sz w:val="23"/>
          <w:szCs w:val="23"/>
        </w:rPr>
        <w:t>, Nielsen</w:t>
      </w:r>
      <w:r w:rsidR="00872CC4">
        <w:rPr>
          <w:rFonts w:ascii="Times New Roman" w:hAnsi="Times New Roman"/>
          <w:i/>
          <w:iCs/>
          <w:sz w:val="23"/>
          <w:szCs w:val="23"/>
        </w:rPr>
        <w:t xml:space="preserve"> A.B.</w:t>
      </w:r>
      <w:r w:rsidRPr="003156B4">
        <w:rPr>
          <w:rFonts w:ascii="Times New Roman" w:hAnsi="Times New Roman"/>
          <w:i/>
          <w:iCs/>
          <w:sz w:val="23"/>
          <w:szCs w:val="23"/>
        </w:rPr>
        <w:t xml:space="preserve"> và cs (2021) </w:t>
      </w:r>
      <w:r w:rsidRPr="003156B4">
        <w:rPr>
          <w:rFonts w:ascii="Times New Roman" w:hAnsi="Times New Roman"/>
          <w:i/>
          <w:iCs/>
          <w:sz w:val="23"/>
          <w:szCs w:val="23"/>
        </w:rPr>
        <w:fldChar w:fldCharType="begin">
          <w:fldData xml:space="preserve">PEVuZE5vdGU+PENpdGU+PEF1dGhvcj5OaWVsc2VuPC9BdXRob3I+PFllYXI+MjAyMTwvWWVhcj48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</w:fldData>
        </w:fldChar>
      </w:r>
      <w:r w:rsidR="00016160">
        <w:rPr>
          <w:rFonts w:ascii="Times New Roman" w:hAnsi="Times New Roman"/>
          <w:i/>
          <w:iCs/>
          <w:sz w:val="23"/>
          <w:szCs w:val="23"/>
        </w:rPr>
        <w:instrText xml:space="preserve"> ADDIN EN.CITE </w:instrText>
      </w:r>
      <w:r w:rsidR="00016160">
        <w:rPr>
          <w:rFonts w:ascii="Times New Roman" w:hAnsi="Times New Roman"/>
          <w:i/>
          <w:iCs/>
          <w:sz w:val="23"/>
          <w:szCs w:val="23"/>
        </w:rPr>
        <w:fldChar w:fldCharType="begin">
          <w:fldData xml:space="preserve">PEVuZE5vdGU+PENpdGU+PEF1dGhvcj5OaWVsc2VuPC9BdXRob3I+PFllYXI+MjAyMTwvWWVhcj48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</w:fldData>
        </w:fldChar>
      </w:r>
      <w:r w:rsidR="00016160">
        <w:rPr>
          <w:rFonts w:ascii="Times New Roman" w:hAnsi="Times New Roman"/>
          <w:i/>
          <w:iCs/>
          <w:sz w:val="23"/>
          <w:szCs w:val="23"/>
        </w:rPr>
        <w:instrText xml:space="preserve"> ADDIN EN.CITE.DATA </w:instrText>
      </w:r>
      <w:r w:rsidR="00016160">
        <w:rPr>
          <w:rFonts w:ascii="Times New Roman" w:hAnsi="Times New Roman"/>
          <w:i/>
          <w:iCs/>
          <w:sz w:val="23"/>
          <w:szCs w:val="23"/>
        </w:rPr>
      </w:r>
      <w:r w:rsidR="00016160">
        <w:rPr>
          <w:rFonts w:ascii="Times New Roman" w:hAnsi="Times New Roman"/>
          <w:i/>
          <w:iCs/>
          <w:sz w:val="23"/>
          <w:szCs w:val="23"/>
        </w:rPr>
        <w:fldChar w:fldCharType="end"/>
      </w:r>
      <w:r w:rsidRPr="003156B4">
        <w:rPr>
          <w:rFonts w:ascii="Times New Roman" w:hAnsi="Times New Roman"/>
          <w:i/>
          <w:iCs/>
          <w:sz w:val="23"/>
          <w:szCs w:val="23"/>
        </w:rPr>
      </w:r>
      <w:r w:rsidRPr="003156B4">
        <w:rPr>
          <w:rFonts w:ascii="Times New Roman" w:hAnsi="Times New Roman"/>
          <w:i/>
          <w:iCs/>
          <w:sz w:val="23"/>
          <w:szCs w:val="23"/>
        </w:rPr>
        <w:fldChar w:fldCharType="separate"/>
      </w:r>
      <w:r w:rsidR="00016160">
        <w:rPr>
          <w:rFonts w:ascii="Times New Roman" w:hAnsi="Times New Roman"/>
          <w:i/>
          <w:iCs/>
          <w:noProof/>
          <w:sz w:val="23"/>
          <w:szCs w:val="23"/>
        </w:rPr>
        <w:t>[</w:t>
      </w:r>
      <w:hyperlink w:anchor="_ENREF_32" w:tooltip="Nielsen, 2021 #1307" w:history="1">
        <w:r w:rsidR="008A7D6B">
          <w:rPr>
            <w:rFonts w:ascii="Times New Roman" w:hAnsi="Times New Roman"/>
            <w:i/>
            <w:iCs/>
            <w:noProof/>
            <w:sz w:val="23"/>
            <w:szCs w:val="23"/>
          </w:rPr>
          <w:t>32</w:t>
        </w:r>
      </w:hyperlink>
      <w:r w:rsidR="00016160">
        <w:rPr>
          <w:rFonts w:ascii="Times New Roman" w:hAnsi="Times New Roman"/>
          <w:i/>
          <w:iCs/>
          <w:noProof/>
          <w:sz w:val="23"/>
          <w:szCs w:val="23"/>
        </w:rPr>
        <w:t>]</w:t>
      </w:r>
      <w:r w:rsidRPr="003156B4">
        <w:rPr>
          <w:rFonts w:ascii="Times New Roman" w:hAnsi="Times New Roman"/>
          <w:i/>
          <w:iCs/>
          <w:sz w:val="23"/>
          <w:szCs w:val="23"/>
        </w:rPr>
        <w:fldChar w:fldCharType="end"/>
      </w:r>
      <w:r w:rsidRPr="003156B4">
        <w:rPr>
          <w:rFonts w:ascii="Times New Roman" w:hAnsi="Times New Roman"/>
          <w:i/>
          <w:iCs/>
          <w:sz w:val="23"/>
          <w:szCs w:val="23"/>
        </w:rPr>
        <w:t>, Thomas</w:t>
      </w:r>
      <w:r w:rsidR="00872CC4">
        <w:rPr>
          <w:rFonts w:ascii="Times New Roman" w:hAnsi="Times New Roman"/>
          <w:i/>
          <w:iCs/>
          <w:sz w:val="23"/>
          <w:szCs w:val="23"/>
        </w:rPr>
        <w:t xml:space="preserve"> L.</w:t>
      </w:r>
      <w:r w:rsidRPr="003156B4">
        <w:rPr>
          <w:rFonts w:ascii="Times New Roman" w:hAnsi="Times New Roman"/>
          <w:i/>
          <w:iCs/>
          <w:sz w:val="23"/>
          <w:szCs w:val="23"/>
        </w:rPr>
        <w:t xml:space="preserve"> và cs (2019) </w:t>
      </w:r>
      <w:r w:rsidRPr="003156B4">
        <w:rPr>
          <w:rFonts w:ascii="Times New Roman" w:hAnsi="Times New Roman"/>
          <w:i/>
          <w:iCs/>
          <w:sz w:val="23"/>
          <w:szCs w:val="23"/>
        </w:rPr>
        <w:fldChar w:fldCharType="begin">
          <w:fldData xml:space="preserve">PEVuZE5vdGU+PENpdGU+PEF1dGhvcj5UaG9tYXM8L0F1dGhvcj48WWVhcj4yMDE5PC9ZZWFyPjxS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</w:fldData>
        </w:fldChar>
      </w:r>
      <w:r w:rsidR="00097640">
        <w:rPr>
          <w:rFonts w:ascii="Times New Roman" w:hAnsi="Times New Roman"/>
          <w:i/>
          <w:iCs/>
          <w:sz w:val="23"/>
          <w:szCs w:val="23"/>
        </w:rPr>
        <w:instrText xml:space="preserve"> ADDIN EN.CITE </w:instrText>
      </w:r>
      <w:r w:rsidR="00097640">
        <w:rPr>
          <w:rFonts w:ascii="Times New Roman" w:hAnsi="Times New Roman"/>
          <w:i/>
          <w:iCs/>
          <w:sz w:val="23"/>
          <w:szCs w:val="23"/>
        </w:rPr>
        <w:fldChar w:fldCharType="begin">
          <w:fldData xml:space="preserve">PEVuZE5vdGU+PENpdGU+PEF1dGhvcj5UaG9tYXM8L0F1dGhvcj48WWVhcj4yMDE5PC9ZZWFyPjxS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</w:fldData>
        </w:fldChar>
      </w:r>
      <w:r w:rsidR="00097640">
        <w:rPr>
          <w:rFonts w:ascii="Times New Roman" w:hAnsi="Times New Roman"/>
          <w:i/>
          <w:iCs/>
          <w:sz w:val="23"/>
          <w:szCs w:val="23"/>
        </w:rPr>
        <w:instrText xml:space="preserve"> ADDIN EN.CITE.DATA </w:instrText>
      </w:r>
      <w:r w:rsidR="00097640">
        <w:rPr>
          <w:rFonts w:ascii="Times New Roman" w:hAnsi="Times New Roman"/>
          <w:i/>
          <w:iCs/>
          <w:sz w:val="23"/>
          <w:szCs w:val="23"/>
        </w:rPr>
      </w:r>
      <w:r w:rsidR="00097640">
        <w:rPr>
          <w:rFonts w:ascii="Times New Roman" w:hAnsi="Times New Roman"/>
          <w:i/>
          <w:iCs/>
          <w:sz w:val="23"/>
          <w:szCs w:val="23"/>
        </w:rPr>
        <w:fldChar w:fldCharType="end"/>
      </w:r>
      <w:r w:rsidRPr="003156B4">
        <w:rPr>
          <w:rFonts w:ascii="Times New Roman" w:hAnsi="Times New Roman"/>
          <w:i/>
          <w:iCs/>
          <w:sz w:val="23"/>
          <w:szCs w:val="23"/>
        </w:rPr>
      </w:r>
      <w:r w:rsidRPr="003156B4">
        <w:rPr>
          <w:rFonts w:ascii="Times New Roman" w:hAnsi="Times New Roman"/>
          <w:i/>
          <w:iCs/>
          <w:sz w:val="23"/>
          <w:szCs w:val="23"/>
        </w:rPr>
        <w:fldChar w:fldCharType="separate"/>
      </w:r>
      <w:r w:rsidR="00097640">
        <w:rPr>
          <w:rFonts w:ascii="Times New Roman" w:hAnsi="Times New Roman"/>
          <w:i/>
          <w:iCs/>
          <w:noProof/>
          <w:sz w:val="23"/>
          <w:szCs w:val="23"/>
        </w:rPr>
        <w:t>[</w:t>
      </w:r>
      <w:hyperlink w:anchor="_ENREF_20" w:tooltip="Thomas, 2019 #1248" w:history="1">
        <w:r w:rsidR="008A7D6B">
          <w:rPr>
            <w:rFonts w:ascii="Times New Roman" w:hAnsi="Times New Roman"/>
            <w:i/>
            <w:iCs/>
            <w:noProof/>
            <w:sz w:val="23"/>
            <w:szCs w:val="23"/>
          </w:rPr>
          <w:t>20</w:t>
        </w:r>
      </w:hyperlink>
      <w:r w:rsidR="00097640">
        <w:rPr>
          <w:rFonts w:ascii="Times New Roman" w:hAnsi="Times New Roman"/>
          <w:i/>
          <w:iCs/>
          <w:noProof/>
          <w:sz w:val="23"/>
          <w:szCs w:val="23"/>
        </w:rPr>
        <w:t>]</w:t>
      </w:r>
      <w:r w:rsidRPr="003156B4">
        <w:rPr>
          <w:rFonts w:ascii="Times New Roman" w:hAnsi="Times New Roman"/>
          <w:i/>
          <w:iCs/>
          <w:sz w:val="23"/>
          <w:szCs w:val="23"/>
        </w:rPr>
        <w:fldChar w:fldCharType="end"/>
      </w:r>
    </w:p>
    <w:p w14:paraId="5F47F4A2" w14:textId="67E18A86" w:rsidR="00D17F82" w:rsidRPr="003156B4" w:rsidRDefault="00303F2E" w:rsidP="00D752A3">
      <w:pPr>
        <w:spacing w:after="0" w:line="360" w:lineRule="auto"/>
        <w:ind w:firstLine="720"/>
        <w:jc w:val="both"/>
        <w:rPr>
          <w:rFonts w:ascii="Times New Roman" w:hAnsi="Times New Roman"/>
          <w:sz w:val="28"/>
          <w:szCs w:val="28"/>
        </w:rPr>
      </w:pPr>
      <w:r w:rsidRPr="003156B4">
        <w:rPr>
          <w:rFonts w:ascii="Times New Roman" w:hAnsi="Times New Roman"/>
          <w:sz w:val="28"/>
          <w:szCs w:val="28"/>
        </w:rPr>
        <w:t>Sức căng nhĩ trái giảm phản ánh suy giảm chức năng cơ học của nhĩ trái, và thường xuất hiện trong nhiều bệnh lý tim mạch cũng như tình trạng huyết động bất thường.</w:t>
      </w:r>
    </w:p>
    <w:p w14:paraId="45FA5846" w14:textId="4194E6D3" w:rsidR="001268AF" w:rsidRPr="003156B4" w:rsidRDefault="00FF77C8" w:rsidP="00E914B8">
      <w:pPr>
        <w:pStyle w:val="03"/>
        <w:rPr>
          <w:lang w:val="pt-BR"/>
        </w:rPr>
      </w:pPr>
      <w:bookmarkStart w:id="63" w:name="_Toc167095825"/>
      <w:bookmarkStart w:id="64" w:name="_Toc236857233"/>
      <w:r w:rsidRPr="003156B4">
        <w:t>1.</w:t>
      </w:r>
      <w:r w:rsidR="00ED0281" w:rsidRPr="003156B4">
        <w:t>2.2</w:t>
      </w:r>
      <w:r w:rsidR="001268AF" w:rsidRPr="003156B4">
        <w:t xml:space="preserve">. Tương hợp nhĩ trái – thất trái </w:t>
      </w:r>
      <w:r w:rsidR="001268AF" w:rsidRPr="003156B4">
        <w:rPr>
          <w:lang w:val="pt-BR"/>
        </w:rPr>
        <w:t>(</w:t>
      </w:r>
      <w:r w:rsidR="001268AF" w:rsidRPr="003156B4">
        <w:rPr>
          <w:rFonts w:eastAsia="Times New Roman"/>
          <w:kern w:val="36"/>
          <w:lang w:val="pt-BR" w:eastAsia="vi-VN"/>
        </w:rPr>
        <w:t>Left Atrioventricular Coupling</w:t>
      </w:r>
      <w:r w:rsidR="001268AF" w:rsidRPr="003156B4">
        <w:rPr>
          <w:lang w:val="pt-BR"/>
        </w:rPr>
        <w:t>)</w:t>
      </w:r>
      <w:bookmarkEnd w:id="63"/>
      <w:bookmarkEnd w:id="64"/>
    </w:p>
    <w:p w14:paraId="42C72943" w14:textId="65FEA261" w:rsidR="004D34F5" w:rsidRPr="003156B4" w:rsidRDefault="004D34F5" w:rsidP="004D34F5">
      <w:pPr>
        <w:spacing w:after="0" w:line="360" w:lineRule="auto"/>
        <w:jc w:val="both"/>
        <w:rPr>
          <w:rFonts w:ascii="Times New Roman" w:hAnsi="Times New Roman"/>
          <w:sz w:val="28"/>
          <w:szCs w:val="28"/>
        </w:rPr>
      </w:pPr>
      <w:r w:rsidRPr="003156B4">
        <w:rPr>
          <w:rFonts w:ascii="Times New Roman" w:hAnsi="Times New Roman"/>
          <w:sz w:val="28"/>
          <w:szCs w:val="28"/>
        </w:rPr>
        <w:t>* Khái niệm và cách xác định tương hợp nhĩ trái – thất trái:</w:t>
      </w:r>
    </w:p>
    <w:p w14:paraId="7092B03D" w14:textId="1997E142" w:rsidR="00246AE9" w:rsidRPr="00D57C71" w:rsidRDefault="008E6F30" w:rsidP="00D57C71">
      <w:pPr>
        <w:spacing w:after="0" w:line="360" w:lineRule="auto"/>
        <w:ind w:firstLine="720"/>
        <w:jc w:val="both"/>
        <w:rPr>
          <w:sz w:val="28"/>
          <w:szCs w:val="28"/>
          <w:lang w:val="pt-BR"/>
        </w:rPr>
      </w:pPr>
      <w:r w:rsidRPr="008E6F30">
        <w:rPr>
          <w:rFonts w:ascii="Times New Roman" w:eastAsia="Times New Roman" w:hAnsi="Times New Roman"/>
          <w:bCs/>
          <w:kern w:val="36"/>
          <w:sz w:val="28"/>
          <w:szCs w:val="28"/>
          <w:lang w:val="pt-BR" w:eastAsia="vi-VN"/>
        </w:rPr>
        <w:t xml:space="preserve">Nhĩ trái và thất trái có mối quan hệ sinh lý chặt chẽ liên quan đến việc đổ đầy buồng tim, </w:t>
      </w:r>
      <w:r w:rsidR="007C190C">
        <w:rPr>
          <w:rFonts w:ascii="Times New Roman" w:eastAsia="Times New Roman" w:hAnsi="Times New Roman"/>
          <w:bCs/>
          <w:kern w:val="36"/>
          <w:sz w:val="28"/>
          <w:szCs w:val="28"/>
          <w:lang w:val="pt-BR" w:eastAsia="vi-VN"/>
        </w:rPr>
        <w:t>làm rỗng</w:t>
      </w:r>
      <w:r w:rsidRPr="008E6F30">
        <w:rPr>
          <w:rFonts w:ascii="Times New Roman" w:eastAsia="Times New Roman" w:hAnsi="Times New Roman"/>
          <w:bCs/>
          <w:kern w:val="36"/>
          <w:sz w:val="28"/>
          <w:szCs w:val="28"/>
          <w:lang w:val="pt-BR" w:eastAsia="vi-VN"/>
        </w:rPr>
        <w:t xml:space="preserve"> và co bóp tích cực. </w:t>
      </w:r>
      <w:r w:rsidRPr="008E6F30">
        <w:rPr>
          <w:rFonts w:ascii="Times New Roman" w:eastAsia="Times New Roman" w:hAnsi="Times New Roman"/>
          <w:bCs/>
          <w:kern w:val="36"/>
          <w:sz w:val="28"/>
          <w:szCs w:val="28"/>
          <w:lang w:val="vi-VN" w:eastAsia="vi-VN"/>
        </w:rPr>
        <w:t xml:space="preserve">Nhĩ trái </w:t>
      </w:r>
      <w:r w:rsidRPr="008E6F30">
        <w:rPr>
          <w:rFonts w:ascii="Times New Roman" w:eastAsia="Times New Roman" w:hAnsi="Times New Roman"/>
          <w:bCs/>
          <w:kern w:val="36"/>
          <w:sz w:val="28"/>
          <w:szCs w:val="28"/>
          <w:lang w:eastAsia="vi-VN"/>
        </w:rPr>
        <w:t>đổ</w:t>
      </w:r>
      <w:r w:rsidRPr="008E6F30">
        <w:rPr>
          <w:rFonts w:ascii="Times New Roman" w:eastAsia="Times New Roman" w:hAnsi="Times New Roman"/>
          <w:bCs/>
          <w:kern w:val="36"/>
          <w:sz w:val="28"/>
          <w:szCs w:val="28"/>
          <w:lang w:val="vi-VN" w:eastAsia="vi-VN"/>
        </w:rPr>
        <w:t xml:space="preserve"> đầy máu trong thì tâm thu thất trái, khi thất co bóp và tống máu ra hệ tuần hoàn; nhĩ trái </w:t>
      </w:r>
      <w:r w:rsidR="007C190C">
        <w:rPr>
          <w:rFonts w:ascii="Times New Roman" w:eastAsia="Times New Roman" w:hAnsi="Times New Roman"/>
          <w:bCs/>
          <w:kern w:val="36"/>
          <w:sz w:val="28"/>
          <w:szCs w:val="28"/>
          <w:lang w:val="vi-VN" w:eastAsia="vi-VN"/>
        </w:rPr>
        <w:t>làm rỗng</w:t>
      </w:r>
      <w:r w:rsidRPr="008E6F30">
        <w:rPr>
          <w:rFonts w:ascii="Times New Roman" w:eastAsia="Times New Roman" w:hAnsi="Times New Roman"/>
          <w:bCs/>
          <w:kern w:val="36"/>
          <w:sz w:val="28"/>
          <w:szCs w:val="28"/>
          <w:lang w:val="vi-VN" w:eastAsia="vi-VN"/>
        </w:rPr>
        <w:t xml:space="preserve"> thụ động khi thất trái thư giãn trong </w:t>
      </w:r>
      <w:r w:rsidRPr="008E6F30">
        <w:rPr>
          <w:rFonts w:ascii="Times New Roman" w:eastAsia="Times New Roman" w:hAnsi="Times New Roman"/>
          <w:bCs/>
          <w:kern w:val="36"/>
          <w:sz w:val="28"/>
          <w:szCs w:val="28"/>
          <w:lang w:eastAsia="vi-VN"/>
        </w:rPr>
        <w:t xml:space="preserve">thì đầu </w:t>
      </w:r>
      <w:r w:rsidRPr="008E6F30">
        <w:rPr>
          <w:rFonts w:ascii="Times New Roman" w:eastAsia="Times New Roman" w:hAnsi="Times New Roman"/>
          <w:bCs/>
          <w:kern w:val="36"/>
          <w:sz w:val="28"/>
          <w:szCs w:val="28"/>
          <w:lang w:val="vi-VN" w:eastAsia="vi-VN"/>
        </w:rPr>
        <w:t xml:space="preserve">tâm trương; và </w:t>
      </w:r>
      <w:r w:rsidRPr="008E6F30">
        <w:rPr>
          <w:rFonts w:ascii="Times New Roman" w:eastAsia="Times New Roman" w:hAnsi="Times New Roman"/>
          <w:bCs/>
          <w:kern w:val="36"/>
          <w:sz w:val="28"/>
          <w:szCs w:val="28"/>
          <w:lang w:eastAsia="vi-VN"/>
        </w:rPr>
        <w:t>khi</w:t>
      </w:r>
      <w:r w:rsidRPr="008E6F30">
        <w:rPr>
          <w:rFonts w:ascii="Times New Roman" w:eastAsia="Times New Roman" w:hAnsi="Times New Roman"/>
          <w:bCs/>
          <w:kern w:val="36"/>
          <w:sz w:val="28"/>
          <w:szCs w:val="28"/>
          <w:lang w:val="vi-VN" w:eastAsia="vi-VN"/>
        </w:rPr>
        <w:t xml:space="preserve"> nhịp xoang, nhĩ trái còn co bóp chủ động ở cuối </w:t>
      </w:r>
      <w:r w:rsidRPr="008E6F30">
        <w:rPr>
          <w:rFonts w:ascii="Times New Roman" w:eastAsia="Times New Roman" w:hAnsi="Times New Roman"/>
          <w:bCs/>
          <w:kern w:val="36"/>
          <w:sz w:val="28"/>
          <w:szCs w:val="28"/>
          <w:lang w:eastAsia="vi-VN"/>
        </w:rPr>
        <w:t xml:space="preserve">thì </w:t>
      </w:r>
      <w:r w:rsidRPr="008E6F30">
        <w:rPr>
          <w:rFonts w:ascii="Times New Roman" w:eastAsia="Times New Roman" w:hAnsi="Times New Roman"/>
          <w:bCs/>
          <w:kern w:val="36"/>
          <w:sz w:val="28"/>
          <w:szCs w:val="28"/>
          <w:lang w:val="vi-VN" w:eastAsia="vi-VN"/>
        </w:rPr>
        <w:t>tâm trương để tối ưu hóa tiền tải thất trái</w:t>
      </w:r>
      <w:r w:rsidR="00F47863" w:rsidRPr="003156B4">
        <w:rPr>
          <w:rFonts w:ascii="Times New Roman" w:hAnsi="Times New Roman"/>
          <w:sz w:val="28"/>
          <w:szCs w:val="28"/>
          <w:lang w:val="vi"/>
        </w:rPr>
        <w:t>.</w:t>
      </w:r>
      <w:bookmarkStart w:id="65" w:name="_Toc167095826"/>
      <w:bookmarkStart w:id="66" w:name="_Toc214015379"/>
      <w:bookmarkStart w:id="67" w:name="_Toc219465580"/>
      <w:r w:rsidR="00D57C71">
        <w:rPr>
          <w:sz w:val="28"/>
          <w:szCs w:val="28"/>
          <w:lang w:val="pt-BR"/>
        </w:rPr>
        <w:t xml:space="preserve"> </w:t>
      </w:r>
      <w:r w:rsidR="001268AF" w:rsidRPr="003156B4">
        <w:rPr>
          <w:rFonts w:ascii="Times New Roman" w:eastAsia="Times New Roman" w:hAnsi="Times New Roman"/>
          <w:bCs/>
          <w:kern w:val="36"/>
          <w:sz w:val="28"/>
          <w:szCs w:val="28"/>
          <w:lang w:val="pt-BR" w:eastAsia="vi-VN"/>
        </w:rPr>
        <w:lastRenderedPageBreak/>
        <w:t xml:space="preserve">Mặc dù các thông số nhĩ trái và thất trái có giá trị tiên lượng độc lập, mối quan hệ sinh lý chặt chẽ giữa nhĩ trái và thất trái </w:t>
      </w:r>
      <w:r w:rsidR="00FF77C8" w:rsidRPr="003156B4">
        <w:rPr>
          <w:rFonts w:ascii="Times New Roman" w:eastAsia="Times New Roman" w:hAnsi="Times New Roman"/>
          <w:bCs/>
          <w:kern w:val="36"/>
          <w:sz w:val="28"/>
          <w:szCs w:val="28"/>
          <w:lang w:val="pt-BR" w:eastAsia="vi-VN"/>
        </w:rPr>
        <w:t>gợi ý rằng việc đánh giá kết hợp nhĩ trái</w:t>
      </w:r>
      <w:r w:rsidR="009A2ECE" w:rsidRPr="003156B4">
        <w:rPr>
          <w:rFonts w:ascii="Times New Roman" w:eastAsia="Times New Roman" w:hAnsi="Times New Roman"/>
          <w:bCs/>
          <w:kern w:val="36"/>
          <w:sz w:val="28"/>
          <w:szCs w:val="28"/>
          <w:lang w:val="pt-BR" w:eastAsia="vi-VN"/>
        </w:rPr>
        <w:t xml:space="preserve"> - </w:t>
      </w:r>
      <w:r w:rsidR="00FF77C8" w:rsidRPr="003156B4">
        <w:rPr>
          <w:rFonts w:ascii="Times New Roman" w:eastAsia="Times New Roman" w:hAnsi="Times New Roman"/>
          <w:bCs/>
          <w:kern w:val="36"/>
          <w:sz w:val="28"/>
          <w:szCs w:val="28"/>
          <w:lang w:val="pt-BR" w:eastAsia="vi-VN"/>
        </w:rPr>
        <w:t xml:space="preserve">thất trái có thể phản ánh tốt hơn rối loạn chức năng nhĩ </w:t>
      </w:r>
      <w:r w:rsidR="009A2ECE" w:rsidRPr="003156B4">
        <w:rPr>
          <w:rFonts w:ascii="Times New Roman" w:eastAsia="Times New Roman" w:hAnsi="Times New Roman"/>
          <w:bCs/>
          <w:kern w:val="36"/>
          <w:sz w:val="28"/>
          <w:szCs w:val="28"/>
          <w:lang w:val="pt-BR" w:eastAsia="vi-VN"/>
        </w:rPr>
        <w:t xml:space="preserve">- </w:t>
      </w:r>
      <w:r w:rsidR="00FF77C8" w:rsidRPr="003156B4">
        <w:rPr>
          <w:rFonts w:ascii="Times New Roman" w:eastAsia="Times New Roman" w:hAnsi="Times New Roman"/>
          <w:bCs/>
          <w:kern w:val="36"/>
          <w:sz w:val="28"/>
          <w:szCs w:val="28"/>
          <w:lang w:val="pt-BR" w:eastAsia="vi-VN"/>
        </w:rPr>
        <w:t xml:space="preserve">thất trái và là một yếu tố dự báo tốt hơn của bệnh tim mạch. Một thông số phản ánh chức năng đồng thời của nhĩ trái và thất trái có thể rất hữu ích trong lâm sàng để cải thiện dự đoán sớm các kết cục tim mạch. </w:t>
      </w:r>
    </w:p>
    <w:p w14:paraId="32AC4AE9" w14:textId="2A412876" w:rsidR="00033161" w:rsidRPr="00D57C71" w:rsidRDefault="00246AE9" w:rsidP="00D57C71">
      <w:pPr>
        <w:spacing w:after="0" w:line="360" w:lineRule="auto"/>
        <w:ind w:firstLine="652"/>
        <w:jc w:val="both"/>
        <w:rPr>
          <w:rFonts w:ascii="Times New Roman" w:eastAsia="Times New Roman" w:hAnsi="Times New Roman"/>
          <w:bCs/>
          <w:kern w:val="36"/>
          <w:sz w:val="28"/>
          <w:szCs w:val="28"/>
          <w:lang w:val="pt-BR" w:eastAsia="vi-VN"/>
        </w:rPr>
      </w:pPr>
      <w:r w:rsidRPr="003156B4">
        <w:rPr>
          <w:rFonts w:ascii="Times New Roman" w:hAnsi="Times New Roman"/>
          <w:sz w:val="28"/>
          <w:szCs w:val="28"/>
          <w:lang w:val="pt-BR"/>
        </w:rPr>
        <w:t>Tương hợp nhĩ trái – thất trái (</w:t>
      </w:r>
      <w:r w:rsidRPr="003156B4">
        <w:rPr>
          <w:rFonts w:ascii="Times New Roman" w:eastAsia="Times New Roman" w:hAnsi="Times New Roman"/>
          <w:bCs/>
          <w:kern w:val="36"/>
          <w:sz w:val="28"/>
          <w:szCs w:val="28"/>
          <w:lang w:val="pt-BR" w:eastAsia="vi-VN"/>
        </w:rPr>
        <w:t>Left Atrioventricular Coupling</w:t>
      </w:r>
      <w:r w:rsidRPr="003156B4">
        <w:rPr>
          <w:rFonts w:ascii="Times New Roman" w:hAnsi="Times New Roman"/>
          <w:sz w:val="28"/>
          <w:szCs w:val="28"/>
          <w:lang w:val="pt-BR"/>
        </w:rPr>
        <w:t xml:space="preserve">) được định nghĩa là tác động qua lại giữa các chức năng của nhĩ trái và thất trái trong suốt chu chuyển tim. </w:t>
      </w:r>
      <w:r w:rsidR="00FF77C8" w:rsidRPr="003156B4">
        <w:rPr>
          <w:rFonts w:ascii="Times New Roman" w:eastAsia="Times New Roman" w:hAnsi="Times New Roman"/>
          <w:bCs/>
          <w:kern w:val="36"/>
          <w:sz w:val="28"/>
          <w:szCs w:val="28"/>
          <w:lang w:val="pt-BR" w:eastAsia="vi-VN"/>
        </w:rPr>
        <w:t>Nhĩ trái và thất trái được kết nối trực tiếp trong thời kỳ tâm trương và trong trường hợp không có bệnh van tim, chức năng và áp lực đổ đầy của chúng được kết hợp chặt chẽ với nhau</w:t>
      </w:r>
      <w:r w:rsidR="003B5AAA" w:rsidRPr="003156B4">
        <w:rPr>
          <w:rFonts w:ascii="Times New Roman" w:eastAsia="Times New Roman" w:hAnsi="Times New Roman"/>
          <w:bCs/>
          <w:kern w:val="36"/>
          <w:sz w:val="28"/>
          <w:szCs w:val="28"/>
          <w:lang w:val="pt-BR" w:eastAsia="vi-VN"/>
        </w:rPr>
        <w:t xml:space="preserve"> </w:t>
      </w:r>
      <w:r w:rsidR="003B5AAA" w:rsidRPr="003156B4">
        <w:rPr>
          <w:rFonts w:ascii="Times New Roman" w:eastAsia="Times New Roman" w:hAnsi="Times New Roman"/>
          <w:bCs/>
          <w:kern w:val="36"/>
          <w:sz w:val="28"/>
          <w:szCs w:val="28"/>
          <w:lang w:val="pt-BR" w:eastAsia="vi-VN"/>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eastAsia="Times New Roman" w:hAnsi="Times New Roman"/>
          <w:bCs/>
          <w:kern w:val="36"/>
          <w:sz w:val="28"/>
          <w:szCs w:val="28"/>
          <w:lang w:val="pt-BR" w:eastAsia="vi-VN"/>
        </w:rPr>
        <w:instrText xml:space="preserve"> ADDIN EN.CITE </w:instrText>
      </w:r>
      <w:r w:rsidR="00010EB4">
        <w:rPr>
          <w:rFonts w:ascii="Times New Roman" w:eastAsia="Times New Roman" w:hAnsi="Times New Roman"/>
          <w:bCs/>
          <w:kern w:val="36"/>
          <w:sz w:val="28"/>
          <w:szCs w:val="28"/>
          <w:lang w:val="pt-BR" w:eastAsia="vi-VN"/>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eastAsia="Times New Roman" w:hAnsi="Times New Roman"/>
          <w:bCs/>
          <w:kern w:val="36"/>
          <w:sz w:val="28"/>
          <w:szCs w:val="28"/>
          <w:lang w:val="pt-BR" w:eastAsia="vi-VN"/>
        </w:rPr>
        <w:instrText xml:space="preserve"> ADDIN EN.CITE.DATA </w:instrText>
      </w:r>
      <w:r w:rsidR="00010EB4">
        <w:rPr>
          <w:rFonts w:ascii="Times New Roman" w:eastAsia="Times New Roman" w:hAnsi="Times New Roman"/>
          <w:bCs/>
          <w:kern w:val="36"/>
          <w:sz w:val="28"/>
          <w:szCs w:val="28"/>
          <w:lang w:val="pt-BR" w:eastAsia="vi-VN"/>
        </w:rPr>
      </w:r>
      <w:r w:rsidR="00010EB4">
        <w:rPr>
          <w:rFonts w:ascii="Times New Roman" w:eastAsia="Times New Roman" w:hAnsi="Times New Roman"/>
          <w:bCs/>
          <w:kern w:val="36"/>
          <w:sz w:val="28"/>
          <w:szCs w:val="28"/>
          <w:lang w:val="pt-BR" w:eastAsia="vi-VN"/>
        </w:rPr>
        <w:fldChar w:fldCharType="end"/>
      </w:r>
      <w:r w:rsidR="003B5AAA" w:rsidRPr="003156B4">
        <w:rPr>
          <w:rFonts w:ascii="Times New Roman" w:eastAsia="Times New Roman" w:hAnsi="Times New Roman"/>
          <w:bCs/>
          <w:kern w:val="36"/>
          <w:sz w:val="28"/>
          <w:szCs w:val="28"/>
          <w:lang w:val="pt-BR" w:eastAsia="vi-VN"/>
        </w:rPr>
      </w:r>
      <w:r w:rsidR="003B5AAA" w:rsidRPr="003156B4">
        <w:rPr>
          <w:rFonts w:ascii="Times New Roman" w:eastAsia="Times New Roman" w:hAnsi="Times New Roman"/>
          <w:bCs/>
          <w:kern w:val="36"/>
          <w:sz w:val="28"/>
          <w:szCs w:val="28"/>
          <w:lang w:val="pt-BR" w:eastAsia="vi-VN"/>
        </w:rPr>
        <w:fldChar w:fldCharType="separate"/>
      </w:r>
      <w:r w:rsidR="00097640">
        <w:rPr>
          <w:rFonts w:ascii="Times New Roman" w:eastAsia="Times New Roman" w:hAnsi="Times New Roman"/>
          <w:bCs/>
          <w:noProof/>
          <w:kern w:val="36"/>
          <w:sz w:val="28"/>
          <w:szCs w:val="28"/>
          <w:lang w:val="pt-BR" w:eastAsia="vi-VN"/>
        </w:rPr>
        <w:t>[</w:t>
      </w:r>
      <w:hyperlink w:anchor="_ENREF_8" w:tooltip="Pezel, 2021 #665" w:history="1">
        <w:r w:rsidR="008A7D6B">
          <w:rPr>
            <w:rFonts w:ascii="Times New Roman" w:eastAsia="Times New Roman" w:hAnsi="Times New Roman"/>
            <w:bCs/>
            <w:noProof/>
            <w:kern w:val="36"/>
            <w:sz w:val="28"/>
            <w:szCs w:val="28"/>
            <w:lang w:val="pt-BR" w:eastAsia="vi-VN"/>
          </w:rPr>
          <w:t>8</w:t>
        </w:r>
      </w:hyperlink>
      <w:r w:rsidR="00097640">
        <w:rPr>
          <w:rFonts w:ascii="Times New Roman" w:eastAsia="Times New Roman" w:hAnsi="Times New Roman"/>
          <w:bCs/>
          <w:noProof/>
          <w:kern w:val="36"/>
          <w:sz w:val="28"/>
          <w:szCs w:val="28"/>
          <w:lang w:val="pt-BR" w:eastAsia="vi-VN"/>
        </w:rPr>
        <w:t>]</w:t>
      </w:r>
      <w:r w:rsidR="003B5AAA" w:rsidRPr="003156B4">
        <w:rPr>
          <w:rFonts w:ascii="Times New Roman" w:eastAsia="Times New Roman" w:hAnsi="Times New Roman"/>
          <w:bCs/>
          <w:kern w:val="36"/>
          <w:sz w:val="28"/>
          <w:szCs w:val="28"/>
          <w:lang w:val="pt-BR" w:eastAsia="vi-VN"/>
        </w:rPr>
        <w:fldChar w:fldCharType="end"/>
      </w:r>
      <w:r w:rsidR="001268AF" w:rsidRPr="003156B4">
        <w:rPr>
          <w:rFonts w:ascii="Times New Roman" w:eastAsia="Times New Roman" w:hAnsi="Times New Roman"/>
          <w:bCs/>
          <w:kern w:val="36"/>
          <w:sz w:val="28"/>
          <w:szCs w:val="28"/>
          <w:lang w:val="pt-BR" w:eastAsia="vi-VN"/>
        </w:rPr>
        <w:t>.</w:t>
      </w:r>
      <w:bookmarkEnd w:id="65"/>
      <w:bookmarkEnd w:id="66"/>
      <w:bookmarkEnd w:id="67"/>
      <w:r w:rsidR="001268AF" w:rsidRPr="003156B4">
        <w:rPr>
          <w:rFonts w:ascii="Times New Roman" w:eastAsia="Times New Roman" w:hAnsi="Times New Roman"/>
          <w:bCs/>
          <w:kern w:val="36"/>
          <w:sz w:val="28"/>
          <w:szCs w:val="28"/>
          <w:lang w:val="pt-BR" w:eastAsia="vi-VN"/>
        </w:rPr>
        <w:t xml:space="preserve"> </w:t>
      </w:r>
      <w:r w:rsidRPr="00246AE9">
        <w:rPr>
          <w:rFonts w:ascii="Times New Roman" w:eastAsia="Times New Roman" w:hAnsi="Times New Roman"/>
          <w:bCs/>
          <w:kern w:val="36"/>
          <w:sz w:val="28"/>
          <w:szCs w:val="28"/>
          <w:lang w:eastAsia="vi-VN"/>
        </w:rPr>
        <w:t>Năm 2021</w:t>
      </w:r>
      <w:r>
        <w:rPr>
          <w:rFonts w:ascii="Times New Roman" w:eastAsia="Times New Roman" w:hAnsi="Times New Roman"/>
          <w:bCs/>
          <w:kern w:val="36"/>
          <w:sz w:val="28"/>
          <w:szCs w:val="28"/>
          <w:lang w:eastAsia="vi-VN"/>
        </w:rPr>
        <w:t>,</w:t>
      </w:r>
      <w:r w:rsidR="00033161">
        <w:rPr>
          <w:rFonts w:ascii="Times New Roman" w:eastAsia="Times New Roman" w:hAnsi="Times New Roman"/>
          <w:bCs/>
          <w:kern w:val="36"/>
          <w:sz w:val="28"/>
          <w:szCs w:val="28"/>
          <w:lang w:eastAsia="vi-VN"/>
        </w:rPr>
        <w:t xml:space="preserve"> </w:t>
      </w:r>
      <w:r w:rsidRPr="00246AE9">
        <w:rPr>
          <w:rFonts w:ascii="Times New Roman" w:eastAsia="Times New Roman" w:hAnsi="Times New Roman"/>
          <w:bCs/>
          <w:kern w:val="36"/>
          <w:sz w:val="28"/>
          <w:szCs w:val="28"/>
          <w:lang w:val="vi-VN" w:eastAsia="vi-VN"/>
        </w:rPr>
        <w:t>Pezel</w:t>
      </w:r>
      <w:r w:rsidR="005E3FCB">
        <w:rPr>
          <w:rFonts w:ascii="Times New Roman" w:eastAsia="Times New Roman" w:hAnsi="Times New Roman"/>
          <w:bCs/>
          <w:kern w:val="36"/>
          <w:sz w:val="28"/>
          <w:szCs w:val="28"/>
          <w:lang w:eastAsia="vi-VN"/>
        </w:rPr>
        <w:t xml:space="preserve"> T.</w:t>
      </w:r>
      <w:r w:rsidRPr="00246AE9">
        <w:rPr>
          <w:rFonts w:ascii="Times New Roman" w:eastAsia="Times New Roman" w:hAnsi="Times New Roman"/>
          <w:bCs/>
          <w:kern w:val="36"/>
          <w:sz w:val="28"/>
          <w:szCs w:val="28"/>
          <w:lang w:val="vi-VN" w:eastAsia="vi-VN"/>
        </w:rPr>
        <w:t xml:space="preserve"> và </w:t>
      </w:r>
      <w:r w:rsidR="007202A4">
        <w:rPr>
          <w:rFonts w:ascii="Times New Roman" w:eastAsia="Times New Roman" w:hAnsi="Times New Roman"/>
          <w:bCs/>
          <w:kern w:val="36"/>
          <w:sz w:val="28"/>
          <w:szCs w:val="28"/>
          <w:lang w:val="vi-VN" w:eastAsia="vi-VN"/>
        </w:rPr>
        <w:t>cs</w:t>
      </w:r>
      <w:r w:rsidRPr="00246AE9">
        <w:rPr>
          <w:rFonts w:ascii="Times New Roman" w:eastAsia="Times New Roman" w:hAnsi="Times New Roman"/>
          <w:bCs/>
          <w:kern w:val="36"/>
          <w:sz w:val="28"/>
          <w:szCs w:val="28"/>
          <w:lang w:eastAsia="vi-VN"/>
        </w:rPr>
        <w:t xml:space="preserve"> </w:t>
      </w:r>
      <w:r w:rsidRPr="00246AE9">
        <w:rPr>
          <w:rFonts w:ascii="Times New Roman" w:eastAsia="Times New Roman" w:hAnsi="Times New Roman"/>
          <w:bCs/>
          <w:kern w:val="36"/>
          <w:sz w:val="28"/>
          <w:szCs w:val="28"/>
          <w:lang w:val="pt-BR" w:eastAsia="vi-VN"/>
        </w:rPr>
        <w:t>đưa ra chỉ số tương hợp nhĩ trái - thất trái (</w:t>
      </w:r>
      <w:r w:rsidRPr="003156B4">
        <w:rPr>
          <w:rFonts w:ascii="Times New Roman" w:eastAsia="Times New Roman" w:hAnsi="Times New Roman"/>
          <w:sz w:val="28"/>
          <w:szCs w:val="28"/>
          <w:lang w:val="pt-BR" w:eastAsia="vi-VN"/>
        </w:rPr>
        <w:t xml:space="preserve">left atrioventricular coupling index - </w:t>
      </w:r>
      <w:r w:rsidRPr="003156B4">
        <w:rPr>
          <w:rFonts w:ascii="Times New Roman" w:eastAsia="Times New Roman" w:hAnsi="Times New Roman"/>
          <w:b/>
          <w:sz w:val="28"/>
          <w:szCs w:val="28"/>
          <w:lang w:val="pt-BR" w:eastAsia="vi-VN"/>
        </w:rPr>
        <w:t>LACI</w:t>
      </w:r>
      <w:r w:rsidRPr="00246AE9">
        <w:rPr>
          <w:rFonts w:ascii="Times New Roman" w:eastAsia="Times New Roman" w:hAnsi="Times New Roman"/>
          <w:bCs/>
          <w:kern w:val="36"/>
          <w:sz w:val="28"/>
          <w:szCs w:val="28"/>
          <w:lang w:eastAsia="vi-VN"/>
        </w:rPr>
        <w:t>)</w:t>
      </w:r>
      <w:r w:rsidRPr="00246AE9">
        <w:rPr>
          <w:rFonts w:ascii="Times New Roman" w:eastAsia="Times New Roman" w:hAnsi="Times New Roman"/>
          <w:bCs/>
          <w:kern w:val="36"/>
          <w:sz w:val="28"/>
          <w:szCs w:val="28"/>
          <w:lang w:val="pt-BR" w:eastAsia="vi-VN"/>
        </w:rPr>
        <w:t xml:space="preserve"> đánh giá bằng chụp </w:t>
      </w:r>
      <w:r w:rsidRPr="00246AE9">
        <w:rPr>
          <w:rFonts w:ascii="Times New Roman" w:eastAsia="Times New Roman" w:hAnsi="Times New Roman"/>
          <w:b/>
          <w:kern w:val="36"/>
          <w:sz w:val="28"/>
          <w:szCs w:val="28"/>
          <w:lang w:val="pt-BR" w:eastAsia="vi-VN"/>
        </w:rPr>
        <w:t>cộng hưởng từ tim</w:t>
      </w:r>
      <w:r w:rsidRPr="00246AE9">
        <w:rPr>
          <w:rFonts w:ascii="Times New Roman" w:eastAsia="Times New Roman" w:hAnsi="Times New Roman"/>
          <w:bCs/>
          <w:kern w:val="36"/>
          <w:sz w:val="28"/>
          <w:szCs w:val="28"/>
          <w:lang w:val="pt-BR" w:eastAsia="vi-VN"/>
        </w:rPr>
        <w:t xml:space="preserve"> (CMR)</w:t>
      </w:r>
      <w:r>
        <w:rPr>
          <w:rFonts w:ascii="Times New Roman" w:eastAsia="Times New Roman" w:hAnsi="Times New Roman"/>
          <w:bCs/>
          <w:kern w:val="36"/>
          <w:sz w:val="28"/>
          <w:szCs w:val="28"/>
          <w:lang w:val="pt-BR" w:eastAsia="vi-VN"/>
        </w:rPr>
        <w:t xml:space="preserve">. </w:t>
      </w:r>
      <w:r w:rsidRPr="00246AE9">
        <w:rPr>
          <w:rFonts w:ascii="Times New Roman" w:eastAsia="Times New Roman" w:hAnsi="Times New Roman"/>
          <w:bCs/>
          <w:kern w:val="36"/>
          <w:sz w:val="28"/>
          <w:szCs w:val="28"/>
          <w:lang w:val="pt-BR" w:eastAsia="vi-VN"/>
        </w:rPr>
        <w:t>L</w:t>
      </w:r>
      <w:r w:rsidR="001268AF" w:rsidRPr="00246AE9">
        <w:rPr>
          <w:rFonts w:ascii="Times New Roman" w:eastAsia="Times New Roman" w:hAnsi="Times New Roman"/>
          <w:bCs/>
          <w:sz w:val="28"/>
          <w:szCs w:val="28"/>
          <w:lang w:val="pt-BR" w:eastAsia="vi-VN"/>
        </w:rPr>
        <w:t>ACI</w:t>
      </w:r>
      <w:r w:rsidR="001268AF" w:rsidRPr="00246AE9">
        <w:rPr>
          <w:rFonts w:ascii="Times New Roman" w:eastAsia="Times New Roman" w:hAnsi="Times New Roman"/>
          <w:bCs/>
          <w:kern w:val="36"/>
          <w:sz w:val="28"/>
          <w:szCs w:val="28"/>
          <w:lang w:val="pt-BR" w:eastAsia="vi-VN"/>
        </w:rPr>
        <w:t xml:space="preserve"> </w:t>
      </w:r>
      <w:r w:rsidR="001268AF" w:rsidRPr="003156B4">
        <w:rPr>
          <w:rFonts w:ascii="Times New Roman" w:eastAsia="Times New Roman" w:hAnsi="Times New Roman"/>
          <w:bCs/>
          <w:kern w:val="36"/>
          <w:sz w:val="28"/>
          <w:szCs w:val="28"/>
          <w:lang w:val="pt-BR" w:eastAsia="vi-VN"/>
        </w:rPr>
        <w:t>được xác định bằng tỷ số giữa thể tích nhĩ trái cuối tâm trương</w:t>
      </w:r>
      <w:r>
        <w:rPr>
          <w:rFonts w:ascii="Times New Roman" w:eastAsia="Times New Roman" w:hAnsi="Times New Roman"/>
          <w:bCs/>
          <w:kern w:val="36"/>
          <w:sz w:val="28"/>
          <w:szCs w:val="28"/>
          <w:lang w:val="pt-BR" w:eastAsia="vi-VN"/>
        </w:rPr>
        <w:t xml:space="preserve"> </w:t>
      </w:r>
      <w:r w:rsidRPr="00246AE9">
        <w:rPr>
          <w:rFonts w:ascii="Times New Roman" w:eastAsia="Times New Roman" w:hAnsi="Times New Roman"/>
          <w:bCs/>
          <w:kern w:val="36"/>
          <w:sz w:val="28"/>
          <w:szCs w:val="28"/>
          <w:lang w:eastAsia="vi-VN"/>
        </w:rPr>
        <w:t>(LAEDV)</w:t>
      </w:r>
      <w:r w:rsidR="001268AF" w:rsidRPr="003156B4">
        <w:rPr>
          <w:rFonts w:ascii="Times New Roman" w:eastAsia="Times New Roman" w:hAnsi="Times New Roman"/>
          <w:bCs/>
          <w:kern w:val="36"/>
          <w:sz w:val="28"/>
          <w:szCs w:val="28"/>
          <w:lang w:val="pt-BR" w:eastAsia="vi-VN"/>
        </w:rPr>
        <w:t xml:space="preserve"> và thể tích thất trái cuối tâm </w:t>
      </w:r>
      <w:r w:rsidR="00D63AEA">
        <w:rPr>
          <w:rFonts w:ascii="Times New Roman" w:eastAsia="Times New Roman" w:hAnsi="Times New Roman"/>
          <w:bCs/>
          <w:kern w:val="36"/>
          <w:sz w:val="28"/>
          <w:szCs w:val="28"/>
          <w:lang w:val="pt-BR" w:eastAsia="vi-VN"/>
        </w:rPr>
        <w:t xml:space="preserve">trương </w:t>
      </w:r>
      <w:r w:rsidR="00D63AEA" w:rsidRPr="00D63AEA">
        <w:rPr>
          <w:rFonts w:ascii="Times New Roman" w:eastAsia="Times New Roman" w:hAnsi="Times New Roman"/>
          <w:bCs/>
          <w:kern w:val="36"/>
          <w:sz w:val="28"/>
          <w:szCs w:val="28"/>
          <w:lang w:eastAsia="vi-VN"/>
        </w:rPr>
        <w:t>(LVEDV)</w:t>
      </w:r>
      <w:r w:rsidR="00033161">
        <w:rPr>
          <w:rFonts w:ascii="Times New Roman" w:eastAsia="Times New Roman" w:hAnsi="Times New Roman"/>
          <w:bCs/>
          <w:kern w:val="36"/>
          <w:sz w:val="28"/>
          <w:szCs w:val="28"/>
          <w:lang w:eastAsia="vi-VN"/>
        </w:rPr>
        <w:t xml:space="preserve">. </w:t>
      </w:r>
      <w:r w:rsidR="00033161" w:rsidRPr="003156B4">
        <w:rPr>
          <w:rFonts w:ascii="Times New Roman" w:hAnsi="Times New Roman"/>
          <w:sz w:val="28"/>
          <w:szCs w:val="28"/>
          <w:lang w:val="pt-BR"/>
        </w:rPr>
        <w:t>Giá trị LACI được biểu thị bằng phần trăm</w:t>
      </w:r>
      <w:r w:rsidR="001268AF" w:rsidRPr="003156B4">
        <w:rPr>
          <w:rFonts w:ascii="Times New Roman" w:eastAsia="Times New Roman" w:hAnsi="Times New Roman"/>
          <w:bCs/>
          <w:kern w:val="36"/>
          <w:sz w:val="28"/>
          <w:szCs w:val="28"/>
          <w:lang w:val="pt-BR" w:eastAsia="vi-VN"/>
        </w:rPr>
        <w:t xml:space="preserve"> </w:t>
      </w:r>
      <w:r w:rsidR="001268AF" w:rsidRPr="003156B4">
        <w:rPr>
          <w:rFonts w:ascii="Times New Roman" w:eastAsia="Times New Roman" w:hAnsi="Times New Roman"/>
          <w:bCs/>
          <w:kern w:val="36"/>
          <w:sz w:val="28"/>
          <w:szCs w:val="28"/>
          <w:lang w:eastAsia="vi-VN"/>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eastAsia="Times New Roman" w:hAnsi="Times New Roman"/>
          <w:bCs/>
          <w:kern w:val="36"/>
          <w:sz w:val="28"/>
          <w:szCs w:val="28"/>
          <w:lang w:eastAsia="vi-VN"/>
        </w:rPr>
        <w:instrText xml:space="preserve"> ADDIN EN.CITE </w:instrText>
      </w:r>
      <w:r w:rsidR="00010EB4">
        <w:rPr>
          <w:rFonts w:ascii="Times New Roman" w:eastAsia="Times New Roman" w:hAnsi="Times New Roman"/>
          <w:bCs/>
          <w:kern w:val="36"/>
          <w:sz w:val="28"/>
          <w:szCs w:val="28"/>
          <w:lang w:eastAsia="vi-VN"/>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eastAsia="Times New Roman" w:hAnsi="Times New Roman"/>
          <w:bCs/>
          <w:kern w:val="36"/>
          <w:sz w:val="28"/>
          <w:szCs w:val="28"/>
          <w:lang w:eastAsia="vi-VN"/>
        </w:rPr>
        <w:instrText xml:space="preserve"> ADDIN EN.CITE.DATA </w:instrText>
      </w:r>
      <w:r w:rsidR="00010EB4">
        <w:rPr>
          <w:rFonts w:ascii="Times New Roman" w:eastAsia="Times New Roman" w:hAnsi="Times New Roman"/>
          <w:bCs/>
          <w:kern w:val="36"/>
          <w:sz w:val="28"/>
          <w:szCs w:val="28"/>
          <w:lang w:eastAsia="vi-VN"/>
        </w:rPr>
      </w:r>
      <w:r w:rsidR="00010EB4">
        <w:rPr>
          <w:rFonts w:ascii="Times New Roman" w:eastAsia="Times New Roman" w:hAnsi="Times New Roman"/>
          <w:bCs/>
          <w:kern w:val="36"/>
          <w:sz w:val="28"/>
          <w:szCs w:val="28"/>
          <w:lang w:eastAsia="vi-VN"/>
        </w:rPr>
        <w:fldChar w:fldCharType="end"/>
      </w:r>
      <w:r w:rsidR="001268AF" w:rsidRPr="003156B4">
        <w:rPr>
          <w:rFonts w:ascii="Times New Roman" w:eastAsia="Times New Roman" w:hAnsi="Times New Roman"/>
          <w:bCs/>
          <w:kern w:val="36"/>
          <w:sz w:val="28"/>
          <w:szCs w:val="28"/>
          <w:lang w:eastAsia="vi-VN"/>
        </w:rPr>
      </w:r>
      <w:r w:rsidR="001268AF" w:rsidRPr="003156B4">
        <w:rPr>
          <w:rFonts w:ascii="Times New Roman" w:eastAsia="Times New Roman" w:hAnsi="Times New Roman"/>
          <w:bCs/>
          <w:kern w:val="36"/>
          <w:sz w:val="28"/>
          <w:szCs w:val="28"/>
          <w:lang w:eastAsia="vi-VN"/>
        </w:rPr>
        <w:fldChar w:fldCharType="separate"/>
      </w:r>
      <w:r w:rsidR="00097640">
        <w:rPr>
          <w:rFonts w:ascii="Times New Roman" w:eastAsia="Times New Roman" w:hAnsi="Times New Roman"/>
          <w:bCs/>
          <w:noProof/>
          <w:kern w:val="36"/>
          <w:sz w:val="28"/>
          <w:szCs w:val="28"/>
          <w:lang w:eastAsia="vi-VN"/>
        </w:rPr>
        <w:t>[</w:t>
      </w:r>
      <w:hyperlink w:anchor="_ENREF_8" w:tooltip="Pezel, 2021 #665" w:history="1">
        <w:r w:rsidR="008A7D6B">
          <w:rPr>
            <w:rFonts w:ascii="Times New Roman" w:eastAsia="Times New Roman" w:hAnsi="Times New Roman"/>
            <w:bCs/>
            <w:noProof/>
            <w:kern w:val="36"/>
            <w:sz w:val="28"/>
            <w:szCs w:val="28"/>
            <w:lang w:eastAsia="vi-VN"/>
          </w:rPr>
          <w:t>8</w:t>
        </w:r>
      </w:hyperlink>
      <w:r w:rsidR="00097640">
        <w:rPr>
          <w:rFonts w:ascii="Times New Roman" w:eastAsia="Times New Roman" w:hAnsi="Times New Roman"/>
          <w:bCs/>
          <w:noProof/>
          <w:kern w:val="36"/>
          <w:sz w:val="28"/>
          <w:szCs w:val="28"/>
          <w:lang w:eastAsia="vi-VN"/>
        </w:rPr>
        <w:t>]</w:t>
      </w:r>
      <w:r w:rsidR="001268AF" w:rsidRPr="003156B4">
        <w:rPr>
          <w:rFonts w:ascii="Times New Roman" w:eastAsia="Times New Roman" w:hAnsi="Times New Roman"/>
          <w:bCs/>
          <w:kern w:val="36"/>
          <w:sz w:val="28"/>
          <w:szCs w:val="28"/>
          <w:lang w:eastAsia="vi-VN"/>
        </w:rPr>
        <w:fldChar w:fldCharType="end"/>
      </w:r>
      <w:r w:rsidR="001268AF" w:rsidRPr="003156B4">
        <w:rPr>
          <w:rFonts w:ascii="Times New Roman" w:eastAsia="Times New Roman" w:hAnsi="Times New Roman"/>
          <w:bCs/>
          <w:kern w:val="36"/>
          <w:sz w:val="28"/>
          <w:szCs w:val="28"/>
          <w:lang w:val="pt-BR" w:eastAsia="vi-VN"/>
        </w:rPr>
        <w:t>.</w:t>
      </w:r>
      <w:r w:rsidR="003367CA">
        <w:rPr>
          <w:rFonts w:ascii="Times New Roman" w:eastAsia="Times New Roman" w:hAnsi="Times New Roman"/>
          <w:bCs/>
          <w:kern w:val="36"/>
          <w:sz w:val="28"/>
          <w:szCs w:val="28"/>
          <w:lang w:val="pt-BR" w:eastAsia="vi-VN"/>
        </w:rPr>
        <w:t xml:space="preserve"> Cách đo LACI trên CMR được trình bày cụ thể trong phụ lục 2.</w:t>
      </w:r>
    </w:p>
    <w:p w14:paraId="5800BF3C" w14:textId="37A79282" w:rsidR="00246AE9" w:rsidRPr="00246AE9" w:rsidRDefault="00246AE9" w:rsidP="00033161">
      <w:pPr>
        <w:spacing w:after="0" w:line="360" w:lineRule="auto"/>
        <w:jc w:val="center"/>
        <w:rPr>
          <w:rFonts w:ascii="Times New Roman" w:hAnsi="Times New Roman"/>
          <w:b/>
          <w:bCs/>
          <w:sz w:val="28"/>
          <w:szCs w:val="28"/>
        </w:rPr>
      </w:pPr>
      <w:r w:rsidRPr="00246AE9">
        <w:rPr>
          <w:rFonts w:ascii="Times New Roman" w:hAnsi="Times New Roman"/>
          <w:b/>
          <w:bCs/>
          <w:sz w:val="28"/>
          <w:szCs w:val="28"/>
        </w:rPr>
        <w:t>LACI (%) = LAEDV/LVEDV x 100</w:t>
      </w:r>
    </w:p>
    <w:p w14:paraId="6E4E751B" w14:textId="55E90F24" w:rsidR="00E4389D" w:rsidRPr="003156B4" w:rsidRDefault="00E4389D" w:rsidP="00E4389D">
      <w:pPr>
        <w:spacing w:after="0" w:line="360" w:lineRule="auto"/>
        <w:jc w:val="center"/>
        <w:rPr>
          <w:rFonts w:ascii="Times New Roman" w:hAnsi="Times New Roman"/>
          <w:sz w:val="28"/>
          <w:szCs w:val="28"/>
          <w:lang w:val="pt-BR"/>
        </w:rPr>
      </w:pPr>
      <w:r w:rsidRPr="003156B4">
        <w:rPr>
          <w:rFonts w:ascii="Times New Roman" w:hAnsi="Times New Roman"/>
          <w:noProof/>
          <w:sz w:val="28"/>
          <w:szCs w:val="28"/>
        </w:rPr>
        <w:drawing>
          <wp:inline distT="0" distB="0" distL="0" distR="0" wp14:anchorId="68F6B24A" wp14:editId="60E1E300">
            <wp:extent cx="2923200" cy="26172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23200" cy="2617200"/>
                    </a:xfrm>
                    <a:prstGeom prst="rect">
                      <a:avLst/>
                    </a:prstGeom>
                    <a:noFill/>
                    <a:ln>
                      <a:noFill/>
                    </a:ln>
                  </pic:spPr>
                </pic:pic>
              </a:graphicData>
            </a:graphic>
          </wp:inline>
        </w:drawing>
      </w:r>
    </w:p>
    <w:p w14:paraId="26E58B2C" w14:textId="6A3918BA" w:rsidR="00E4389D" w:rsidRPr="003156B4" w:rsidRDefault="00E4389D" w:rsidP="00E4389D">
      <w:pPr>
        <w:pStyle w:val="ahinh"/>
        <w:rPr>
          <w:lang w:val="pt-BR"/>
        </w:rPr>
      </w:pPr>
      <w:bookmarkStart w:id="68" w:name="_Toc197263988"/>
      <w:bookmarkStart w:id="69" w:name="_Toc236858197"/>
      <w:r w:rsidRPr="003156B4">
        <w:t>Hình 1.4</w:t>
      </w:r>
      <w:r w:rsidRPr="003156B4">
        <w:rPr>
          <w:lang w:val="pt-BR"/>
        </w:rPr>
        <w:t>. Chụp cộng hưởng từ tim đo chỉ số tương hợp nhĩ trái – thất trái</w:t>
      </w:r>
      <w:bookmarkEnd w:id="68"/>
      <w:bookmarkEnd w:id="69"/>
    </w:p>
    <w:p w14:paraId="4F18D83F" w14:textId="12A812E7" w:rsidR="00E4389D" w:rsidRPr="003156B4" w:rsidRDefault="00E4389D" w:rsidP="00D122DB">
      <w:pPr>
        <w:pStyle w:val="anguon"/>
        <w:spacing w:after="0" w:line="360" w:lineRule="auto"/>
        <w:rPr>
          <w:lang w:val="pt-BR"/>
        </w:rPr>
      </w:pPr>
      <w:r w:rsidRPr="003156B4">
        <w:t>* Nguồn: theo Pezel T</w:t>
      </w:r>
      <w:r w:rsidR="005E3FCB">
        <w:t>.</w:t>
      </w:r>
      <w:r w:rsidRPr="003156B4">
        <w:t xml:space="preserve"> </w:t>
      </w:r>
      <w:r w:rsidR="00154472" w:rsidRPr="003156B4">
        <w:t>và cs</w:t>
      </w:r>
      <w:r w:rsidRPr="003156B4">
        <w:t xml:space="preserve">(2021) </w:t>
      </w:r>
      <w:r w:rsidRPr="003156B4">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instrText xml:space="preserve"> ADDIN EN.CITE </w:instrText>
      </w:r>
      <w:r w:rsidR="00010EB4">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instrText xml:space="preserve"> ADDIN EN.CITE.DATA </w:instrText>
      </w:r>
      <w:r w:rsidR="00010EB4">
        <w:fldChar w:fldCharType="end"/>
      </w:r>
      <w:r w:rsidRPr="003156B4">
        <w:fldChar w:fldCharType="separate"/>
      </w:r>
      <w:r w:rsidR="00097640">
        <w:rPr>
          <w:noProof/>
        </w:rPr>
        <w:t>[</w:t>
      </w:r>
      <w:hyperlink w:anchor="_ENREF_8" w:tooltip="Pezel, 2021 #665" w:history="1">
        <w:r w:rsidR="008A7D6B">
          <w:rPr>
            <w:noProof/>
          </w:rPr>
          <w:t>8</w:t>
        </w:r>
      </w:hyperlink>
      <w:r w:rsidR="00097640">
        <w:rPr>
          <w:noProof/>
        </w:rPr>
        <w:t>]</w:t>
      </w:r>
      <w:r w:rsidRPr="003156B4">
        <w:fldChar w:fldCharType="end"/>
      </w:r>
    </w:p>
    <w:p w14:paraId="51AA75AF" w14:textId="5447B008" w:rsidR="00D57C71" w:rsidRPr="003156B4" w:rsidRDefault="00D57C71" w:rsidP="00D57C71">
      <w:pPr>
        <w:spacing w:after="0" w:line="360" w:lineRule="auto"/>
        <w:ind w:firstLine="720"/>
        <w:jc w:val="both"/>
        <w:rPr>
          <w:rFonts w:ascii="Times New Roman" w:hAnsi="Times New Roman"/>
          <w:sz w:val="28"/>
          <w:szCs w:val="28"/>
          <w:lang w:val="pt-BR"/>
        </w:rPr>
      </w:pPr>
      <w:r w:rsidRPr="003156B4">
        <w:rPr>
          <w:rFonts w:ascii="Times New Roman" w:hAnsi="Times New Roman"/>
          <w:sz w:val="28"/>
          <w:szCs w:val="28"/>
          <w:lang w:val="pt-BR"/>
        </w:rPr>
        <w:lastRenderedPageBreak/>
        <w:t>Nghiên cứu của Pezel</w:t>
      </w:r>
      <w:r w:rsidR="00BF21F8">
        <w:rPr>
          <w:rFonts w:ascii="Times New Roman" w:hAnsi="Times New Roman"/>
          <w:sz w:val="28"/>
          <w:szCs w:val="28"/>
          <w:lang w:val="pt-BR"/>
        </w:rPr>
        <w:t xml:space="preserve"> T.</w:t>
      </w:r>
      <w:r w:rsidRPr="003156B4">
        <w:rPr>
          <w:rFonts w:ascii="Times New Roman" w:hAnsi="Times New Roman"/>
          <w:sz w:val="28"/>
          <w:szCs w:val="28"/>
          <w:lang w:val="pt-BR"/>
        </w:rPr>
        <w:t xml:space="preserve"> và </w:t>
      </w:r>
      <w:r w:rsidR="007202A4">
        <w:rPr>
          <w:rFonts w:ascii="Times New Roman" w:hAnsi="Times New Roman"/>
          <w:sz w:val="28"/>
          <w:szCs w:val="28"/>
          <w:lang w:val="pt-BR"/>
        </w:rPr>
        <w:t>cs</w:t>
      </w:r>
      <w:r w:rsidRPr="003156B4">
        <w:rPr>
          <w:rFonts w:ascii="Times New Roman" w:hAnsi="Times New Roman"/>
          <w:sz w:val="28"/>
          <w:szCs w:val="28"/>
          <w:lang w:val="pt-BR"/>
        </w:rPr>
        <w:t xml:space="preserve"> cho thấy LACI đo ở cuối tâm trương dự đoán kết cục chính xác hơn so với đánh giá chỉ số tương hợp nhĩ trái - thất trái được thực hiện ở cuối tâm thu </w:t>
      </w:r>
      <w:r w:rsidRPr="003156B4">
        <w:rPr>
          <w:rFonts w:ascii="Times New Roman" w:hAnsi="Times New Roman"/>
          <w:sz w:val="28"/>
          <w:szCs w:val="28"/>
          <w:lang w:val="pt-BR"/>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hAnsi="Times New Roman"/>
          <w:sz w:val="28"/>
          <w:szCs w:val="28"/>
          <w:lang w:val="pt-BR"/>
        </w:rPr>
        <w:instrText xml:space="preserve"> ADDIN EN.CITE </w:instrText>
      </w:r>
      <w:r w:rsidR="00010EB4">
        <w:rPr>
          <w:rFonts w:ascii="Times New Roman" w:hAnsi="Times New Roman"/>
          <w:sz w:val="28"/>
          <w:szCs w:val="28"/>
          <w:lang w:val="pt-BR"/>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hAnsi="Times New Roman"/>
          <w:sz w:val="28"/>
          <w:szCs w:val="28"/>
          <w:lang w:val="pt-BR"/>
        </w:rPr>
        <w:instrText xml:space="preserve"> ADDIN EN.CITE.DATA </w:instrText>
      </w:r>
      <w:r w:rsidR="00010EB4">
        <w:rPr>
          <w:rFonts w:ascii="Times New Roman" w:hAnsi="Times New Roman"/>
          <w:sz w:val="28"/>
          <w:szCs w:val="28"/>
          <w:lang w:val="pt-BR"/>
        </w:rPr>
      </w:r>
      <w:r w:rsidR="00010EB4">
        <w:rPr>
          <w:rFonts w:ascii="Times New Roman" w:hAnsi="Times New Roman"/>
          <w:sz w:val="28"/>
          <w:szCs w:val="28"/>
          <w:lang w:val="pt-BR"/>
        </w:rPr>
        <w:fldChar w:fldCharType="end"/>
      </w:r>
      <w:r w:rsidRPr="003156B4">
        <w:rPr>
          <w:rFonts w:ascii="Times New Roman" w:hAnsi="Times New Roman"/>
          <w:sz w:val="28"/>
          <w:szCs w:val="28"/>
          <w:lang w:val="pt-BR"/>
        </w:rPr>
      </w:r>
      <w:r w:rsidRPr="003156B4">
        <w:rPr>
          <w:rFonts w:ascii="Times New Roman" w:hAnsi="Times New Roman"/>
          <w:sz w:val="28"/>
          <w:szCs w:val="28"/>
          <w:lang w:val="pt-BR"/>
        </w:rPr>
        <w:fldChar w:fldCharType="separate"/>
      </w:r>
      <w:r w:rsidR="00097640">
        <w:rPr>
          <w:rFonts w:ascii="Times New Roman" w:hAnsi="Times New Roman"/>
          <w:noProof/>
          <w:sz w:val="28"/>
          <w:szCs w:val="28"/>
          <w:lang w:val="pt-BR"/>
        </w:rPr>
        <w:t>[</w:t>
      </w:r>
      <w:hyperlink w:anchor="_ENREF_8" w:tooltip="Pezel, 2021 #665" w:history="1">
        <w:r w:rsidR="008A7D6B">
          <w:rPr>
            <w:rFonts w:ascii="Times New Roman" w:hAnsi="Times New Roman"/>
            <w:noProof/>
            <w:sz w:val="28"/>
            <w:szCs w:val="28"/>
            <w:lang w:val="pt-BR"/>
          </w:rPr>
          <w:t>8</w:t>
        </w:r>
      </w:hyperlink>
      <w:r w:rsidR="00097640">
        <w:rPr>
          <w:rFonts w:ascii="Times New Roman" w:hAnsi="Times New Roman"/>
          <w:noProof/>
          <w:sz w:val="28"/>
          <w:szCs w:val="28"/>
          <w:lang w:val="pt-BR"/>
        </w:rPr>
        <w:t>]</w:t>
      </w:r>
      <w:r w:rsidRPr="003156B4">
        <w:rPr>
          <w:rFonts w:ascii="Times New Roman" w:hAnsi="Times New Roman"/>
          <w:sz w:val="28"/>
          <w:szCs w:val="28"/>
          <w:lang w:val="pt-BR"/>
        </w:rPr>
        <w:fldChar w:fldCharType="end"/>
      </w:r>
      <w:r w:rsidRPr="003156B4">
        <w:rPr>
          <w:rFonts w:ascii="Times New Roman" w:hAnsi="Times New Roman"/>
          <w:sz w:val="28"/>
          <w:szCs w:val="28"/>
          <w:lang w:val="pt-BR"/>
        </w:rPr>
        <w:t xml:space="preserve">. </w:t>
      </w:r>
    </w:p>
    <w:p w14:paraId="7F170BD1" w14:textId="479D10A1" w:rsidR="001274CD" w:rsidRPr="003156B4" w:rsidRDefault="001274CD" w:rsidP="001274CD">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pt-BR"/>
        </w:rPr>
        <w:t xml:space="preserve">Cơ chế đổ đầy tâm thất cho thấy </w:t>
      </w:r>
      <w:r w:rsidR="00B54AE7" w:rsidRPr="003156B4">
        <w:rPr>
          <w:rFonts w:ascii="Times New Roman" w:hAnsi="Times New Roman"/>
          <w:sz w:val="28"/>
          <w:szCs w:val="28"/>
        </w:rPr>
        <w:t>mối</w:t>
      </w:r>
      <w:r w:rsidRPr="003156B4">
        <w:rPr>
          <w:rFonts w:ascii="Times New Roman" w:hAnsi="Times New Roman"/>
          <w:sz w:val="28"/>
          <w:szCs w:val="28"/>
        </w:rPr>
        <w:t xml:space="preserve"> tương hợp </w:t>
      </w:r>
      <w:r w:rsidR="00B54AE7" w:rsidRPr="003156B4">
        <w:rPr>
          <w:rFonts w:ascii="Times New Roman" w:hAnsi="Times New Roman"/>
          <w:sz w:val="28"/>
          <w:szCs w:val="28"/>
        </w:rPr>
        <w:t xml:space="preserve">sinh lý </w:t>
      </w:r>
      <w:r w:rsidRPr="003156B4">
        <w:rPr>
          <w:rFonts w:ascii="Times New Roman" w:hAnsi="Times New Roman"/>
          <w:sz w:val="28"/>
          <w:szCs w:val="28"/>
        </w:rPr>
        <w:t xml:space="preserve">quan trọng giữa nhĩ trái và thất trái trong thì cuối tâm trương. Trong </w:t>
      </w:r>
      <w:r w:rsidR="00B54AE7" w:rsidRPr="003156B4">
        <w:rPr>
          <w:rFonts w:ascii="Times New Roman" w:hAnsi="Times New Roman"/>
          <w:sz w:val="28"/>
          <w:szCs w:val="28"/>
        </w:rPr>
        <w:t>giai đoạn</w:t>
      </w:r>
      <w:r w:rsidR="000368CC" w:rsidRPr="003156B4">
        <w:rPr>
          <w:rFonts w:ascii="Times New Roman" w:hAnsi="Times New Roman"/>
          <w:sz w:val="28"/>
          <w:szCs w:val="28"/>
        </w:rPr>
        <w:t xml:space="preserve"> đầu</w:t>
      </w:r>
      <w:r w:rsidR="00B54AE7" w:rsidRPr="003156B4">
        <w:rPr>
          <w:rFonts w:ascii="Times New Roman" w:hAnsi="Times New Roman"/>
          <w:sz w:val="28"/>
          <w:szCs w:val="28"/>
        </w:rPr>
        <w:t xml:space="preserve"> </w:t>
      </w:r>
      <w:r w:rsidRPr="003156B4">
        <w:rPr>
          <w:rFonts w:ascii="Times New Roman" w:hAnsi="Times New Roman"/>
          <w:sz w:val="28"/>
          <w:szCs w:val="28"/>
        </w:rPr>
        <w:t>tâm trương, quá trình đổ đầy thụ động</w:t>
      </w:r>
      <w:r w:rsidR="00B54AE7" w:rsidRPr="003156B4">
        <w:rPr>
          <w:rFonts w:ascii="Times New Roman" w:hAnsi="Times New Roman"/>
          <w:sz w:val="28"/>
          <w:szCs w:val="28"/>
        </w:rPr>
        <w:t xml:space="preserve"> từ nhĩ trái vào thất trái</w:t>
      </w:r>
      <w:r w:rsidRPr="003156B4">
        <w:rPr>
          <w:rFonts w:ascii="Times New Roman" w:hAnsi="Times New Roman"/>
          <w:sz w:val="28"/>
          <w:szCs w:val="28"/>
        </w:rPr>
        <w:t xml:space="preserve"> tạo ra dòng máu xoáy bên trong </w:t>
      </w:r>
      <w:r w:rsidR="00B54AE7" w:rsidRPr="003156B4">
        <w:rPr>
          <w:rFonts w:ascii="Times New Roman" w:hAnsi="Times New Roman"/>
          <w:sz w:val="28"/>
          <w:szCs w:val="28"/>
        </w:rPr>
        <w:t xml:space="preserve">buồng </w:t>
      </w:r>
      <w:r w:rsidRPr="003156B4">
        <w:rPr>
          <w:rFonts w:ascii="Times New Roman" w:hAnsi="Times New Roman"/>
          <w:sz w:val="28"/>
          <w:szCs w:val="28"/>
        </w:rPr>
        <w:t xml:space="preserve">thất trái </w:t>
      </w:r>
      <w:r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&lt;EndNote&gt;&lt;Cite&gt;&lt;Author&gt;Sengupta&lt;/Author&gt;&lt;Year&gt;2014&lt;/Year&gt;&lt;RecNum&gt;676&lt;/RecNum&gt;&lt;DisplayText&gt;[33]&lt;/DisplayText&gt;&lt;record&gt;&lt;rec-number&gt;676&lt;/rec-number&gt;&lt;foreign-keys&gt;&lt;key app="EN" db-id="25vvvtszhdr0f3e252tp0a5l9vd2svztxwrp"&gt;676&lt;/key&gt;&lt;/foreign-keys&gt;&lt;ref-type name="Journal Article"&gt;17&lt;/ref-type&gt;&lt;contributors&gt;&lt;authors&gt;&lt;author&gt;Sengupta, P. P.&lt;/author&gt;&lt;author&gt;Narula, J.&lt;/author&gt;&lt;/authors&gt;&lt;/contributors&gt;&lt;auth-address&gt;Icahn School of Medicine at Mount Sinai, New York, New York.&amp;#xD;Icahn School of Medicine at Mount Sinai, New York, New York. Electronic address: jagat.narula@mountsinai.org.&lt;/auth-address&gt;&lt;titles&gt;&lt;title&gt;A LA mode atrioventricular mechanical coupling&lt;/title&gt;&lt;secondary-title&gt;JACC Cardiovasc Imaging&lt;/secondary-title&gt;&lt;alt-title&gt;JACC. Cardiovascular imaging&lt;/alt-title&gt;&lt;/titles&gt;&lt;periodical&gt;&lt;full-title&gt;JACC Cardiovasc Imaging&lt;/full-title&gt;&lt;abbr-1&gt;JACC. Cardiovascular imaging&lt;/abbr-1&gt;&lt;/periodical&gt;&lt;alt-periodical&gt;&lt;full-title&gt;JACC Cardiovasc Imaging&lt;/full-title&gt;&lt;abbr-1&gt;JACC. Cardiovascular imaging&lt;/abbr-1&gt;&lt;/alt-periodical&gt;&lt;pages&gt;109-11&lt;/pages&gt;&lt;volume&gt;7&lt;/volume&gt;&lt;number&gt;1&lt;/number&gt;&lt;edition&gt;2014/01/18&lt;/edition&gt;&lt;keywords&gt;&lt;keyword&gt;Atrial Fibrillation/*surgery&lt;/keyword&gt;&lt;keyword&gt;*Cardiac Volume&lt;/keyword&gt;&lt;keyword&gt;Cardiomyopathies/*etiology&lt;/keyword&gt;&lt;keyword&gt;Catheter Ablation/*methods&lt;/keyword&gt;&lt;keyword&gt;Female&lt;/keyword&gt;&lt;keyword&gt;Heart Atria/*diagnostic imaging&lt;/keyword&gt;&lt;keyword&gt;Humans&lt;/keyword&gt;&lt;keyword&gt;Male&lt;/keyword&gt;&lt;keyword&gt;Myocardium/*pathology&lt;/keyword&gt;&lt;keyword&gt;Pulmonary Veins/*surgery&lt;/keyword&gt;&lt;keyword&gt;Ultrasonography&lt;/keyword&gt;&lt;/keywords&gt;&lt;dates&gt;&lt;year&gt;2014&lt;/year&gt;&lt;pub-dates&gt;&lt;date&gt;Jan&lt;/date&gt;&lt;/pub-dates&gt;&lt;/dates&gt;&lt;isbn&gt;1876-7591 (Electronic)&amp;#xD;1876-7591 (Linking)&lt;/isbn&gt;&lt;accession-num&gt;24433719&lt;/accession-num&gt;&lt;work-type&gt;Editorial&amp;#xD;Comment&lt;/work-type&gt;&lt;urls&gt;&lt;related-urls&gt;&lt;url&gt;http://www.ncbi.nlm.nih.gov/pubmed/24433719&lt;/url&gt;&lt;/related-urls&gt;&lt;/urls&gt;&lt;electronic-resource-num&gt;10.1016/j.jcmg.2013.12.001&lt;/electronic-resource-num&gt;&lt;language&gt;eng&lt;/language&gt;&lt;/record&gt;&lt;/Cite&gt;&lt;/EndNote&gt;</w:instrText>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33" w:tooltip="Sengupta, 2014 #676" w:history="1">
        <w:r w:rsidR="008A7D6B">
          <w:rPr>
            <w:rFonts w:ascii="Times New Roman" w:hAnsi="Times New Roman"/>
            <w:noProof/>
            <w:sz w:val="28"/>
            <w:szCs w:val="28"/>
          </w:rPr>
          <w:t>33</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Dòng máu xoáy tâm trương này tạo ra một động năng quan trọng</w:t>
      </w:r>
      <w:r w:rsidR="00B54AE7" w:rsidRPr="003156B4">
        <w:rPr>
          <w:rFonts w:ascii="Times New Roman" w:hAnsi="Times New Roman"/>
          <w:sz w:val="28"/>
          <w:szCs w:val="28"/>
        </w:rPr>
        <w:t>, giúp</w:t>
      </w:r>
      <w:r w:rsidRPr="003156B4">
        <w:rPr>
          <w:rFonts w:ascii="Times New Roman" w:hAnsi="Times New Roman"/>
          <w:sz w:val="28"/>
          <w:szCs w:val="28"/>
        </w:rPr>
        <w:t xml:space="preserve"> chuyển hướng dòng chảy </w:t>
      </w:r>
      <w:r w:rsidR="008D4881" w:rsidRPr="003156B4">
        <w:rPr>
          <w:rFonts w:ascii="Times New Roman" w:hAnsi="Times New Roman"/>
          <w:sz w:val="28"/>
          <w:szCs w:val="28"/>
        </w:rPr>
        <w:t>từ</w:t>
      </w:r>
      <w:r w:rsidRPr="003156B4">
        <w:rPr>
          <w:rFonts w:ascii="Times New Roman" w:hAnsi="Times New Roman"/>
          <w:sz w:val="28"/>
          <w:szCs w:val="28"/>
        </w:rPr>
        <w:t xml:space="preserve"> nhĩ trái </w:t>
      </w:r>
      <w:r w:rsidR="00B54AE7" w:rsidRPr="003156B4">
        <w:rPr>
          <w:rFonts w:ascii="Times New Roman" w:hAnsi="Times New Roman"/>
          <w:sz w:val="28"/>
          <w:szCs w:val="28"/>
        </w:rPr>
        <w:t>vào</w:t>
      </w:r>
      <w:r w:rsidRPr="003156B4">
        <w:rPr>
          <w:rFonts w:ascii="Times New Roman" w:hAnsi="Times New Roman"/>
          <w:sz w:val="28"/>
          <w:szCs w:val="28"/>
        </w:rPr>
        <w:t xml:space="preserve"> thất trái, </w:t>
      </w:r>
      <w:r w:rsidR="00B54AE7" w:rsidRPr="003156B4">
        <w:rPr>
          <w:rFonts w:ascii="Times New Roman" w:hAnsi="Times New Roman"/>
          <w:sz w:val="28"/>
          <w:szCs w:val="28"/>
        </w:rPr>
        <w:t xml:space="preserve">đồng thời </w:t>
      </w:r>
      <w:r w:rsidRPr="003156B4">
        <w:rPr>
          <w:rFonts w:ascii="Times New Roman" w:hAnsi="Times New Roman"/>
          <w:sz w:val="28"/>
          <w:szCs w:val="28"/>
        </w:rPr>
        <w:t>tạo mồi cho thất trái bằng cách kéo căng các tế bào cơ tim và tối đa hóa tiền tải trước khi thất trái bắt đầu co bóp trong thì tâm thu. Tất cả các cơ chế này nhấn mạnh sự tương hợp huyết động quan trọng giữa nhĩ trái và thất trái</w:t>
      </w:r>
      <w:r w:rsidR="00B54AE7" w:rsidRPr="003156B4">
        <w:rPr>
          <w:rFonts w:ascii="Times New Roman" w:hAnsi="Times New Roman"/>
          <w:sz w:val="28"/>
          <w:szCs w:val="28"/>
        </w:rPr>
        <w:t xml:space="preserve"> trong thì tâm trương</w:t>
      </w:r>
      <w:r w:rsidRPr="003156B4">
        <w:rPr>
          <w:rFonts w:ascii="Times New Roman" w:hAnsi="Times New Roman"/>
          <w:sz w:val="28"/>
          <w:szCs w:val="28"/>
        </w:rPr>
        <w:t xml:space="preserve">, </w:t>
      </w:r>
      <w:r w:rsidR="00B54AE7" w:rsidRPr="003156B4">
        <w:rPr>
          <w:rFonts w:ascii="Times New Roman" w:hAnsi="Times New Roman"/>
          <w:sz w:val="28"/>
          <w:szCs w:val="28"/>
        </w:rPr>
        <w:t>và do đó góp phần</w:t>
      </w:r>
      <w:r w:rsidRPr="003156B4">
        <w:rPr>
          <w:rFonts w:ascii="Times New Roman" w:hAnsi="Times New Roman"/>
          <w:sz w:val="28"/>
          <w:szCs w:val="28"/>
        </w:rPr>
        <w:t xml:space="preserve"> giải thích giá trị tiên lượng của tương hợp nhĩ </w:t>
      </w:r>
      <w:r w:rsidR="00B54AE7" w:rsidRPr="003156B4">
        <w:rPr>
          <w:rFonts w:ascii="Times New Roman" w:hAnsi="Times New Roman"/>
          <w:sz w:val="28"/>
          <w:szCs w:val="28"/>
        </w:rPr>
        <w:t xml:space="preserve">trái - </w:t>
      </w:r>
      <w:r w:rsidRPr="003156B4">
        <w:rPr>
          <w:rFonts w:ascii="Times New Roman" w:hAnsi="Times New Roman"/>
          <w:sz w:val="28"/>
          <w:szCs w:val="28"/>
        </w:rPr>
        <w:t>thất trái được đo tại thời điểm cuối tâm trươn</w:t>
      </w:r>
      <w:r w:rsidR="00B54AE7" w:rsidRPr="003156B4">
        <w:rPr>
          <w:rFonts w:ascii="Times New Roman" w:hAnsi="Times New Roman"/>
          <w:sz w:val="28"/>
          <w:szCs w:val="28"/>
        </w:rPr>
        <w:t>g</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PEVuZE5vdGU+PENpdGU+PEF1dGhvcj5QZXplbDwvQXV0aG9yPjxZZWFyPjIwMjE8L1llYXI+PFJl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PEVuZE5vdGU+PENpdGU+PEF1dGhvcj5QZXplbDwvQXV0aG9yPjxZZWFyPjIwMjE8L1llYXI+PFJl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34" w:tooltip="Pezel, 2021 #1115" w:history="1">
        <w:r w:rsidR="008A7D6B">
          <w:rPr>
            <w:rFonts w:ascii="Times New Roman" w:hAnsi="Times New Roman"/>
            <w:noProof/>
            <w:sz w:val="28"/>
            <w:szCs w:val="28"/>
          </w:rPr>
          <w:t>34</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p>
    <w:p w14:paraId="79656B10" w14:textId="022DCAF0" w:rsidR="001048C4" w:rsidRPr="003156B4" w:rsidRDefault="001048C4" w:rsidP="001048C4">
      <w:pPr>
        <w:spacing w:after="0" w:line="360" w:lineRule="auto"/>
        <w:jc w:val="both"/>
        <w:rPr>
          <w:rFonts w:ascii="Times New Roman" w:hAnsi="Times New Roman"/>
          <w:sz w:val="28"/>
          <w:szCs w:val="28"/>
        </w:rPr>
      </w:pPr>
      <w:r w:rsidRPr="003156B4">
        <w:rPr>
          <w:rFonts w:ascii="Times New Roman" w:hAnsi="Times New Roman"/>
          <w:sz w:val="28"/>
          <w:szCs w:val="28"/>
        </w:rPr>
        <w:t xml:space="preserve">* Ý nghĩa sinh lý của chỉ số tương hợp nhĩ trái – thất trái: </w:t>
      </w:r>
    </w:p>
    <w:p w14:paraId="2AFE56F1" w14:textId="1C521471" w:rsidR="00A02447" w:rsidRPr="003156B4" w:rsidRDefault="00D52CAC" w:rsidP="00884F46">
      <w:pPr>
        <w:spacing w:after="0" w:line="360" w:lineRule="auto"/>
        <w:ind w:firstLine="720"/>
        <w:jc w:val="both"/>
        <w:rPr>
          <w:rFonts w:ascii="Times New Roman" w:hAnsi="Times New Roman"/>
          <w:sz w:val="28"/>
          <w:szCs w:val="28"/>
          <w:lang w:val="pt-BR"/>
        </w:rPr>
      </w:pPr>
      <w:r w:rsidRPr="003156B4">
        <w:rPr>
          <w:rFonts w:ascii="Times New Roman" w:hAnsi="Times New Roman"/>
          <w:sz w:val="28"/>
          <w:szCs w:val="28"/>
          <w:lang w:val="pt-BR"/>
        </w:rPr>
        <w:t xml:space="preserve">LACI </w:t>
      </w:r>
      <w:r w:rsidRPr="003156B4">
        <w:rPr>
          <w:rFonts w:ascii="Times New Roman" w:hAnsi="Times New Roman"/>
          <w:sz w:val="28"/>
          <w:szCs w:val="28"/>
        </w:rPr>
        <w:t xml:space="preserve">phản ánh mối </w:t>
      </w:r>
      <w:r w:rsidR="00C24578" w:rsidRPr="003156B4">
        <w:rPr>
          <w:rFonts w:ascii="Times New Roman" w:hAnsi="Times New Roman"/>
          <w:sz w:val="28"/>
          <w:szCs w:val="28"/>
        </w:rPr>
        <w:t>liên</w:t>
      </w:r>
      <w:r w:rsidRPr="003156B4">
        <w:rPr>
          <w:rFonts w:ascii="Times New Roman" w:hAnsi="Times New Roman"/>
          <w:sz w:val="28"/>
          <w:szCs w:val="28"/>
        </w:rPr>
        <w:t xml:space="preserve"> hệ </w:t>
      </w:r>
      <w:r w:rsidR="00C24578" w:rsidRPr="003156B4">
        <w:rPr>
          <w:rFonts w:ascii="Times New Roman" w:hAnsi="Times New Roman"/>
          <w:sz w:val="28"/>
          <w:szCs w:val="28"/>
        </w:rPr>
        <w:t xml:space="preserve">về </w:t>
      </w:r>
      <w:r w:rsidRPr="003156B4">
        <w:rPr>
          <w:rFonts w:ascii="Times New Roman" w:hAnsi="Times New Roman"/>
          <w:sz w:val="28"/>
          <w:szCs w:val="28"/>
        </w:rPr>
        <w:t>hình thái và chức năng giữa nhĩ trái và thất trái trong chu chuyển tim, thể hiện sự phù hợp về mặt huyết động giữa khả năng chứa và đổ đầy máu của hai buồng tim này.</w:t>
      </w:r>
      <w:r w:rsidRPr="003156B4">
        <w:rPr>
          <w:rFonts w:ascii="Times New Roman" w:hAnsi="Times New Roman"/>
          <w:sz w:val="28"/>
          <w:szCs w:val="28"/>
          <w:lang w:val="pt-BR"/>
        </w:rPr>
        <w:t xml:space="preserve"> </w:t>
      </w:r>
      <w:r w:rsidR="00A02447" w:rsidRPr="003156B4">
        <w:rPr>
          <w:rFonts w:ascii="Times New Roman" w:hAnsi="Times New Roman"/>
          <w:sz w:val="28"/>
          <w:szCs w:val="28"/>
        </w:rPr>
        <w:t xml:space="preserve">Sự tương hợp giữa nhĩ trái và thất trái là yếu tố </w:t>
      </w:r>
      <w:r w:rsidR="00C24578" w:rsidRPr="003156B4">
        <w:rPr>
          <w:rFonts w:ascii="Times New Roman" w:hAnsi="Times New Roman"/>
          <w:sz w:val="28"/>
          <w:szCs w:val="28"/>
        </w:rPr>
        <w:t xml:space="preserve">sinh lý </w:t>
      </w:r>
      <w:r w:rsidR="00A02447" w:rsidRPr="003156B4">
        <w:rPr>
          <w:rFonts w:ascii="Times New Roman" w:hAnsi="Times New Roman"/>
          <w:sz w:val="28"/>
          <w:szCs w:val="28"/>
        </w:rPr>
        <w:t>thiết yếu để đảm bảo dòng máu chảy hiệu quả từ tuần hoàn phổi qua nhĩ trái xuống thất trái</w:t>
      </w:r>
      <w:r w:rsidR="00C24578" w:rsidRPr="003156B4">
        <w:rPr>
          <w:rFonts w:ascii="Times New Roman" w:hAnsi="Times New Roman"/>
          <w:sz w:val="28"/>
          <w:szCs w:val="28"/>
        </w:rPr>
        <w:t xml:space="preserve"> trong thì tâm trương</w:t>
      </w:r>
      <w:r w:rsidR="00A02447" w:rsidRPr="003156B4">
        <w:rPr>
          <w:rFonts w:ascii="Times New Roman" w:hAnsi="Times New Roman"/>
          <w:sz w:val="28"/>
          <w:szCs w:val="28"/>
        </w:rPr>
        <w:t xml:space="preserve">. LACI không chỉ </w:t>
      </w:r>
      <w:r w:rsidR="00C24578" w:rsidRPr="003156B4">
        <w:rPr>
          <w:rFonts w:ascii="Times New Roman" w:hAnsi="Times New Roman"/>
          <w:sz w:val="28"/>
          <w:szCs w:val="28"/>
        </w:rPr>
        <w:t>đơn thuần đại diện cho</w:t>
      </w:r>
      <w:r w:rsidR="00A02447" w:rsidRPr="003156B4">
        <w:rPr>
          <w:rFonts w:ascii="Times New Roman" w:hAnsi="Times New Roman"/>
          <w:sz w:val="28"/>
          <w:szCs w:val="28"/>
        </w:rPr>
        <w:t xml:space="preserve"> sự thay đổi </w:t>
      </w:r>
      <w:r w:rsidR="00C24578" w:rsidRPr="003156B4">
        <w:rPr>
          <w:rFonts w:ascii="Times New Roman" w:hAnsi="Times New Roman"/>
          <w:sz w:val="28"/>
          <w:szCs w:val="28"/>
        </w:rPr>
        <w:t>về mặt cấu trúc</w:t>
      </w:r>
      <w:r w:rsidR="00A02447" w:rsidRPr="003156B4">
        <w:rPr>
          <w:rFonts w:ascii="Times New Roman" w:hAnsi="Times New Roman"/>
          <w:sz w:val="28"/>
          <w:szCs w:val="28"/>
        </w:rPr>
        <w:t xml:space="preserve"> của nhĩ </w:t>
      </w:r>
      <w:r w:rsidR="009F570A" w:rsidRPr="003156B4">
        <w:rPr>
          <w:rFonts w:ascii="Times New Roman" w:hAnsi="Times New Roman"/>
          <w:sz w:val="28"/>
          <w:szCs w:val="28"/>
        </w:rPr>
        <w:t xml:space="preserve">trái </w:t>
      </w:r>
      <w:r w:rsidR="00A02447" w:rsidRPr="003156B4">
        <w:rPr>
          <w:rFonts w:ascii="Times New Roman" w:hAnsi="Times New Roman"/>
          <w:sz w:val="28"/>
          <w:szCs w:val="28"/>
        </w:rPr>
        <w:t xml:space="preserve">và thất trái, mà còn gián tiếp </w:t>
      </w:r>
      <w:r w:rsidR="00C24578" w:rsidRPr="003156B4">
        <w:rPr>
          <w:rFonts w:ascii="Times New Roman" w:hAnsi="Times New Roman"/>
          <w:sz w:val="28"/>
          <w:szCs w:val="28"/>
        </w:rPr>
        <w:t xml:space="preserve">phản ánh các bất thường </w:t>
      </w:r>
      <w:r w:rsidR="00A02447" w:rsidRPr="003156B4">
        <w:rPr>
          <w:rFonts w:ascii="Times New Roman" w:hAnsi="Times New Roman"/>
          <w:sz w:val="28"/>
          <w:szCs w:val="28"/>
        </w:rPr>
        <w:t xml:space="preserve">chức năng </w:t>
      </w:r>
      <w:r w:rsidR="00C24578" w:rsidRPr="003156B4">
        <w:rPr>
          <w:rFonts w:ascii="Times New Roman" w:hAnsi="Times New Roman"/>
          <w:sz w:val="28"/>
          <w:szCs w:val="28"/>
        </w:rPr>
        <w:t>của</w:t>
      </w:r>
      <w:r w:rsidR="00A02447" w:rsidRPr="003156B4">
        <w:rPr>
          <w:rFonts w:ascii="Times New Roman" w:hAnsi="Times New Roman"/>
          <w:sz w:val="28"/>
          <w:szCs w:val="28"/>
        </w:rPr>
        <w:t xml:space="preserve"> tim trái</w:t>
      </w:r>
      <w:r w:rsidR="00C24578" w:rsidRPr="003156B4">
        <w:rPr>
          <w:rFonts w:ascii="Times New Roman" w:hAnsi="Times New Roman"/>
          <w:sz w:val="28"/>
          <w:szCs w:val="28"/>
        </w:rPr>
        <w:t>, bao gồm rối loạn chức năng tâm trương sớm và tình trạng tăng áp lực đổ đầy thất trái</w:t>
      </w:r>
      <w:r w:rsidR="00A02447" w:rsidRPr="003156B4">
        <w:rPr>
          <w:rFonts w:ascii="Times New Roman" w:hAnsi="Times New Roman"/>
          <w:sz w:val="28"/>
          <w:szCs w:val="28"/>
        </w:rPr>
        <w:t xml:space="preserve">. </w:t>
      </w:r>
      <w:r w:rsidR="00D122DB">
        <w:rPr>
          <w:rFonts w:ascii="Times New Roman" w:hAnsi="Times New Roman"/>
          <w:sz w:val="28"/>
          <w:szCs w:val="28"/>
        </w:rPr>
        <w:t>Các nghiên cứu trên thế giới</w:t>
      </w:r>
      <w:r w:rsidR="00C24578" w:rsidRPr="003156B4">
        <w:rPr>
          <w:rFonts w:ascii="Times New Roman" w:hAnsi="Times New Roman"/>
          <w:sz w:val="28"/>
          <w:szCs w:val="28"/>
        </w:rPr>
        <w:t xml:space="preserve"> cho thấy </w:t>
      </w:r>
      <w:r w:rsidR="00A02447" w:rsidRPr="003156B4">
        <w:rPr>
          <w:rFonts w:ascii="Times New Roman" w:hAnsi="Times New Roman"/>
          <w:sz w:val="28"/>
          <w:szCs w:val="28"/>
        </w:rPr>
        <w:t xml:space="preserve">LACI </w:t>
      </w:r>
      <w:r w:rsidR="00C24578" w:rsidRPr="003156B4">
        <w:rPr>
          <w:rFonts w:ascii="Times New Roman" w:hAnsi="Times New Roman"/>
          <w:sz w:val="28"/>
          <w:szCs w:val="28"/>
        </w:rPr>
        <w:t xml:space="preserve">có giá trị tiên lượng </w:t>
      </w:r>
      <w:r w:rsidR="009B7A2E" w:rsidRPr="003156B4">
        <w:rPr>
          <w:rFonts w:ascii="Times New Roman" w:hAnsi="Times New Roman"/>
          <w:sz w:val="28"/>
          <w:szCs w:val="28"/>
        </w:rPr>
        <w:t>quan trọng không chỉ trong dân số chung mà còn ở các nhóm bệnh lý tim mạch</w:t>
      </w:r>
      <w:r w:rsidR="00D122DB">
        <w:rPr>
          <w:rFonts w:ascii="Times New Roman" w:hAnsi="Times New Roman"/>
          <w:sz w:val="28"/>
          <w:szCs w:val="28"/>
        </w:rPr>
        <w:t xml:space="preserve"> khác nhau</w:t>
      </w:r>
      <w:r w:rsidR="00C24578" w:rsidRPr="003156B4">
        <w:rPr>
          <w:rFonts w:ascii="Times New Roman" w:hAnsi="Times New Roman"/>
          <w:sz w:val="28"/>
          <w:szCs w:val="28"/>
        </w:rPr>
        <w:t>.</w:t>
      </w:r>
    </w:p>
    <w:p w14:paraId="71A2504A" w14:textId="32E5EDA1" w:rsidR="00A02447" w:rsidRPr="003156B4" w:rsidRDefault="009B7A2E" w:rsidP="009B7A2E">
      <w:pPr>
        <w:spacing w:after="0" w:line="360" w:lineRule="auto"/>
        <w:jc w:val="both"/>
        <w:rPr>
          <w:rFonts w:ascii="Times New Roman" w:hAnsi="Times New Roman"/>
          <w:sz w:val="28"/>
          <w:szCs w:val="28"/>
        </w:rPr>
      </w:pPr>
      <w:r w:rsidRPr="003156B4">
        <w:rPr>
          <w:rFonts w:ascii="Times New Roman" w:hAnsi="Times New Roman"/>
          <w:sz w:val="28"/>
          <w:szCs w:val="28"/>
        </w:rPr>
        <w:t>* Giá trị bình thường và bất thường của chỉ số tương hợp nhĩ trái – thất trái:</w:t>
      </w:r>
    </w:p>
    <w:p w14:paraId="752E89FE" w14:textId="77777777" w:rsidR="00695384" w:rsidRDefault="00153CAF" w:rsidP="00695384">
      <w:pPr>
        <w:spacing w:after="0" w:line="360" w:lineRule="auto"/>
        <w:ind w:firstLine="720"/>
        <w:jc w:val="both"/>
        <w:rPr>
          <w:rFonts w:ascii="Times New Roman" w:hAnsi="Times New Roman"/>
          <w:sz w:val="28"/>
          <w:szCs w:val="28"/>
        </w:rPr>
      </w:pPr>
      <w:r w:rsidRPr="003156B4">
        <w:rPr>
          <w:rFonts w:ascii="Times New Roman" w:hAnsi="Times New Roman"/>
          <w:sz w:val="28"/>
          <w:szCs w:val="28"/>
        </w:rPr>
        <w:t>Giá trị bình thường của LACI hiện chưa được thống nhất trong các hướng dẫn lâm sàng, tuy nhiên một số nghiên cứu lớn đã đề xuất các giá trị tham chiếu dựa trên cộng hưởng từ tim hoặc siêu âm tim.</w:t>
      </w:r>
      <w:r w:rsidR="00695384">
        <w:rPr>
          <w:rFonts w:ascii="Times New Roman" w:hAnsi="Times New Roman"/>
          <w:sz w:val="28"/>
          <w:szCs w:val="28"/>
        </w:rPr>
        <w:t xml:space="preserve"> </w:t>
      </w:r>
    </w:p>
    <w:p w14:paraId="5328B6C9" w14:textId="6A3AA125" w:rsidR="00D122DB" w:rsidRPr="00695384" w:rsidRDefault="00D122DB" w:rsidP="00D122DB">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pt-BR"/>
        </w:rPr>
        <w:lastRenderedPageBreak/>
        <w:t xml:space="preserve">Các nghiên cứu cộng hưởng từ tim cho thấy giá trị của LACI ở dân số không có bệnh tim mạch là 17,7 ± 9,1% </w:t>
      </w:r>
      <w:r w:rsidRPr="003156B4">
        <w:rPr>
          <w:rFonts w:ascii="Times New Roman" w:hAnsi="Times New Roman"/>
          <w:sz w:val="28"/>
          <w:szCs w:val="28"/>
          <w:lang w:val="pt-BR"/>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hAnsi="Times New Roman"/>
          <w:sz w:val="28"/>
          <w:szCs w:val="28"/>
          <w:lang w:val="pt-BR"/>
        </w:rPr>
        <w:instrText xml:space="preserve"> ADDIN EN.CITE </w:instrText>
      </w:r>
      <w:r w:rsidR="00010EB4">
        <w:rPr>
          <w:rFonts w:ascii="Times New Roman" w:hAnsi="Times New Roman"/>
          <w:sz w:val="28"/>
          <w:szCs w:val="28"/>
          <w:lang w:val="pt-BR"/>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hAnsi="Times New Roman"/>
          <w:sz w:val="28"/>
          <w:szCs w:val="28"/>
          <w:lang w:val="pt-BR"/>
        </w:rPr>
        <w:instrText xml:space="preserve"> ADDIN EN.CITE.DATA </w:instrText>
      </w:r>
      <w:r w:rsidR="00010EB4">
        <w:rPr>
          <w:rFonts w:ascii="Times New Roman" w:hAnsi="Times New Roman"/>
          <w:sz w:val="28"/>
          <w:szCs w:val="28"/>
          <w:lang w:val="pt-BR"/>
        </w:rPr>
      </w:r>
      <w:r w:rsidR="00010EB4">
        <w:rPr>
          <w:rFonts w:ascii="Times New Roman" w:hAnsi="Times New Roman"/>
          <w:sz w:val="28"/>
          <w:szCs w:val="28"/>
          <w:lang w:val="pt-BR"/>
        </w:rPr>
        <w:fldChar w:fldCharType="end"/>
      </w:r>
      <w:r w:rsidRPr="003156B4">
        <w:rPr>
          <w:rFonts w:ascii="Times New Roman" w:hAnsi="Times New Roman"/>
          <w:sz w:val="28"/>
          <w:szCs w:val="28"/>
          <w:lang w:val="pt-BR"/>
        </w:rPr>
      </w:r>
      <w:r w:rsidRPr="003156B4">
        <w:rPr>
          <w:rFonts w:ascii="Times New Roman" w:hAnsi="Times New Roman"/>
          <w:sz w:val="28"/>
          <w:szCs w:val="28"/>
          <w:lang w:val="pt-BR"/>
        </w:rPr>
        <w:fldChar w:fldCharType="separate"/>
      </w:r>
      <w:r w:rsidR="00097640">
        <w:rPr>
          <w:rFonts w:ascii="Times New Roman" w:hAnsi="Times New Roman"/>
          <w:noProof/>
          <w:sz w:val="28"/>
          <w:szCs w:val="28"/>
          <w:lang w:val="pt-BR"/>
        </w:rPr>
        <w:t>[</w:t>
      </w:r>
      <w:hyperlink w:anchor="_ENREF_8" w:tooltip="Pezel, 2021 #665" w:history="1">
        <w:r w:rsidR="008A7D6B">
          <w:rPr>
            <w:rFonts w:ascii="Times New Roman" w:hAnsi="Times New Roman"/>
            <w:noProof/>
            <w:sz w:val="28"/>
            <w:szCs w:val="28"/>
            <w:lang w:val="pt-BR"/>
          </w:rPr>
          <w:t>8</w:t>
        </w:r>
      </w:hyperlink>
      <w:r w:rsidR="00097640">
        <w:rPr>
          <w:rFonts w:ascii="Times New Roman" w:hAnsi="Times New Roman"/>
          <w:noProof/>
          <w:sz w:val="28"/>
          <w:szCs w:val="28"/>
          <w:lang w:val="pt-BR"/>
        </w:rPr>
        <w:t>]</w:t>
      </w:r>
      <w:r w:rsidRPr="003156B4">
        <w:rPr>
          <w:rFonts w:ascii="Times New Roman" w:hAnsi="Times New Roman"/>
          <w:sz w:val="28"/>
          <w:szCs w:val="28"/>
          <w:lang w:val="pt-BR"/>
        </w:rPr>
        <w:fldChar w:fldCharType="end"/>
      </w:r>
      <w:r w:rsidRPr="003156B4">
        <w:rPr>
          <w:rFonts w:ascii="Times New Roman" w:hAnsi="Times New Roman"/>
          <w:sz w:val="28"/>
          <w:szCs w:val="28"/>
          <w:lang w:val="pt-BR"/>
        </w:rPr>
        <w:t xml:space="preserve"> và 16,4 ± 7,5% </w:t>
      </w:r>
      <w:r w:rsidRPr="003156B4">
        <w:rPr>
          <w:rFonts w:ascii="Times New Roman" w:hAnsi="Times New Roman"/>
          <w:sz w:val="28"/>
          <w:szCs w:val="28"/>
          <w:lang w:val="pt-BR"/>
        </w:rPr>
        <w:fldChar w:fldCharType="begin">
          <w:fldData xml:space="preserve">PEVuZE5vdGU+PENpdGU+PEF1dGhvcj5QZXplbDwvQXV0aG9yPjxZZWFyPjIwMjI8L1llYXI+PFJl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</w:fldData>
        </w:fldChar>
      </w:r>
      <w:r w:rsidR="00016160">
        <w:rPr>
          <w:rFonts w:ascii="Times New Roman" w:hAnsi="Times New Roman"/>
          <w:sz w:val="28"/>
          <w:szCs w:val="28"/>
          <w:lang w:val="pt-BR"/>
        </w:rPr>
        <w:instrText xml:space="preserve"> ADDIN EN.CITE </w:instrText>
      </w:r>
      <w:r w:rsidR="00016160">
        <w:rPr>
          <w:rFonts w:ascii="Times New Roman" w:hAnsi="Times New Roman"/>
          <w:sz w:val="28"/>
          <w:szCs w:val="28"/>
          <w:lang w:val="pt-BR"/>
        </w:rPr>
        <w:fldChar w:fldCharType="begin">
          <w:fldData xml:space="preserve">PEVuZE5vdGU+PENpdGU+PEF1dGhvcj5QZXplbDwvQXV0aG9yPjxZZWFyPjIwMjI8L1llYXI+PFJl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</w:fldData>
        </w:fldChar>
      </w:r>
      <w:r w:rsidR="00016160">
        <w:rPr>
          <w:rFonts w:ascii="Times New Roman" w:hAnsi="Times New Roman"/>
          <w:sz w:val="28"/>
          <w:szCs w:val="28"/>
          <w:lang w:val="pt-BR"/>
        </w:rPr>
        <w:instrText xml:space="preserve"> ADDIN EN.CITE.DATA </w:instrText>
      </w:r>
      <w:r w:rsidR="00016160">
        <w:rPr>
          <w:rFonts w:ascii="Times New Roman" w:hAnsi="Times New Roman"/>
          <w:sz w:val="28"/>
          <w:szCs w:val="28"/>
          <w:lang w:val="pt-BR"/>
        </w:rPr>
      </w:r>
      <w:r w:rsidR="00016160">
        <w:rPr>
          <w:rFonts w:ascii="Times New Roman" w:hAnsi="Times New Roman"/>
          <w:sz w:val="28"/>
          <w:szCs w:val="28"/>
          <w:lang w:val="pt-BR"/>
        </w:rPr>
        <w:fldChar w:fldCharType="end"/>
      </w:r>
      <w:r w:rsidRPr="003156B4">
        <w:rPr>
          <w:rFonts w:ascii="Times New Roman" w:hAnsi="Times New Roman"/>
          <w:sz w:val="28"/>
          <w:szCs w:val="28"/>
          <w:lang w:val="pt-BR"/>
        </w:rPr>
      </w:r>
      <w:r w:rsidRPr="003156B4">
        <w:rPr>
          <w:rFonts w:ascii="Times New Roman" w:hAnsi="Times New Roman"/>
          <w:sz w:val="28"/>
          <w:szCs w:val="28"/>
          <w:lang w:val="pt-BR"/>
        </w:rPr>
        <w:fldChar w:fldCharType="separate"/>
      </w:r>
      <w:r w:rsidR="00016160">
        <w:rPr>
          <w:rFonts w:ascii="Times New Roman" w:hAnsi="Times New Roman"/>
          <w:noProof/>
          <w:sz w:val="28"/>
          <w:szCs w:val="28"/>
          <w:lang w:val="pt-BR"/>
        </w:rPr>
        <w:t>[</w:t>
      </w:r>
      <w:hyperlink w:anchor="_ENREF_35" w:tooltip="Pezel, 2022 #1210" w:history="1">
        <w:r w:rsidR="008A7D6B">
          <w:rPr>
            <w:rFonts w:ascii="Times New Roman" w:hAnsi="Times New Roman"/>
            <w:noProof/>
            <w:sz w:val="28"/>
            <w:szCs w:val="28"/>
            <w:lang w:val="pt-BR"/>
          </w:rPr>
          <w:t>35</w:t>
        </w:r>
      </w:hyperlink>
      <w:r w:rsidR="00016160">
        <w:rPr>
          <w:rFonts w:ascii="Times New Roman" w:hAnsi="Times New Roman"/>
          <w:noProof/>
          <w:sz w:val="28"/>
          <w:szCs w:val="28"/>
          <w:lang w:val="pt-BR"/>
        </w:rPr>
        <w:t>]</w:t>
      </w:r>
      <w:r w:rsidRPr="003156B4">
        <w:rPr>
          <w:rFonts w:ascii="Times New Roman" w:hAnsi="Times New Roman"/>
          <w:sz w:val="28"/>
          <w:szCs w:val="28"/>
          <w:lang w:val="pt-BR"/>
        </w:rPr>
        <w:fldChar w:fldCharType="end"/>
      </w:r>
      <w:r w:rsidRPr="003156B4">
        <w:rPr>
          <w:rFonts w:ascii="Times New Roman" w:hAnsi="Times New Roman"/>
          <w:sz w:val="28"/>
          <w:szCs w:val="28"/>
          <w:lang w:val="pt-BR"/>
        </w:rPr>
        <w:t xml:space="preserve">. Nghiên cứu siêu âm tim 2D cho thấy giá trị của LACI ở người trưởng thành khoẻ mạnh là 16,4 ± 7,3%, ở nữ giới là 17,3 ± 7,9% và ở nam giới là 15,4 ± 6,6% </w:t>
      </w:r>
      <w:r w:rsidRPr="003156B4">
        <w:rPr>
          <w:rFonts w:ascii="Times New Roman" w:hAnsi="Times New Roman"/>
          <w:sz w:val="28"/>
          <w:szCs w:val="28"/>
          <w:lang w:val="pt-BR"/>
        </w:rPr>
        <w:fldChar w:fldCharType="begin"/>
      </w:r>
      <w:r w:rsidR="00016160">
        <w:rPr>
          <w:rFonts w:ascii="Times New Roman" w:hAnsi="Times New Roman"/>
          <w:sz w:val="28"/>
          <w:szCs w:val="28"/>
          <w:lang w:val="pt-BR"/>
        </w:rPr>
        <w:instrText xml:space="preserve"> ADDIN EN.CITE &lt;EndNote&gt;&lt;Cite&gt;&lt;Author&gt;Anwar&lt;/Author&gt;&lt;Year&gt;2025&lt;/Year&gt;&lt;RecNum&gt;1256&lt;/RecNum&gt;&lt;DisplayText&gt;[36]&lt;/DisplayText&gt;&lt;record&gt;&lt;rec-number&gt;1256&lt;/rec-number&gt;&lt;foreign-keys&gt;&lt;key app="EN" db-id="25vvvtszhdr0f3e252tp0a5l9vd2svztxwrp"&gt;1256&lt;/key&gt;&lt;/foreign-keys&gt;&lt;ref-type name="Journal Article"&gt;17&lt;/ref-type&gt;&lt;contributors&gt;&lt;authors&gt;&lt;author&gt;Anwar, A. M.&lt;/author&gt;&lt;author&gt;Alshammakh, M. S.&lt;/author&gt;&lt;author&gt;Eyaz, M.&lt;/author&gt;&lt;author&gt;Al-Katheri, A.&lt;/author&gt;&lt;author&gt;Abdelfattah, A. N.&lt;/author&gt;&lt;author&gt;Ali, M. A. M.&lt;/author&gt;&lt;author&gt;Albakri, I.&lt;/author&gt;&lt;/authors&gt;&lt;/contributors&gt;&lt;auth-address&gt;Department of Cardiology, King Fahd Armed Forces Hospital, Ministry of Defense Health Services, Jeddah, Saudi Arabia. ashrafanwar2000@hotmail.com.&amp;#xD;Department of Cardiology, Al-Azhar University, Cairo, Egypt. ashrafanwar2000@hotmail.com.&amp;#xD;Department of Cardiology, King Fahd Armed Forces Hospital, Ministry of Defense Health Services, Jeddah, Saudi Arabia.&amp;#xD;College of Medicine, Alfaisal University, Riyadh, Saudi Arabia.&lt;/auth-address&gt;&lt;titles&gt;&lt;title&gt;Normal reference values of left atrioventricular coupling index on two-Dimensional echocardiography&lt;/title&gt;&lt;secondary-title&gt;Int J Cardiovasc Imaging&lt;/secondary-title&gt;&lt;alt-title&gt;The international journal of cardiovascular imaging&lt;/alt-title&gt;&lt;/titles&gt;&lt;periodical&gt;&lt;full-title&gt;Int J Cardiovasc Imaging&lt;/full-title&gt;&lt;abbr-1&gt;The international journal of cardiovascular imaging&lt;/abbr-1&gt;&lt;/periodical&gt;&lt;alt-periodical&gt;&lt;full-title&gt;Int J Cardiovasc Imaging&lt;/full-title&gt;&lt;abbr-1&gt;The international journal of cardiovascular imaging&lt;/abbr-1&gt;&lt;/alt-periodical&gt;&lt;edition&gt;2025/07/16&lt;/edition&gt;&lt;dates&gt;&lt;year&gt;2025&lt;/year&gt;&lt;pub-dates&gt;&lt;date&gt;Jul 16&lt;/date&gt;&lt;/pub-dates&gt;&lt;/dates&gt;&lt;isbn&gt;1875-8312 (Electronic)&amp;#xD;1569-5794 (Linking)&lt;/isbn&gt;&lt;accession-num&gt;40665204&lt;/accession-num&gt;&lt;urls&gt;&lt;related-urls&gt;&lt;url&gt;http://www.ncbi.nlm.nih.gov/pubmed/40665204&lt;/url&gt;&lt;/related-urls&gt;&lt;/urls&gt;&lt;electronic-resource-num&gt;10.1007/s10554-025-03463-1&lt;/electronic-resource-num&gt;&lt;language&gt;eng&lt;/language&gt;&lt;/record&gt;&lt;/Cite&gt;&lt;/EndNote&gt;</w:instrText>
      </w:r>
      <w:r w:rsidRPr="003156B4">
        <w:rPr>
          <w:rFonts w:ascii="Times New Roman" w:hAnsi="Times New Roman"/>
          <w:sz w:val="28"/>
          <w:szCs w:val="28"/>
          <w:lang w:val="pt-BR"/>
        </w:rPr>
        <w:fldChar w:fldCharType="separate"/>
      </w:r>
      <w:r w:rsidR="00016160">
        <w:rPr>
          <w:rFonts w:ascii="Times New Roman" w:hAnsi="Times New Roman"/>
          <w:noProof/>
          <w:sz w:val="28"/>
          <w:szCs w:val="28"/>
          <w:lang w:val="pt-BR"/>
        </w:rPr>
        <w:t>[</w:t>
      </w:r>
      <w:hyperlink w:anchor="_ENREF_36" w:tooltip="Anwar, 2025 #1256" w:history="1">
        <w:r w:rsidR="008A7D6B">
          <w:rPr>
            <w:rFonts w:ascii="Times New Roman" w:hAnsi="Times New Roman"/>
            <w:noProof/>
            <w:sz w:val="28"/>
            <w:szCs w:val="28"/>
            <w:lang w:val="pt-BR"/>
          </w:rPr>
          <w:t>36</w:t>
        </w:r>
      </w:hyperlink>
      <w:r w:rsidR="00016160">
        <w:rPr>
          <w:rFonts w:ascii="Times New Roman" w:hAnsi="Times New Roman"/>
          <w:noProof/>
          <w:sz w:val="28"/>
          <w:szCs w:val="28"/>
          <w:lang w:val="pt-BR"/>
        </w:rPr>
        <w:t>]</w:t>
      </w:r>
      <w:r w:rsidRPr="003156B4">
        <w:rPr>
          <w:rFonts w:ascii="Times New Roman" w:hAnsi="Times New Roman"/>
          <w:sz w:val="28"/>
          <w:szCs w:val="28"/>
          <w:lang w:val="pt-BR"/>
        </w:rPr>
        <w:fldChar w:fldCharType="end"/>
      </w:r>
      <w:r w:rsidRPr="003156B4">
        <w:rPr>
          <w:rFonts w:ascii="Times New Roman" w:hAnsi="Times New Roman"/>
          <w:sz w:val="28"/>
          <w:szCs w:val="28"/>
          <w:lang w:val="pt-BR"/>
        </w:rPr>
        <w:t>.</w:t>
      </w:r>
    </w:p>
    <w:p w14:paraId="3EA43535" w14:textId="0559A2B4" w:rsidR="00695384" w:rsidRDefault="00695384" w:rsidP="00695384">
      <w:pPr>
        <w:spacing w:after="0" w:line="360" w:lineRule="auto"/>
        <w:jc w:val="center"/>
        <w:rPr>
          <w:rFonts w:ascii="Times New Roman" w:hAnsi="Times New Roman"/>
          <w:sz w:val="28"/>
          <w:szCs w:val="28"/>
        </w:rPr>
      </w:pPr>
      <w:r w:rsidRPr="003156B4">
        <w:rPr>
          <w:rFonts w:ascii="Times New Roman" w:hAnsi="Times New Roman"/>
          <w:noProof/>
          <w:sz w:val="28"/>
          <w:szCs w:val="28"/>
          <w14:ligatures w14:val="standardContextual"/>
        </w:rPr>
        <w:drawing>
          <wp:inline distT="0" distB="0" distL="0" distR="0" wp14:anchorId="5AC37A5A" wp14:editId="4ED6F8D3">
            <wp:extent cx="2836800" cy="4258800"/>
            <wp:effectExtent l="0" t="0" r="1905" b="8890"/>
            <wp:docPr id="17107851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78515" name="Picture 18"/>
                    <pic:cNvPicPr/>
                  </pic:nvPicPr>
                  <pic:blipFill>
                    <a:blip r:embed="rId14"/>
                    <a:stretch>
                      <a:fillRect/>
                    </a:stretch>
                  </pic:blipFill>
                  <pic:spPr>
                    <a:xfrm>
                      <a:off x="0" y="0"/>
                      <a:ext cx="2836800" cy="4258800"/>
                    </a:xfrm>
                    <a:prstGeom prst="rect">
                      <a:avLst/>
                    </a:prstGeom>
                  </pic:spPr>
                </pic:pic>
              </a:graphicData>
            </a:graphic>
          </wp:inline>
        </w:drawing>
      </w:r>
    </w:p>
    <w:p w14:paraId="089DE8EC" w14:textId="60B3B4B7" w:rsidR="00695384" w:rsidRPr="003156B4" w:rsidRDefault="00695384" w:rsidP="00695384">
      <w:pPr>
        <w:pStyle w:val="ahinh"/>
        <w:rPr>
          <w:lang w:val="pt-BR"/>
        </w:rPr>
      </w:pPr>
      <w:bookmarkStart w:id="70" w:name="_Toc197263989"/>
      <w:bookmarkStart w:id="71" w:name="_Toc236858198"/>
      <w:r w:rsidRPr="003156B4">
        <w:t>Hình 1.5</w:t>
      </w:r>
      <w:r w:rsidRPr="003156B4">
        <w:rPr>
          <w:lang w:val="pt-BR"/>
        </w:rPr>
        <w:t>.</w:t>
      </w:r>
      <w:r>
        <w:rPr>
          <w:lang w:val="pt-BR"/>
        </w:rPr>
        <w:t>C</w:t>
      </w:r>
      <w:r w:rsidRPr="003156B4">
        <w:rPr>
          <w:lang w:val="pt-BR"/>
        </w:rPr>
        <w:t>hỉ số tương hợp nhĩ trái - thất trái trong các cơ sở sinh lý</w:t>
      </w:r>
      <w:r>
        <w:rPr>
          <w:lang w:val="pt-BR"/>
        </w:rPr>
        <w:t xml:space="preserve"> </w:t>
      </w:r>
      <w:r w:rsidRPr="003156B4">
        <w:rPr>
          <w:lang w:val="pt-BR"/>
        </w:rPr>
        <w:t>bệnh</w:t>
      </w:r>
      <w:bookmarkEnd w:id="70"/>
      <w:bookmarkEnd w:id="71"/>
    </w:p>
    <w:p w14:paraId="2CFD588A" w14:textId="645B6BE2" w:rsidR="00695384" w:rsidRPr="003156B4" w:rsidRDefault="00695384" w:rsidP="00D122DB">
      <w:pPr>
        <w:pStyle w:val="anguon"/>
        <w:spacing w:after="0" w:line="360" w:lineRule="auto"/>
        <w:rPr>
          <w:lang w:val="pt-BR"/>
        </w:rPr>
      </w:pPr>
      <w:r w:rsidRPr="003156B4">
        <w:t>* Nguồn: theo Pezel T</w:t>
      </w:r>
      <w:r w:rsidR="000163B7">
        <w:t>.</w:t>
      </w:r>
      <w:r w:rsidRPr="003156B4">
        <w:t xml:space="preserve"> và cs (2021) </w:t>
      </w:r>
      <w:r w:rsidRPr="003156B4">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instrText xml:space="preserve"> ADDIN EN.CITE </w:instrText>
      </w:r>
      <w:r w:rsidR="00010EB4">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instrText xml:space="preserve"> ADDIN EN.CITE.DATA </w:instrText>
      </w:r>
      <w:r w:rsidR="00010EB4">
        <w:fldChar w:fldCharType="end"/>
      </w:r>
      <w:r w:rsidRPr="003156B4">
        <w:fldChar w:fldCharType="separate"/>
      </w:r>
      <w:r w:rsidR="00097640">
        <w:rPr>
          <w:noProof/>
        </w:rPr>
        <w:t>[</w:t>
      </w:r>
      <w:hyperlink w:anchor="_ENREF_8" w:tooltip="Pezel, 2021 #665" w:history="1">
        <w:r w:rsidR="008A7D6B">
          <w:rPr>
            <w:noProof/>
          </w:rPr>
          <w:t>8</w:t>
        </w:r>
      </w:hyperlink>
      <w:r w:rsidR="00097640">
        <w:rPr>
          <w:noProof/>
        </w:rPr>
        <w:t>]</w:t>
      </w:r>
      <w:r w:rsidRPr="003156B4">
        <w:fldChar w:fldCharType="end"/>
      </w:r>
    </w:p>
    <w:p w14:paraId="15E01A9A" w14:textId="68A2DAA8" w:rsidR="00695384" w:rsidRPr="003156B4" w:rsidRDefault="00695384" w:rsidP="00695384">
      <w:pPr>
        <w:spacing w:after="0" w:line="360" w:lineRule="auto"/>
        <w:ind w:firstLine="720"/>
        <w:jc w:val="both"/>
        <w:rPr>
          <w:rFonts w:ascii="Times New Roman" w:hAnsi="Times New Roman"/>
          <w:sz w:val="28"/>
          <w:szCs w:val="28"/>
          <w:lang w:val="pt-BR"/>
        </w:rPr>
      </w:pPr>
      <w:r w:rsidRPr="003156B4">
        <w:rPr>
          <w:rFonts w:ascii="Times New Roman" w:hAnsi="Times New Roman"/>
          <w:sz w:val="28"/>
          <w:szCs w:val="28"/>
          <w:lang w:val="pt-BR"/>
        </w:rPr>
        <w:t xml:space="preserve">LACI cao hơn thể hiện sự chênh lệch lớn hơn giữa thể tích nhĩ trái và thất trái cuối tâm trương, phản ánh sự suy giảm tương hợp nhĩ trái - thất trái nhiều hơn </w:t>
      </w:r>
      <w:r w:rsidRPr="003156B4">
        <w:rPr>
          <w:rFonts w:ascii="Times New Roman" w:hAnsi="Times New Roman"/>
          <w:sz w:val="28"/>
          <w:szCs w:val="28"/>
          <w:lang w:val="pt-BR"/>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hAnsi="Times New Roman"/>
          <w:sz w:val="28"/>
          <w:szCs w:val="28"/>
          <w:lang w:val="pt-BR"/>
        </w:rPr>
        <w:instrText xml:space="preserve"> ADDIN EN.CITE </w:instrText>
      </w:r>
      <w:r w:rsidR="00010EB4">
        <w:rPr>
          <w:rFonts w:ascii="Times New Roman" w:hAnsi="Times New Roman"/>
          <w:sz w:val="28"/>
          <w:szCs w:val="28"/>
          <w:lang w:val="pt-BR"/>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hAnsi="Times New Roman"/>
          <w:sz w:val="28"/>
          <w:szCs w:val="28"/>
          <w:lang w:val="pt-BR"/>
        </w:rPr>
        <w:instrText xml:space="preserve"> ADDIN EN.CITE.DATA </w:instrText>
      </w:r>
      <w:r w:rsidR="00010EB4">
        <w:rPr>
          <w:rFonts w:ascii="Times New Roman" w:hAnsi="Times New Roman"/>
          <w:sz w:val="28"/>
          <w:szCs w:val="28"/>
          <w:lang w:val="pt-BR"/>
        </w:rPr>
      </w:r>
      <w:r w:rsidR="00010EB4">
        <w:rPr>
          <w:rFonts w:ascii="Times New Roman" w:hAnsi="Times New Roman"/>
          <w:sz w:val="28"/>
          <w:szCs w:val="28"/>
          <w:lang w:val="pt-BR"/>
        </w:rPr>
        <w:fldChar w:fldCharType="end"/>
      </w:r>
      <w:r w:rsidRPr="003156B4">
        <w:rPr>
          <w:rFonts w:ascii="Times New Roman" w:hAnsi="Times New Roman"/>
          <w:sz w:val="28"/>
          <w:szCs w:val="28"/>
          <w:lang w:val="pt-BR"/>
        </w:rPr>
      </w:r>
      <w:r w:rsidRPr="003156B4">
        <w:rPr>
          <w:rFonts w:ascii="Times New Roman" w:hAnsi="Times New Roman"/>
          <w:sz w:val="28"/>
          <w:szCs w:val="28"/>
          <w:lang w:val="pt-BR"/>
        </w:rPr>
        <w:fldChar w:fldCharType="separate"/>
      </w:r>
      <w:r w:rsidR="00097640">
        <w:rPr>
          <w:rFonts w:ascii="Times New Roman" w:hAnsi="Times New Roman"/>
          <w:noProof/>
          <w:sz w:val="28"/>
          <w:szCs w:val="28"/>
          <w:lang w:val="pt-BR"/>
        </w:rPr>
        <w:t>[</w:t>
      </w:r>
      <w:hyperlink w:anchor="_ENREF_8" w:tooltip="Pezel, 2021 #665" w:history="1">
        <w:r w:rsidR="008A7D6B">
          <w:rPr>
            <w:rFonts w:ascii="Times New Roman" w:hAnsi="Times New Roman"/>
            <w:noProof/>
            <w:sz w:val="28"/>
            <w:szCs w:val="28"/>
            <w:lang w:val="pt-BR"/>
          </w:rPr>
          <w:t>8</w:t>
        </w:r>
      </w:hyperlink>
      <w:r w:rsidR="00097640">
        <w:rPr>
          <w:rFonts w:ascii="Times New Roman" w:hAnsi="Times New Roman"/>
          <w:noProof/>
          <w:sz w:val="28"/>
          <w:szCs w:val="28"/>
          <w:lang w:val="pt-BR"/>
        </w:rPr>
        <w:t>]</w:t>
      </w:r>
      <w:r w:rsidRPr="003156B4">
        <w:rPr>
          <w:rFonts w:ascii="Times New Roman" w:hAnsi="Times New Roman"/>
          <w:sz w:val="28"/>
          <w:szCs w:val="28"/>
          <w:lang w:val="pt-BR"/>
        </w:rPr>
        <w:fldChar w:fldCharType="end"/>
      </w:r>
      <w:r w:rsidRPr="003156B4">
        <w:rPr>
          <w:rFonts w:ascii="Times New Roman" w:hAnsi="Times New Roman"/>
          <w:sz w:val="28"/>
          <w:szCs w:val="28"/>
          <w:lang w:val="pt-BR"/>
        </w:rPr>
        <w:t>.</w:t>
      </w:r>
    </w:p>
    <w:p w14:paraId="66CA7F68" w14:textId="6A840F46" w:rsidR="009C7084" w:rsidRPr="003156B4" w:rsidRDefault="001268AF" w:rsidP="00B12422">
      <w:pPr>
        <w:spacing w:after="0" w:line="360" w:lineRule="auto"/>
        <w:ind w:firstLine="652"/>
        <w:jc w:val="both"/>
        <w:rPr>
          <w:rFonts w:ascii="Times New Roman" w:hAnsi="Times New Roman"/>
          <w:sz w:val="28"/>
          <w:szCs w:val="28"/>
          <w:lang w:val="pt-BR"/>
        </w:rPr>
      </w:pPr>
      <w:r w:rsidRPr="003156B4">
        <w:rPr>
          <w:rFonts w:ascii="Times New Roman" w:hAnsi="Times New Roman"/>
          <w:sz w:val="28"/>
          <w:szCs w:val="28"/>
        </w:rPr>
        <w:t xml:space="preserve">LACI được tính toán dựa trên thể tích nhĩ trái và thể tích thất trái, do đó có thể </w:t>
      </w:r>
      <w:r w:rsidR="004D34F5" w:rsidRPr="003156B4">
        <w:rPr>
          <w:rFonts w:ascii="Times New Roman" w:hAnsi="Times New Roman"/>
          <w:sz w:val="28"/>
          <w:szCs w:val="28"/>
        </w:rPr>
        <w:t xml:space="preserve">dễ dàng ứng dụng </w:t>
      </w:r>
      <w:r w:rsidRPr="003156B4">
        <w:rPr>
          <w:rFonts w:ascii="Times New Roman" w:hAnsi="Times New Roman"/>
          <w:sz w:val="28"/>
          <w:szCs w:val="28"/>
        </w:rPr>
        <w:t xml:space="preserve">trong thực hành lâm sàng hàng ngày mà không cần thêm bất kỳ bước xử lý hoặc phần mềm </w:t>
      </w:r>
      <w:r w:rsidR="004D34F5" w:rsidRPr="003156B4">
        <w:rPr>
          <w:rFonts w:ascii="Times New Roman" w:hAnsi="Times New Roman"/>
          <w:sz w:val="28"/>
          <w:szCs w:val="28"/>
        </w:rPr>
        <w:t xml:space="preserve">chuyên biệt </w:t>
      </w:r>
      <w:r w:rsidRPr="003156B4">
        <w:rPr>
          <w:rFonts w:ascii="Times New Roman" w:hAnsi="Times New Roman"/>
          <w:sz w:val="28"/>
          <w:szCs w:val="28"/>
        </w:rPr>
        <w:t>nào. Điều đó khiến cho LACI trở thành một công cụ hấp dẫn, độc lập, tiết kiệm chi phí và thời gian</w:t>
      </w:r>
      <w:r w:rsidR="004D34F5" w:rsidRPr="003156B4">
        <w:rPr>
          <w:rFonts w:ascii="Times New Roman" w:hAnsi="Times New Roman"/>
          <w:sz w:val="28"/>
          <w:szCs w:val="28"/>
        </w:rPr>
        <w:t xml:space="preserve">, đồng thời có </w:t>
      </w:r>
      <w:r w:rsidRPr="003156B4">
        <w:rPr>
          <w:rFonts w:ascii="Times New Roman" w:hAnsi="Times New Roman"/>
          <w:sz w:val="28"/>
          <w:szCs w:val="28"/>
        </w:rPr>
        <w:t xml:space="preserve">ý nghĩa </w:t>
      </w:r>
      <w:r w:rsidR="004D34F5" w:rsidRPr="003156B4">
        <w:rPr>
          <w:rFonts w:ascii="Times New Roman" w:hAnsi="Times New Roman"/>
          <w:sz w:val="28"/>
          <w:szCs w:val="28"/>
        </w:rPr>
        <w:t xml:space="preserve">quan trọng trong </w:t>
      </w:r>
      <w:r w:rsidRPr="003156B4">
        <w:rPr>
          <w:rFonts w:ascii="Times New Roman" w:hAnsi="Times New Roman"/>
          <w:sz w:val="28"/>
          <w:szCs w:val="28"/>
        </w:rPr>
        <w:t xml:space="preserve">chẩn đoán và tiên lượng. </w:t>
      </w:r>
      <w:r w:rsidR="004A6217">
        <w:rPr>
          <w:rFonts w:ascii="Times New Roman" w:hAnsi="Times New Roman"/>
          <w:sz w:val="28"/>
          <w:szCs w:val="28"/>
        </w:rPr>
        <w:t xml:space="preserve">LACI hoàn toàn </w:t>
      </w:r>
      <w:r w:rsidR="004A6217">
        <w:rPr>
          <w:rFonts w:ascii="Times New Roman" w:hAnsi="Times New Roman"/>
          <w:sz w:val="28"/>
          <w:szCs w:val="28"/>
        </w:rPr>
        <w:lastRenderedPageBreak/>
        <w:t>có thể đo đạc bằng siêu âm tim</w:t>
      </w:r>
      <w:r w:rsidR="00033F28">
        <w:rPr>
          <w:rFonts w:ascii="Times New Roman" w:hAnsi="Times New Roman"/>
          <w:sz w:val="28"/>
          <w:szCs w:val="28"/>
        </w:rPr>
        <w:t xml:space="preserve"> (phụ lục 2)</w:t>
      </w:r>
      <w:r w:rsidR="004A6217">
        <w:rPr>
          <w:rFonts w:ascii="Times New Roman" w:hAnsi="Times New Roman"/>
          <w:sz w:val="28"/>
          <w:szCs w:val="28"/>
        </w:rPr>
        <w:t>. Trong đó, s</w:t>
      </w:r>
      <w:r w:rsidR="009C4517" w:rsidRPr="003156B4">
        <w:rPr>
          <w:rFonts w:ascii="Times New Roman" w:hAnsi="Times New Roman"/>
          <w:sz w:val="28"/>
          <w:szCs w:val="28"/>
        </w:rPr>
        <w:t>iêu âm tim 3D cho phép đánh giá thể tích nhĩ trái</w:t>
      </w:r>
      <w:r w:rsidR="004D34F5" w:rsidRPr="003156B4">
        <w:rPr>
          <w:rFonts w:ascii="Times New Roman" w:hAnsi="Times New Roman"/>
          <w:sz w:val="28"/>
          <w:szCs w:val="28"/>
        </w:rPr>
        <w:t xml:space="preserve"> và</w:t>
      </w:r>
      <w:r w:rsidR="009C4517" w:rsidRPr="003156B4">
        <w:rPr>
          <w:rFonts w:ascii="Times New Roman" w:hAnsi="Times New Roman"/>
          <w:sz w:val="28"/>
          <w:szCs w:val="28"/>
        </w:rPr>
        <w:t xml:space="preserve"> thất trái</w:t>
      </w:r>
      <w:r w:rsidR="004D34F5" w:rsidRPr="003156B4">
        <w:rPr>
          <w:rFonts w:ascii="Times New Roman" w:hAnsi="Times New Roman"/>
          <w:sz w:val="28"/>
          <w:szCs w:val="28"/>
        </w:rPr>
        <w:t xml:space="preserve"> với độ</w:t>
      </w:r>
      <w:r w:rsidR="009C4517" w:rsidRPr="003156B4">
        <w:rPr>
          <w:rFonts w:ascii="Times New Roman" w:hAnsi="Times New Roman"/>
          <w:sz w:val="28"/>
          <w:szCs w:val="28"/>
        </w:rPr>
        <w:t xml:space="preserve"> chính xác tương đương CMR</w:t>
      </w:r>
      <w:r w:rsidR="004A6217">
        <w:rPr>
          <w:rFonts w:ascii="Times New Roman" w:hAnsi="Times New Roman"/>
          <w:sz w:val="28"/>
          <w:szCs w:val="28"/>
        </w:rPr>
        <w:t>. D</w:t>
      </w:r>
      <w:r w:rsidR="009C4517" w:rsidRPr="003156B4">
        <w:rPr>
          <w:rFonts w:ascii="Times New Roman" w:hAnsi="Times New Roman"/>
          <w:sz w:val="28"/>
          <w:szCs w:val="28"/>
        </w:rPr>
        <w:t xml:space="preserve">o đó </w:t>
      </w:r>
      <w:r w:rsidR="004D34F5" w:rsidRPr="003156B4">
        <w:rPr>
          <w:rFonts w:ascii="Times New Roman" w:hAnsi="Times New Roman"/>
          <w:sz w:val="28"/>
          <w:szCs w:val="28"/>
        </w:rPr>
        <w:t xml:space="preserve">việc </w:t>
      </w:r>
      <w:r w:rsidR="009C4517" w:rsidRPr="003156B4">
        <w:rPr>
          <w:rFonts w:ascii="Times New Roman" w:hAnsi="Times New Roman"/>
          <w:sz w:val="28"/>
          <w:szCs w:val="28"/>
        </w:rPr>
        <w:t xml:space="preserve">đánh giá LACI bằng siêu âm tim 3D hứa hẹn là </w:t>
      </w:r>
      <w:r w:rsidR="004D34F5" w:rsidRPr="003156B4">
        <w:rPr>
          <w:rFonts w:ascii="Times New Roman" w:hAnsi="Times New Roman"/>
          <w:sz w:val="28"/>
          <w:szCs w:val="28"/>
        </w:rPr>
        <w:t xml:space="preserve">một </w:t>
      </w:r>
      <w:r w:rsidR="009C4517" w:rsidRPr="003156B4">
        <w:rPr>
          <w:rFonts w:ascii="Times New Roman" w:hAnsi="Times New Roman"/>
          <w:sz w:val="28"/>
          <w:szCs w:val="28"/>
        </w:rPr>
        <w:t xml:space="preserve">phương pháp đáng tin cậy. </w:t>
      </w:r>
      <w:r w:rsidR="00C84A60" w:rsidRPr="003156B4">
        <w:rPr>
          <w:rFonts w:ascii="Times New Roman" w:hAnsi="Times New Roman"/>
          <w:sz w:val="28"/>
          <w:szCs w:val="28"/>
        </w:rPr>
        <w:t xml:space="preserve">Chính vì vậy, </w:t>
      </w:r>
      <w:r w:rsidR="00C84A60" w:rsidRPr="003156B4">
        <w:rPr>
          <w:rFonts w:ascii="Times New Roman" w:hAnsi="Times New Roman"/>
          <w:sz w:val="28"/>
          <w:szCs w:val="28"/>
          <w:lang w:val="pt-BR"/>
        </w:rPr>
        <w:t xml:space="preserve">trong nghiên cứu này, chúng tôi thực hiện đánh giá LACI ở bệnh nhân NMCT cấp bằng </w:t>
      </w:r>
      <w:r w:rsidR="00C84A60" w:rsidRPr="003156B4">
        <w:rPr>
          <w:rFonts w:ascii="Times New Roman" w:hAnsi="Times New Roman"/>
          <w:b/>
          <w:bCs/>
          <w:sz w:val="28"/>
          <w:szCs w:val="28"/>
          <w:lang w:val="pt-BR"/>
        </w:rPr>
        <w:t>siêu âm tim 3D</w:t>
      </w:r>
      <w:r w:rsidR="00C84A60" w:rsidRPr="003156B4">
        <w:rPr>
          <w:rFonts w:ascii="Times New Roman" w:hAnsi="Times New Roman"/>
          <w:sz w:val="28"/>
          <w:szCs w:val="28"/>
          <w:lang w:val="pt-BR"/>
        </w:rPr>
        <w:t>.</w:t>
      </w:r>
      <w:r w:rsidR="00507439">
        <w:rPr>
          <w:rFonts w:ascii="Times New Roman" w:hAnsi="Times New Roman"/>
          <w:sz w:val="28"/>
          <w:szCs w:val="28"/>
          <w:lang w:val="pt-BR"/>
        </w:rPr>
        <w:t xml:space="preserve"> </w:t>
      </w:r>
    </w:p>
    <w:p w14:paraId="2E757730" w14:textId="2309468B" w:rsidR="001C399C" w:rsidRPr="003156B4" w:rsidRDefault="001C399C" w:rsidP="00BF3B1C">
      <w:pPr>
        <w:pStyle w:val="03"/>
        <w:rPr>
          <w:lang w:val="pt-BR"/>
        </w:rPr>
      </w:pPr>
      <w:bookmarkStart w:id="72" w:name="_Toc236857234"/>
      <w:r w:rsidRPr="003156B4">
        <w:rPr>
          <w:lang w:val="pt-BR"/>
        </w:rPr>
        <w:t xml:space="preserve">1.2.3. </w:t>
      </w:r>
      <w:r w:rsidR="00735354">
        <w:rPr>
          <w:lang w:val="pt-BR"/>
        </w:rPr>
        <w:t>Giá trị</w:t>
      </w:r>
      <w:r w:rsidRPr="003156B4">
        <w:rPr>
          <w:lang w:val="pt-BR"/>
        </w:rPr>
        <w:t xml:space="preserve"> </w:t>
      </w:r>
      <w:r w:rsidR="00735354">
        <w:rPr>
          <w:lang w:val="pt-BR"/>
        </w:rPr>
        <w:t xml:space="preserve">của </w:t>
      </w:r>
      <w:r w:rsidR="00497DBF">
        <w:rPr>
          <w:lang w:val="pt-BR"/>
        </w:rPr>
        <w:t xml:space="preserve">các chỉ số </w:t>
      </w:r>
      <w:r w:rsidRPr="003156B4">
        <w:rPr>
          <w:lang w:val="pt-BR"/>
        </w:rPr>
        <w:t xml:space="preserve">chức năng nhĩ trái, tương hợp nhĩ trái – thất trái </w:t>
      </w:r>
      <w:r w:rsidR="00314AD5" w:rsidRPr="003156B4">
        <w:rPr>
          <w:lang w:val="pt-BR"/>
        </w:rPr>
        <w:t>trong các bệnh lý tim mạch</w:t>
      </w:r>
      <w:bookmarkStart w:id="73" w:name="_Hlk206016132"/>
      <w:bookmarkEnd w:id="72"/>
    </w:p>
    <w:p w14:paraId="205FE33C" w14:textId="700086C7" w:rsidR="00314AD5" w:rsidRPr="00A868EC" w:rsidRDefault="00314AD5" w:rsidP="001C399C">
      <w:pPr>
        <w:spacing w:after="0" w:line="360" w:lineRule="auto"/>
        <w:jc w:val="both"/>
        <w:rPr>
          <w:rFonts w:ascii="Times New Roman" w:hAnsi="Times New Roman"/>
          <w:i/>
          <w:iCs/>
          <w:sz w:val="28"/>
          <w:szCs w:val="28"/>
          <w:lang w:val="pt-BR"/>
        </w:rPr>
      </w:pPr>
      <w:r w:rsidRPr="00A868EC">
        <w:rPr>
          <w:rFonts w:ascii="Times New Roman" w:hAnsi="Times New Roman"/>
          <w:i/>
          <w:iCs/>
          <w:sz w:val="28"/>
          <w:szCs w:val="28"/>
          <w:lang w:val="pt-BR"/>
        </w:rPr>
        <w:t>1.2.3.1</w:t>
      </w:r>
      <w:r w:rsidR="00F27F97" w:rsidRPr="00A868EC">
        <w:rPr>
          <w:rFonts w:ascii="Times New Roman" w:hAnsi="Times New Roman"/>
          <w:i/>
          <w:iCs/>
          <w:sz w:val="28"/>
          <w:szCs w:val="28"/>
          <w:lang w:val="pt-BR"/>
        </w:rPr>
        <w:t>.</w:t>
      </w:r>
      <w:r w:rsidRPr="00A868EC">
        <w:rPr>
          <w:rFonts w:ascii="Times New Roman" w:hAnsi="Times New Roman"/>
          <w:i/>
          <w:iCs/>
          <w:sz w:val="28"/>
          <w:szCs w:val="28"/>
          <w:lang w:val="pt-BR"/>
        </w:rPr>
        <w:t xml:space="preserve"> </w:t>
      </w:r>
      <w:r w:rsidR="00735354" w:rsidRPr="00A868EC">
        <w:rPr>
          <w:rFonts w:ascii="Times New Roman" w:hAnsi="Times New Roman"/>
          <w:i/>
          <w:iCs/>
          <w:sz w:val="28"/>
          <w:szCs w:val="28"/>
          <w:lang w:val="pt-BR"/>
        </w:rPr>
        <w:t>Giá trị của</w:t>
      </w:r>
      <w:r w:rsidRPr="00A868EC">
        <w:rPr>
          <w:rFonts w:ascii="Times New Roman" w:hAnsi="Times New Roman"/>
          <w:i/>
          <w:iCs/>
          <w:sz w:val="28"/>
          <w:szCs w:val="28"/>
          <w:lang w:val="pt-BR"/>
        </w:rPr>
        <w:t xml:space="preserve"> thể tích nhĩ trái trong các bệnh lý tim mạch</w:t>
      </w:r>
    </w:p>
    <w:p w14:paraId="642DA2B7" w14:textId="1AD228B4" w:rsidR="00751FAF" w:rsidRPr="003156B4" w:rsidRDefault="00314AD5" w:rsidP="00751FAF">
      <w:pPr>
        <w:spacing w:after="0" w:line="360" w:lineRule="auto"/>
        <w:jc w:val="both"/>
        <w:rPr>
          <w:rFonts w:ascii="Times New Roman" w:hAnsi="Times New Roman"/>
          <w:sz w:val="28"/>
          <w:szCs w:val="28"/>
        </w:rPr>
      </w:pPr>
      <w:r w:rsidRPr="003156B4">
        <w:rPr>
          <w:rFonts w:ascii="Times New Roman" w:hAnsi="Times New Roman"/>
          <w:b/>
          <w:bCs/>
          <w:i/>
          <w:iCs/>
          <w:sz w:val="28"/>
          <w:szCs w:val="28"/>
          <w:lang w:val="pt-BR"/>
        </w:rPr>
        <w:tab/>
      </w:r>
      <w:r w:rsidRPr="003156B4">
        <w:rPr>
          <w:rFonts w:ascii="Times New Roman" w:hAnsi="Times New Roman"/>
          <w:sz w:val="28"/>
          <w:szCs w:val="28"/>
          <w:lang w:val="pt-BR"/>
        </w:rPr>
        <w:t xml:space="preserve">Thể tích nhĩ trái </w:t>
      </w:r>
      <w:r w:rsidR="00F27F97" w:rsidRPr="003156B4">
        <w:rPr>
          <w:rFonts w:ascii="Times New Roman" w:hAnsi="Times New Roman"/>
          <w:sz w:val="28"/>
          <w:szCs w:val="28"/>
          <w:lang w:val="pt-BR"/>
        </w:rPr>
        <w:t xml:space="preserve">là chỉ số </w:t>
      </w:r>
      <w:r w:rsidR="00F27F97" w:rsidRPr="003156B4">
        <w:rPr>
          <w:rFonts w:ascii="Times New Roman" w:hAnsi="Times New Roman"/>
          <w:sz w:val="28"/>
          <w:szCs w:val="28"/>
        </w:rPr>
        <w:t>phản ánh tình trạng</w:t>
      </w:r>
      <w:r w:rsidRPr="003156B4">
        <w:rPr>
          <w:rFonts w:ascii="Times New Roman" w:hAnsi="Times New Roman"/>
          <w:sz w:val="28"/>
          <w:szCs w:val="28"/>
        </w:rPr>
        <w:t xml:space="preserve"> </w:t>
      </w:r>
      <w:r w:rsidR="00751FAF" w:rsidRPr="003156B4">
        <w:rPr>
          <w:rFonts w:ascii="Times New Roman" w:hAnsi="Times New Roman"/>
          <w:sz w:val="28"/>
          <w:szCs w:val="28"/>
        </w:rPr>
        <w:t>tăng gánh</w:t>
      </w:r>
      <w:r w:rsidRPr="003156B4">
        <w:rPr>
          <w:rFonts w:ascii="Times New Roman" w:hAnsi="Times New Roman"/>
          <w:sz w:val="28"/>
          <w:szCs w:val="28"/>
        </w:rPr>
        <w:t xml:space="preserve"> huyết động tim trái.</w:t>
      </w:r>
      <w:r w:rsidR="004A5EC9">
        <w:rPr>
          <w:rFonts w:ascii="Times New Roman" w:hAnsi="Times New Roman"/>
          <w:sz w:val="28"/>
          <w:szCs w:val="28"/>
        </w:rPr>
        <w:t xml:space="preserve"> N</w:t>
      </w:r>
      <w:r w:rsidR="00751FAF" w:rsidRPr="003156B4">
        <w:rPr>
          <w:rFonts w:ascii="Times New Roman" w:hAnsi="Times New Roman"/>
          <w:sz w:val="28"/>
          <w:szCs w:val="28"/>
        </w:rPr>
        <w:t xml:space="preserve">hĩ trái </w:t>
      </w:r>
      <w:r w:rsidR="00F27F97" w:rsidRPr="003156B4">
        <w:rPr>
          <w:rFonts w:ascii="Times New Roman" w:hAnsi="Times New Roman"/>
          <w:sz w:val="28"/>
          <w:szCs w:val="28"/>
        </w:rPr>
        <w:t>có khả năng</w:t>
      </w:r>
      <w:r w:rsidRPr="003156B4">
        <w:rPr>
          <w:rFonts w:ascii="Times New Roman" w:hAnsi="Times New Roman"/>
          <w:sz w:val="28"/>
          <w:szCs w:val="28"/>
        </w:rPr>
        <w:t xml:space="preserve"> thích nghi với tình trạng tăng áp lực đổ đầy thất trái, quá tải thể tích </w:t>
      </w:r>
      <w:r w:rsidR="004A5EC9">
        <w:rPr>
          <w:rFonts w:ascii="Times New Roman" w:hAnsi="Times New Roman"/>
          <w:sz w:val="28"/>
          <w:szCs w:val="28"/>
        </w:rPr>
        <w:t>và</w:t>
      </w:r>
      <w:r w:rsidRPr="003156B4">
        <w:rPr>
          <w:rFonts w:ascii="Times New Roman" w:hAnsi="Times New Roman"/>
          <w:sz w:val="28"/>
          <w:szCs w:val="28"/>
        </w:rPr>
        <w:t xml:space="preserve"> áp lực nhĩ trái</w:t>
      </w:r>
      <w:r w:rsidR="00F27F97" w:rsidRPr="003156B4">
        <w:rPr>
          <w:rFonts w:ascii="Times New Roman" w:hAnsi="Times New Roman"/>
          <w:sz w:val="28"/>
          <w:szCs w:val="28"/>
        </w:rPr>
        <w:t xml:space="preserve"> thông qua hiện tượng giãn nhĩ trái</w:t>
      </w:r>
      <w:r w:rsidRPr="003156B4">
        <w:rPr>
          <w:rFonts w:ascii="Times New Roman" w:hAnsi="Times New Roman"/>
          <w:sz w:val="28"/>
          <w:szCs w:val="28"/>
        </w:rPr>
        <w:t xml:space="preserve">. Tuy nhiên, trong các bệnh </w:t>
      </w:r>
      <w:r w:rsidR="00F27F97" w:rsidRPr="003156B4">
        <w:rPr>
          <w:rFonts w:ascii="Times New Roman" w:hAnsi="Times New Roman"/>
          <w:sz w:val="28"/>
          <w:szCs w:val="28"/>
        </w:rPr>
        <w:t xml:space="preserve">mạn tính </w:t>
      </w:r>
      <w:r w:rsidRPr="003156B4">
        <w:rPr>
          <w:rFonts w:ascii="Times New Roman" w:hAnsi="Times New Roman"/>
          <w:sz w:val="28"/>
          <w:szCs w:val="28"/>
        </w:rPr>
        <w:t>như tăng huyết áp, bệnh van tim</w:t>
      </w:r>
      <w:r w:rsidR="004A5EC9">
        <w:rPr>
          <w:rFonts w:ascii="Times New Roman" w:hAnsi="Times New Roman"/>
          <w:sz w:val="28"/>
          <w:szCs w:val="28"/>
        </w:rPr>
        <w:t xml:space="preserve">, </w:t>
      </w:r>
      <w:r w:rsidRPr="003156B4">
        <w:rPr>
          <w:rFonts w:ascii="Times New Roman" w:hAnsi="Times New Roman"/>
          <w:sz w:val="28"/>
          <w:szCs w:val="28"/>
        </w:rPr>
        <w:t>suy tim phân suất tống máu bảo tồn (HFpEF), quá trình này dẫn đến tái cấu trúc</w:t>
      </w:r>
      <w:r w:rsidR="00F27F97" w:rsidRPr="003156B4">
        <w:rPr>
          <w:rFonts w:ascii="Times New Roman" w:hAnsi="Times New Roman"/>
          <w:sz w:val="28"/>
          <w:szCs w:val="28"/>
        </w:rPr>
        <w:t xml:space="preserve"> bệnh lý</w:t>
      </w:r>
      <w:r w:rsidRPr="003156B4">
        <w:rPr>
          <w:rFonts w:ascii="Times New Roman" w:hAnsi="Times New Roman"/>
          <w:sz w:val="28"/>
          <w:szCs w:val="28"/>
        </w:rPr>
        <w:t xml:space="preserve"> và rối loạn chức năng nhĩ. </w:t>
      </w:r>
      <w:r w:rsidR="00751FAF" w:rsidRPr="003156B4">
        <w:rPr>
          <w:rFonts w:ascii="Times New Roman" w:hAnsi="Times New Roman"/>
          <w:sz w:val="28"/>
          <w:szCs w:val="28"/>
        </w:rPr>
        <w:t>Thể tích nhĩ trái có nhiều giá trị trong thực hành lâm sàng.</w:t>
      </w:r>
    </w:p>
    <w:p w14:paraId="1DD0A72D" w14:textId="0E5CE691" w:rsidR="00751FAF" w:rsidRPr="003156B4" w:rsidRDefault="00751FAF" w:rsidP="00751FAF">
      <w:pPr>
        <w:spacing w:after="0" w:line="360" w:lineRule="auto"/>
        <w:jc w:val="both"/>
        <w:rPr>
          <w:rFonts w:ascii="Times New Roman" w:hAnsi="Times New Roman"/>
          <w:i/>
          <w:iCs/>
          <w:sz w:val="28"/>
          <w:szCs w:val="28"/>
        </w:rPr>
      </w:pPr>
      <w:r w:rsidRPr="003156B4">
        <w:rPr>
          <w:rFonts w:ascii="Times New Roman" w:hAnsi="Times New Roman"/>
          <w:b/>
          <w:bCs/>
          <w:sz w:val="28"/>
          <w:szCs w:val="28"/>
        </w:rPr>
        <w:t xml:space="preserve">* </w:t>
      </w:r>
      <w:r w:rsidRPr="003156B4">
        <w:rPr>
          <w:rFonts w:ascii="Times New Roman" w:hAnsi="Times New Roman"/>
          <w:i/>
          <w:iCs/>
          <w:sz w:val="28"/>
          <w:szCs w:val="28"/>
        </w:rPr>
        <w:t>Chẩn đoán rối loạn chức năng tâm trương và tăng áp lực đổ đầy thất trái</w:t>
      </w:r>
    </w:p>
    <w:p w14:paraId="03098A6C" w14:textId="03F5BD33" w:rsidR="00751FAF" w:rsidRPr="003156B4" w:rsidRDefault="004A5EC9" w:rsidP="00751FAF">
      <w:pPr>
        <w:spacing w:after="0" w:line="360" w:lineRule="auto"/>
        <w:ind w:firstLine="720"/>
        <w:jc w:val="both"/>
        <w:rPr>
          <w:rFonts w:ascii="Times New Roman" w:hAnsi="Times New Roman"/>
          <w:sz w:val="28"/>
          <w:szCs w:val="28"/>
        </w:rPr>
      </w:pPr>
      <w:r>
        <w:rPr>
          <w:rFonts w:ascii="Times New Roman" w:hAnsi="Times New Roman"/>
          <w:sz w:val="28"/>
          <w:szCs w:val="28"/>
        </w:rPr>
        <w:t>C</w:t>
      </w:r>
      <w:r w:rsidR="00751FAF" w:rsidRPr="003156B4">
        <w:rPr>
          <w:rFonts w:ascii="Times New Roman" w:hAnsi="Times New Roman"/>
          <w:sz w:val="28"/>
          <w:szCs w:val="28"/>
        </w:rPr>
        <w:t>hỉ số thể tích nhĩ trái</w:t>
      </w:r>
      <w:r w:rsidR="00E9008D" w:rsidRPr="003156B4">
        <w:rPr>
          <w:rFonts w:ascii="Times New Roman" w:hAnsi="Times New Roman"/>
          <w:sz w:val="28"/>
          <w:szCs w:val="28"/>
        </w:rPr>
        <w:t xml:space="preserve"> (LAVI)</w:t>
      </w:r>
      <w:r w:rsidR="00751FAF" w:rsidRPr="003156B4">
        <w:rPr>
          <w:rFonts w:ascii="Times New Roman" w:hAnsi="Times New Roman"/>
          <w:sz w:val="28"/>
          <w:szCs w:val="28"/>
        </w:rPr>
        <w:t xml:space="preserve"> </w:t>
      </w:r>
      <w:r w:rsidR="00F27F97" w:rsidRPr="003156B4">
        <w:rPr>
          <w:rFonts w:ascii="Times New Roman" w:hAnsi="Times New Roman"/>
          <w:sz w:val="28"/>
          <w:szCs w:val="28"/>
        </w:rPr>
        <w:t>là</w:t>
      </w:r>
      <w:r w:rsidR="00751FAF" w:rsidRPr="003156B4">
        <w:rPr>
          <w:rFonts w:ascii="Times New Roman" w:hAnsi="Times New Roman"/>
          <w:sz w:val="28"/>
          <w:szCs w:val="28"/>
        </w:rPr>
        <w:t xml:space="preserve"> một trong những tiêu </w:t>
      </w:r>
      <w:r w:rsidR="00F27F97" w:rsidRPr="003156B4">
        <w:rPr>
          <w:rFonts w:ascii="Times New Roman" w:hAnsi="Times New Roman"/>
          <w:sz w:val="28"/>
          <w:szCs w:val="28"/>
        </w:rPr>
        <w:t>chí</w:t>
      </w:r>
      <w:r w:rsidR="00751FAF" w:rsidRPr="003156B4">
        <w:rPr>
          <w:rFonts w:ascii="Times New Roman" w:hAnsi="Times New Roman"/>
          <w:sz w:val="28"/>
          <w:szCs w:val="28"/>
        </w:rPr>
        <w:t xml:space="preserve"> </w:t>
      </w:r>
      <w:r w:rsidR="00F27F97" w:rsidRPr="003156B4">
        <w:rPr>
          <w:rFonts w:ascii="Times New Roman" w:hAnsi="Times New Roman"/>
          <w:sz w:val="28"/>
          <w:szCs w:val="28"/>
        </w:rPr>
        <w:t>chẩn đoán</w:t>
      </w:r>
      <w:r w:rsidR="00751FAF" w:rsidRPr="003156B4">
        <w:rPr>
          <w:rFonts w:ascii="Times New Roman" w:hAnsi="Times New Roman"/>
          <w:sz w:val="28"/>
          <w:szCs w:val="28"/>
        </w:rPr>
        <w:t xml:space="preserve"> rối loạn chức năng tâm trương theo khuyến cáo của </w:t>
      </w:r>
      <w:r w:rsidR="007A54B2" w:rsidRPr="003156B4">
        <w:rPr>
          <w:rFonts w:ascii="Times New Roman" w:hAnsi="Times New Roman"/>
          <w:sz w:val="28"/>
          <w:szCs w:val="28"/>
        </w:rPr>
        <w:t xml:space="preserve">Hiệp hội Siêu âm Tim Hoa Kỳ và Hiệp hội </w:t>
      </w:r>
      <w:r w:rsidR="00336905" w:rsidRPr="003156B4">
        <w:rPr>
          <w:rFonts w:ascii="Times New Roman" w:hAnsi="Times New Roman"/>
          <w:sz w:val="28"/>
          <w:szCs w:val="28"/>
        </w:rPr>
        <w:t xml:space="preserve">chẩn đoán hình ảnh </w:t>
      </w:r>
      <w:r w:rsidR="007A54B2" w:rsidRPr="003156B4">
        <w:rPr>
          <w:rFonts w:ascii="Times New Roman" w:hAnsi="Times New Roman"/>
          <w:sz w:val="28"/>
          <w:szCs w:val="28"/>
        </w:rPr>
        <w:t>Tim mạch Châu Âu (</w:t>
      </w:r>
      <w:r w:rsidR="00751FAF" w:rsidRPr="003156B4">
        <w:rPr>
          <w:rFonts w:ascii="Times New Roman" w:hAnsi="Times New Roman"/>
          <w:sz w:val="28"/>
          <w:szCs w:val="28"/>
        </w:rPr>
        <w:t>ASE/EACVI</w:t>
      </w:r>
      <w:r w:rsidR="007A54B2" w:rsidRPr="003156B4">
        <w:rPr>
          <w:rFonts w:ascii="Times New Roman" w:hAnsi="Times New Roman"/>
          <w:sz w:val="28"/>
          <w:szCs w:val="28"/>
        </w:rPr>
        <w:t>)</w:t>
      </w:r>
      <w:r w:rsidR="00A55617" w:rsidRPr="003156B4">
        <w:rPr>
          <w:rFonts w:ascii="Times New Roman" w:hAnsi="Times New Roman"/>
          <w:sz w:val="28"/>
          <w:szCs w:val="28"/>
        </w:rPr>
        <w:t xml:space="preserve"> </w:t>
      </w:r>
      <w:r w:rsidR="00A55617" w:rsidRPr="003156B4">
        <w:rPr>
          <w:rFonts w:ascii="Times New Roman" w:hAnsi="Times New Roman"/>
          <w:sz w:val="28"/>
          <w:szCs w:val="28"/>
        </w:rPr>
        <w:fldChar w:fldCharType="begin">
          <w:fldData xml:space="preserve">PEVuZE5vdGU+PENpdGU+PEF1dGhvcj5OYWd1ZWg8L0F1dGhvcj48WWVhcj4yMDE2PC9ZZWFyPjxS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PEVuZE5vdGU+PENpdGU+PEF1dGhvcj5OYWd1ZWg8L0F1dGhvcj48WWVhcj4yMDE2PC9ZZWFyPjxS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A55617" w:rsidRPr="003156B4">
        <w:rPr>
          <w:rFonts w:ascii="Times New Roman" w:hAnsi="Times New Roman"/>
          <w:sz w:val="28"/>
          <w:szCs w:val="28"/>
        </w:rPr>
      </w:r>
      <w:r w:rsidR="00A55617"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37" w:tooltip="Nagueh, 2016 #883" w:history="1">
        <w:r w:rsidR="008A7D6B">
          <w:rPr>
            <w:rFonts w:ascii="Times New Roman" w:hAnsi="Times New Roman"/>
            <w:noProof/>
            <w:sz w:val="28"/>
            <w:szCs w:val="28"/>
          </w:rPr>
          <w:t>37</w:t>
        </w:r>
      </w:hyperlink>
      <w:r w:rsidR="00016160">
        <w:rPr>
          <w:rFonts w:ascii="Times New Roman" w:hAnsi="Times New Roman"/>
          <w:noProof/>
          <w:sz w:val="28"/>
          <w:szCs w:val="28"/>
        </w:rPr>
        <w:t>]</w:t>
      </w:r>
      <w:r w:rsidR="00A55617" w:rsidRPr="003156B4">
        <w:rPr>
          <w:rFonts w:ascii="Times New Roman" w:hAnsi="Times New Roman"/>
          <w:sz w:val="28"/>
          <w:szCs w:val="28"/>
        </w:rPr>
        <w:fldChar w:fldCharType="end"/>
      </w:r>
      <w:r w:rsidR="00751FAF" w:rsidRPr="003156B4">
        <w:rPr>
          <w:rFonts w:ascii="Times New Roman" w:hAnsi="Times New Roman"/>
          <w:sz w:val="28"/>
          <w:szCs w:val="28"/>
        </w:rPr>
        <w:t xml:space="preserve">. Giá trị LAVI ≥ 34 ml/m² phản ánh tình trạng tăng áp lực </w:t>
      </w:r>
      <w:r w:rsidR="007A54B2" w:rsidRPr="003156B4">
        <w:rPr>
          <w:rFonts w:ascii="Times New Roman" w:hAnsi="Times New Roman"/>
          <w:sz w:val="28"/>
          <w:szCs w:val="28"/>
        </w:rPr>
        <w:t>đổ đầy thất</w:t>
      </w:r>
      <w:r w:rsidR="00751FAF" w:rsidRPr="003156B4">
        <w:rPr>
          <w:rFonts w:ascii="Times New Roman" w:hAnsi="Times New Roman"/>
          <w:sz w:val="28"/>
          <w:szCs w:val="28"/>
        </w:rPr>
        <w:t xml:space="preserve"> trái mạn tính, thường gặp trong </w:t>
      </w:r>
      <w:r w:rsidR="007A54B2" w:rsidRPr="003156B4">
        <w:rPr>
          <w:rFonts w:ascii="Times New Roman" w:hAnsi="Times New Roman"/>
          <w:sz w:val="28"/>
          <w:szCs w:val="28"/>
        </w:rPr>
        <w:t xml:space="preserve">các bệnh lý tăng gánh thất trái như </w:t>
      </w:r>
      <w:r w:rsidR="00751FAF" w:rsidRPr="003156B4">
        <w:rPr>
          <w:rFonts w:ascii="Times New Roman" w:hAnsi="Times New Roman"/>
          <w:sz w:val="28"/>
          <w:szCs w:val="28"/>
        </w:rPr>
        <w:t xml:space="preserve">tăng huyết áp, bệnh van tim hoặc </w:t>
      </w:r>
      <w:r w:rsidR="0015070F" w:rsidRPr="003156B4">
        <w:rPr>
          <w:rFonts w:ascii="Times New Roman" w:hAnsi="Times New Roman"/>
          <w:sz w:val="28"/>
          <w:szCs w:val="28"/>
        </w:rPr>
        <w:t>HFpEF</w:t>
      </w:r>
      <w:r w:rsidR="00751FAF" w:rsidRPr="003156B4">
        <w:rPr>
          <w:rFonts w:ascii="Times New Roman" w:hAnsi="Times New Roman"/>
          <w:sz w:val="28"/>
          <w:szCs w:val="28"/>
        </w:rPr>
        <w:t xml:space="preserve">. </w:t>
      </w:r>
    </w:p>
    <w:p w14:paraId="68A4D1C7" w14:textId="7AEA067E" w:rsidR="00F27F97" w:rsidRPr="003156B4" w:rsidRDefault="00F27F97" w:rsidP="00F27F97">
      <w:pPr>
        <w:spacing w:after="0" w:line="360" w:lineRule="auto"/>
        <w:jc w:val="both"/>
        <w:rPr>
          <w:rFonts w:ascii="Times New Roman" w:hAnsi="Times New Roman"/>
          <w:i/>
          <w:iCs/>
          <w:sz w:val="28"/>
          <w:szCs w:val="28"/>
        </w:rPr>
      </w:pPr>
      <w:r w:rsidRPr="003156B4">
        <w:rPr>
          <w:rFonts w:ascii="Times New Roman" w:hAnsi="Times New Roman"/>
          <w:b/>
          <w:bCs/>
          <w:i/>
          <w:iCs/>
          <w:sz w:val="28"/>
          <w:szCs w:val="28"/>
        </w:rPr>
        <w:t xml:space="preserve">* </w:t>
      </w:r>
      <w:r w:rsidRPr="003156B4">
        <w:rPr>
          <w:rFonts w:ascii="Times New Roman" w:hAnsi="Times New Roman"/>
          <w:i/>
          <w:iCs/>
          <w:sz w:val="28"/>
          <w:szCs w:val="28"/>
        </w:rPr>
        <w:t xml:space="preserve">Giá trị </w:t>
      </w:r>
      <w:r w:rsidR="007A3D9A" w:rsidRPr="003156B4">
        <w:rPr>
          <w:rFonts w:ascii="Times New Roman" w:hAnsi="Times New Roman"/>
          <w:i/>
          <w:iCs/>
          <w:sz w:val="28"/>
          <w:szCs w:val="28"/>
        </w:rPr>
        <w:t xml:space="preserve">trong </w:t>
      </w:r>
      <w:r w:rsidRPr="003156B4">
        <w:rPr>
          <w:rFonts w:ascii="Times New Roman" w:hAnsi="Times New Roman"/>
          <w:i/>
          <w:iCs/>
          <w:sz w:val="28"/>
          <w:szCs w:val="28"/>
        </w:rPr>
        <w:t>phân tầng nguy cơ</w:t>
      </w:r>
    </w:p>
    <w:p w14:paraId="16109D7B" w14:textId="07B7FAEB" w:rsidR="00F27F97" w:rsidRPr="003156B4" w:rsidRDefault="00AB674E" w:rsidP="0015070F">
      <w:pPr>
        <w:spacing w:after="0" w:line="360" w:lineRule="auto"/>
        <w:ind w:firstLine="720"/>
        <w:jc w:val="both"/>
        <w:rPr>
          <w:rFonts w:ascii="Times New Roman" w:hAnsi="Times New Roman"/>
          <w:sz w:val="28"/>
          <w:szCs w:val="28"/>
        </w:rPr>
      </w:pPr>
      <w:r w:rsidRPr="003156B4">
        <w:rPr>
          <w:rFonts w:ascii="Times New Roman" w:hAnsi="Times New Roman"/>
          <w:sz w:val="28"/>
          <w:szCs w:val="28"/>
        </w:rPr>
        <w:t>Thể tích nhĩ trái được chứng minh là yếu tố dự báo mạnh hơn đường kính nhĩ trái truyền thống</w:t>
      </w:r>
      <w:r>
        <w:rPr>
          <w:rFonts w:ascii="Times New Roman" w:hAnsi="Times New Roman"/>
          <w:sz w:val="28"/>
          <w:szCs w:val="28"/>
        </w:rPr>
        <w:t xml:space="preserve">. </w:t>
      </w:r>
      <w:r w:rsidR="0015070F" w:rsidRPr="003156B4">
        <w:rPr>
          <w:rFonts w:ascii="Times New Roman" w:hAnsi="Times New Roman"/>
          <w:sz w:val="28"/>
          <w:szCs w:val="28"/>
        </w:rPr>
        <w:t>Trong thang điểm HFA</w:t>
      </w:r>
      <w:r w:rsidR="00A41464">
        <w:rPr>
          <w:rFonts w:ascii="Times New Roman" w:hAnsi="Times New Roman"/>
          <w:sz w:val="28"/>
          <w:szCs w:val="28"/>
        </w:rPr>
        <w:t>-</w:t>
      </w:r>
      <w:r w:rsidR="0015070F" w:rsidRPr="003156B4">
        <w:rPr>
          <w:rFonts w:ascii="Times New Roman" w:hAnsi="Times New Roman"/>
          <w:sz w:val="28"/>
          <w:szCs w:val="28"/>
        </w:rPr>
        <w:t xml:space="preserve">PEFF, LAVI được </w:t>
      </w:r>
      <w:r w:rsidR="002705B0" w:rsidRPr="003156B4">
        <w:rPr>
          <w:rFonts w:ascii="Times New Roman" w:hAnsi="Times New Roman"/>
          <w:sz w:val="28"/>
          <w:szCs w:val="28"/>
        </w:rPr>
        <w:t>xem là</w:t>
      </w:r>
      <w:r w:rsidR="0015070F" w:rsidRPr="003156B4">
        <w:rPr>
          <w:rFonts w:ascii="Times New Roman" w:hAnsi="Times New Roman"/>
          <w:sz w:val="28"/>
          <w:szCs w:val="28"/>
        </w:rPr>
        <w:t xml:space="preserve"> tiêu chí hình thái chủ đạo trong chẩn đoán HFpEF, với ngưỡng &gt; 34 ml/m² là tiêu chí </w:t>
      </w:r>
      <w:r w:rsidR="001170CD" w:rsidRPr="003156B4">
        <w:rPr>
          <w:rFonts w:ascii="Times New Roman" w:hAnsi="Times New Roman"/>
          <w:sz w:val="28"/>
          <w:szCs w:val="28"/>
        </w:rPr>
        <w:t>chính</w:t>
      </w:r>
      <w:r w:rsidR="0015070F" w:rsidRPr="003156B4">
        <w:rPr>
          <w:rFonts w:ascii="Times New Roman" w:hAnsi="Times New Roman"/>
          <w:sz w:val="28"/>
          <w:szCs w:val="28"/>
        </w:rPr>
        <w:t xml:space="preserve"> và 29–34 m</w:t>
      </w:r>
      <w:r w:rsidR="00EC7F88" w:rsidRPr="003156B4">
        <w:rPr>
          <w:rFonts w:ascii="Times New Roman" w:hAnsi="Times New Roman"/>
          <w:sz w:val="28"/>
          <w:szCs w:val="28"/>
        </w:rPr>
        <w:t>l</w:t>
      </w:r>
      <w:r w:rsidR="0015070F" w:rsidRPr="003156B4">
        <w:rPr>
          <w:rFonts w:ascii="Times New Roman" w:hAnsi="Times New Roman"/>
          <w:sz w:val="28"/>
          <w:szCs w:val="28"/>
        </w:rPr>
        <w:t xml:space="preserve">/m² là tiêu chí </w:t>
      </w:r>
      <w:r w:rsidR="001170CD" w:rsidRPr="003156B4">
        <w:rPr>
          <w:rFonts w:ascii="Times New Roman" w:hAnsi="Times New Roman"/>
          <w:sz w:val="28"/>
          <w:szCs w:val="28"/>
        </w:rPr>
        <w:t>phụ</w:t>
      </w:r>
      <w:r w:rsidR="0015070F" w:rsidRPr="003156B4">
        <w:rPr>
          <w:rFonts w:ascii="Times New Roman" w:hAnsi="Times New Roman"/>
          <w:sz w:val="28"/>
          <w:szCs w:val="28"/>
        </w:rPr>
        <w:t xml:space="preserve">. </w:t>
      </w:r>
      <w:r w:rsidR="00C6061A">
        <w:rPr>
          <w:rFonts w:ascii="Times New Roman" w:hAnsi="Times New Roman"/>
          <w:sz w:val="28"/>
          <w:szCs w:val="28"/>
        </w:rPr>
        <w:t>LAVI</w:t>
      </w:r>
      <w:r w:rsidR="0015070F" w:rsidRPr="003156B4">
        <w:rPr>
          <w:rFonts w:ascii="Times New Roman" w:hAnsi="Times New Roman"/>
          <w:sz w:val="28"/>
          <w:szCs w:val="28"/>
        </w:rPr>
        <w:t xml:space="preserve"> kết hợp </w:t>
      </w:r>
      <w:r w:rsidR="00C6061A">
        <w:rPr>
          <w:rFonts w:ascii="Times New Roman" w:hAnsi="Times New Roman"/>
          <w:sz w:val="28"/>
          <w:szCs w:val="28"/>
        </w:rPr>
        <w:t>với</w:t>
      </w:r>
      <w:r w:rsidR="0015070F" w:rsidRPr="003156B4">
        <w:rPr>
          <w:rFonts w:ascii="Times New Roman" w:hAnsi="Times New Roman"/>
          <w:sz w:val="28"/>
          <w:szCs w:val="28"/>
        </w:rPr>
        <w:t xml:space="preserve"> các chỉ số chức năng (E/E′,</w:t>
      </w:r>
      <w:r w:rsidR="00C6061A">
        <w:rPr>
          <w:rFonts w:ascii="Times New Roman" w:hAnsi="Times New Roman"/>
          <w:sz w:val="28"/>
          <w:szCs w:val="28"/>
        </w:rPr>
        <w:t xml:space="preserve"> </w:t>
      </w:r>
      <w:r w:rsidR="00D57C71">
        <w:rPr>
          <w:rFonts w:ascii="Times New Roman" w:hAnsi="Times New Roman"/>
          <w:sz w:val="28"/>
          <w:szCs w:val="28"/>
        </w:rPr>
        <w:t xml:space="preserve">sức căng dọc toàn bộ thất trái - </w:t>
      </w:r>
      <w:r w:rsidR="00EC7F88" w:rsidRPr="003156B4">
        <w:rPr>
          <w:rFonts w:ascii="Times New Roman" w:hAnsi="Times New Roman"/>
          <w:sz w:val="28"/>
          <w:szCs w:val="28"/>
        </w:rPr>
        <w:t>LVGLS</w:t>
      </w:r>
      <w:r w:rsidR="00C6061A">
        <w:rPr>
          <w:rFonts w:ascii="Times New Roman" w:hAnsi="Times New Roman"/>
          <w:sz w:val="28"/>
          <w:szCs w:val="28"/>
        </w:rPr>
        <w:t>)</w:t>
      </w:r>
      <w:r w:rsidR="0015070F" w:rsidRPr="003156B4">
        <w:rPr>
          <w:rFonts w:ascii="Times New Roman" w:hAnsi="Times New Roman"/>
          <w:sz w:val="28"/>
          <w:szCs w:val="28"/>
        </w:rPr>
        <w:t xml:space="preserve"> và dấu ấn sinh học </w:t>
      </w:r>
      <w:r w:rsidR="0015070F" w:rsidRPr="003156B4">
        <w:rPr>
          <w:rFonts w:ascii="Times New Roman" w:hAnsi="Times New Roman"/>
          <w:sz w:val="28"/>
          <w:szCs w:val="28"/>
        </w:rPr>
        <w:lastRenderedPageBreak/>
        <w:t xml:space="preserve">(BNP/NT-proBNP), </w:t>
      </w:r>
      <w:r w:rsidR="00EC7F88" w:rsidRPr="003156B4">
        <w:rPr>
          <w:rFonts w:ascii="Times New Roman" w:hAnsi="Times New Roman"/>
          <w:sz w:val="28"/>
          <w:szCs w:val="28"/>
        </w:rPr>
        <w:t xml:space="preserve">cho phép nâng cao </w:t>
      </w:r>
      <w:r w:rsidR="0015070F" w:rsidRPr="003156B4">
        <w:rPr>
          <w:rFonts w:ascii="Times New Roman" w:hAnsi="Times New Roman"/>
          <w:sz w:val="28"/>
          <w:szCs w:val="28"/>
        </w:rPr>
        <w:t>độ chính xác chẩn đoán</w:t>
      </w:r>
      <w:r w:rsidR="00EC7F88" w:rsidRPr="003156B4">
        <w:rPr>
          <w:rFonts w:ascii="Times New Roman" w:hAnsi="Times New Roman"/>
          <w:sz w:val="28"/>
          <w:szCs w:val="28"/>
        </w:rPr>
        <w:t xml:space="preserve"> và khả năng</w:t>
      </w:r>
      <w:r w:rsidR="0015070F" w:rsidRPr="003156B4">
        <w:rPr>
          <w:rFonts w:ascii="Times New Roman" w:hAnsi="Times New Roman"/>
          <w:sz w:val="28"/>
          <w:szCs w:val="28"/>
        </w:rPr>
        <w:t xml:space="preserve"> phân tầng nguy cơ </w:t>
      </w:r>
      <w:r w:rsidR="00EC7F88" w:rsidRPr="003156B4">
        <w:rPr>
          <w:rFonts w:ascii="Times New Roman" w:hAnsi="Times New Roman"/>
          <w:sz w:val="28"/>
          <w:szCs w:val="28"/>
        </w:rPr>
        <w:t>ở</w:t>
      </w:r>
      <w:r w:rsidR="0015070F" w:rsidRPr="003156B4">
        <w:rPr>
          <w:rFonts w:ascii="Times New Roman" w:hAnsi="Times New Roman"/>
          <w:sz w:val="28"/>
          <w:szCs w:val="28"/>
        </w:rPr>
        <w:t xml:space="preserve"> bệnh nhân H</w:t>
      </w:r>
      <w:r w:rsidR="00A55617" w:rsidRPr="003156B4">
        <w:rPr>
          <w:rFonts w:ascii="Times New Roman" w:hAnsi="Times New Roman"/>
          <w:sz w:val="28"/>
          <w:szCs w:val="28"/>
        </w:rPr>
        <w:t>F</w:t>
      </w:r>
      <w:r w:rsidR="0015070F" w:rsidRPr="003156B4">
        <w:rPr>
          <w:rFonts w:ascii="Times New Roman" w:hAnsi="Times New Roman"/>
          <w:sz w:val="28"/>
          <w:szCs w:val="28"/>
        </w:rPr>
        <w:t>pEF</w:t>
      </w:r>
      <w:r w:rsidR="00A55617" w:rsidRPr="003156B4">
        <w:rPr>
          <w:rFonts w:ascii="Times New Roman" w:hAnsi="Times New Roman"/>
          <w:sz w:val="28"/>
          <w:szCs w:val="28"/>
        </w:rPr>
        <w:t xml:space="preserve"> </w:t>
      </w:r>
      <w:r w:rsidR="00A55617"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&lt;EndNote&gt;&lt;Cite&gt;&lt;Author&gt;Pieske&lt;/Author&gt;&lt;Year&gt;2019&lt;/Year&gt;&lt;RecNum&gt;1258&lt;/RecNum&gt;&lt;DisplayText&gt;[38]&lt;/DisplayText&gt;&lt;record&gt;&lt;rec-number&gt;1258&lt;/rec-number&gt;&lt;foreign-keys&gt;&lt;key app="EN" db-id="25vvvtszhdr0f3e252tp0a5l9vd2svztxwrp"&gt;1258&lt;/key&gt;&lt;/foreign-keys&gt;&lt;ref-type name="Journal Article"&gt;17&lt;/ref-type&gt;&lt;contributors&gt;&lt;authors&gt;&lt;author&gt;Pieske, Burkert&lt;/author&gt;&lt;author&gt;Tschöpe, Carsten&lt;/author&gt;&lt;author&gt;de Boer, Rudolf A&lt;/author&gt;&lt;author&gt;Fraser, Alan G&lt;/author&gt;&lt;author&gt;Anker, Stefan D&lt;/author&gt;&lt;author&gt;Donal, Erwan&lt;/author&gt;&lt;author&gt;Edelmann, Frank&lt;/author&gt;&lt;author&gt;Fu, Michael&lt;/author&gt;&lt;author&gt;Guazzi, Marco&lt;/author&gt;&lt;author&gt;Lam, Carolyn S P&lt;/author&gt;&lt;author&gt;Lancellotti, Patrizio&lt;/author&gt;&lt;author&gt;Melenovsky, Vojtech&lt;/author&gt;&lt;author&gt;Morris, Daniel A&lt;/author&gt;&lt;author&gt;Nagel, Eike&lt;/author&gt;&lt;author&gt;Pieske-Kraigher, Elisabeth&lt;/author&gt;&lt;author&gt;Ponikowski, Piotr&lt;/author&gt;&lt;author&gt;Solomon, Scott D&lt;/author&gt;&lt;author&gt;Vasan, Ramachandran S&lt;/author&gt;&lt;author&gt;Rutten, Frans H&lt;/author&gt;&lt;author&gt;Voors, Adriaan A&lt;/author&gt;&lt;author&gt;Ruschitzka, Frank&lt;/author&gt;&lt;author&gt;Paulus, Walter J&lt;/author&gt;&lt;author&gt;Seferovic, Petar&lt;/author&gt;&lt;author&gt;Filippatos, Gerasimos&lt;/author&gt;&lt;/authors&gt;&lt;/contributors&gt;&lt;titles&gt;&lt;title&gt;How to diagnose heart failure with preserved ejection fraction: the HFA–PEFF diagnostic algorithm: a consensus recommendation from the Heart Failure Association (HFA) of the European Society of Cardiology (ESC)&lt;/title&gt;&lt;secondary-title&gt;European Heart Journal&lt;/secondary-title&gt;&lt;/titles&gt;&lt;periodical&gt;&lt;full-title&gt;Eur Heart J&lt;/full-title&gt;&lt;abbr-1&gt;European heart journal&lt;/abbr-1&gt;&lt;/periodical&gt;&lt;pages&gt;3297-3317&lt;/pages&gt;&lt;volume&gt;40&lt;/volume&gt;&lt;number&gt;40&lt;/number&gt;&lt;dates&gt;&lt;year&gt;2019&lt;/year&gt;&lt;/dates&gt;&lt;isbn&gt;0195-668X&lt;/isbn&gt;&lt;urls&gt;&lt;related-urls&gt;&lt;url&gt;https://doi.org/10.1093/eurheartj/ehz641&lt;/url&gt;&lt;/related-urls&gt;&lt;/urls&gt;&lt;electronic-resource-num&gt;10.1093/eurheartj/ehz641&lt;/electronic-resource-num&gt;&lt;access-date&gt;11/1/2025&lt;/access-date&gt;&lt;/record&gt;&lt;/Cite&gt;&lt;/EndNote&gt;</w:instrText>
      </w:r>
      <w:r w:rsidR="00A55617"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38" w:tooltip="Pieske, 2019 #1258" w:history="1">
        <w:r w:rsidR="008A7D6B">
          <w:rPr>
            <w:rFonts w:ascii="Times New Roman" w:hAnsi="Times New Roman"/>
            <w:noProof/>
            <w:sz w:val="28"/>
            <w:szCs w:val="28"/>
          </w:rPr>
          <w:t>38</w:t>
        </w:r>
      </w:hyperlink>
      <w:r w:rsidR="00016160">
        <w:rPr>
          <w:rFonts w:ascii="Times New Roman" w:hAnsi="Times New Roman"/>
          <w:noProof/>
          <w:sz w:val="28"/>
          <w:szCs w:val="28"/>
        </w:rPr>
        <w:t>]</w:t>
      </w:r>
      <w:r w:rsidR="00A55617" w:rsidRPr="003156B4">
        <w:rPr>
          <w:rFonts w:ascii="Times New Roman" w:hAnsi="Times New Roman"/>
          <w:sz w:val="28"/>
          <w:szCs w:val="28"/>
        </w:rPr>
        <w:fldChar w:fldCharType="end"/>
      </w:r>
      <w:r w:rsidR="00F27F97" w:rsidRPr="003156B4">
        <w:rPr>
          <w:rFonts w:ascii="Times New Roman" w:hAnsi="Times New Roman"/>
          <w:sz w:val="28"/>
          <w:szCs w:val="28"/>
        </w:rPr>
        <w:t>.</w:t>
      </w:r>
    </w:p>
    <w:p w14:paraId="47D45973" w14:textId="5464147F" w:rsidR="00751FAF" w:rsidRPr="003156B4" w:rsidRDefault="00751FAF" w:rsidP="00751FAF">
      <w:pPr>
        <w:spacing w:after="0" w:line="360" w:lineRule="auto"/>
        <w:jc w:val="both"/>
        <w:rPr>
          <w:rFonts w:ascii="Times New Roman" w:hAnsi="Times New Roman"/>
          <w:i/>
          <w:iCs/>
          <w:sz w:val="28"/>
          <w:szCs w:val="28"/>
        </w:rPr>
      </w:pPr>
      <w:r w:rsidRPr="003156B4">
        <w:rPr>
          <w:rFonts w:ascii="Times New Roman" w:hAnsi="Times New Roman"/>
          <w:sz w:val="28"/>
          <w:szCs w:val="28"/>
        </w:rPr>
        <w:t xml:space="preserve">* </w:t>
      </w:r>
      <w:r w:rsidR="00F27F97" w:rsidRPr="003156B4">
        <w:rPr>
          <w:rFonts w:ascii="Times New Roman" w:hAnsi="Times New Roman"/>
          <w:i/>
          <w:iCs/>
          <w:sz w:val="28"/>
          <w:szCs w:val="28"/>
        </w:rPr>
        <w:t>Giá trị</w:t>
      </w:r>
      <w:r w:rsidRPr="003156B4">
        <w:rPr>
          <w:rFonts w:ascii="Times New Roman" w:hAnsi="Times New Roman"/>
          <w:i/>
          <w:iCs/>
          <w:sz w:val="28"/>
          <w:szCs w:val="28"/>
        </w:rPr>
        <w:t xml:space="preserve"> tiên lượng lâu dài</w:t>
      </w:r>
    </w:p>
    <w:p w14:paraId="1C441E66" w14:textId="1A0DD150" w:rsidR="005F536E" w:rsidRPr="003156B4" w:rsidRDefault="00E9008D" w:rsidP="005F536E">
      <w:pPr>
        <w:spacing w:after="0" w:line="360" w:lineRule="auto"/>
        <w:ind w:firstLine="720"/>
        <w:jc w:val="both"/>
        <w:rPr>
          <w:rFonts w:ascii="Times New Roman" w:hAnsi="Times New Roman"/>
          <w:sz w:val="28"/>
          <w:szCs w:val="28"/>
        </w:rPr>
      </w:pPr>
      <w:r w:rsidRPr="003156B4">
        <w:rPr>
          <w:rFonts w:ascii="Times New Roman" w:hAnsi="Times New Roman"/>
          <w:sz w:val="28"/>
          <w:szCs w:val="28"/>
        </w:rPr>
        <w:t>T</w:t>
      </w:r>
      <w:r w:rsidR="00933512" w:rsidRPr="003156B4">
        <w:rPr>
          <w:rFonts w:ascii="Times New Roman" w:hAnsi="Times New Roman"/>
          <w:sz w:val="28"/>
          <w:szCs w:val="28"/>
        </w:rPr>
        <w:t>ăng t</w:t>
      </w:r>
      <w:r w:rsidRPr="003156B4">
        <w:rPr>
          <w:rFonts w:ascii="Times New Roman" w:hAnsi="Times New Roman"/>
          <w:sz w:val="28"/>
          <w:szCs w:val="28"/>
        </w:rPr>
        <w:t>hể tích nhĩ trái có liên quan</w:t>
      </w:r>
      <w:r w:rsidR="00751FAF" w:rsidRPr="003156B4">
        <w:rPr>
          <w:rFonts w:ascii="Times New Roman" w:hAnsi="Times New Roman"/>
          <w:sz w:val="28"/>
          <w:szCs w:val="28"/>
        </w:rPr>
        <w:t xml:space="preserve"> độc lập với nhiều biến cố tim mạch, bao gồm rung nhĩ, suy tim, đột quỵ và tử vong tim mạch</w:t>
      </w:r>
      <w:r w:rsidR="00651336">
        <w:rPr>
          <w:rFonts w:ascii="Times New Roman" w:hAnsi="Times New Roman"/>
          <w:sz w:val="28"/>
          <w:szCs w:val="28"/>
        </w:rPr>
        <w:t xml:space="preserve"> trong các tình trạng bệnh tim mạch khác nhau và </w:t>
      </w:r>
      <w:r w:rsidR="005F536E" w:rsidRPr="003156B4">
        <w:rPr>
          <w:rFonts w:ascii="Times New Roman" w:hAnsi="Times New Roman"/>
          <w:sz w:val="28"/>
          <w:szCs w:val="28"/>
        </w:rPr>
        <w:t>ngay cả ở người không có bệnh tim mạch nền. Ở bệnh nhân rung nhĩ, LAVI tăng là yếu tố tiên lượng độc lập các biến cố bất lợi</w:t>
      </w:r>
      <w:r w:rsidR="00156556" w:rsidRPr="003156B4">
        <w:rPr>
          <w:rFonts w:ascii="Times New Roman" w:hAnsi="Times New Roman"/>
          <w:sz w:val="28"/>
          <w:szCs w:val="28"/>
        </w:rPr>
        <w:t xml:space="preserve"> </w:t>
      </w:r>
      <w:r w:rsidR="00E93799" w:rsidRPr="003156B4">
        <w:rPr>
          <w:rFonts w:ascii="Times New Roman" w:hAnsi="Times New Roman"/>
          <w:sz w:val="28"/>
          <w:szCs w:val="28"/>
        </w:rPr>
        <w:fldChar w:fldCharType="begin">
          <w:fldData xml:space="preserve">PEVuZE5vdGU+PENpdGU+PEF1dGhvcj5Cb3l1azwvQXV0aG9yPjxZZWFyPjIwMjU8L1llYXI+PFJl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PEVuZE5vdGU+PENpdGU+PEF1dGhvcj5Cb3l1azwvQXV0aG9yPjxZZWFyPjIwMjU8L1llYXI+PFJl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E93799" w:rsidRPr="003156B4">
        <w:rPr>
          <w:rFonts w:ascii="Times New Roman" w:hAnsi="Times New Roman"/>
          <w:sz w:val="28"/>
          <w:szCs w:val="28"/>
        </w:rPr>
      </w:r>
      <w:r w:rsidR="00E93799"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39" w:tooltip="Boyuk, 2025 #1259" w:history="1">
        <w:r w:rsidR="008A7D6B">
          <w:rPr>
            <w:rFonts w:ascii="Times New Roman" w:hAnsi="Times New Roman"/>
            <w:noProof/>
            <w:sz w:val="28"/>
            <w:szCs w:val="28"/>
          </w:rPr>
          <w:t>39</w:t>
        </w:r>
      </w:hyperlink>
      <w:r w:rsidR="00016160">
        <w:rPr>
          <w:rFonts w:ascii="Times New Roman" w:hAnsi="Times New Roman"/>
          <w:noProof/>
          <w:sz w:val="28"/>
          <w:szCs w:val="28"/>
        </w:rPr>
        <w:t>]</w:t>
      </w:r>
      <w:r w:rsidR="00E93799" w:rsidRPr="003156B4">
        <w:rPr>
          <w:rFonts w:ascii="Times New Roman" w:hAnsi="Times New Roman"/>
          <w:sz w:val="28"/>
          <w:szCs w:val="28"/>
        </w:rPr>
        <w:fldChar w:fldCharType="end"/>
      </w:r>
      <w:r w:rsidR="005F536E" w:rsidRPr="003156B4">
        <w:rPr>
          <w:rFonts w:ascii="Times New Roman" w:hAnsi="Times New Roman"/>
          <w:sz w:val="28"/>
          <w:szCs w:val="28"/>
        </w:rPr>
        <w:t>. Trong bệnh mạch vành mạn sau phẫu thuật bắc cầu, LAVI giúp dự đoán biến cố sau mổ</w:t>
      </w:r>
      <w:r w:rsidR="00F37D73" w:rsidRPr="003156B4">
        <w:rPr>
          <w:rFonts w:ascii="Times New Roman" w:hAnsi="Times New Roman"/>
          <w:sz w:val="28"/>
          <w:szCs w:val="28"/>
        </w:rPr>
        <w:t xml:space="preserve"> </w:t>
      </w:r>
      <w:r w:rsidR="00F37D73" w:rsidRPr="003156B4">
        <w:rPr>
          <w:rFonts w:ascii="Times New Roman" w:hAnsi="Times New Roman"/>
          <w:sz w:val="28"/>
          <w:szCs w:val="28"/>
        </w:rPr>
        <w:fldChar w:fldCharType="begin">
          <w:fldData xml:space="preserve">PEVuZE5vdGU+PENpdGU+PEF1dGhvcj5DaGVuPC9BdXRob3I+PFllYXI+MjAyNDwvWWVhcj48UmVj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==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PEVuZE5vdGU+PENpdGU+PEF1dGhvcj5DaGVuPC9BdXRob3I+PFllYXI+MjAyNDwvWWVhcj48UmVj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==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F37D73" w:rsidRPr="003156B4">
        <w:rPr>
          <w:rFonts w:ascii="Times New Roman" w:hAnsi="Times New Roman"/>
          <w:sz w:val="28"/>
          <w:szCs w:val="28"/>
        </w:rPr>
      </w:r>
      <w:r w:rsidR="00F37D73"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40" w:tooltip="Chen, 2024 #1260" w:history="1">
        <w:r w:rsidR="008A7D6B">
          <w:rPr>
            <w:rFonts w:ascii="Times New Roman" w:hAnsi="Times New Roman"/>
            <w:noProof/>
            <w:sz w:val="28"/>
            <w:szCs w:val="28"/>
          </w:rPr>
          <w:t>40</w:t>
        </w:r>
      </w:hyperlink>
      <w:r w:rsidR="00016160">
        <w:rPr>
          <w:rFonts w:ascii="Times New Roman" w:hAnsi="Times New Roman"/>
          <w:noProof/>
          <w:sz w:val="28"/>
          <w:szCs w:val="28"/>
        </w:rPr>
        <w:t>]</w:t>
      </w:r>
      <w:r w:rsidR="00F37D73" w:rsidRPr="003156B4">
        <w:rPr>
          <w:rFonts w:ascii="Times New Roman" w:hAnsi="Times New Roman"/>
          <w:sz w:val="28"/>
          <w:szCs w:val="28"/>
        </w:rPr>
        <w:fldChar w:fldCharType="end"/>
      </w:r>
      <w:r w:rsidR="005F536E" w:rsidRPr="003156B4">
        <w:rPr>
          <w:rFonts w:ascii="Times New Roman" w:hAnsi="Times New Roman"/>
          <w:sz w:val="28"/>
          <w:szCs w:val="28"/>
        </w:rPr>
        <w:t xml:space="preserve">. Ở HFpEF, </w:t>
      </w:r>
      <w:r w:rsidR="00651336">
        <w:rPr>
          <w:rFonts w:ascii="Times New Roman" w:hAnsi="Times New Roman"/>
          <w:sz w:val="28"/>
          <w:szCs w:val="28"/>
        </w:rPr>
        <w:t>LAVmin</w:t>
      </w:r>
      <w:r w:rsidR="005F536E" w:rsidRPr="003156B4">
        <w:rPr>
          <w:rFonts w:ascii="Times New Roman" w:hAnsi="Times New Roman"/>
          <w:sz w:val="28"/>
          <w:szCs w:val="28"/>
        </w:rPr>
        <w:t xml:space="preserve"> dự báo nhập viện vì suy tim</w:t>
      </w:r>
      <w:r w:rsidR="00F37D73" w:rsidRPr="003156B4">
        <w:rPr>
          <w:rFonts w:ascii="Times New Roman" w:hAnsi="Times New Roman"/>
          <w:sz w:val="28"/>
          <w:szCs w:val="28"/>
        </w:rPr>
        <w:t xml:space="preserve"> </w:t>
      </w:r>
      <w:r w:rsidR="00F37D73" w:rsidRPr="003156B4">
        <w:rPr>
          <w:rFonts w:ascii="Times New Roman" w:hAnsi="Times New Roman"/>
          <w:sz w:val="28"/>
          <w:szCs w:val="28"/>
        </w:rPr>
        <w:fldChar w:fldCharType="begin">
          <w:fldData xml:space="preserve">PEVuZE5vdGU+PENpdGU+PEF1dGhvcj5TaGluPC9BdXRob3I+PFllYXI+MjAyMTwvWWVhcj48UmVj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PEVuZE5vdGU+PENpdGU+PEF1dGhvcj5TaGluPC9BdXRob3I+PFllYXI+MjAyMTwvWWVhcj48UmVj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F37D73" w:rsidRPr="003156B4">
        <w:rPr>
          <w:rFonts w:ascii="Times New Roman" w:hAnsi="Times New Roman"/>
          <w:sz w:val="28"/>
          <w:szCs w:val="28"/>
        </w:rPr>
      </w:r>
      <w:r w:rsidR="00F37D73"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41" w:tooltip="Shin, 2021 #1261" w:history="1">
        <w:r w:rsidR="008A7D6B">
          <w:rPr>
            <w:rFonts w:ascii="Times New Roman" w:hAnsi="Times New Roman"/>
            <w:noProof/>
            <w:sz w:val="28"/>
            <w:szCs w:val="28"/>
          </w:rPr>
          <w:t>41</w:t>
        </w:r>
      </w:hyperlink>
      <w:r w:rsidR="00016160">
        <w:rPr>
          <w:rFonts w:ascii="Times New Roman" w:hAnsi="Times New Roman"/>
          <w:noProof/>
          <w:sz w:val="28"/>
          <w:szCs w:val="28"/>
        </w:rPr>
        <w:t>]</w:t>
      </w:r>
      <w:r w:rsidR="00F37D73" w:rsidRPr="003156B4">
        <w:rPr>
          <w:rFonts w:ascii="Times New Roman" w:hAnsi="Times New Roman"/>
          <w:sz w:val="28"/>
          <w:szCs w:val="28"/>
        </w:rPr>
        <w:fldChar w:fldCharType="end"/>
      </w:r>
      <w:r w:rsidR="005F536E" w:rsidRPr="003156B4">
        <w:rPr>
          <w:rFonts w:ascii="Times New Roman" w:hAnsi="Times New Roman"/>
          <w:sz w:val="28"/>
          <w:szCs w:val="28"/>
        </w:rPr>
        <w:t xml:space="preserve">. Trong </w:t>
      </w:r>
      <w:r w:rsidR="00F37D73" w:rsidRPr="003156B4">
        <w:rPr>
          <w:rFonts w:ascii="Times New Roman" w:hAnsi="Times New Roman"/>
          <w:sz w:val="28"/>
          <w:szCs w:val="28"/>
        </w:rPr>
        <w:t xml:space="preserve">hẹp </w:t>
      </w:r>
      <w:r w:rsidR="005F536E" w:rsidRPr="003156B4">
        <w:rPr>
          <w:rFonts w:ascii="Times New Roman" w:hAnsi="Times New Roman"/>
          <w:sz w:val="28"/>
          <w:szCs w:val="28"/>
        </w:rPr>
        <w:t>van hai lá, LAVI &gt; 34 m</w:t>
      </w:r>
      <w:r w:rsidR="00F37D73" w:rsidRPr="003156B4">
        <w:rPr>
          <w:rFonts w:ascii="Times New Roman" w:hAnsi="Times New Roman"/>
          <w:sz w:val="28"/>
          <w:szCs w:val="28"/>
        </w:rPr>
        <w:t>l</w:t>
      </w:r>
      <w:r w:rsidR="005F536E" w:rsidRPr="003156B4">
        <w:rPr>
          <w:rFonts w:ascii="Times New Roman" w:hAnsi="Times New Roman"/>
          <w:sz w:val="28"/>
          <w:szCs w:val="28"/>
        </w:rPr>
        <w:t>/m² dự báo tử vong</w:t>
      </w:r>
      <w:r w:rsidR="0009340F">
        <w:rPr>
          <w:rFonts w:ascii="Times New Roman" w:hAnsi="Times New Roman"/>
          <w:sz w:val="28"/>
          <w:szCs w:val="28"/>
        </w:rPr>
        <w:t xml:space="preserve"> </w:t>
      </w:r>
      <w:r w:rsidR="0009340F" w:rsidRPr="003156B4">
        <w:rPr>
          <w:rFonts w:ascii="Times New Roman" w:hAnsi="Times New Roman"/>
          <w:sz w:val="28"/>
          <w:szCs w:val="28"/>
        </w:rPr>
        <w:t>và &gt; 57 ml/m² liên quan biến cố tim mạch ở giai đoạn tiến triển</w:t>
      </w:r>
      <w:r w:rsidR="00F37D73" w:rsidRPr="003156B4">
        <w:rPr>
          <w:rFonts w:ascii="Times New Roman" w:hAnsi="Times New Roman"/>
          <w:sz w:val="28"/>
          <w:szCs w:val="28"/>
        </w:rPr>
        <w:t xml:space="preserve"> </w:t>
      </w:r>
      <w:r w:rsidR="00F37D73" w:rsidRPr="003156B4">
        <w:rPr>
          <w:rFonts w:ascii="Times New Roman" w:hAnsi="Times New Roman"/>
          <w:sz w:val="28"/>
          <w:szCs w:val="28"/>
        </w:rPr>
        <w:fldChar w:fldCharType="begin">
          <w:fldData xml:space="preserve">PEVuZE5vdGU+PENpdGU+PEF1dGhvcj5ZZWRpZHlhPC9BdXRob3I+PFllYXI+MjAyMjwvWWVhcj48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PEVuZE5vdGU+PENpdGU+PEF1dGhvcj5ZZWRpZHlhPC9BdXRob3I+PFllYXI+MjAyMjwvWWVhcj48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F37D73" w:rsidRPr="003156B4">
        <w:rPr>
          <w:rFonts w:ascii="Times New Roman" w:hAnsi="Times New Roman"/>
          <w:sz w:val="28"/>
          <w:szCs w:val="28"/>
        </w:rPr>
      </w:r>
      <w:r w:rsidR="00F37D73"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42" w:tooltip="Yedidya, 2022 #1262" w:history="1">
        <w:r w:rsidR="008A7D6B">
          <w:rPr>
            <w:rFonts w:ascii="Times New Roman" w:hAnsi="Times New Roman"/>
            <w:noProof/>
            <w:sz w:val="28"/>
            <w:szCs w:val="28"/>
          </w:rPr>
          <w:t>42</w:t>
        </w:r>
      </w:hyperlink>
      <w:r w:rsidR="00016160">
        <w:rPr>
          <w:rFonts w:ascii="Times New Roman" w:hAnsi="Times New Roman"/>
          <w:noProof/>
          <w:sz w:val="28"/>
          <w:szCs w:val="28"/>
        </w:rPr>
        <w:t>]</w:t>
      </w:r>
      <w:r w:rsidR="00F37D73" w:rsidRPr="003156B4">
        <w:rPr>
          <w:rFonts w:ascii="Times New Roman" w:hAnsi="Times New Roman"/>
          <w:sz w:val="28"/>
          <w:szCs w:val="28"/>
        </w:rPr>
        <w:fldChar w:fldCharType="end"/>
      </w:r>
      <w:r w:rsidR="0009340F">
        <w:rPr>
          <w:rFonts w:ascii="Times New Roman" w:hAnsi="Times New Roman"/>
          <w:sz w:val="28"/>
          <w:szCs w:val="28"/>
        </w:rPr>
        <w:t>,</w:t>
      </w:r>
      <w:r w:rsidR="005F536E" w:rsidRPr="003156B4">
        <w:rPr>
          <w:rFonts w:ascii="Times New Roman" w:hAnsi="Times New Roman"/>
          <w:sz w:val="28"/>
          <w:szCs w:val="28"/>
        </w:rPr>
        <w:t xml:space="preserve"> </w:t>
      </w:r>
      <w:r w:rsidR="00F37D73"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&lt;EndNote&gt;&lt;Cite&gt;&lt;Author&gt;Cho&lt;/Author&gt;&lt;Year&gt;2021&lt;/Year&gt;&lt;RecNum&gt;1263&lt;/RecNum&gt;&lt;DisplayText&gt;[43]&lt;/DisplayText&gt;&lt;record&gt;&lt;rec-number&gt;1263&lt;/rec-number&gt;&lt;foreign-keys&gt;&lt;key app="EN" db-id="25vvvtszhdr0f3e252tp0a5l9vd2svztxwrp"&gt;1263&lt;/key&gt;&lt;/foreign-keys&gt;&lt;ref-type name="Journal Article"&gt;17&lt;/ref-type&gt;&lt;contributors&gt;&lt;authors&gt;&lt;author&gt;Cho, I. J.&lt;/author&gt;&lt;author&gt;Jeong, H.&lt;/author&gt;&lt;author&gt;Chang, H. J.&lt;/author&gt;&lt;/authors&gt;&lt;/contributors&gt;&lt;auth-address&gt;Division of Cardiology, Department of Internal Medicine, Ewha Womans University Seoul Hospital, College of Medicine, Ewha Womans University, Seoul, South Korea.&amp;#xD;Division of Cardiology, Department of Internal Medicine, Myungji Hospital, Goyang, South Korea.&amp;#xD;Division of Cardiology, Severance Cardiovascular Hospital, Yonsei University College of Medicine, Seoul, South Korea.&lt;/auth-address&gt;&lt;titles&gt;&lt;title&gt;Prognostic value of left atrial volume index in patients with rheumatic mitral stenosis&lt;/title&gt;&lt;secondary-title&gt;Clin Cardiol&lt;/secondary-title&gt;&lt;alt-title&gt;Clinical cardiology&lt;/alt-title&gt;&lt;/titles&gt;&lt;periodical&gt;&lt;full-title&gt;Clin Cardiol&lt;/full-title&gt;&lt;abbr-1&gt;Clinical cardiology&lt;/abbr-1&gt;&lt;/periodical&gt;&lt;alt-periodical&gt;&lt;full-title&gt;Clin Cardiol&lt;/full-title&gt;&lt;abbr-1&gt;Clinical cardiology&lt;/abbr-1&gt;&lt;/alt-periodical&gt;&lt;pages&gt;364-370&lt;/pages&gt;&lt;volume&gt;44&lt;/volume&gt;&lt;number&gt;3&lt;/number&gt;&lt;edition&gt;2021/01/07&lt;/edition&gt;&lt;keywords&gt;&lt;keyword&gt;*Atrial Appendage&lt;/keyword&gt;&lt;keyword&gt;Heart Atria/diagnostic imaging&lt;/keyword&gt;&lt;keyword&gt;Humans&lt;/keyword&gt;&lt;keyword&gt;*Mitral Valve Stenosis/diagnostic imaging&lt;/keyword&gt;&lt;keyword&gt;Prognosis&lt;/keyword&gt;&lt;keyword&gt;Retrospective Studies&lt;/keyword&gt;&lt;/keywords&gt;&lt;dates&gt;&lt;year&gt;2021&lt;/year&gt;&lt;pub-dates&gt;&lt;date&gt;Mar&lt;/date&gt;&lt;/pub-dates&gt;&lt;/dates&gt;&lt;isbn&gt;1932-8737 (Electronic)&amp;#xD;0160-9289 (Print)&amp;#xD;0160-9289 (Linking)&lt;/isbn&gt;&lt;accession-num&gt;33405242&lt;/accession-num&gt;&lt;urls&gt;&lt;related-urls&gt;&lt;url&gt;http://www.ncbi.nlm.nih.gov/pubmed/33405242&lt;/url&gt;&lt;/related-urls&gt;&lt;/urls&gt;&lt;custom2&gt;7943912&lt;/custom2&gt;&lt;electronic-resource-num&gt;10.1002/clc.23544&lt;/electronic-resource-num&gt;&lt;language&gt;eng&lt;/language&gt;&lt;/record&gt;&lt;/Cite&gt;&lt;/EndNote&gt;</w:instrText>
      </w:r>
      <w:r w:rsidR="00F37D73"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43" w:tooltip="Cho, 2021 #1263" w:history="1">
        <w:r w:rsidR="008A7D6B">
          <w:rPr>
            <w:rFonts w:ascii="Times New Roman" w:hAnsi="Times New Roman"/>
            <w:noProof/>
            <w:sz w:val="28"/>
            <w:szCs w:val="28"/>
          </w:rPr>
          <w:t>43</w:t>
        </w:r>
      </w:hyperlink>
      <w:r w:rsidR="00016160">
        <w:rPr>
          <w:rFonts w:ascii="Times New Roman" w:hAnsi="Times New Roman"/>
          <w:noProof/>
          <w:sz w:val="28"/>
          <w:szCs w:val="28"/>
        </w:rPr>
        <w:t>]</w:t>
      </w:r>
      <w:r w:rsidR="00F37D73" w:rsidRPr="003156B4">
        <w:rPr>
          <w:rFonts w:ascii="Times New Roman" w:hAnsi="Times New Roman"/>
          <w:sz w:val="28"/>
          <w:szCs w:val="28"/>
        </w:rPr>
        <w:fldChar w:fldCharType="end"/>
      </w:r>
      <w:r w:rsidR="005F536E" w:rsidRPr="003156B4">
        <w:rPr>
          <w:rFonts w:ascii="Times New Roman" w:hAnsi="Times New Roman"/>
          <w:sz w:val="28"/>
          <w:szCs w:val="28"/>
        </w:rPr>
        <w:t>. Ngoài ra, LAVI cải thiện độ chính xác tiên lượng ở bệnh cơ tim phì đại và thuyên tắc phổi mạn</w:t>
      </w:r>
      <w:r w:rsidR="00F37D73" w:rsidRPr="003156B4">
        <w:rPr>
          <w:rFonts w:ascii="Times New Roman" w:hAnsi="Times New Roman"/>
          <w:sz w:val="28"/>
          <w:szCs w:val="28"/>
        </w:rPr>
        <w:t xml:space="preserve"> </w:t>
      </w:r>
      <w:r w:rsidR="00F37D73" w:rsidRPr="003156B4">
        <w:rPr>
          <w:rFonts w:ascii="Times New Roman" w:hAnsi="Times New Roman"/>
          <w:sz w:val="28"/>
          <w:szCs w:val="28"/>
        </w:rPr>
        <w:fldChar w:fldCharType="begin">
          <w:fldData xml:space="preserve">PEVuZE5vdGU+PENpdGU+PEF1dGhvcj5IaWVtc3RyYTwvQXV0aG9yPjxZZWFyPjIwMTc8L1llYXI+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PEVuZE5vdGU+PENpdGU+PEF1dGhvcj5IaWVtc3RyYTwvQXV0aG9yPjxZZWFyPjIwMTc8L1llYXI+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F37D73" w:rsidRPr="003156B4">
        <w:rPr>
          <w:rFonts w:ascii="Times New Roman" w:hAnsi="Times New Roman"/>
          <w:sz w:val="28"/>
          <w:szCs w:val="28"/>
        </w:rPr>
      </w:r>
      <w:r w:rsidR="00F37D73"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44" w:tooltip="Hiemstra, 2017 #1264" w:history="1">
        <w:r w:rsidR="008A7D6B">
          <w:rPr>
            <w:rFonts w:ascii="Times New Roman" w:hAnsi="Times New Roman"/>
            <w:noProof/>
            <w:sz w:val="28"/>
            <w:szCs w:val="28"/>
          </w:rPr>
          <w:t>44</w:t>
        </w:r>
      </w:hyperlink>
      <w:r w:rsidR="00016160">
        <w:rPr>
          <w:rFonts w:ascii="Times New Roman" w:hAnsi="Times New Roman"/>
          <w:noProof/>
          <w:sz w:val="28"/>
          <w:szCs w:val="28"/>
        </w:rPr>
        <w:t>]</w:t>
      </w:r>
      <w:r w:rsidR="00F37D73" w:rsidRPr="003156B4">
        <w:rPr>
          <w:rFonts w:ascii="Times New Roman" w:hAnsi="Times New Roman"/>
          <w:sz w:val="28"/>
          <w:szCs w:val="28"/>
        </w:rPr>
        <w:fldChar w:fldCharType="end"/>
      </w:r>
      <w:r w:rsidR="00F37D73" w:rsidRPr="003156B4">
        <w:rPr>
          <w:rFonts w:ascii="Times New Roman" w:hAnsi="Times New Roman"/>
          <w:sz w:val="28"/>
          <w:szCs w:val="28"/>
        </w:rPr>
        <w:t xml:space="preserve">, </w:t>
      </w:r>
      <w:r w:rsidR="00F37D73" w:rsidRPr="003156B4">
        <w:rPr>
          <w:rFonts w:ascii="Times New Roman" w:hAnsi="Times New Roman"/>
          <w:sz w:val="28"/>
          <w:szCs w:val="28"/>
        </w:rPr>
        <w:fldChar w:fldCharType="begin">
          <w:fldData xml:space="preserve">PEVuZE5vdGU+PENpdGU+PEF1dGhvcj5TaGFoaW48L0F1dGhvcj48WWVhcj4yMDIyPC9ZZWFyPjxS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PEVuZE5vdGU+PENpdGU+PEF1dGhvcj5TaGFoaW48L0F1dGhvcj48WWVhcj4yMDIyPC9ZZWFyPjxS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F37D73" w:rsidRPr="003156B4">
        <w:rPr>
          <w:rFonts w:ascii="Times New Roman" w:hAnsi="Times New Roman"/>
          <w:sz w:val="28"/>
          <w:szCs w:val="28"/>
        </w:rPr>
      </w:r>
      <w:r w:rsidR="00F37D73"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45" w:tooltip="Shahin, 2022 #1265" w:history="1">
        <w:r w:rsidR="008A7D6B">
          <w:rPr>
            <w:rFonts w:ascii="Times New Roman" w:hAnsi="Times New Roman"/>
            <w:noProof/>
            <w:sz w:val="28"/>
            <w:szCs w:val="28"/>
          </w:rPr>
          <w:t>45</w:t>
        </w:r>
      </w:hyperlink>
      <w:r w:rsidR="00016160">
        <w:rPr>
          <w:rFonts w:ascii="Times New Roman" w:hAnsi="Times New Roman"/>
          <w:noProof/>
          <w:sz w:val="28"/>
          <w:szCs w:val="28"/>
        </w:rPr>
        <w:t>]</w:t>
      </w:r>
      <w:r w:rsidR="00F37D73" w:rsidRPr="003156B4">
        <w:rPr>
          <w:rFonts w:ascii="Times New Roman" w:hAnsi="Times New Roman"/>
          <w:sz w:val="28"/>
          <w:szCs w:val="28"/>
        </w:rPr>
        <w:fldChar w:fldCharType="end"/>
      </w:r>
      <w:r w:rsidR="005F536E" w:rsidRPr="003156B4">
        <w:rPr>
          <w:rFonts w:ascii="Times New Roman" w:hAnsi="Times New Roman"/>
          <w:sz w:val="28"/>
          <w:szCs w:val="28"/>
        </w:rPr>
        <w:t>.</w:t>
      </w:r>
    </w:p>
    <w:p w14:paraId="34739BCB" w14:textId="7C4EEBBE" w:rsidR="00E9008D" w:rsidRPr="003156B4" w:rsidRDefault="00E9008D" w:rsidP="000B6D92">
      <w:pPr>
        <w:spacing w:after="0" w:line="360" w:lineRule="auto"/>
        <w:jc w:val="both"/>
        <w:rPr>
          <w:rFonts w:ascii="Times New Roman" w:hAnsi="Times New Roman"/>
          <w:i/>
          <w:iCs/>
          <w:sz w:val="28"/>
          <w:szCs w:val="28"/>
        </w:rPr>
      </w:pPr>
      <w:r w:rsidRPr="003156B4">
        <w:rPr>
          <w:rFonts w:ascii="Times New Roman" w:hAnsi="Times New Roman"/>
          <w:sz w:val="28"/>
          <w:szCs w:val="28"/>
        </w:rPr>
        <w:t xml:space="preserve">* </w:t>
      </w:r>
      <w:r w:rsidRPr="003156B4">
        <w:rPr>
          <w:rFonts w:ascii="Times New Roman" w:hAnsi="Times New Roman"/>
          <w:i/>
          <w:iCs/>
          <w:sz w:val="28"/>
          <w:szCs w:val="28"/>
        </w:rPr>
        <w:t xml:space="preserve">Dự đoán rung nhĩ và </w:t>
      </w:r>
      <w:r w:rsidR="0084197B" w:rsidRPr="003156B4">
        <w:rPr>
          <w:rFonts w:ascii="Times New Roman" w:hAnsi="Times New Roman"/>
          <w:i/>
          <w:iCs/>
          <w:sz w:val="28"/>
          <w:szCs w:val="28"/>
        </w:rPr>
        <w:t xml:space="preserve">đánh giá </w:t>
      </w:r>
      <w:r w:rsidRPr="003156B4">
        <w:rPr>
          <w:rFonts w:ascii="Times New Roman" w:hAnsi="Times New Roman"/>
          <w:i/>
          <w:iCs/>
          <w:sz w:val="28"/>
          <w:szCs w:val="28"/>
        </w:rPr>
        <w:t>đáp ứng điều trị</w:t>
      </w:r>
    </w:p>
    <w:p w14:paraId="1D8F49F0" w14:textId="39D24C9E" w:rsidR="001D4596" w:rsidRPr="003156B4" w:rsidRDefault="00BD13AF" w:rsidP="001D4596">
      <w:pPr>
        <w:spacing w:after="0" w:line="360" w:lineRule="auto"/>
        <w:ind w:firstLine="720"/>
        <w:jc w:val="both"/>
        <w:rPr>
          <w:rFonts w:ascii="Times New Roman" w:hAnsi="Times New Roman"/>
          <w:sz w:val="28"/>
          <w:szCs w:val="28"/>
        </w:rPr>
      </w:pPr>
      <w:r>
        <w:rPr>
          <w:rFonts w:ascii="Times New Roman" w:hAnsi="Times New Roman"/>
          <w:sz w:val="28"/>
          <w:szCs w:val="28"/>
        </w:rPr>
        <w:t>T</w:t>
      </w:r>
      <w:r w:rsidR="001D4596" w:rsidRPr="003156B4">
        <w:rPr>
          <w:rFonts w:ascii="Times New Roman" w:hAnsi="Times New Roman"/>
          <w:sz w:val="28"/>
          <w:szCs w:val="28"/>
        </w:rPr>
        <w:t xml:space="preserve">ăng thể tích nhĩ trái đóng vai trò trung tâm trong cơ chế sinh bệnh của rung nhĩ, tạo điều kiện cho tái cực bất thường và hình thành các vòng vào lại, thúc đẩy khởi phát và duy trì rối loạn nhịp. Ở bệnh nhân rung nhĩ dai dẳng hoặc sau triệt đốt, LAVI tăng là yếu tố dự báo độc lập nguy cơ tái phát rung nhĩ và đáp ứng điều trị kém. Ngược lại, sự hồi phục thể tích nhĩ trái sau điều trị sau điều trị phản ánh quá trình tái cấu trúc ngược của nhĩ trái, gắn liền với tiên lượng đáp ứng điều trị tốt hơn và nguy cơ tái phát rung nhĩ thấp hơn </w:t>
      </w:r>
      <w:r w:rsidR="001D4596" w:rsidRPr="003156B4">
        <w:rPr>
          <w:rFonts w:ascii="Times New Roman" w:hAnsi="Times New Roman"/>
          <w:sz w:val="28"/>
          <w:szCs w:val="28"/>
        </w:rPr>
        <w:fldChar w:fldCharType="begin">
          <w:fldData xml:space="preserve">PEVuZE5vdGU+PENpdGU+PEF1dGhvcj5UaG9tYXM8L0F1dGhvcj48WWVhcj4yMDE3PC9ZZWFyPjxS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PEVuZE5vdGU+PENpdGU+PEF1dGhvcj5UaG9tYXM8L0F1dGhvcj48WWVhcj4yMDE3PC9ZZWFyPjxS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1D4596" w:rsidRPr="003156B4">
        <w:rPr>
          <w:rFonts w:ascii="Times New Roman" w:hAnsi="Times New Roman"/>
          <w:sz w:val="28"/>
          <w:szCs w:val="28"/>
        </w:rPr>
      </w:r>
      <w:r w:rsidR="001D4596"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46" w:tooltip="Thomas, 2017 #1266" w:history="1">
        <w:r w:rsidR="008A7D6B">
          <w:rPr>
            <w:rFonts w:ascii="Times New Roman" w:hAnsi="Times New Roman"/>
            <w:noProof/>
            <w:sz w:val="28"/>
            <w:szCs w:val="28"/>
          </w:rPr>
          <w:t>46</w:t>
        </w:r>
      </w:hyperlink>
      <w:r w:rsidR="00016160">
        <w:rPr>
          <w:rFonts w:ascii="Times New Roman" w:hAnsi="Times New Roman"/>
          <w:noProof/>
          <w:sz w:val="28"/>
          <w:szCs w:val="28"/>
        </w:rPr>
        <w:t>]</w:t>
      </w:r>
      <w:r w:rsidR="001D4596" w:rsidRPr="003156B4">
        <w:rPr>
          <w:rFonts w:ascii="Times New Roman" w:hAnsi="Times New Roman"/>
          <w:sz w:val="28"/>
          <w:szCs w:val="28"/>
        </w:rPr>
        <w:fldChar w:fldCharType="end"/>
      </w:r>
      <w:r w:rsidR="001D4596" w:rsidRPr="003156B4">
        <w:rPr>
          <w:rFonts w:ascii="Times New Roman" w:hAnsi="Times New Roman"/>
          <w:sz w:val="28"/>
          <w:szCs w:val="28"/>
        </w:rPr>
        <w:t>.</w:t>
      </w:r>
    </w:p>
    <w:p w14:paraId="702C961B" w14:textId="2A8B9F96" w:rsidR="001F46AA" w:rsidRPr="00A868EC" w:rsidRDefault="001F46AA" w:rsidP="001F46AA">
      <w:pPr>
        <w:spacing w:after="0" w:line="360" w:lineRule="auto"/>
        <w:jc w:val="both"/>
        <w:rPr>
          <w:rFonts w:ascii="Times New Roman" w:hAnsi="Times New Roman"/>
          <w:i/>
          <w:iCs/>
          <w:sz w:val="28"/>
          <w:szCs w:val="28"/>
          <w:lang w:val="pt-BR"/>
        </w:rPr>
      </w:pPr>
      <w:r w:rsidRPr="00A868EC">
        <w:rPr>
          <w:rFonts w:ascii="Times New Roman" w:hAnsi="Times New Roman"/>
          <w:i/>
          <w:iCs/>
          <w:sz w:val="28"/>
          <w:szCs w:val="28"/>
          <w:lang w:val="pt-BR"/>
        </w:rPr>
        <w:t xml:space="preserve">1.2.3.2. </w:t>
      </w:r>
      <w:r w:rsidR="00735354" w:rsidRPr="00A868EC">
        <w:rPr>
          <w:rFonts w:ascii="Times New Roman" w:hAnsi="Times New Roman"/>
          <w:i/>
          <w:iCs/>
          <w:sz w:val="28"/>
          <w:szCs w:val="28"/>
          <w:lang w:val="pt-BR"/>
        </w:rPr>
        <w:t xml:space="preserve">Giá trị của </w:t>
      </w:r>
      <w:r w:rsidRPr="00A868EC">
        <w:rPr>
          <w:rFonts w:ascii="Times New Roman" w:hAnsi="Times New Roman"/>
          <w:i/>
          <w:iCs/>
          <w:sz w:val="28"/>
          <w:szCs w:val="28"/>
          <w:lang w:val="pt-BR"/>
        </w:rPr>
        <w:t>chức năng pha nhĩ trái trong các bệnh lý tim mạch</w:t>
      </w:r>
    </w:p>
    <w:p w14:paraId="21AB00DF" w14:textId="63247277" w:rsidR="00CB4129" w:rsidRPr="003156B4" w:rsidRDefault="00CB4129" w:rsidP="00CB4129">
      <w:pPr>
        <w:spacing w:after="0" w:line="360" w:lineRule="auto"/>
        <w:jc w:val="both"/>
        <w:rPr>
          <w:rFonts w:ascii="Times New Roman" w:hAnsi="Times New Roman"/>
          <w:sz w:val="28"/>
          <w:szCs w:val="28"/>
        </w:rPr>
      </w:pPr>
      <w:r w:rsidRPr="003156B4">
        <w:rPr>
          <w:rFonts w:ascii="Times New Roman" w:hAnsi="Times New Roman"/>
          <w:sz w:val="28"/>
          <w:szCs w:val="28"/>
        </w:rPr>
        <w:tab/>
        <w:t xml:space="preserve">Các chỉ số chức năng như </w:t>
      </w:r>
      <w:r w:rsidRPr="003156B4">
        <w:rPr>
          <w:rFonts w:ascii="Times New Roman" w:hAnsi="Times New Roman"/>
          <w:bCs/>
          <w:iCs/>
          <w:sz w:val="28"/>
          <w:szCs w:val="28"/>
        </w:rPr>
        <w:t>phân suất làm rỗng nhĩ trái toàn bộ (</w:t>
      </w:r>
      <w:r w:rsidR="002621CA" w:rsidRPr="003156B4">
        <w:rPr>
          <w:rFonts w:ascii="Times New Roman" w:hAnsi="Times New Roman"/>
          <w:bCs/>
          <w:iCs/>
          <w:sz w:val="28"/>
          <w:szCs w:val="28"/>
        </w:rPr>
        <w:t>left atrial</w:t>
      </w:r>
      <w:r w:rsidRPr="003156B4">
        <w:rPr>
          <w:rFonts w:ascii="Times New Roman" w:hAnsi="Times New Roman"/>
          <w:bCs/>
          <w:iCs/>
          <w:sz w:val="28"/>
          <w:szCs w:val="28"/>
        </w:rPr>
        <w:t xml:space="preserve"> </w:t>
      </w:r>
      <w:r w:rsidRPr="003156B4">
        <w:rPr>
          <w:rFonts w:ascii="Times New Roman" w:hAnsi="Times New Roman"/>
          <w:sz w:val="28"/>
          <w:szCs w:val="28"/>
        </w:rPr>
        <w:t xml:space="preserve">total emptying fraction - LATEF), </w:t>
      </w:r>
      <w:r w:rsidRPr="003156B4">
        <w:rPr>
          <w:rFonts w:ascii="Times New Roman" w:hAnsi="Times New Roman"/>
          <w:iCs/>
          <w:sz w:val="28"/>
          <w:szCs w:val="28"/>
        </w:rPr>
        <w:t>phân suất làm rỗng nhĩ trái thụ động</w:t>
      </w:r>
      <w:r w:rsidRPr="003156B4">
        <w:rPr>
          <w:rFonts w:ascii="Times New Roman" w:hAnsi="Times New Roman"/>
          <w:sz w:val="28"/>
          <w:szCs w:val="28"/>
        </w:rPr>
        <w:t xml:space="preserve"> (</w:t>
      </w:r>
      <w:r w:rsidR="002621CA" w:rsidRPr="003156B4">
        <w:rPr>
          <w:rFonts w:ascii="Times New Roman" w:hAnsi="Times New Roman"/>
          <w:bCs/>
          <w:iCs/>
          <w:sz w:val="28"/>
          <w:szCs w:val="28"/>
        </w:rPr>
        <w:t>left atrial</w:t>
      </w:r>
      <w:r w:rsidRPr="003156B4">
        <w:rPr>
          <w:rFonts w:ascii="Times New Roman" w:hAnsi="Times New Roman"/>
          <w:sz w:val="28"/>
          <w:szCs w:val="28"/>
        </w:rPr>
        <w:t xml:space="preserve"> passive emptying fraction - LAPEF) và p</w:t>
      </w:r>
      <w:r w:rsidRPr="003156B4">
        <w:rPr>
          <w:rFonts w:ascii="Times New Roman" w:hAnsi="Times New Roman"/>
          <w:iCs/>
          <w:sz w:val="28"/>
          <w:szCs w:val="28"/>
        </w:rPr>
        <w:t>hân suất làm rỗng nhĩ trái chủ động (</w:t>
      </w:r>
      <w:r w:rsidR="002621CA" w:rsidRPr="003156B4">
        <w:rPr>
          <w:rFonts w:ascii="Times New Roman" w:hAnsi="Times New Roman"/>
          <w:bCs/>
          <w:iCs/>
          <w:sz w:val="28"/>
          <w:szCs w:val="28"/>
        </w:rPr>
        <w:t>left atrial</w:t>
      </w:r>
      <w:r w:rsidRPr="003156B4">
        <w:rPr>
          <w:rFonts w:ascii="Times New Roman" w:hAnsi="Times New Roman"/>
          <w:iCs/>
          <w:sz w:val="28"/>
          <w:szCs w:val="28"/>
        </w:rPr>
        <w:t xml:space="preserve"> </w:t>
      </w:r>
      <w:r w:rsidRPr="003156B4">
        <w:rPr>
          <w:rFonts w:ascii="Times New Roman" w:hAnsi="Times New Roman"/>
          <w:sz w:val="28"/>
          <w:szCs w:val="28"/>
        </w:rPr>
        <w:t xml:space="preserve">active emptying fraction - LAAEF) tương ứng với từng pha chức năng </w:t>
      </w:r>
      <w:r w:rsidR="008271A9">
        <w:rPr>
          <w:rFonts w:ascii="Times New Roman" w:hAnsi="Times New Roman"/>
          <w:sz w:val="28"/>
          <w:szCs w:val="28"/>
        </w:rPr>
        <w:t xml:space="preserve">của </w:t>
      </w:r>
      <w:r w:rsidRPr="003156B4">
        <w:rPr>
          <w:rFonts w:ascii="Times New Roman" w:hAnsi="Times New Roman"/>
          <w:sz w:val="28"/>
          <w:szCs w:val="28"/>
        </w:rPr>
        <w:t xml:space="preserve">nhĩ trái và thay đổi đặc hiệu trong từng bệnh cảnh tim mạch. Chức năng dự trữ thường bị suy giảm ở bệnh nhân có độ đàn hồi thất trái thấp; chức năng dẫn máu giảm sớm trong rối loạn chức năng tâm trương; trong khi </w:t>
      </w:r>
      <w:r w:rsidRPr="003156B4">
        <w:rPr>
          <w:rFonts w:ascii="Times New Roman" w:hAnsi="Times New Roman"/>
          <w:sz w:val="28"/>
          <w:szCs w:val="28"/>
        </w:rPr>
        <w:lastRenderedPageBreak/>
        <w:t>đó, chức năng co bóp nhĩ trái có thể tăng bù ở giai đoạn đầu và giảm trong giai đoạn muộn hoặc khi xuất hiện rung nhĩ</w:t>
      </w:r>
      <w:r w:rsidR="005A795A" w:rsidRPr="003156B4">
        <w:rPr>
          <w:rFonts w:ascii="Times New Roman" w:hAnsi="Times New Roman"/>
          <w:sz w:val="28"/>
          <w:szCs w:val="28"/>
        </w:rPr>
        <w:t xml:space="preserve"> </w:t>
      </w:r>
      <w:r w:rsidR="003454D0"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&lt;EndNote&gt;&lt;Cite&gt;&lt;Author&gt;Blume&lt;/Author&gt;&lt;Year&gt;2011&lt;/Year&gt;&lt;RecNum&gt;1332&lt;/RecNum&gt;&lt;DisplayText&gt;[47]&lt;/DisplayText&gt;&lt;record&gt;&lt;rec-number&gt;1332&lt;/rec-number&gt;&lt;foreign-keys&gt;&lt;key app="EN" db-id="25vvvtszhdr0f3e252tp0a5l9vd2svztxwrp"&gt;1332&lt;/key&gt;&lt;/foreign-keys&gt;&lt;ref-type name="Journal Article"&gt;17&lt;/ref-type&gt;&lt;contributors&gt;&lt;authors&gt;&lt;author&gt;Blume, G. G.&lt;/author&gt;&lt;author&gt;McLeod, C. J.&lt;/author&gt;&lt;author&gt;Barnes, M. E.&lt;/author&gt;&lt;author&gt;Seward, J. B.&lt;/author&gt;&lt;author&gt;Pellikka, P. A.&lt;/author&gt;&lt;author&gt;Bastiansen, P. M.&lt;/author&gt;&lt;author&gt;Tsang, T. S.&lt;/author&gt;&lt;/authors&gt;&lt;/contributors&gt;&lt;auth-address&gt;Division of Cardiovascular Diseases and Internal Medicine, Mayo Clinic, Rochester, MN, USA.&lt;/auth-address&gt;&lt;titles&gt;&lt;title&gt;Left atrial function: physiology, assessment, and clinical implications&lt;/title&gt;&lt;secondary-title&gt;Eur J Echocardiogr&lt;/secondary-title&gt;&lt;alt-title&gt;European journal of echocardiography : the journal of the Working Group on Echocardiography of the European Society of Cardiology&lt;/alt-title&gt;&lt;/titles&gt;&lt;periodical&gt;&lt;full-title&gt;Eur J Echocardiogr&lt;/full-title&gt;&lt;/periodical&gt;&lt;pages&gt;421-30&lt;/pages&gt;&lt;volume&gt;12&lt;/volume&gt;&lt;number&gt;6&lt;/number&gt;&lt;edition&gt;2011/05/14&lt;/edition&gt;&lt;keywords&gt;&lt;keyword&gt;Atrial Fibrillation/diagnosis&lt;/keyword&gt;&lt;keyword&gt;Atrial Function, Left/*physiology&lt;/keyword&gt;&lt;keyword&gt;Biomarkers&lt;/keyword&gt;&lt;keyword&gt;Echocardiography, Doppler/*instrumentation&lt;/keyword&gt;&lt;keyword&gt;Heart Atria/*diagnostic imaging&lt;/keyword&gt;&lt;keyword&gt;Heart Failure/diagnosis&lt;/keyword&gt;&lt;keyword&gt;Humans&lt;/keyword&gt;&lt;keyword&gt;Mitral Valve/diagnostic imaging/physiology&lt;/keyword&gt;&lt;keyword&gt;Neuroendocrine Cells&lt;/keyword&gt;&lt;keyword&gt;Prognosis&lt;/keyword&gt;&lt;/keywords&gt;&lt;dates&gt;&lt;year&gt;2011&lt;/year&gt;&lt;pub-dates&gt;&lt;date&gt;Jun&lt;/date&gt;&lt;/pub-dates&gt;&lt;/dates&gt;&lt;isbn&gt;1532-2114 (Electronic)&amp;#xD;1532-2114 (Linking)&lt;/isbn&gt;&lt;accession-num&gt;21565866&lt;/accession-num&gt;&lt;work-type&gt;Review&lt;/work-type&gt;&lt;urls&gt;&lt;related-urls&gt;&lt;url&gt;http://www.ncbi.nlm.nih.gov/pubmed/21565866&lt;/url&gt;&lt;/related-urls&gt;&lt;/urls&gt;&lt;electronic-resource-num&gt;10.1093/ejechocard/jeq175&lt;/electronic-resource-num&gt;&lt;language&gt;eng&lt;/language&gt;&lt;/record&gt;&lt;/Cite&gt;&lt;/EndNote&gt;</w:instrText>
      </w:r>
      <w:r w:rsidR="003454D0"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47" w:tooltip="Blume, 2011 #1332" w:history="1">
        <w:r w:rsidR="008A7D6B">
          <w:rPr>
            <w:rFonts w:ascii="Times New Roman" w:hAnsi="Times New Roman"/>
            <w:noProof/>
            <w:sz w:val="28"/>
            <w:szCs w:val="28"/>
          </w:rPr>
          <w:t>47</w:t>
        </w:r>
      </w:hyperlink>
      <w:r w:rsidR="00016160">
        <w:rPr>
          <w:rFonts w:ascii="Times New Roman" w:hAnsi="Times New Roman"/>
          <w:noProof/>
          <w:sz w:val="28"/>
          <w:szCs w:val="28"/>
        </w:rPr>
        <w:t>]</w:t>
      </w:r>
      <w:r w:rsidR="003454D0" w:rsidRPr="003156B4">
        <w:rPr>
          <w:rFonts w:ascii="Times New Roman" w:hAnsi="Times New Roman"/>
          <w:sz w:val="28"/>
          <w:szCs w:val="28"/>
        </w:rPr>
        <w:fldChar w:fldCharType="end"/>
      </w:r>
      <w:r w:rsidRPr="003156B4">
        <w:rPr>
          <w:rFonts w:ascii="Times New Roman" w:hAnsi="Times New Roman"/>
          <w:sz w:val="28"/>
          <w:szCs w:val="28"/>
        </w:rPr>
        <w:t>.</w:t>
      </w:r>
    </w:p>
    <w:p w14:paraId="7CF55B8C" w14:textId="4D03584F" w:rsidR="0014065F" w:rsidRPr="003156B4" w:rsidRDefault="00CB4129" w:rsidP="007C702C">
      <w:pPr>
        <w:spacing w:after="0" w:line="360" w:lineRule="auto"/>
        <w:jc w:val="both"/>
        <w:rPr>
          <w:rFonts w:ascii="Times New Roman" w:hAnsi="Times New Roman"/>
          <w:sz w:val="28"/>
          <w:szCs w:val="28"/>
        </w:rPr>
      </w:pPr>
      <w:r w:rsidRPr="003156B4">
        <w:rPr>
          <w:rFonts w:ascii="Times New Roman" w:hAnsi="Times New Roman"/>
          <w:sz w:val="28"/>
          <w:szCs w:val="28"/>
        </w:rPr>
        <w:tab/>
        <w:t xml:space="preserve">Trong tăng huyết áp, chức năng dẫn máu thường bị ảnh hưởng sớm do giảm độ giãn của thất trái, kéo theo giảm LAPEF; tuy nhiên, chức năng co bóp nhĩ trái có thể tăng bù trừ để duy trì đổ đầy thất trái, biểu hiện bằng tăng LAAEF trong giai đoạn đầu. Ngược lại, ở bệnh nhân rung nhĩ, pha co bóp mất hoàn toàn </w:t>
      </w:r>
      <w:r w:rsidR="009A11C9" w:rsidRPr="003156B4">
        <w:rPr>
          <w:rFonts w:ascii="Times New Roman" w:hAnsi="Times New Roman"/>
          <w:sz w:val="28"/>
          <w:szCs w:val="28"/>
        </w:rPr>
        <w:t xml:space="preserve">(LAAEF = 0) </w:t>
      </w:r>
      <w:r w:rsidRPr="003156B4">
        <w:rPr>
          <w:rFonts w:ascii="Times New Roman" w:hAnsi="Times New Roman"/>
          <w:sz w:val="28"/>
          <w:szCs w:val="28"/>
        </w:rPr>
        <w:t xml:space="preserve">do không còn hoạt động cơ học của nhĩ trái; đồng thời chức năng dự trữ cũng giảm do giãn nhĩ trái </w:t>
      </w:r>
      <w:r w:rsidR="00DB2514" w:rsidRPr="003156B4">
        <w:rPr>
          <w:rFonts w:ascii="Times New Roman" w:hAnsi="Times New Roman"/>
          <w:sz w:val="28"/>
          <w:szCs w:val="28"/>
        </w:rPr>
        <w:t>và mất đồng bộ nhĩ - thất</w:t>
      </w:r>
      <w:r w:rsidR="003454D0" w:rsidRPr="003156B4">
        <w:rPr>
          <w:rFonts w:ascii="Times New Roman" w:hAnsi="Times New Roman"/>
          <w:sz w:val="28"/>
          <w:szCs w:val="28"/>
        </w:rPr>
        <w:t xml:space="preserve"> </w:t>
      </w:r>
      <w:r w:rsidRPr="003156B4">
        <w:rPr>
          <w:rFonts w:ascii="Times New Roman" w:hAnsi="Times New Roman"/>
          <w:sz w:val="28"/>
          <w:szCs w:val="28"/>
        </w:rPr>
        <w:t xml:space="preserve">. </w:t>
      </w:r>
      <w:r w:rsidR="00DB2514" w:rsidRPr="003156B4">
        <w:rPr>
          <w:rFonts w:ascii="Times New Roman" w:hAnsi="Times New Roman"/>
          <w:sz w:val="28"/>
          <w:szCs w:val="28"/>
        </w:rPr>
        <w:t>“</w:t>
      </w:r>
      <w:r w:rsidRPr="003156B4">
        <w:rPr>
          <w:rFonts w:ascii="Times New Roman" w:hAnsi="Times New Roman"/>
          <w:sz w:val="28"/>
          <w:szCs w:val="28"/>
        </w:rPr>
        <w:t>Choáng váng nhĩ trái</w:t>
      </w:r>
      <w:r w:rsidR="00DB2514" w:rsidRPr="003156B4">
        <w:rPr>
          <w:rFonts w:ascii="Times New Roman" w:hAnsi="Times New Roman"/>
          <w:sz w:val="28"/>
          <w:szCs w:val="28"/>
        </w:rPr>
        <w:t>”</w:t>
      </w:r>
      <w:r w:rsidRPr="003156B4">
        <w:rPr>
          <w:rFonts w:ascii="Times New Roman" w:hAnsi="Times New Roman"/>
          <w:sz w:val="28"/>
          <w:szCs w:val="28"/>
        </w:rPr>
        <w:t xml:space="preserve"> sau chuyển nhịp làm giảm LAAEF và tăng nguy cơ huyết khối tắc mạch. Sau triệt đốt rung nhĩ bằng catheter, </w:t>
      </w:r>
      <w:r w:rsidR="00DB2514" w:rsidRPr="003156B4">
        <w:rPr>
          <w:rFonts w:ascii="Times New Roman" w:hAnsi="Times New Roman"/>
          <w:sz w:val="28"/>
          <w:szCs w:val="28"/>
        </w:rPr>
        <w:t xml:space="preserve">cả </w:t>
      </w:r>
      <w:r w:rsidRPr="003156B4">
        <w:rPr>
          <w:rFonts w:ascii="Times New Roman" w:hAnsi="Times New Roman"/>
          <w:sz w:val="28"/>
          <w:szCs w:val="28"/>
        </w:rPr>
        <w:t xml:space="preserve">LAAEF và LATEF </w:t>
      </w:r>
      <w:r w:rsidR="00DB2514" w:rsidRPr="003156B4">
        <w:rPr>
          <w:rFonts w:ascii="Times New Roman" w:hAnsi="Times New Roman"/>
          <w:sz w:val="28"/>
          <w:szCs w:val="28"/>
        </w:rPr>
        <w:t xml:space="preserve">đều </w:t>
      </w:r>
      <w:r w:rsidRPr="003156B4">
        <w:rPr>
          <w:rFonts w:ascii="Times New Roman" w:hAnsi="Times New Roman"/>
          <w:sz w:val="28"/>
          <w:szCs w:val="28"/>
        </w:rPr>
        <w:t xml:space="preserve">giảm </w:t>
      </w:r>
      <w:r w:rsidR="00DB2514" w:rsidRPr="003156B4">
        <w:rPr>
          <w:rFonts w:ascii="Times New Roman" w:hAnsi="Times New Roman"/>
          <w:sz w:val="28"/>
          <w:szCs w:val="28"/>
        </w:rPr>
        <w:t>trong thời gian ngắn sau thủ thuật</w:t>
      </w:r>
      <w:r w:rsidRPr="003156B4">
        <w:rPr>
          <w:rFonts w:ascii="Times New Roman" w:hAnsi="Times New Roman"/>
          <w:sz w:val="28"/>
          <w:szCs w:val="28"/>
        </w:rPr>
        <w:t xml:space="preserve">, </w:t>
      </w:r>
      <w:r w:rsidR="00DB2514" w:rsidRPr="003156B4">
        <w:rPr>
          <w:rFonts w:ascii="Times New Roman" w:hAnsi="Times New Roman"/>
          <w:sz w:val="28"/>
          <w:szCs w:val="28"/>
        </w:rPr>
        <w:t>và giá trị LATEF thấp hơn có liên quan với nguy cơ tái phát rung nhĩ trong theo dõi dài hạn</w:t>
      </w:r>
      <w:r w:rsidRPr="003156B4">
        <w:rPr>
          <w:rFonts w:ascii="Times New Roman" w:hAnsi="Times New Roman"/>
          <w:sz w:val="28"/>
          <w:szCs w:val="28"/>
        </w:rPr>
        <w:t xml:space="preserve">. Ở bệnh nhân </w:t>
      </w:r>
      <w:r w:rsidR="008271A9">
        <w:rPr>
          <w:rFonts w:ascii="Times New Roman" w:hAnsi="Times New Roman"/>
          <w:sz w:val="28"/>
          <w:szCs w:val="28"/>
        </w:rPr>
        <w:t>HFpEF</w:t>
      </w:r>
      <w:r w:rsidRPr="003156B4">
        <w:rPr>
          <w:rFonts w:ascii="Times New Roman" w:hAnsi="Times New Roman"/>
          <w:sz w:val="28"/>
          <w:szCs w:val="28"/>
        </w:rPr>
        <w:t xml:space="preserve">, chức năng dự trữ và dẫn máu của nhĩ trái thường bị suy giảm do giảm độ giãn thất trái và tăng áp lực đổ đầy, </w:t>
      </w:r>
      <w:r w:rsidR="00C36A11" w:rsidRPr="003156B4">
        <w:rPr>
          <w:rFonts w:ascii="Times New Roman" w:hAnsi="Times New Roman"/>
          <w:sz w:val="28"/>
          <w:szCs w:val="28"/>
        </w:rPr>
        <w:t>làm</w:t>
      </w:r>
      <w:r w:rsidRPr="003156B4">
        <w:rPr>
          <w:rFonts w:ascii="Times New Roman" w:hAnsi="Times New Roman"/>
          <w:sz w:val="28"/>
          <w:szCs w:val="28"/>
        </w:rPr>
        <w:t xml:space="preserve"> giảm LATEF</w:t>
      </w:r>
      <w:r w:rsidRPr="003156B4">
        <w:rPr>
          <w:rFonts w:ascii="Times New Roman" w:hAnsi="Times New Roman"/>
          <w:bCs/>
          <w:iCs/>
          <w:sz w:val="28"/>
          <w:szCs w:val="28"/>
        </w:rPr>
        <w:t xml:space="preserve"> và</w:t>
      </w:r>
      <w:r w:rsidRPr="003156B4">
        <w:rPr>
          <w:rFonts w:ascii="Times New Roman" w:hAnsi="Times New Roman"/>
          <w:sz w:val="28"/>
          <w:szCs w:val="28"/>
        </w:rPr>
        <w:t xml:space="preserve"> LAPEF</w:t>
      </w:r>
      <w:r w:rsidR="00495CAF" w:rsidRPr="003156B4">
        <w:rPr>
          <w:rFonts w:ascii="Times New Roman" w:hAnsi="Times New Roman"/>
          <w:sz w:val="28"/>
          <w:szCs w:val="28"/>
        </w:rPr>
        <w:t xml:space="preserve"> </w:t>
      </w:r>
      <w:r w:rsidR="00495CAF"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&lt;EndNote&gt;&lt;Cite&gt;&lt;Author&gt;Ferkh&lt;/Author&gt;&lt;Year&gt;2023&lt;/Year&gt;&lt;RecNum&gt;1333&lt;/RecNum&gt;&lt;DisplayText&gt;[48]&lt;/DisplayText&gt;&lt;record&gt;&lt;rec-number&gt;1333&lt;/rec-number&gt;&lt;foreign-keys&gt;&lt;key app="EN" db-id="25vvvtszhdr0f3e252tp0a5l9vd2svztxwrp"&gt;1333&lt;/key&gt;&lt;/foreign-keys&gt;&lt;ref-type name="Journal Article"&gt;17&lt;/ref-type&gt;&lt;contributors&gt;&lt;authors&gt;&lt;author&gt;Ferkh, A.&lt;/author&gt;&lt;author&gt;Clark, A.&lt;/author&gt;&lt;author&gt;Thomas, L.&lt;/author&gt;&lt;/authors&gt;&lt;/contributors&gt;&lt;auth-address&gt;Westmead Clinical School, The University of Sydney, Westmead, New South Wales, Australia.&amp;#xD;Department of Cardiology, Westmead Hospital, Westmead, New South Wales, Australia.&amp;#xD;Westmead Clinical School, The University of Sydney, Westmead, New South Wales, Australia liza.thomas@sydney.edu.au.&lt;/auth-address&gt;&lt;titles&gt;&lt;title&gt;Left atrial phasic function: physiology, clinical assessment and prognostic value&lt;/title&gt;&lt;secondary-title&gt;Heart&lt;/secondary-title&gt;&lt;/titles&gt;&lt;periodical&gt;&lt;full-title&gt;Heart&lt;/full-title&gt;&lt;/periodical&gt;&lt;pages&gt;1661-1669&lt;/pages&gt;&lt;volume&gt;109&lt;/volume&gt;&lt;number&gt;22&lt;/number&gt;&lt;edition&gt;2023/03/15&lt;/edition&gt;&lt;keywords&gt;&lt;keyword&gt;Humans&lt;/keyword&gt;&lt;keyword&gt;*Atrial Fibrillation/diagnosis&lt;/keyword&gt;&lt;keyword&gt;Prognosis&lt;/keyword&gt;&lt;keyword&gt;Heart Atria/diagnostic imaging&lt;/keyword&gt;&lt;keyword&gt;Systole&lt;/keyword&gt;&lt;keyword&gt;*Heart Failure&lt;/keyword&gt;&lt;/keywords&gt;&lt;dates&gt;&lt;year&gt;2023&lt;/year&gt;&lt;pub-dates&gt;&lt;date&gt;Oct 26&lt;/date&gt;&lt;/pub-dates&gt;&lt;/dates&gt;&lt;isbn&gt;1468-201X (Electronic)&amp;#xD;1355-6037 (Linking)&lt;/isbn&gt;&lt;accession-num&gt;36918267&lt;/accession-num&gt;&lt;work-type&gt;Research Support, Non-U.S. Gov&amp;apos;t&amp;#xD;Review&lt;/work-type&gt;&lt;urls&gt;&lt;related-urls&gt;&lt;url&gt;http://www.ncbi.nlm.nih.gov/pubmed/36918267&lt;/url&gt;&lt;/related-urls&gt;&lt;/urls&gt;&lt;electronic-resource-num&gt;10.1136/heartjnl-2022-321609&lt;/electronic-resource-num&gt;&lt;language&gt;eng&lt;/language&gt;&lt;/record&gt;&lt;/Cite&gt;&lt;/EndNote&gt;</w:instrText>
      </w:r>
      <w:r w:rsidR="00495CAF"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48" w:tooltip="Ferkh, 2023 #1333" w:history="1">
        <w:r w:rsidR="008A7D6B">
          <w:rPr>
            <w:rFonts w:ascii="Times New Roman" w:hAnsi="Times New Roman"/>
            <w:noProof/>
            <w:sz w:val="28"/>
            <w:szCs w:val="28"/>
          </w:rPr>
          <w:t>48</w:t>
        </w:r>
      </w:hyperlink>
      <w:r w:rsidR="00016160">
        <w:rPr>
          <w:rFonts w:ascii="Times New Roman" w:hAnsi="Times New Roman"/>
          <w:noProof/>
          <w:sz w:val="28"/>
          <w:szCs w:val="28"/>
        </w:rPr>
        <w:t>]</w:t>
      </w:r>
      <w:r w:rsidR="00495CAF" w:rsidRPr="003156B4">
        <w:rPr>
          <w:rFonts w:ascii="Times New Roman" w:hAnsi="Times New Roman"/>
          <w:sz w:val="28"/>
          <w:szCs w:val="28"/>
        </w:rPr>
        <w:fldChar w:fldCharType="end"/>
      </w:r>
      <w:r w:rsidRPr="003156B4">
        <w:rPr>
          <w:rFonts w:ascii="Times New Roman" w:hAnsi="Times New Roman"/>
          <w:sz w:val="28"/>
          <w:szCs w:val="28"/>
        </w:rPr>
        <w:t xml:space="preserve">. </w:t>
      </w:r>
      <w:r w:rsidR="0014065F" w:rsidRPr="003156B4">
        <w:rPr>
          <w:rFonts w:ascii="Times New Roman" w:hAnsi="Times New Roman"/>
          <w:sz w:val="28"/>
          <w:szCs w:val="28"/>
        </w:rPr>
        <w:t>Trong hẹp van hai lá, cả ba pha chức năng nhĩ trái đều bị ảnh hưởng, đặc biệt là suy giảm chức năng dự trữ và chức năng co bóp do tăng áp lực nhĩ trái kéo dài và xơ hóa cơ nhĩ tiến triển.</w:t>
      </w:r>
      <w:bookmarkStart w:id="74" w:name="_Hlk206011447"/>
      <w:bookmarkEnd w:id="73"/>
    </w:p>
    <w:p w14:paraId="130F477C" w14:textId="5461A8FA" w:rsidR="00F62850" w:rsidRPr="00A868EC" w:rsidRDefault="00F62850" w:rsidP="007C702C">
      <w:pPr>
        <w:spacing w:after="0" w:line="360" w:lineRule="auto"/>
        <w:jc w:val="both"/>
        <w:rPr>
          <w:rFonts w:ascii="Times New Roman" w:hAnsi="Times New Roman"/>
          <w:i/>
          <w:iCs/>
          <w:sz w:val="28"/>
          <w:szCs w:val="28"/>
          <w:lang w:val="pt-BR"/>
        </w:rPr>
      </w:pPr>
      <w:r w:rsidRPr="00A868EC">
        <w:rPr>
          <w:rFonts w:ascii="Times New Roman" w:hAnsi="Times New Roman"/>
          <w:i/>
          <w:iCs/>
          <w:sz w:val="28"/>
          <w:szCs w:val="28"/>
          <w:lang w:val="pt-BR"/>
        </w:rPr>
        <w:t xml:space="preserve">1.2.3.3. </w:t>
      </w:r>
      <w:r w:rsidR="00735354" w:rsidRPr="00A868EC">
        <w:rPr>
          <w:rFonts w:ascii="Times New Roman" w:hAnsi="Times New Roman"/>
          <w:i/>
          <w:iCs/>
          <w:sz w:val="28"/>
          <w:szCs w:val="28"/>
          <w:lang w:val="pt-BR"/>
        </w:rPr>
        <w:t xml:space="preserve">Giá trị của </w:t>
      </w:r>
      <w:r w:rsidRPr="00A868EC">
        <w:rPr>
          <w:rFonts w:ascii="Times New Roman" w:hAnsi="Times New Roman"/>
          <w:i/>
          <w:iCs/>
          <w:sz w:val="28"/>
          <w:szCs w:val="28"/>
          <w:lang w:val="pt-BR"/>
        </w:rPr>
        <w:t>sức căng nhĩ trái trong các bệnh lý tim mạch</w:t>
      </w:r>
    </w:p>
    <w:p w14:paraId="5E362AE4" w14:textId="61860DD7" w:rsidR="008D0D6A" w:rsidRPr="003156B4" w:rsidRDefault="00E1747C" w:rsidP="007C702C">
      <w:pPr>
        <w:spacing w:after="0" w:line="360" w:lineRule="auto"/>
        <w:jc w:val="both"/>
        <w:rPr>
          <w:rFonts w:ascii="Times New Roman" w:hAnsi="Times New Roman"/>
          <w:sz w:val="28"/>
          <w:szCs w:val="28"/>
        </w:rPr>
      </w:pPr>
      <w:r w:rsidRPr="003156B4">
        <w:rPr>
          <w:rFonts w:ascii="Times New Roman" w:hAnsi="Times New Roman"/>
          <w:sz w:val="28"/>
          <w:szCs w:val="28"/>
          <w:lang w:val="pt-BR"/>
        </w:rPr>
        <w:tab/>
      </w:r>
      <w:r w:rsidR="006F34CC" w:rsidRPr="003156B4">
        <w:rPr>
          <w:rFonts w:ascii="Times New Roman" w:hAnsi="Times New Roman"/>
          <w:sz w:val="28"/>
          <w:szCs w:val="28"/>
        </w:rPr>
        <w:t>Sức căng dự trữ nhĩ trái (</w:t>
      </w:r>
      <w:r w:rsidRPr="003156B4">
        <w:rPr>
          <w:rFonts w:ascii="Times New Roman" w:hAnsi="Times New Roman"/>
          <w:sz w:val="28"/>
          <w:szCs w:val="28"/>
        </w:rPr>
        <w:t>LASr</w:t>
      </w:r>
      <w:r w:rsidR="006F34CC" w:rsidRPr="003156B4">
        <w:rPr>
          <w:rFonts w:ascii="Times New Roman" w:hAnsi="Times New Roman"/>
          <w:sz w:val="28"/>
          <w:szCs w:val="28"/>
        </w:rPr>
        <w:t>) g</w:t>
      </w:r>
      <w:r w:rsidRPr="003156B4">
        <w:rPr>
          <w:rFonts w:ascii="Times New Roman" w:hAnsi="Times New Roman"/>
          <w:sz w:val="28"/>
          <w:szCs w:val="28"/>
        </w:rPr>
        <w:t xml:space="preserve">iảm cho thấy giảm khả năng giãn và đàn hồi của nhĩ trái, là dấu hiệu sớm của tăng độ cứng nhĩ hoặc tăng áp lực đổ đầy. </w:t>
      </w:r>
      <w:r w:rsidR="006F34CC" w:rsidRPr="003156B4">
        <w:rPr>
          <w:rFonts w:ascii="Times New Roman" w:hAnsi="Times New Roman"/>
          <w:sz w:val="28"/>
          <w:szCs w:val="28"/>
        </w:rPr>
        <w:t>Sức căng dẫn máu (</w:t>
      </w:r>
      <w:r w:rsidRPr="003156B4">
        <w:rPr>
          <w:rFonts w:ascii="Times New Roman" w:hAnsi="Times New Roman"/>
          <w:sz w:val="28"/>
          <w:szCs w:val="28"/>
        </w:rPr>
        <w:t>LAScd</w:t>
      </w:r>
      <w:r w:rsidR="006F34CC" w:rsidRPr="003156B4">
        <w:rPr>
          <w:rFonts w:ascii="Times New Roman" w:hAnsi="Times New Roman"/>
          <w:sz w:val="28"/>
          <w:szCs w:val="28"/>
        </w:rPr>
        <w:t>)</w:t>
      </w:r>
      <w:r w:rsidRPr="003156B4">
        <w:rPr>
          <w:rFonts w:ascii="Times New Roman" w:hAnsi="Times New Roman"/>
          <w:sz w:val="28"/>
          <w:szCs w:val="28"/>
        </w:rPr>
        <w:t xml:space="preserve"> </w:t>
      </w:r>
      <w:r w:rsidR="006F34CC" w:rsidRPr="003156B4">
        <w:rPr>
          <w:rFonts w:ascii="Times New Roman" w:hAnsi="Times New Roman"/>
          <w:sz w:val="28"/>
          <w:szCs w:val="28"/>
        </w:rPr>
        <w:t>g</w:t>
      </w:r>
      <w:r w:rsidRPr="003156B4">
        <w:rPr>
          <w:rFonts w:ascii="Times New Roman" w:hAnsi="Times New Roman"/>
          <w:sz w:val="28"/>
          <w:szCs w:val="28"/>
        </w:rPr>
        <w:t>iảm cho thấy giảm khả năng tống máu thụ động</w:t>
      </w:r>
      <w:r w:rsidR="00F36F18">
        <w:rPr>
          <w:rFonts w:ascii="Times New Roman" w:hAnsi="Times New Roman"/>
          <w:sz w:val="28"/>
          <w:szCs w:val="28"/>
        </w:rPr>
        <w:t xml:space="preserve"> của nhĩ</w:t>
      </w:r>
      <w:r w:rsidRPr="003156B4">
        <w:rPr>
          <w:rFonts w:ascii="Times New Roman" w:hAnsi="Times New Roman"/>
          <w:sz w:val="28"/>
          <w:szCs w:val="28"/>
        </w:rPr>
        <w:t>, thường do tăng độ cứng thất</w:t>
      </w:r>
      <w:r w:rsidR="00F36F18">
        <w:rPr>
          <w:rFonts w:ascii="Times New Roman" w:hAnsi="Times New Roman"/>
          <w:sz w:val="28"/>
          <w:szCs w:val="28"/>
        </w:rPr>
        <w:t xml:space="preserve"> trái</w:t>
      </w:r>
      <w:r w:rsidRPr="003156B4">
        <w:rPr>
          <w:rFonts w:ascii="Times New Roman" w:hAnsi="Times New Roman"/>
          <w:sz w:val="28"/>
          <w:szCs w:val="28"/>
        </w:rPr>
        <w:t xml:space="preserve"> hoặc giảm khả năng giãn thất.</w:t>
      </w:r>
      <w:r w:rsidR="006F34CC" w:rsidRPr="003156B4">
        <w:rPr>
          <w:rFonts w:ascii="Times New Roman" w:hAnsi="Times New Roman"/>
          <w:sz w:val="28"/>
          <w:szCs w:val="28"/>
        </w:rPr>
        <w:t xml:space="preserve"> Sức căng nhĩ co (</w:t>
      </w:r>
      <w:r w:rsidRPr="003156B4">
        <w:rPr>
          <w:rFonts w:ascii="Times New Roman" w:hAnsi="Times New Roman"/>
          <w:sz w:val="28"/>
          <w:szCs w:val="28"/>
        </w:rPr>
        <w:t>LASct</w:t>
      </w:r>
      <w:r w:rsidR="006F34CC" w:rsidRPr="003156B4">
        <w:rPr>
          <w:rFonts w:ascii="Times New Roman" w:hAnsi="Times New Roman"/>
          <w:sz w:val="28"/>
          <w:szCs w:val="28"/>
        </w:rPr>
        <w:t>) g</w:t>
      </w:r>
      <w:r w:rsidRPr="003156B4">
        <w:rPr>
          <w:rFonts w:ascii="Times New Roman" w:hAnsi="Times New Roman"/>
          <w:sz w:val="28"/>
          <w:szCs w:val="28"/>
        </w:rPr>
        <w:t>iảm phản ánh giảm khả năng co bóp chủ động của nhĩ.</w:t>
      </w:r>
      <w:r w:rsidR="006F34CC" w:rsidRPr="003156B4">
        <w:rPr>
          <w:rFonts w:ascii="Times New Roman" w:hAnsi="Times New Roman"/>
          <w:sz w:val="28"/>
          <w:szCs w:val="28"/>
        </w:rPr>
        <w:t xml:space="preserve"> </w:t>
      </w:r>
      <w:r w:rsidR="008D0D6A" w:rsidRPr="003156B4">
        <w:rPr>
          <w:rFonts w:ascii="Times New Roman" w:hAnsi="Times New Roman"/>
          <w:sz w:val="28"/>
          <w:szCs w:val="28"/>
        </w:rPr>
        <w:t xml:space="preserve">Sức căng nhĩ trái </w:t>
      </w:r>
      <w:r w:rsidR="00DE5695" w:rsidRPr="003156B4">
        <w:rPr>
          <w:rFonts w:ascii="Times New Roman" w:hAnsi="Times New Roman"/>
          <w:sz w:val="28"/>
          <w:szCs w:val="28"/>
        </w:rPr>
        <w:t>có nhiều giá trị trong thực hành lâm sàn</w:t>
      </w:r>
      <w:r w:rsidR="00DE5695">
        <w:rPr>
          <w:rFonts w:ascii="Times New Roman" w:hAnsi="Times New Roman"/>
          <w:sz w:val="28"/>
          <w:szCs w:val="28"/>
        </w:rPr>
        <w:t xml:space="preserve">g </w:t>
      </w:r>
      <w:r w:rsidR="008E5B67"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&lt;EndNote&gt;&lt;Cite&gt;&lt;Author&gt;Kupczynska&lt;/Author&gt;&lt;Year&gt;2021&lt;/Year&gt;&lt;RecNum&gt;1331&lt;/RecNum&gt;&lt;DisplayText&gt;[30]&lt;/DisplayText&gt;&lt;record&gt;&lt;rec-number&gt;1331&lt;/rec-number&gt;&lt;foreign-keys&gt;&lt;key app="EN" db-id="25vvvtszhdr0f3e252tp0a5l9vd2svztxwrp"&gt;1331&lt;/key&gt;&lt;/foreign-keys&gt;&lt;ref-type name="Journal Article"&gt;17&lt;/ref-type&gt;&lt;contributors&gt;&lt;authors&gt;&lt;author&gt;Kupczynska, K.&lt;/author&gt;&lt;author&gt;Mandoli, G. E.&lt;/author&gt;&lt;author&gt;Cameli, M.&lt;/author&gt;&lt;author&gt;Kasprzak, J. D.&lt;/author&gt;&lt;/authors&gt;&lt;/contributors&gt;&lt;auth-address&gt;1st Department and Chair of Cardiology, Bieganski Hospital, Medical University, Lodz, Poland. kasprzak@ptkardio.pl.&amp;#xD;Department of Medical Biotechnologies, Division of Cardiology, University of Siena, Siena, Italy.&amp;#xD;1st Department and Chair of Cardiology, Bieganski Hospital, Medical University, Lodz, Poland.&lt;/auth-address&gt;&lt;titles&gt;&lt;title&gt;Left atrial strain - a current clinical perspective&lt;/title&gt;&lt;secondary-title&gt;Kardiol Pol&lt;/secondary-title&gt;&lt;alt-title&gt;Kardiologia polska&lt;/alt-title&gt;&lt;/titles&gt;&lt;periodical&gt;&lt;full-title&gt;Kardiol Pol&lt;/full-title&gt;&lt;abbr-1&gt;Kardiologia polska&lt;/abbr-1&gt;&lt;/periodical&gt;&lt;alt-periodical&gt;&lt;full-title&gt;Kardiol Pol&lt;/full-title&gt;&lt;abbr-1&gt;Kardiologia polska&lt;/abbr-1&gt;&lt;/alt-periodical&gt;&lt;pages&gt;955-964&lt;/pages&gt;&lt;volume&gt;79&lt;/volume&gt;&lt;number&gt;9&lt;/number&gt;&lt;edition&gt;2021/10/03&lt;/edition&gt;&lt;keywords&gt;&lt;keyword&gt;*Atrial Appendage&lt;/keyword&gt;&lt;keyword&gt;Echocardiography&lt;/keyword&gt;&lt;keyword&gt;*Heart Atria/diagnostic imaging&lt;/keyword&gt;&lt;keyword&gt;Humans&lt;/keyword&gt;&lt;/keywords&gt;&lt;dates&gt;&lt;year&gt;2021&lt;/year&gt;&lt;/dates&gt;&lt;isbn&gt;1897-4279 (Electronic)&amp;#xD;0022-9032 (Linking)&lt;/isbn&gt;&lt;accession-num&gt;34599503&lt;/accession-num&gt;&lt;work-type&gt;Review&lt;/work-type&gt;&lt;urls&gt;&lt;related-urls&gt;&lt;url&gt;http://www.ncbi.nlm.nih.gov/pubmed/34599503&lt;/url&gt;&lt;/related-urls&gt;&lt;/urls&gt;&lt;electronic-resource-num&gt;10.33963/KP.a2021.0105&lt;/electronic-resource-num&gt;&lt;language&gt;eng&lt;/language&gt;&lt;/record&gt;&lt;/Cite&gt;&lt;/EndNote&gt;</w:instrText>
      </w:r>
      <w:r w:rsidR="008E5B67"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30" w:tooltip="Kupczynska, 2021 #1331" w:history="1">
        <w:r w:rsidR="008A7D6B">
          <w:rPr>
            <w:rFonts w:ascii="Times New Roman" w:hAnsi="Times New Roman"/>
            <w:noProof/>
            <w:sz w:val="28"/>
            <w:szCs w:val="28"/>
          </w:rPr>
          <w:t>30</w:t>
        </w:r>
      </w:hyperlink>
      <w:r w:rsidR="00016160">
        <w:rPr>
          <w:rFonts w:ascii="Times New Roman" w:hAnsi="Times New Roman"/>
          <w:noProof/>
          <w:sz w:val="28"/>
          <w:szCs w:val="28"/>
        </w:rPr>
        <w:t>]</w:t>
      </w:r>
      <w:r w:rsidR="008E5B67" w:rsidRPr="003156B4">
        <w:rPr>
          <w:rFonts w:ascii="Times New Roman" w:hAnsi="Times New Roman"/>
          <w:sz w:val="28"/>
          <w:szCs w:val="28"/>
        </w:rPr>
        <w:fldChar w:fldCharType="end"/>
      </w:r>
      <w:r w:rsidR="008E5B67" w:rsidRPr="003156B4">
        <w:rPr>
          <w:rFonts w:ascii="Times New Roman" w:hAnsi="Times New Roman"/>
          <w:sz w:val="28"/>
          <w:szCs w:val="28"/>
        </w:rPr>
        <w:t xml:space="preserve">, </w:t>
      </w:r>
      <w:r w:rsidR="008E5B67"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&lt;EndNote&gt;&lt;Cite&gt;&lt;Author&gt;Javadi&lt;/Author&gt;&lt;Year&gt;2024&lt;/Year&gt;&lt;RecNum&gt;1334&lt;/RecNum&gt;&lt;DisplayText&gt;[49]&lt;/DisplayText&gt;&lt;record&gt;&lt;rec-number&gt;1334&lt;/rec-number&gt;&lt;foreign-keys&gt;&lt;key app="EN" db-id="25vvvtszhdr0f3e252tp0a5l9vd2svztxwrp"&gt;1334&lt;/key&gt;&lt;/foreign-keys&gt;&lt;ref-type name="Journal Article"&gt;17&lt;/ref-type&gt;&lt;contributors&gt;&lt;authors&gt;&lt;author&gt;Javadi, N.&lt;/author&gt;&lt;author&gt;Bismee, N. N.&lt;/author&gt;&lt;author&gt;Abbas, M. T.&lt;/author&gt;&lt;author&gt;Scalia, I. G.&lt;/author&gt;&lt;author&gt;Pereyra, M.&lt;/author&gt;&lt;author&gt;Baba Ali, N.&lt;/author&gt;&lt;author&gt;Attaripour Esfahani, S.&lt;/author&gt;&lt;author&gt;Awad, K.&lt;/author&gt;&lt;author&gt;Farina, J. M.&lt;/author&gt;&lt;author&gt;Ayoub, C.&lt;/author&gt;&lt;author&gt;Arsanjani, R.&lt;/author&gt;&lt;/authors&gt;&lt;/contributors&gt;&lt;auth-address&gt;Department of Cardiovascular Medicine, Mayo Clinic, Phoenix, AZ 85054, USA.&lt;/auth-address&gt;&lt;titles&gt;&lt;title&gt;Left Atrial Strain: State of the Art and Clinical Implications&lt;/title&gt;&lt;secondary-title&gt;J Pers Med&lt;/secondary-title&gt;&lt;alt-title&gt;Journal of personalized medicine&lt;/alt-title&gt;&lt;/titles&gt;&lt;periodical&gt;&lt;full-title&gt;J Pers Med&lt;/full-title&gt;&lt;abbr-1&gt;Journal of personalized medicine&lt;/abbr-1&gt;&lt;/periodical&gt;&lt;alt-periodical&gt;&lt;full-title&gt;J Pers Med&lt;/full-title&gt;&lt;abbr-1&gt;Journal of personalized medicine&lt;/abbr-1&gt;&lt;/alt-periodical&gt;&lt;pages&gt;1093&lt;/pages&gt;&lt;volume&gt;14&lt;/volume&gt;&lt;number&gt;11&lt;/number&gt;&lt;edition&gt;2024/11/26&lt;/edition&gt;&lt;dates&gt;&lt;year&gt;2024&lt;/year&gt;&lt;pub-dates&gt;&lt;date&gt;Nov 5&lt;/date&gt;&lt;/pub-dates&gt;&lt;/dates&gt;&lt;isbn&gt;2075-4426 (Print)&amp;#xD;2075-4426 (Electronic)&amp;#xD;2075-4426 (Linking)&lt;/isbn&gt;&lt;accession-num&gt;39590585&lt;/accession-num&gt;&lt;work-type&gt;Review&lt;/work-type&gt;&lt;urls&gt;&lt;related-urls&gt;&lt;url&gt;http://www.ncbi.nlm.nih.gov/pubmed/39590585&lt;/url&gt;&lt;/related-urls&gt;&lt;/urls&gt;&lt;custom2&gt;11595645&lt;/custom2&gt;&lt;electronic-resource-num&gt;10.3390/jpm14111093&lt;/electronic-resource-num&gt;&lt;language&gt;eng&lt;/language&gt;&lt;/record&gt;&lt;/Cite&gt;&lt;/EndNote&gt;</w:instrText>
      </w:r>
      <w:r w:rsidR="008E5B67"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49" w:tooltip="Javadi, 2024 #1334" w:history="1">
        <w:r w:rsidR="008A7D6B">
          <w:rPr>
            <w:rFonts w:ascii="Times New Roman" w:hAnsi="Times New Roman"/>
            <w:noProof/>
            <w:sz w:val="28"/>
            <w:szCs w:val="28"/>
          </w:rPr>
          <w:t>49</w:t>
        </w:r>
      </w:hyperlink>
      <w:r w:rsidR="00016160">
        <w:rPr>
          <w:rFonts w:ascii="Times New Roman" w:hAnsi="Times New Roman"/>
          <w:noProof/>
          <w:sz w:val="28"/>
          <w:szCs w:val="28"/>
        </w:rPr>
        <w:t>]</w:t>
      </w:r>
      <w:r w:rsidR="008E5B67" w:rsidRPr="003156B4">
        <w:rPr>
          <w:rFonts w:ascii="Times New Roman" w:hAnsi="Times New Roman"/>
          <w:sz w:val="28"/>
          <w:szCs w:val="28"/>
        </w:rPr>
        <w:fldChar w:fldCharType="end"/>
      </w:r>
      <w:r w:rsidR="008E5B67" w:rsidRPr="003156B4">
        <w:rPr>
          <w:rFonts w:ascii="Times New Roman" w:hAnsi="Times New Roman"/>
          <w:sz w:val="28"/>
          <w:szCs w:val="28"/>
        </w:rPr>
        <w:t xml:space="preserve">, </w:t>
      </w:r>
      <w:r w:rsidR="008E5B67"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&lt;EndNote&gt;&lt;Cite&gt;&lt;Author&gt;O&amp;apos;Neill&lt;/Author&gt;&lt;Year&gt;2024&lt;/Year&gt;&lt;RecNum&gt;1335&lt;/RecNum&gt;&lt;DisplayText&gt;[50]&lt;/DisplayText&gt;&lt;record&gt;&lt;rec-number&gt;1335&lt;/rec-number&gt;&lt;foreign-keys&gt;&lt;key app="EN" db-id="25vvvtszhdr0f3e252tp0a5l9vd2svztxwrp"&gt;1335&lt;/key&gt;&lt;/foreign-keys&gt;&lt;ref-type name="Journal Article"&gt;17&lt;/ref-type&gt;&lt;contributors&gt;&lt;authors&gt;&lt;author&gt;O&amp;apos;Neill, T.&lt;/author&gt;&lt;author&gt;Kang, P.&lt;/author&gt;&lt;author&gt;Hagendorff, A.&lt;/author&gt;&lt;author&gt;Tayal, B.&lt;/author&gt;&lt;/authors&gt;&lt;/contributors&gt;&lt;auth-address&gt;Department of Internal Medicine, University Hospitals Cleveland Medical Center, Cleveland, OH 44106, USA.&amp;#xD;Department of Cardiology, Leipzig University Hospital, 04103 Leipzig, Germany.&amp;#xD;Harrington Heart and Vascular Institute, University Hospitals Cleveland Medical Center, Cleveland, OH 44106, USA.&lt;/auth-address&gt;&lt;titles&gt;&lt;title&gt;The Clinical Applications of Left Atrial Strain: A Comprehensive Review&lt;/title&gt;&lt;secondary-title&gt;Medicina (Kaunas)&lt;/secondary-title&gt;&lt;/titles&gt;&lt;periodical&gt;&lt;full-title&gt;Medicina (Kaunas)&lt;/full-title&gt;&lt;/periodical&gt;&lt;pages&gt;693&lt;/pages&gt;&lt;volume&gt;60&lt;/volume&gt;&lt;number&gt;5&lt;/number&gt;&lt;edition&gt;2024/05/25&lt;/edition&gt;&lt;keywords&gt;&lt;keyword&gt;Humans&lt;/keyword&gt;&lt;keyword&gt;*Echocardiography/methods&lt;/keyword&gt;&lt;keyword&gt;*Heart Atria/physiopathology/diagnostic imaging&lt;/keyword&gt;&lt;keyword&gt;*Atrial Function, Left/physiology&lt;/keyword&gt;&lt;/keywords&gt;&lt;dates&gt;&lt;year&gt;2024&lt;/year&gt;&lt;pub-dates&gt;&lt;date&gt;Apr 24&lt;/date&gt;&lt;/pub-dates&gt;&lt;/dates&gt;&lt;isbn&gt;1648-9144 (Electronic)&amp;#xD;1010-660X (Print)&amp;#xD;1010-660X (Linking)&lt;/isbn&gt;&lt;accession-num&gt;38792875&lt;/accession-num&gt;&lt;work-type&gt;Review&lt;/work-type&gt;&lt;urls&gt;&lt;related-urls&gt;&lt;url&gt;http://www.ncbi.nlm.nih.gov/pubmed/38792875&lt;/url&gt;&lt;/related-urls&gt;&lt;/urls&gt;&lt;custom2&gt;11123486&lt;/custom2&gt;&lt;electronic-resource-num&gt;10.3390/medicina60050693&lt;/electronic-resource-num&gt;&lt;language&gt;eng&lt;/language&gt;&lt;/record&gt;&lt;/Cite&gt;&lt;/EndNote&gt;</w:instrText>
      </w:r>
      <w:r w:rsidR="008E5B67"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50" w:tooltip="O'Neill, 2024 #1269" w:history="1">
        <w:r w:rsidR="008A7D6B">
          <w:rPr>
            <w:rFonts w:ascii="Times New Roman" w:hAnsi="Times New Roman"/>
            <w:noProof/>
            <w:sz w:val="28"/>
            <w:szCs w:val="28"/>
          </w:rPr>
          <w:t>50</w:t>
        </w:r>
      </w:hyperlink>
      <w:r w:rsidR="00016160">
        <w:rPr>
          <w:rFonts w:ascii="Times New Roman" w:hAnsi="Times New Roman"/>
          <w:noProof/>
          <w:sz w:val="28"/>
          <w:szCs w:val="28"/>
        </w:rPr>
        <w:t>]</w:t>
      </w:r>
      <w:r w:rsidR="008E5B67" w:rsidRPr="003156B4">
        <w:rPr>
          <w:rFonts w:ascii="Times New Roman" w:hAnsi="Times New Roman"/>
          <w:sz w:val="28"/>
          <w:szCs w:val="28"/>
        </w:rPr>
        <w:fldChar w:fldCharType="end"/>
      </w:r>
      <w:r w:rsidR="008E5B67" w:rsidRPr="003156B4">
        <w:rPr>
          <w:rFonts w:ascii="Times New Roman" w:hAnsi="Times New Roman"/>
          <w:sz w:val="28"/>
          <w:szCs w:val="28"/>
        </w:rPr>
        <w:t xml:space="preserve">, </w:t>
      </w:r>
      <w:r w:rsidR="008E5B67" w:rsidRPr="003156B4">
        <w:rPr>
          <w:rFonts w:ascii="Times New Roman" w:hAnsi="Times New Roman"/>
          <w:sz w:val="28"/>
          <w:szCs w:val="28"/>
        </w:rPr>
        <w:fldChar w:fldCharType="begin">
          <w:fldData xml:space="preserve">PEVuZE5vdGU+PENpdGU+PEF1dGhvcj5Jbm91ZTwvQXV0aG9yPjxZZWFyPjIwMjU8L1llYXI+PFJl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PEVuZE5vdGU+PENpdGU+PEF1dGhvcj5Jbm91ZTwvQXV0aG9yPjxZZWFyPjIwMjU8L1llYXI+PFJl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8E5B67" w:rsidRPr="003156B4">
        <w:rPr>
          <w:rFonts w:ascii="Times New Roman" w:hAnsi="Times New Roman"/>
          <w:sz w:val="28"/>
          <w:szCs w:val="28"/>
        </w:rPr>
      </w:r>
      <w:r w:rsidR="008E5B67"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51" w:tooltip="Inoue, 2025 #1336" w:history="1">
        <w:r w:rsidR="008A7D6B">
          <w:rPr>
            <w:rFonts w:ascii="Times New Roman" w:hAnsi="Times New Roman"/>
            <w:noProof/>
            <w:sz w:val="28"/>
            <w:szCs w:val="28"/>
          </w:rPr>
          <w:t>51</w:t>
        </w:r>
      </w:hyperlink>
      <w:r w:rsidR="00016160">
        <w:rPr>
          <w:rFonts w:ascii="Times New Roman" w:hAnsi="Times New Roman"/>
          <w:noProof/>
          <w:sz w:val="28"/>
          <w:szCs w:val="28"/>
        </w:rPr>
        <w:t>]</w:t>
      </w:r>
      <w:r w:rsidR="008E5B67" w:rsidRPr="003156B4">
        <w:rPr>
          <w:rFonts w:ascii="Times New Roman" w:hAnsi="Times New Roman"/>
          <w:sz w:val="28"/>
          <w:szCs w:val="28"/>
        </w:rPr>
        <w:fldChar w:fldCharType="end"/>
      </w:r>
      <w:r w:rsidR="008E5B67" w:rsidRPr="003156B4">
        <w:rPr>
          <w:rFonts w:ascii="Times New Roman" w:hAnsi="Times New Roman"/>
          <w:sz w:val="28"/>
          <w:szCs w:val="28"/>
        </w:rPr>
        <w:t xml:space="preserve">, </w:t>
      </w:r>
      <w:r w:rsidR="008E5B67"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&lt;EndNote&gt;&lt;Cite&gt;&lt;Author&gt;Rusali&lt;/Author&gt;&lt;Year&gt;2025&lt;/Year&gt;&lt;RecNum&gt;1337&lt;/RecNum&gt;&lt;DisplayText&gt;[52]&lt;/DisplayText&gt;&lt;record&gt;&lt;rec-number&gt;1337&lt;/rec-number&gt;&lt;foreign-keys&gt;&lt;key app="EN" db-id="25vvvtszhdr0f3e252tp0a5l9vd2svztxwrp"&gt;1337&lt;/key&gt;&lt;/foreign-keys&gt;&lt;ref-type name="Journal Article"&gt;17&lt;/ref-type&gt;&lt;contributors&gt;&lt;authors&gt;&lt;author&gt;Rusali, C. A.&lt;/author&gt;&lt;author&gt;Lupu, I. C.&lt;/author&gt;&lt;author&gt;Rusali, L. M.&lt;/author&gt;&lt;author&gt;Cojocaru, L.&lt;/author&gt;&lt;/authors&gt;&lt;/contributors&gt;&lt;auth-address&gt;Department of Cardiology, Constanta County Clinical and Emergency Hospital, Ovidius University of Constanta, 145 Tomis Boulevard, 900591 Constanta, Constanta County, Romania.&amp;#xD;Department of Internal Medicine, Ovidius University of Constanta, 145 Tomis Boulevard, 900591 Constanta, Constanta County, Romania.&lt;/auth-address&gt;&lt;titles&gt;&lt;title&gt;Left Atrial Strain-Current Review of Clinical Applications&lt;/title&gt;&lt;secondary-title&gt;Diagnostics (Basel)&lt;/secondary-title&gt;&lt;/titles&gt;&lt;periodical&gt;&lt;full-title&gt;Diagnostics (Basel)&lt;/full-title&gt;&lt;/periodical&gt;&lt;volume&gt;15&lt;/volume&gt;&lt;number&gt;11&lt;/number&gt;&lt;edition&gt;2025/06/13&lt;/edition&gt;&lt;dates&gt;&lt;year&gt;2025&lt;/year&gt;&lt;pub-dates&gt;&lt;date&gt;May 27&lt;/date&gt;&lt;/pub-dates&gt;&lt;/dates&gt;&lt;isbn&gt;2075-4418 (Print)&amp;#xD;2075-4418 (Electronic)&amp;#xD;2075-4418 (Linking)&lt;/isbn&gt;&lt;accession-num&gt;40506919&lt;/accession-num&gt;&lt;work-type&gt;Review&lt;/work-type&gt;&lt;urls&gt;&lt;related-urls&gt;&lt;url&gt;http://www.ncbi.nlm.nih.gov/pubmed/40506919&lt;/url&gt;&lt;/related-urls&gt;&lt;/urls&gt;&lt;custom2&gt;12154511&lt;/custom2&gt;&lt;electronic-resource-num&gt;10.3390/diagnostics15111347&lt;/electronic-resource-num&gt;&lt;language&gt;eng&lt;/language&gt;&lt;/record&gt;&lt;/Cite&gt;&lt;/EndNote&gt;</w:instrText>
      </w:r>
      <w:r w:rsidR="008E5B67"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52" w:tooltip="Rusali, 2025 #1337" w:history="1">
        <w:r w:rsidR="008A7D6B">
          <w:rPr>
            <w:rFonts w:ascii="Times New Roman" w:hAnsi="Times New Roman"/>
            <w:noProof/>
            <w:sz w:val="28"/>
            <w:szCs w:val="28"/>
          </w:rPr>
          <w:t>52</w:t>
        </w:r>
      </w:hyperlink>
      <w:r w:rsidR="00016160">
        <w:rPr>
          <w:rFonts w:ascii="Times New Roman" w:hAnsi="Times New Roman"/>
          <w:noProof/>
          <w:sz w:val="28"/>
          <w:szCs w:val="28"/>
        </w:rPr>
        <w:t>]</w:t>
      </w:r>
      <w:r w:rsidR="008E5B67" w:rsidRPr="003156B4">
        <w:rPr>
          <w:rFonts w:ascii="Times New Roman" w:hAnsi="Times New Roman"/>
          <w:sz w:val="28"/>
          <w:szCs w:val="28"/>
        </w:rPr>
        <w:fldChar w:fldCharType="end"/>
      </w:r>
      <w:r w:rsidR="008D0D6A" w:rsidRPr="003156B4">
        <w:rPr>
          <w:rFonts w:ascii="Times New Roman" w:hAnsi="Times New Roman"/>
          <w:sz w:val="28"/>
          <w:szCs w:val="28"/>
        </w:rPr>
        <w:t>.</w:t>
      </w:r>
    </w:p>
    <w:p w14:paraId="294DB79E" w14:textId="3459A17A" w:rsidR="008D0D6A" w:rsidRPr="003156B4" w:rsidRDefault="008D0D6A" w:rsidP="007C702C">
      <w:pPr>
        <w:spacing w:after="0" w:line="360" w:lineRule="auto"/>
        <w:jc w:val="both"/>
        <w:rPr>
          <w:rFonts w:ascii="Times New Roman" w:hAnsi="Times New Roman"/>
          <w:i/>
          <w:iCs/>
          <w:sz w:val="28"/>
          <w:szCs w:val="28"/>
        </w:rPr>
      </w:pPr>
      <w:r w:rsidRPr="003156B4">
        <w:rPr>
          <w:rFonts w:ascii="Times New Roman" w:hAnsi="Times New Roman"/>
          <w:i/>
          <w:iCs/>
          <w:sz w:val="28"/>
          <w:szCs w:val="28"/>
        </w:rPr>
        <w:t>* Phát hiện sớm rối loạn chức năng nhĩ trái</w:t>
      </w:r>
    </w:p>
    <w:p w14:paraId="7C5E2A20" w14:textId="36B1D3D0" w:rsidR="008D0D6A" w:rsidRPr="003156B4" w:rsidRDefault="00C23489" w:rsidP="007C702C">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LASr giảm ngay cả khi thể tích nhĩ trái vẫn trong giới hạn bình thường, phản ánh quá trình xơ hóa và tái cấu trúc vi mô của </w:t>
      </w:r>
      <w:r w:rsidR="00F463D5" w:rsidRPr="003156B4">
        <w:rPr>
          <w:rFonts w:ascii="Times New Roman" w:hAnsi="Times New Roman"/>
          <w:sz w:val="28"/>
          <w:szCs w:val="28"/>
        </w:rPr>
        <w:t xml:space="preserve">cơ </w:t>
      </w:r>
      <w:r w:rsidRPr="003156B4">
        <w:rPr>
          <w:rFonts w:ascii="Times New Roman" w:hAnsi="Times New Roman"/>
          <w:sz w:val="28"/>
          <w:szCs w:val="28"/>
        </w:rPr>
        <w:t>nhĩ trái</w:t>
      </w:r>
      <w:r w:rsidR="00F463D5" w:rsidRPr="003156B4">
        <w:rPr>
          <w:rFonts w:ascii="Times New Roman" w:hAnsi="Times New Roman"/>
          <w:sz w:val="28"/>
          <w:szCs w:val="28"/>
        </w:rPr>
        <w:t xml:space="preserve"> và giảm độ đàn hồi nhĩ trái. </w:t>
      </w:r>
      <w:r w:rsidR="005331BC" w:rsidRPr="003156B4">
        <w:rPr>
          <w:rFonts w:ascii="Times New Roman" w:hAnsi="Times New Roman"/>
          <w:sz w:val="28"/>
          <w:szCs w:val="28"/>
        </w:rPr>
        <w:t xml:space="preserve">LASr có thể phát hiện rối loạn chức năng nhĩ ở giai đoạn tiền lâm </w:t>
      </w:r>
      <w:r w:rsidR="005331BC" w:rsidRPr="003156B4">
        <w:rPr>
          <w:rFonts w:ascii="Times New Roman" w:hAnsi="Times New Roman"/>
          <w:sz w:val="28"/>
          <w:szCs w:val="28"/>
        </w:rPr>
        <w:lastRenderedPageBreak/>
        <w:t>sàng</w:t>
      </w:r>
      <w:r w:rsidR="00D06AFA">
        <w:rPr>
          <w:rFonts w:ascii="Times New Roman" w:hAnsi="Times New Roman"/>
          <w:sz w:val="28"/>
          <w:szCs w:val="28"/>
        </w:rPr>
        <w:t xml:space="preserve"> </w:t>
      </w:r>
      <w:r w:rsidRPr="003156B4">
        <w:rPr>
          <w:rFonts w:ascii="Times New Roman" w:hAnsi="Times New Roman"/>
          <w:sz w:val="28"/>
          <w:szCs w:val="28"/>
        </w:rPr>
        <w:t>ở</w:t>
      </w:r>
      <w:r w:rsidR="001F085E" w:rsidRPr="003156B4">
        <w:rPr>
          <w:rFonts w:ascii="Times New Roman" w:hAnsi="Times New Roman"/>
          <w:sz w:val="28"/>
          <w:szCs w:val="28"/>
        </w:rPr>
        <w:t xml:space="preserve"> bệnh nhân có các yếu tố nguy cơ tim mạch như tăng huyết áp, đái tháo đường, hoặc giai đoạn đầu của các bệnh lý tim mạch như suy tim phân suất tống máu bảo tồn, </w:t>
      </w:r>
      <w:r w:rsidR="0001442C" w:rsidRPr="003156B4">
        <w:rPr>
          <w:rFonts w:ascii="Times New Roman" w:hAnsi="Times New Roman"/>
          <w:sz w:val="28"/>
          <w:szCs w:val="28"/>
        </w:rPr>
        <w:t xml:space="preserve">rung nhĩ, bệnh cơ tim, bệnh tim bẩm sinh. </w:t>
      </w:r>
    </w:p>
    <w:p w14:paraId="0420224C" w14:textId="222FA5B0" w:rsidR="007C702C" w:rsidRPr="003156B4" w:rsidRDefault="007C702C" w:rsidP="007C702C">
      <w:pPr>
        <w:spacing w:after="0" w:line="360" w:lineRule="auto"/>
        <w:ind w:firstLine="720"/>
        <w:jc w:val="both"/>
        <w:rPr>
          <w:rFonts w:ascii="Times New Roman" w:hAnsi="Times New Roman"/>
          <w:sz w:val="28"/>
          <w:szCs w:val="28"/>
        </w:rPr>
      </w:pPr>
      <w:bookmarkStart w:id="75" w:name="_Hlk206016306"/>
      <w:r w:rsidRPr="003156B4">
        <w:rPr>
          <w:rFonts w:ascii="Times New Roman" w:hAnsi="Times New Roman"/>
          <w:sz w:val="28"/>
          <w:szCs w:val="28"/>
        </w:rPr>
        <w:t>Ở bệnh nhân tăng huyết áp và đái tháo đường type 2, LAScd</w:t>
      </w:r>
      <w:r w:rsidR="0029735A">
        <w:rPr>
          <w:rFonts w:ascii="Times New Roman" w:hAnsi="Times New Roman"/>
          <w:sz w:val="28"/>
          <w:szCs w:val="28"/>
        </w:rPr>
        <w:t xml:space="preserve"> </w:t>
      </w:r>
      <w:r w:rsidRPr="003156B4">
        <w:rPr>
          <w:rFonts w:ascii="Times New Roman" w:hAnsi="Times New Roman"/>
          <w:sz w:val="28"/>
          <w:szCs w:val="28"/>
        </w:rPr>
        <w:t xml:space="preserve">giảm đáng kể trước khi thể tích nhĩ trái tăng, phản ánh giảm độ giãn thất trái và tác động chuyển hóa sớm lên cơ nhĩ. Trong </w:t>
      </w:r>
      <w:r w:rsidR="0029735A">
        <w:rPr>
          <w:rFonts w:ascii="Times New Roman" w:hAnsi="Times New Roman"/>
          <w:sz w:val="28"/>
          <w:szCs w:val="28"/>
        </w:rPr>
        <w:t>HFpEF</w:t>
      </w:r>
      <w:r w:rsidRPr="003156B4">
        <w:rPr>
          <w:rFonts w:ascii="Times New Roman" w:hAnsi="Times New Roman"/>
          <w:sz w:val="28"/>
          <w:szCs w:val="28"/>
        </w:rPr>
        <w:t xml:space="preserve">, LAScd là dấu hiệu sớm của tái cấu trúc chức năng nhĩ trái. </w:t>
      </w:r>
      <w:r w:rsidR="00AA4E17" w:rsidRPr="003156B4">
        <w:rPr>
          <w:rFonts w:ascii="Times New Roman" w:hAnsi="Times New Roman"/>
          <w:sz w:val="28"/>
          <w:szCs w:val="28"/>
        </w:rPr>
        <w:t>Sức căng nhĩ trái giảm ở giai đoạn đầu của rung nhĩ.</w:t>
      </w:r>
    </w:p>
    <w:p w14:paraId="79790FA2" w14:textId="51F0209E" w:rsidR="00D33A6A" w:rsidRPr="003156B4" w:rsidRDefault="00470B9B" w:rsidP="007C702C">
      <w:pPr>
        <w:spacing w:after="0" w:line="360" w:lineRule="auto"/>
        <w:jc w:val="both"/>
        <w:rPr>
          <w:rFonts w:ascii="Times New Roman" w:hAnsi="Times New Roman"/>
          <w:i/>
          <w:iCs/>
          <w:sz w:val="28"/>
          <w:szCs w:val="28"/>
          <w:lang w:val="pt-BR"/>
        </w:rPr>
      </w:pPr>
      <w:r w:rsidRPr="003156B4">
        <w:rPr>
          <w:rFonts w:ascii="Times New Roman" w:hAnsi="Times New Roman"/>
          <w:sz w:val="28"/>
          <w:szCs w:val="28"/>
          <w:lang w:val="pt-BR"/>
        </w:rPr>
        <w:t xml:space="preserve">* </w:t>
      </w:r>
      <w:r w:rsidRPr="003156B4">
        <w:rPr>
          <w:rFonts w:ascii="Times New Roman" w:hAnsi="Times New Roman"/>
          <w:i/>
          <w:iCs/>
          <w:sz w:val="28"/>
          <w:szCs w:val="28"/>
          <w:lang w:val="pt-BR"/>
        </w:rPr>
        <w:t>Nâng cao khả năng chẩn đoán lâm sàng</w:t>
      </w:r>
    </w:p>
    <w:p w14:paraId="27C8A186" w14:textId="200F8068" w:rsidR="00470B9B" w:rsidRPr="003156B4" w:rsidRDefault="00470B9B" w:rsidP="00F82B2A">
      <w:pPr>
        <w:spacing w:after="0" w:line="360" w:lineRule="auto"/>
        <w:ind w:firstLine="720"/>
        <w:jc w:val="both"/>
        <w:rPr>
          <w:rFonts w:ascii="Times New Roman" w:hAnsi="Times New Roman"/>
          <w:sz w:val="28"/>
          <w:szCs w:val="28"/>
        </w:rPr>
      </w:pPr>
      <w:r w:rsidRPr="003156B4">
        <w:rPr>
          <w:rFonts w:ascii="Times New Roman" w:hAnsi="Times New Roman"/>
          <w:sz w:val="28"/>
          <w:szCs w:val="28"/>
        </w:rPr>
        <w:t>LASr &lt; 2</w:t>
      </w:r>
      <w:r w:rsidR="00A6771C" w:rsidRPr="003156B4">
        <w:rPr>
          <w:rFonts w:ascii="Times New Roman" w:hAnsi="Times New Roman"/>
          <w:sz w:val="28"/>
          <w:szCs w:val="28"/>
        </w:rPr>
        <w:t>4,5</w:t>
      </w:r>
      <w:r w:rsidRPr="003156B4">
        <w:rPr>
          <w:rFonts w:ascii="Times New Roman" w:hAnsi="Times New Roman"/>
          <w:sz w:val="28"/>
          <w:szCs w:val="28"/>
        </w:rPr>
        <w:t xml:space="preserve">% có độ đặc hiệu cao trong </w:t>
      </w:r>
      <w:r w:rsidR="00C45962" w:rsidRPr="003156B4">
        <w:rPr>
          <w:rFonts w:ascii="Times New Roman" w:hAnsi="Times New Roman"/>
          <w:sz w:val="28"/>
          <w:szCs w:val="28"/>
        </w:rPr>
        <w:t xml:space="preserve">việc </w:t>
      </w:r>
      <w:r w:rsidRPr="003156B4">
        <w:rPr>
          <w:rFonts w:ascii="Times New Roman" w:hAnsi="Times New Roman"/>
          <w:sz w:val="28"/>
          <w:szCs w:val="28"/>
        </w:rPr>
        <w:t xml:space="preserve">phân biệt </w:t>
      </w:r>
      <w:r w:rsidR="00D06AFA">
        <w:rPr>
          <w:rFonts w:ascii="Times New Roman" w:hAnsi="Times New Roman"/>
          <w:sz w:val="28"/>
          <w:szCs w:val="28"/>
        </w:rPr>
        <w:t>HFpEF</w:t>
      </w:r>
      <w:r w:rsidRPr="003156B4">
        <w:rPr>
          <w:rFonts w:ascii="Times New Roman" w:hAnsi="Times New Roman"/>
          <w:sz w:val="28"/>
          <w:szCs w:val="28"/>
        </w:rPr>
        <w:t xml:space="preserve"> với khó thở không do tim. Kết hợp sức căng nhĩ trái và </w:t>
      </w:r>
      <w:r w:rsidR="00A6771C" w:rsidRPr="003156B4">
        <w:rPr>
          <w:rFonts w:ascii="Times New Roman" w:hAnsi="Times New Roman"/>
          <w:sz w:val="28"/>
          <w:szCs w:val="28"/>
        </w:rPr>
        <w:t xml:space="preserve">tỷ lệ </w:t>
      </w:r>
      <w:r w:rsidR="00D63DF9">
        <w:rPr>
          <w:rFonts w:ascii="Times New Roman" w:hAnsi="Times New Roman"/>
          <w:sz w:val="28"/>
          <w:szCs w:val="28"/>
        </w:rPr>
        <w:t>E/E’</w:t>
      </w:r>
      <w:r w:rsidRPr="003156B4">
        <w:rPr>
          <w:rFonts w:ascii="Times New Roman" w:hAnsi="Times New Roman"/>
          <w:sz w:val="28"/>
          <w:szCs w:val="28"/>
        </w:rPr>
        <w:t>giúp nâng cao giá trị chẩn đoán rối loạn chức năng tâm trương và tăng áp lực đổ đầy thất trái</w:t>
      </w:r>
      <w:r w:rsidR="00A6771C" w:rsidRPr="003156B4">
        <w:rPr>
          <w:rFonts w:ascii="Times New Roman" w:hAnsi="Times New Roman"/>
          <w:sz w:val="28"/>
          <w:szCs w:val="28"/>
        </w:rPr>
        <w:t xml:space="preserve"> </w:t>
      </w:r>
      <w:r w:rsidR="00A6771C" w:rsidRPr="003156B4">
        <w:rPr>
          <w:rFonts w:ascii="Times New Roman" w:hAnsi="Times New Roman"/>
          <w:sz w:val="28"/>
          <w:szCs w:val="28"/>
        </w:rPr>
        <w:fldChar w:fldCharType="begin">
          <w:fldData xml:space="preserve">PEVuZE5vdGU+PENpdGU+PEF1dGhvcj5SZWRkeTwvQXV0aG9yPjxZZWFyPjIwMTk8L1llYXI+PFJl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PEVuZE5vdGU+PENpdGU+PEF1dGhvcj5SZWRkeTwvQXV0aG9yPjxZZWFyPjIwMTk8L1llYXI+PFJl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A6771C" w:rsidRPr="003156B4">
        <w:rPr>
          <w:rFonts w:ascii="Times New Roman" w:hAnsi="Times New Roman"/>
          <w:sz w:val="28"/>
          <w:szCs w:val="28"/>
        </w:rPr>
      </w:r>
      <w:r w:rsidR="00A6771C"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53" w:tooltip="Reddy, 2019 #1270" w:history="1">
        <w:r w:rsidR="008A7D6B">
          <w:rPr>
            <w:rFonts w:ascii="Times New Roman" w:hAnsi="Times New Roman"/>
            <w:noProof/>
            <w:sz w:val="28"/>
            <w:szCs w:val="28"/>
          </w:rPr>
          <w:t>53</w:t>
        </w:r>
      </w:hyperlink>
      <w:r w:rsidR="00016160">
        <w:rPr>
          <w:rFonts w:ascii="Times New Roman" w:hAnsi="Times New Roman"/>
          <w:noProof/>
          <w:sz w:val="28"/>
          <w:szCs w:val="28"/>
        </w:rPr>
        <w:t>]</w:t>
      </w:r>
      <w:r w:rsidR="00A6771C" w:rsidRPr="003156B4">
        <w:rPr>
          <w:rFonts w:ascii="Times New Roman" w:hAnsi="Times New Roman"/>
          <w:sz w:val="28"/>
          <w:szCs w:val="28"/>
        </w:rPr>
        <w:fldChar w:fldCharType="end"/>
      </w:r>
      <w:r w:rsidRPr="003156B4">
        <w:rPr>
          <w:rFonts w:ascii="Times New Roman" w:hAnsi="Times New Roman"/>
          <w:sz w:val="28"/>
          <w:szCs w:val="28"/>
        </w:rPr>
        <w:t>.</w:t>
      </w:r>
      <w:r w:rsidR="005B19BB" w:rsidRPr="005B19BB">
        <w:rPr>
          <w:rFonts w:ascii="Times New Roman" w:hAnsi="Times New Roman"/>
          <w:sz w:val="28"/>
          <w:szCs w:val="28"/>
        </w:rPr>
        <w:t xml:space="preserve"> </w:t>
      </w:r>
      <w:r w:rsidR="005B19BB" w:rsidRPr="003156B4">
        <w:rPr>
          <w:rFonts w:ascii="Times New Roman" w:hAnsi="Times New Roman"/>
          <w:sz w:val="28"/>
          <w:szCs w:val="28"/>
        </w:rPr>
        <w:t xml:space="preserve">LASr còn giúp phân biệt bệnh cơ tim amyloid và bệnh tim do tăng huyết áp (AUC = 0,93). Ngưỡng cắt LASr ≤ 20% cung cấp độ nhạy 86,4% và độ đặc hiệu 88,6% để phát hiện bệnh cơ tim amyloid </w:t>
      </w:r>
      <w:r w:rsidR="005B19BB" w:rsidRPr="003156B4">
        <w:rPr>
          <w:rFonts w:ascii="Times New Roman" w:hAnsi="Times New Roman"/>
          <w:sz w:val="28"/>
          <w:szCs w:val="28"/>
        </w:rPr>
        <w:fldChar w:fldCharType="begin">
          <w:fldData xml:space="preserve">PEVuZE5vdGU+PENpdGU+PEF1dGhvcj5SYXVzY2g8L0F1dGhvcj48WWVhcj4yMDIxPC9ZZWFyPjxS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PEVuZE5vdGU+PENpdGU+PEF1dGhvcj5SYXVzY2g8L0F1dGhvcj48WWVhcj4yMDIxPC9ZZWFyPjxS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5B19BB" w:rsidRPr="003156B4">
        <w:rPr>
          <w:rFonts w:ascii="Times New Roman" w:hAnsi="Times New Roman"/>
          <w:sz w:val="28"/>
          <w:szCs w:val="28"/>
        </w:rPr>
      </w:r>
      <w:r w:rsidR="005B19BB"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54" w:tooltip="Rausch, 2021 #1272" w:history="1">
        <w:r w:rsidR="008A7D6B">
          <w:rPr>
            <w:rFonts w:ascii="Times New Roman" w:hAnsi="Times New Roman"/>
            <w:noProof/>
            <w:sz w:val="28"/>
            <w:szCs w:val="28"/>
          </w:rPr>
          <w:t>54</w:t>
        </w:r>
      </w:hyperlink>
      <w:r w:rsidR="00016160">
        <w:rPr>
          <w:rFonts w:ascii="Times New Roman" w:hAnsi="Times New Roman"/>
          <w:noProof/>
          <w:sz w:val="28"/>
          <w:szCs w:val="28"/>
        </w:rPr>
        <w:t>]</w:t>
      </w:r>
      <w:r w:rsidR="005B19BB" w:rsidRPr="003156B4">
        <w:rPr>
          <w:rFonts w:ascii="Times New Roman" w:hAnsi="Times New Roman"/>
          <w:sz w:val="28"/>
          <w:szCs w:val="28"/>
        </w:rPr>
        <w:fldChar w:fldCharType="end"/>
      </w:r>
      <w:r w:rsidR="005B19BB" w:rsidRPr="003156B4">
        <w:rPr>
          <w:rFonts w:ascii="Times New Roman" w:hAnsi="Times New Roman"/>
          <w:sz w:val="28"/>
          <w:szCs w:val="28"/>
        </w:rPr>
        <w:t>.</w:t>
      </w:r>
      <w:r w:rsidR="00BD13AF">
        <w:rPr>
          <w:rFonts w:ascii="Times New Roman" w:hAnsi="Times New Roman"/>
          <w:sz w:val="28"/>
          <w:szCs w:val="28"/>
        </w:rPr>
        <w:t xml:space="preserve"> </w:t>
      </w:r>
      <w:r w:rsidR="005B19BB" w:rsidRPr="005B19BB">
        <w:rPr>
          <w:rFonts w:ascii="Times New Roman" w:hAnsi="Times New Roman"/>
          <w:sz w:val="28"/>
          <w:szCs w:val="28"/>
          <w:lang w:val="pt-BR"/>
        </w:rPr>
        <w:t xml:space="preserve">Tốc độ căng nhĩ trái đầu tâm trương </w:t>
      </w:r>
      <w:r w:rsidR="00574AEE" w:rsidRPr="005B19BB">
        <w:rPr>
          <w:rFonts w:ascii="Times New Roman" w:hAnsi="Times New Roman"/>
          <w:sz w:val="28"/>
          <w:szCs w:val="28"/>
        </w:rPr>
        <w:t>(LASRe)</w:t>
      </w:r>
      <w:r w:rsidR="005B19BB">
        <w:rPr>
          <w:rFonts w:ascii="Times New Roman" w:hAnsi="Times New Roman"/>
          <w:sz w:val="28"/>
          <w:szCs w:val="28"/>
        </w:rPr>
        <w:t xml:space="preserve"> </w:t>
      </w:r>
      <w:r w:rsidR="00574AEE" w:rsidRPr="003156B4">
        <w:rPr>
          <w:rFonts w:ascii="Times New Roman" w:hAnsi="Times New Roman"/>
          <w:sz w:val="28"/>
          <w:szCs w:val="28"/>
        </w:rPr>
        <w:t xml:space="preserve">cho phép chẩn đoán viêm cơ tim (AUC = 0,72). LASRe và </w:t>
      </w:r>
      <w:r w:rsidR="005B19BB">
        <w:rPr>
          <w:rFonts w:ascii="Times New Roman" w:hAnsi="Times New Roman"/>
          <w:sz w:val="28"/>
          <w:szCs w:val="28"/>
        </w:rPr>
        <w:t>sức căng dọc toàn bộ thất trái (</w:t>
      </w:r>
      <w:r w:rsidR="00574AEE" w:rsidRPr="003156B4">
        <w:rPr>
          <w:rFonts w:ascii="Times New Roman" w:hAnsi="Times New Roman"/>
          <w:sz w:val="28"/>
          <w:szCs w:val="28"/>
        </w:rPr>
        <w:t>LVGLS</w:t>
      </w:r>
      <w:r w:rsidR="005B19BB">
        <w:rPr>
          <w:rFonts w:ascii="Times New Roman" w:hAnsi="Times New Roman"/>
          <w:sz w:val="28"/>
          <w:szCs w:val="28"/>
        </w:rPr>
        <w:t>)</w:t>
      </w:r>
      <w:r w:rsidR="00574AEE" w:rsidRPr="003156B4">
        <w:rPr>
          <w:rFonts w:ascii="Times New Roman" w:hAnsi="Times New Roman"/>
          <w:sz w:val="28"/>
          <w:szCs w:val="28"/>
        </w:rPr>
        <w:t xml:space="preserve"> kết hợp với tiêu chuẩn Lake Louise (LLC) giúp </w:t>
      </w:r>
      <w:r w:rsidRPr="003156B4">
        <w:rPr>
          <w:rFonts w:ascii="Times New Roman" w:hAnsi="Times New Roman"/>
          <w:sz w:val="28"/>
          <w:szCs w:val="28"/>
        </w:rPr>
        <w:t>cải thiện chẩn đoán viêm cơ tim</w:t>
      </w:r>
      <w:r w:rsidR="00B214B9" w:rsidRPr="003156B4">
        <w:rPr>
          <w:rFonts w:ascii="Times New Roman" w:hAnsi="Times New Roman"/>
          <w:sz w:val="28"/>
          <w:szCs w:val="28"/>
        </w:rPr>
        <w:t xml:space="preserve"> </w:t>
      </w:r>
      <w:r w:rsidR="00595249" w:rsidRPr="003156B4">
        <w:rPr>
          <w:rFonts w:ascii="Times New Roman" w:hAnsi="Times New Roman"/>
          <w:sz w:val="28"/>
          <w:szCs w:val="28"/>
        </w:rPr>
        <w:t>(AUC = 0,</w:t>
      </w:r>
      <w:r w:rsidR="00574AEE" w:rsidRPr="003156B4">
        <w:rPr>
          <w:rFonts w:ascii="Times New Roman" w:hAnsi="Times New Roman"/>
          <w:sz w:val="28"/>
          <w:szCs w:val="28"/>
        </w:rPr>
        <w:t>86</w:t>
      </w:r>
      <w:r w:rsidR="00595249" w:rsidRPr="003156B4">
        <w:rPr>
          <w:rFonts w:ascii="Times New Roman" w:hAnsi="Times New Roman"/>
          <w:sz w:val="28"/>
          <w:szCs w:val="28"/>
        </w:rPr>
        <w:t>)</w:t>
      </w:r>
      <w:r w:rsidR="00574AEE" w:rsidRPr="003156B4">
        <w:rPr>
          <w:rFonts w:ascii="Times New Roman" w:hAnsi="Times New Roman"/>
          <w:sz w:val="28"/>
          <w:szCs w:val="28"/>
        </w:rPr>
        <w:t xml:space="preserve"> </w:t>
      </w:r>
      <w:r w:rsidR="00574AEE" w:rsidRPr="003156B4">
        <w:rPr>
          <w:rFonts w:ascii="Times New Roman" w:hAnsi="Times New Roman"/>
          <w:sz w:val="28"/>
          <w:szCs w:val="28"/>
        </w:rPr>
        <w:fldChar w:fldCharType="begin">
          <w:fldData xml:space="preserve">PEVuZE5vdGU+PENpdGU+PEF1dGhvcj5Eb2VybmVyPC9BdXRob3I+PFllYXI+MjAxODwvWWVhcj48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PEVuZE5vdGU+PENpdGU+PEF1dGhvcj5Eb2VybmVyPC9BdXRob3I+PFllYXI+MjAxODwvWWVhcj48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574AEE" w:rsidRPr="003156B4">
        <w:rPr>
          <w:rFonts w:ascii="Times New Roman" w:hAnsi="Times New Roman"/>
          <w:sz w:val="28"/>
          <w:szCs w:val="28"/>
        </w:rPr>
      </w:r>
      <w:r w:rsidR="00574AEE"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55" w:tooltip="Doerner, 2018 #1271" w:history="1">
        <w:r w:rsidR="008A7D6B">
          <w:rPr>
            <w:rFonts w:ascii="Times New Roman" w:hAnsi="Times New Roman"/>
            <w:noProof/>
            <w:sz w:val="28"/>
            <w:szCs w:val="28"/>
          </w:rPr>
          <w:t>55</w:t>
        </w:r>
      </w:hyperlink>
      <w:r w:rsidR="00016160">
        <w:rPr>
          <w:rFonts w:ascii="Times New Roman" w:hAnsi="Times New Roman"/>
          <w:noProof/>
          <w:sz w:val="28"/>
          <w:szCs w:val="28"/>
        </w:rPr>
        <w:t>]</w:t>
      </w:r>
      <w:r w:rsidR="00574AEE" w:rsidRPr="003156B4">
        <w:rPr>
          <w:rFonts w:ascii="Times New Roman" w:hAnsi="Times New Roman"/>
          <w:sz w:val="28"/>
          <w:szCs w:val="28"/>
        </w:rPr>
        <w:fldChar w:fldCharType="end"/>
      </w:r>
      <w:r w:rsidRPr="003156B4">
        <w:rPr>
          <w:rFonts w:ascii="Times New Roman" w:hAnsi="Times New Roman"/>
          <w:sz w:val="28"/>
          <w:szCs w:val="28"/>
        </w:rPr>
        <w:t>.</w:t>
      </w:r>
    </w:p>
    <w:bookmarkEnd w:id="74"/>
    <w:p w14:paraId="6D8B5285" w14:textId="77777777" w:rsidR="004B7A6D" w:rsidRPr="003156B4" w:rsidRDefault="0013742A" w:rsidP="007C702C">
      <w:pPr>
        <w:spacing w:after="0" w:line="360" w:lineRule="auto"/>
        <w:jc w:val="both"/>
        <w:rPr>
          <w:rFonts w:ascii="Times New Roman" w:hAnsi="Times New Roman"/>
          <w:i/>
          <w:iCs/>
          <w:sz w:val="28"/>
          <w:szCs w:val="28"/>
        </w:rPr>
      </w:pPr>
      <w:r w:rsidRPr="003156B4">
        <w:rPr>
          <w:rFonts w:ascii="Times New Roman" w:hAnsi="Times New Roman"/>
          <w:sz w:val="28"/>
          <w:szCs w:val="28"/>
        </w:rPr>
        <w:t xml:space="preserve">* </w:t>
      </w:r>
      <w:r w:rsidR="004B7A6D" w:rsidRPr="003156B4">
        <w:rPr>
          <w:rFonts w:ascii="Times New Roman" w:hAnsi="Times New Roman"/>
          <w:i/>
          <w:iCs/>
          <w:sz w:val="28"/>
          <w:szCs w:val="28"/>
        </w:rPr>
        <w:t>Cải thiện phân tầng nguy cơ tim mạch</w:t>
      </w:r>
    </w:p>
    <w:p w14:paraId="2BDFDCD4" w14:textId="37A5A7D6" w:rsidR="0013742A" w:rsidRPr="009B26A5" w:rsidRDefault="004B7A6D" w:rsidP="007C702C">
      <w:pPr>
        <w:spacing w:after="0" w:line="360" w:lineRule="auto"/>
        <w:jc w:val="both"/>
        <w:rPr>
          <w:rFonts w:ascii="Times New Roman" w:hAnsi="Times New Roman"/>
          <w:color w:val="000000" w:themeColor="text1"/>
          <w:sz w:val="28"/>
          <w:szCs w:val="28"/>
        </w:rPr>
      </w:pPr>
      <w:r w:rsidRPr="003156B4">
        <w:rPr>
          <w:rFonts w:ascii="Times New Roman" w:hAnsi="Times New Roman"/>
          <w:sz w:val="28"/>
          <w:szCs w:val="28"/>
          <w:lang w:val="pt-BR"/>
        </w:rPr>
        <w:tab/>
      </w:r>
      <w:r w:rsidR="00763C20" w:rsidRPr="003156B4">
        <w:rPr>
          <w:rFonts w:ascii="Times New Roman" w:hAnsi="Times New Roman"/>
          <w:sz w:val="28"/>
          <w:szCs w:val="28"/>
        </w:rPr>
        <w:t>T</w:t>
      </w:r>
      <w:r w:rsidRPr="003156B4">
        <w:rPr>
          <w:rFonts w:ascii="Times New Roman" w:hAnsi="Times New Roman"/>
          <w:sz w:val="28"/>
          <w:szCs w:val="28"/>
        </w:rPr>
        <w:t>ích hợp s</w:t>
      </w:r>
      <w:r w:rsidRPr="003156B4">
        <w:rPr>
          <w:rFonts w:ascii="Times New Roman" w:hAnsi="Times New Roman"/>
          <w:sz w:val="28"/>
          <w:szCs w:val="28"/>
          <w:lang w:val="pt-BR"/>
        </w:rPr>
        <w:t>ức</w:t>
      </w:r>
      <w:r w:rsidR="00C93CE0" w:rsidRPr="003156B4">
        <w:rPr>
          <w:rFonts w:ascii="Times New Roman" w:hAnsi="Times New Roman"/>
          <w:sz w:val="28"/>
          <w:szCs w:val="28"/>
          <w:lang w:val="pt-BR"/>
        </w:rPr>
        <w:t xml:space="preserve"> </w:t>
      </w:r>
      <w:r w:rsidRPr="003156B4">
        <w:rPr>
          <w:rFonts w:ascii="Times New Roman" w:hAnsi="Times New Roman"/>
          <w:sz w:val="28"/>
          <w:szCs w:val="28"/>
          <w:lang w:val="pt-BR"/>
        </w:rPr>
        <w:t xml:space="preserve">căng </w:t>
      </w:r>
      <w:r w:rsidRPr="003156B4">
        <w:rPr>
          <w:rFonts w:ascii="Times New Roman" w:hAnsi="Times New Roman"/>
          <w:sz w:val="28"/>
          <w:szCs w:val="28"/>
        </w:rPr>
        <w:t>nhĩ trái vào các mô hình đánh giá nguy cơ truyền thống như CHA₂DS₂-VASc</w:t>
      </w:r>
      <w:r w:rsidR="00F82B2A">
        <w:rPr>
          <w:rFonts w:ascii="Times New Roman" w:hAnsi="Times New Roman"/>
          <w:sz w:val="28"/>
          <w:szCs w:val="28"/>
        </w:rPr>
        <w:t xml:space="preserve"> hoặc</w:t>
      </w:r>
      <w:r w:rsidR="009B26A5">
        <w:rPr>
          <w:rFonts w:ascii="Times New Roman" w:hAnsi="Times New Roman"/>
          <w:sz w:val="28"/>
          <w:szCs w:val="28"/>
        </w:rPr>
        <w:t xml:space="preserve"> </w:t>
      </w:r>
      <w:r w:rsidRPr="003156B4">
        <w:rPr>
          <w:rFonts w:ascii="Times New Roman" w:hAnsi="Times New Roman"/>
          <w:sz w:val="28"/>
          <w:szCs w:val="28"/>
        </w:rPr>
        <w:t xml:space="preserve">HFA-PEFF giúp </w:t>
      </w:r>
      <w:r w:rsidR="00763C20" w:rsidRPr="003156B4">
        <w:rPr>
          <w:rFonts w:ascii="Times New Roman" w:hAnsi="Times New Roman"/>
          <w:sz w:val="28"/>
          <w:szCs w:val="28"/>
        </w:rPr>
        <w:t>nâng cao</w:t>
      </w:r>
      <w:r w:rsidRPr="003156B4">
        <w:rPr>
          <w:rFonts w:ascii="Times New Roman" w:hAnsi="Times New Roman"/>
          <w:sz w:val="28"/>
          <w:szCs w:val="28"/>
        </w:rPr>
        <w:t xml:space="preserve"> độ chính xác trong phân tầng nguy cơ.</w:t>
      </w:r>
      <w:r w:rsidR="00E749FF" w:rsidRPr="003156B4">
        <w:rPr>
          <w:rFonts w:ascii="Times New Roman" w:hAnsi="Times New Roman"/>
          <w:sz w:val="28"/>
          <w:szCs w:val="28"/>
        </w:rPr>
        <w:t xml:space="preserve"> </w:t>
      </w:r>
      <w:r w:rsidR="00D566AB" w:rsidRPr="003156B4">
        <w:rPr>
          <w:rFonts w:ascii="Times New Roman" w:hAnsi="Times New Roman"/>
          <w:sz w:val="28"/>
          <w:szCs w:val="28"/>
        </w:rPr>
        <w:t xml:space="preserve">Kết hợp </w:t>
      </w:r>
      <w:r w:rsidR="00E749FF" w:rsidRPr="003156B4">
        <w:rPr>
          <w:rFonts w:ascii="Times New Roman" w:hAnsi="Times New Roman"/>
          <w:sz w:val="28"/>
          <w:szCs w:val="28"/>
        </w:rPr>
        <w:t xml:space="preserve">LASr ≤ 15% và NTproBNP ≥ 874,5 ng/l </w:t>
      </w:r>
      <w:r w:rsidR="00D566AB" w:rsidRPr="003156B4">
        <w:rPr>
          <w:rFonts w:ascii="Times New Roman" w:hAnsi="Times New Roman"/>
          <w:sz w:val="28"/>
          <w:szCs w:val="28"/>
        </w:rPr>
        <w:t>cho phép</w:t>
      </w:r>
      <w:r w:rsidR="00E749FF" w:rsidRPr="003156B4">
        <w:rPr>
          <w:rFonts w:ascii="Times New Roman" w:hAnsi="Times New Roman"/>
          <w:sz w:val="28"/>
          <w:szCs w:val="28"/>
        </w:rPr>
        <w:t xml:space="preserve"> phân tầng nguy cơ tối ưu ở bệnh nhân suy </w:t>
      </w:r>
      <w:r w:rsidR="00E749FF" w:rsidRPr="009B26A5">
        <w:rPr>
          <w:rFonts w:ascii="Times New Roman" w:hAnsi="Times New Roman"/>
          <w:color w:val="000000" w:themeColor="text1"/>
          <w:sz w:val="28"/>
          <w:szCs w:val="28"/>
        </w:rPr>
        <w:t>tim</w:t>
      </w:r>
      <w:r w:rsidR="001266AE" w:rsidRPr="009B26A5">
        <w:rPr>
          <w:rFonts w:ascii="Times New Roman" w:hAnsi="Times New Roman"/>
          <w:color w:val="000000" w:themeColor="text1"/>
          <w:sz w:val="28"/>
          <w:szCs w:val="28"/>
        </w:rPr>
        <w:t xml:space="preserve"> </w:t>
      </w:r>
      <w:r w:rsidR="001266AE" w:rsidRPr="009B26A5">
        <w:rPr>
          <w:rFonts w:ascii="Times New Roman" w:hAnsi="Times New Roman"/>
          <w:color w:val="000000" w:themeColor="text1"/>
          <w:sz w:val="28"/>
          <w:szCs w:val="28"/>
        </w:rPr>
        <w:fldChar w:fldCharType="begin"/>
      </w:r>
      <w:r w:rsidR="00010EB4">
        <w:rPr>
          <w:rFonts w:ascii="Times New Roman" w:hAnsi="Times New Roman"/>
          <w:color w:val="000000" w:themeColor="text1"/>
          <w:sz w:val="28"/>
          <w:szCs w:val="28"/>
        </w:rPr>
        <w:instrText xml:space="preserve"> ADDIN EN.CITE &lt;EndNote&gt;&lt;Cite&gt;&lt;Author&gt;O&amp;apos;Neill&lt;/Author&gt;&lt;Year&gt;2024&lt;/Year&gt;&lt;RecNum&gt;1269&lt;/RecNum&gt;&lt;DisplayText&gt;[50]&lt;/DisplayText&gt;&lt;record&gt;&lt;rec-number&gt;1269&lt;/rec-number&gt;&lt;foreign-keys&gt;&lt;key app="EN" db-id="25vvvtszhdr0f3e252tp0a5l9vd2svztxwrp"&gt;1269&lt;/key&gt;&lt;/foreign-keys&gt;&lt;ref-type name="Journal Article"&gt;17&lt;/ref-type&gt;&lt;contributors&gt;&lt;authors&gt;&lt;author&gt;O&amp;apos;Neill, T.&lt;/author&gt;&lt;author&gt;Kang, P.&lt;/author&gt;&lt;author&gt;Hagendorff, A.&lt;/author&gt;&lt;author&gt;Tayal, B.&lt;/author&gt;&lt;/authors&gt;&lt;/contributors&gt;&lt;auth-address&gt;Department of Internal Medicine, University Hospitals Cleveland Medical Center, Cleveland, OH 44106, USA.&amp;#xD;Department of Cardiology, Leipzig University Hospital, 04103 Leipzig, Germany.&amp;#xD;Harrington Heart and Vascular Institute, University Hospitals Cleveland Medical Center, Cleveland, OH 44106, USA.&lt;/auth-address&gt;&lt;titles&gt;&lt;title&gt;The Clinical Applications of Left Atrial Strain: A Comprehensive Review&lt;/title&gt;&lt;secondary-title&gt;Medicina (Kaunas)&lt;/secondary-title&gt;&lt;/titles&gt;&lt;periodical&gt;&lt;full-title&gt;Medicina (Kaunas)&lt;/full-title&gt;&lt;/periodical&gt;&lt;pages&gt;693&lt;/pages&gt;&lt;volume&gt;60&lt;/volume&gt;&lt;number&gt;5&lt;/number&gt;&lt;edition&gt;2024/05/25&lt;/edition&gt;&lt;keywords&gt;&lt;keyword&gt;Humans&lt;/keyword&gt;&lt;keyword&gt;*Echocardiography/methods&lt;/keyword&gt;&lt;keyword&gt;*Heart Atria/physiopathology/diagnostic imaging&lt;/keyword&gt;&lt;keyword&gt;*Atrial Function, Left/physiology&lt;/keyword&gt;&lt;/keywords&gt;&lt;dates&gt;&lt;year&gt;2024&lt;/year&gt;&lt;pub-dates&gt;&lt;date&gt;Apr 24&lt;/date&gt;&lt;/pub-dates&gt;&lt;/dates&gt;&lt;isbn&gt;1648-9144 (Electronic)&amp;#xD;1010-660X (Print)&amp;#xD;1010-660X (Linking)&lt;/isbn&gt;&lt;accession-num&gt;38792875&lt;/accession-num&gt;&lt;work-type&gt;Review&lt;/work-type&gt;&lt;urls&gt;&lt;related-urls&gt;&lt;url&gt;http://www.ncbi.nlm.nih.gov/pubmed/38792875&lt;/url&gt;&lt;/related-urls&gt;&lt;/urls&gt;&lt;custom2&gt;11123486&lt;/custom2&gt;&lt;electronic-resource-num&gt;10.3390/medicina60050693&lt;/electronic-resource-num&gt;&lt;language&gt;eng&lt;/language&gt;&lt;/record&gt;&lt;/Cite&gt;&lt;/EndNote&gt;</w:instrText>
      </w:r>
      <w:r w:rsidR="001266AE" w:rsidRPr="009B26A5">
        <w:rPr>
          <w:rFonts w:ascii="Times New Roman" w:hAnsi="Times New Roman"/>
          <w:color w:val="000000" w:themeColor="text1"/>
          <w:sz w:val="28"/>
          <w:szCs w:val="28"/>
        </w:rPr>
        <w:fldChar w:fldCharType="separate"/>
      </w:r>
      <w:r w:rsidR="00016160">
        <w:rPr>
          <w:rFonts w:ascii="Times New Roman" w:hAnsi="Times New Roman"/>
          <w:noProof/>
          <w:color w:val="000000" w:themeColor="text1"/>
          <w:sz w:val="28"/>
          <w:szCs w:val="28"/>
        </w:rPr>
        <w:t>[</w:t>
      </w:r>
      <w:hyperlink w:anchor="_ENREF_50" w:tooltip="O'Neill, 2024 #1269" w:history="1">
        <w:r w:rsidR="008A7D6B">
          <w:rPr>
            <w:rFonts w:ascii="Times New Roman" w:hAnsi="Times New Roman"/>
            <w:noProof/>
            <w:color w:val="000000" w:themeColor="text1"/>
            <w:sz w:val="28"/>
            <w:szCs w:val="28"/>
          </w:rPr>
          <w:t>50</w:t>
        </w:r>
      </w:hyperlink>
      <w:r w:rsidR="00016160">
        <w:rPr>
          <w:rFonts w:ascii="Times New Roman" w:hAnsi="Times New Roman"/>
          <w:noProof/>
          <w:color w:val="000000" w:themeColor="text1"/>
          <w:sz w:val="28"/>
          <w:szCs w:val="28"/>
        </w:rPr>
        <w:t>]</w:t>
      </w:r>
      <w:r w:rsidR="001266AE" w:rsidRPr="009B26A5">
        <w:rPr>
          <w:rFonts w:ascii="Times New Roman" w:hAnsi="Times New Roman"/>
          <w:color w:val="000000" w:themeColor="text1"/>
          <w:sz w:val="28"/>
          <w:szCs w:val="28"/>
        </w:rPr>
        <w:fldChar w:fldCharType="end"/>
      </w:r>
      <w:r w:rsidR="00E749FF" w:rsidRPr="009B26A5">
        <w:rPr>
          <w:rFonts w:ascii="Times New Roman" w:hAnsi="Times New Roman"/>
          <w:color w:val="000000" w:themeColor="text1"/>
          <w:sz w:val="28"/>
          <w:szCs w:val="28"/>
        </w:rPr>
        <w:t xml:space="preserve">. </w:t>
      </w:r>
      <w:r w:rsidR="009B26A5">
        <w:rPr>
          <w:rFonts w:ascii="Times New Roman" w:hAnsi="Times New Roman"/>
          <w:color w:val="000000" w:themeColor="text1"/>
          <w:sz w:val="28"/>
          <w:szCs w:val="28"/>
        </w:rPr>
        <w:t>Trong</w:t>
      </w:r>
      <w:r w:rsidR="003F348E" w:rsidRPr="009B26A5">
        <w:rPr>
          <w:rFonts w:ascii="Times New Roman" w:hAnsi="Times New Roman"/>
          <w:color w:val="000000" w:themeColor="text1"/>
          <w:sz w:val="28"/>
          <w:szCs w:val="28"/>
        </w:rPr>
        <w:t xml:space="preserve"> bệnh cơ tim phì đại</w:t>
      </w:r>
      <w:r w:rsidR="007C0C1B">
        <w:rPr>
          <w:rFonts w:ascii="Times New Roman" w:hAnsi="Times New Roman"/>
          <w:color w:val="000000" w:themeColor="text1"/>
          <w:sz w:val="28"/>
          <w:szCs w:val="28"/>
        </w:rPr>
        <w:t xml:space="preserve"> (HCM)</w:t>
      </w:r>
      <w:r w:rsidR="003F348E" w:rsidRPr="009B26A5">
        <w:rPr>
          <w:rFonts w:ascii="Times New Roman" w:hAnsi="Times New Roman"/>
          <w:color w:val="000000" w:themeColor="text1"/>
          <w:sz w:val="28"/>
          <w:szCs w:val="28"/>
        </w:rPr>
        <w:t>, LAScd &lt; 18% và LASct &lt; 8% làm tăng 3-4 lần nguy cơ rung nhĩ</w:t>
      </w:r>
      <w:r w:rsidR="00F82B2A">
        <w:rPr>
          <w:rFonts w:ascii="Times New Roman" w:hAnsi="Times New Roman"/>
          <w:color w:val="000000" w:themeColor="text1"/>
          <w:sz w:val="28"/>
          <w:szCs w:val="28"/>
        </w:rPr>
        <w:t xml:space="preserve"> mới mắc</w:t>
      </w:r>
      <w:r w:rsidR="005B19BB" w:rsidRPr="009B26A5">
        <w:rPr>
          <w:rFonts w:ascii="Times New Roman" w:hAnsi="Times New Roman"/>
          <w:color w:val="000000" w:themeColor="text1"/>
          <w:sz w:val="28"/>
          <w:szCs w:val="28"/>
        </w:rPr>
        <w:t xml:space="preserve"> </w:t>
      </w:r>
      <w:r w:rsidR="00947DA5" w:rsidRPr="009B26A5">
        <w:rPr>
          <w:rFonts w:ascii="Times New Roman" w:hAnsi="Times New Roman"/>
          <w:color w:val="000000" w:themeColor="text1"/>
          <w:sz w:val="28"/>
          <w:szCs w:val="28"/>
        </w:rPr>
        <w:fldChar w:fldCharType="begin">
          <w:fldData xml:space="preserve">PEVuZE5vdGU+PENpdGU+PEF1dGhvcj5SYW1hbjwvQXV0aG9yPjxZZWFyPjIwMjE8L1llYXI+PFJl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</w:fldData>
        </w:fldChar>
      </w:r>
      <w:r w:rsidR="00016160">
        <w:rPr>
          <w:rFonts w:ascii="Times New Roman" w:hAnsi="Times New Roman"/>
          <w:color w:val="000000" w:themeColor="text1"/>
          <w:sz w:val="28"/>
          <w:szCs w:val="28"/>
        </w:rPr>
        <w:instrText xml:space="preserve"> ADDIN EN.CITE </w:instrText>
      </w:r>
      <w:r w:rsidR="00016160">
        <w:rPr>
          <w:rFonts w:ascii="Times New Roman" w:hAnsi="Times New Roman"/>
          <w:color w:val="000000" w:themeColor="text1"/>
          <w:sz w:val="28"/>
          <w:szCs w:val="28"/>
        </w:rPr>
        <w:fldChar w:fldCharType="begin">
          <w:fldData xml:space="preserve">PEVuZE5vdGU+PENpdGU+PEF1dGhvcj5SYW1hbjwvQXV0aG9yPjxZZWFyPjIwMjE8L1llYXI+PFJl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</w:fldData>
        </w:fldChar>
      </w:r>
      <w:r w:rsidR="00016160">
        <w:rPr>
          <w:rFonts w:ascii="Times New Roman" w:hAnsi="Times New Roman"/>
          <w:color w:val="000000" w:themeColor="text1"/>
          <w:sz w:val="28"/>
          <w:szCs w:val="28"/>
        </w:rPr>
        <w:instrText xml:space="preserve"> ADDIN EN.CITE.DATA </w:instrText>
      </w:r>
      <w:r w:rsidR="00016160">
        <w:rPr>
          <w:rFonts w:ascii="Times New Roman" w:hAnsi="Times New Roman"/>
          <w:color w:val="000000" w:themeColor="text1"/>
          <w:sz w:val="28"/>
          <w:szCs w:val="28"/>
        </w:rPr>
      </w:r>
      <w:r w:rsidR="00016160">
        <w:rPr>
          <w:rFonts w:ascii="Times New Roman" w:hAnsi="Times New Roman"/>
          <w:color w:val="000000" w:themeColor="text1"/>
          <w:sz w:val="28"/>
          <w:szCs w:val="28"/>
        </w:rPr>
        <w:fldChar w:fldCharType="end"/>
      </w:r>
      <w:r w:rsidR="00947DA5" w:rsidRPr="009B26A5">
        <w:rPr>
          <w:rFonts w:ascii="Times New Roman" w:hAnsi="Times New Roman"/>
          <w:color w:val="000000" w:themeColor="text1"/>
          <w:sz w:val="28"/>
          <w:szCs w:val="28"/>
        </w:rPr>
      </w:r>
      <w:r w:rsidR="00947DA5" w:rsidRPr="009B26A5">
        <w:rPr>
          <w:rFonts w:ascii="Times New Roman" w:hAnsi="Times New Roman"/>
          <w:color w:val="000000" w:themeColor="text1"/>
          <w:sz w:val="28"/>
          <w:szCs w:val="28"/>
        </w:rPr>
        <w:fldChar w:fldCharType="separate"/>
      </w:r>
      <w:r w:rsidR="00016160">
        <w:rPr>
          <w:rFonts w:ascii="Times New Roman" w:hAnsi="Times New Roman"/>
          <w:noProof/>
          <w:color w:val="000000" w:themeColor="text1"/>
          <w:sz w:val="28"/>
          <w:szCs w:val="28"/>
        </w:rPr>
        <w:t>[</w:t>
      </w:r>
      <w:hyperlink w:anchor="_ENREF_56" w:tooltip="Raman, 2021 #1273" w:history="1">
        <w:r w:rsidR="008A7D6B">
          <w:rPr>
            <w:rFonts w:ascii="Times New Roman" w:hAnsi="Times New Roman"/>
            <w:noProof/>
            <w:color w:val="000000" w:themeColor="text1"/>
            <w:sz w:val="28"/>
            <w:szCs w:val="28"/>
          </w:rPr>
          <w:t>56</w:t>
        </w:r>
      </w:hyperlink>
      <w:r w:rsidR="00016160">
        <w:rPr>
          <w:rFonts w:ascii="Times New Roman" w:hAnsi="Times New Roman"/>
          <w:noProof/>
          <w:color w:val="000000" w:themeColor="text1"/>
          <w:sz w:val="28"/>
          <w:szCs w:val="28"/>
        </w:rPr>
        <w:t>]</w:t>
      </w:r>
      <w:r w:rsidR="00947DA5" w:rsidRPr="009B26A5">
        <w:rPr>
          <w:rFonts w:ascii="Times New Roman" w:hAnsi="Times New Roman"/>
          <w:color w:val="000000" w:themeColor="text1"/>
          <w:sz w:val="28"/>
          <w:szCs w:val="28"/>
        </w:rPr>
        <w:fldChar w:fldCharType="end"/>
      </w:r>
      <w:r w:rsidR="003F348E" w:rsidRPr="009B26A5">
        <w:rPr>
          <w:rFonts w:ascii="Times New Roman" w:hAnsi="Times New Roman"/>
          <w:color w:val="000000" w:themeColor="text1"/>
          <w:sz w:val="28"/>
          <w:szCs w:val="28"/>
        </w:rPr>
        <w:t>.</w:t>
      </w:r>
    </w:p>
    <w:p w14:paraId="62E30B49" w14:textId="20B43791" w:rsidR="006462A2" w:rsidRPr="003156B4" w:rsidRDefault="006462A2" w:rsidP="007C702C">
      <w:pPr>
        <w:spacing w:after="0" w:line="360" w:lineRule="auto"/>
        <w:jc w:val="both"/>
        <w:rPr>
          <w:rFonts w:ascii="Times New Roman" w:hAnsi="Times New Roman"/>
          <w:b/>
          <w:bCs/>
          <w:sz w:val="28"/>
          <w:szCs w:val="28"/>
        </w:rPr>
      </w:pPr>
      <w:r w:rsidRPr="003156B4">
        <w:rPr>
          <w:rFonts w:ascii="Times New Roman" w:hAnsi="Times New Roman"/>
          <w:sz w:val="28"/>
          <w:szCs w:val="28"/>
        </w:rPr>
        <w:t xml:space="preserve">* </w:t>
      </w:r>
      <w:r w:rsidRPr="003156B4">
        <w:rPr>
          <w:rFonts w:ascii="Times New Roman" w:hAnsi="Times New Roman"/>
          <w:i/>
          <w:iCs/>
          <w:sz w:val="28"/>
          <w:szCs w:val="28"/>
        </w:rPr>
        <w:t xml:space="preserve">Dự báo biến cố tim mạch </w:t>
      </w:r>
      <w:r w:rsidR="007C702C" w:rsidRPr="003156B4">
        <w:rPr>
          <w:rFonts w:ascii="Times New Roman" w:hAnsi="Times New Roman"/>
          <w:i/>
          <w:iCs/>
          <w:sz w:val="28"/>
          <w:szCs w:val="28"/>
        </w:rPr>
        <w:t>chính</w:t>
      </w:r>
      <w:r w:rsidRPr="003156B4">
        <w:rPr>
          <w:rFonts w:ascii="Times New Roman" w:hAnsi="Times New Roman"/>
          <w:i/>
          <w:iCs/>
          <w:sz w:val="28"/>
          <w:szCs w:val="28"/>
        </w:rPr>
        <w:t xml:space="preserve"> và tiên lượng</w:t>
      </w:r>
    </w:p>
    <w:p w14:paraId="52BDD342" w14:textId="25FC08B9" w:rsidR="004D35E5" w:rsidRDefault="009B26A5" w:rsidP="001818D6">
      <w:pPr>
        <w:spacing w:after="0" w:line="360" w:lineRule="auto"/>
        <w:ind w:firstLine="720"/>
        <w:jc w:val="both"/>
        <w:rPr>
          <w:rFonts w:ascii="Times New Roman" w:hAnsi="Times New Roman"/>
          <w:sz w:val="28"/>
          <w:szCs w:val="28"/>
        </w:rPr>
      </w:pPr>
      <w:r w:rsidRPr="009B26A5">
        <w:rPr>
          <w:rFonts w:ascii="Times New Roman" w:hAnsi="Times New Roman"/>
          <w:color w:val="000000" w:themeColor="text1"/>
          <w:sz w:val="28"/>
          <w:szCs w:val="28"/>
        </w:rPr>
        <w:t xml:space="preserve">Trong dân số chung, LASr &lt; 23% dự báo nguy cơ xuất hiện rung nhĩ cao gấp 6,8 lần </w:t>
      </w:r>
      <w:r w:rsidRPr="009B26A5">
        <w:rPr>
          <w:rFonts w:ascii="Times New Roman" w:hAnsi="Times New Roman"/>
          <w:color w:val="000000" w:themeColor="text1"/>
          <w:sz w:val="28"/>
          <w:szCs w:val="28"/>
        </w:rPr>
        <w:fldChar w:fldCharType="begin">
          <w:fldData xml:space="preserve">PEVuZE5vdGU+PENpdGU+PEF1dGhvcj5IYXVzZXI8L0F1dGhvcj48WWVhcj4yMDIxPC9ZZWFyPjxS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</w:fldData>
        </w:fldChar>
      </w:r>
      <w:r w:rsidR="00016160">
        <w:rPr>
          <w:rFonts w:ascii="Times New Roman" w:hAnsi="Times New Roman"/>
          <w:color w:val="000000" w:themeColor="text1"/>
          <w:sz w:val="28"/>
          <w:szCs w:val="28"/>
        </w:rPr>
        <w:instrText xml:space="preserve"> ADDIN EN.CITE </w:instrText>
      </w:r>
      <w:r w:rsidR="00016160">
        <w:rPr>
          <w:rFonts w:ascii="Times New Roman" w:hAnsi="Times New Roman"/>
          <w:color w:val="000000" w:themeColor="text1"/>
          <w:sz w:val="28"/>
          <w:szCs w:val="28"/>
        </w:rPr>
        <w:fldChar w:fldCharType="begin">
          <w:fldData xml:space="preserve">PEVuZE5vdGU+PENpdGU+PEF1dGhvcj5IYXVzZXI8L0F1dGhvcj48WWVhcj4yMDIxPC9ZZWFyPjxS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</w:fldData>
        </w:fldChar>
      </w:r>
      <w:r w:rsidR="00016160">
        <w:rPr>
          <w:rFonts w:ascii="Times New Roman" w:hAnsi="Times New Roman"/>
          <w:color w:val="000000" w:themeColor="text1"/>
          <w:sz w:val="28"/>
          <w:szCs w:val="28"/>
        </w:rPr>
        <w:instrText xml:space="preserve"> ADDIN EN.CITE.DATA </w:instrText>
      </w:r>
      <w:r w:rsidR="00016160">
        <w:rPr>
          <w:rFonts w:ascii="Times New Roman" w:hAnsi="Times New Roman"/>
          <w:color w:val="000000" w:themeColor="text1"/>
          <w:sz w:val="28"/>
          <w:szCs w:val="28"/>
        </w:rPr>
      </w:r>
      <w:r w:rsidR="00016160">
        <w:rPr>
          <w:rFonts w:ascii="Times New Roman" w:hAnsi="Times New Roman"/>
          <w:color w:val="000000" w:themeColor="text1"/>
          <w:sz w:val="28"/>
          <w:szCs w:val="28"/>
        </w:rPr>
        <w:fldChar w:fldCharType="end"/>
      </w:r>
      <w:r w:rsidRPr="009B26A5">
        <w:rPr>
          <w:rFonts w:ascii="Times New Roman" w:hAnsi="Times New Roman"/>
          <w:color w:val="000000" w:themeColor="text1"/>
          <w:sz w:val="28"/>
          <w:szCs w:val="28"/>
        </w:rPr>
      </w:r>
      <w:r w:rsidRPr="009B26A5">
        <w:rPr>
          <w:rFonts w:ascii="Times New Roman" w:hAnsi="Times New Roman"/>
          <w:color w:val="000000" w:themeColor="text1"/>
          <w:sz w:val="28"/>
          <w:szCs w:val="28"/>
        </w:rPr>
        <w:fldChar w:fldCharType="separate"/>
      </w:r>
      <w:r w:rsidR="00016160">
        <w:rPr>
          <w:rFonts w:ascii="Times New Roman" w:hAnsi="Times New Roman"/>
          <w:noProof/>
          <w:color w:val="000000" w:themeColor="text1"/>
          <w:sz w:val="28"/>
          <w:szCs w:val="28"/>
        </w:rPr>
        <w:t>[</w:t>
      </w:r>
      <w:hyperlink w:anchor="_ENREF_57" w:tooltip="Hauser, 2021 #1267" w:history="1">
        <w:r w:rsidR="008A7D6B">
          <w:rPr>
            <w:rFonts w:ascii="Times New Roman" w:hAnsi="Times New Roman"/>
            <w:noProof/>
            <w:color w:val="000000" w:themeColor="text1"/>
            <w:sz w:val="28"/>
            <w:szCs w:val="28"/>
          </w:rPr>
          <w:t>57</w:t>
        </w:r>
      </w:hyperlink>
      <w:r w:rsidR="00016160">
        <w:rPr>
          <w:rFonts w:ascii="Times New Roman" w:hAnsi="Times New Roman"/>
          <w:noProof/>
          <w:color w:val="000000" w:themeColor="text1"/>
          <w:sz w:val="28"/>
          <w:szCs w:val="28"/>
        </w:rPr>
        <w:t>]</w:t>
      </w:r>
      <w:r w:rsidRPr="009B26A5">
        <w:rPr>
          <w:rFonts w:ascii="Times New Roman" w:hAnsi="Times New Roman"/>
          <w:color w:val="000000" w:themeColor="text1"/>
          <w:sz w:val="28"/>
          <w:szCs w:val="28"/>
        </w:rPr>
        <w:fldChar w:fldCharType="end"/>
      </w:r>
      <w:r w:rsidRPr="009B26A5">
        <w:rPr>
          <w:rFonts w:ascii="Times New Roman" w:hAnsi="Times New Roman"/>
          <w:color w:val="000000" w:themeColor="text1"/>
          <w:sz w:val="28"/>
          <w:szCs w:val="28"/>
        </w:rPr>
        <w:t>. Giảm LASr hoặc LAScd dự báo tái phát rung nhĩ, suy tim, và tái cấu trúc tim bất lợi</w:t>
      </w:r>
      <w:r w:rsidR="004D35E5">
        <w:rPr>
          <w:rFonts w:ascii="Times New Roman" w:hAnsi="Times New Roman"/>
          <w:color w:val="000000" w:themeColor="text1"/>
          <w:sz w:val="28"/>
          <w:szCs w:val="28"/>
        </w:rPr>
        <w:t>,</w:t>
      </w:r>
      <w:r w:rsidRPr="009B26A5">
        <w:rPr>
          <w:rFonts w:ascii="Times New Roman" w:hAnsi="Times New Roman"/>
          <w:color w:val="000000" w:themeColor="text1"/>
          <w:sz w:val="28"/>
          <w:szCs w:val="28"/>
        </w:rPr>
        <w:t xml:space="preserve"> ngay cả khi LVEF bảo tồn. </w:t>
      </w:r>
      <w:r w:rsidR="00CC6C6E" w:rsidRPr="009B26A5">
        <w:rPr>
          <w:rFonts w:ascii="Times New Roman" w:hAnsi="Times New Roman"/>
          <w:color w:val="000000" w:themeColor="text1"/>
          <w:sz w:val="28"/>
          <w:szCs w:val="28"/>
        </w:rPr>
        <w:t xml:space="preserve">Ở </w:t>
      </w:r>
      <w:r w:rsidR="00CC6C6E" w:rsidRPr="003156B4">
        <w:rPr>
          <w:rFonts w:ascii="Times New Roman" w:hAnsi="Times New Roman"/>
          <w:sz w:val="28"/>
          <w:szCs w:val="28"/>
        </w:rPr>
        <w:t xml:space="preserve">bệnh nhân suy tim cấp và </w:t>
      </w:r>
      <w:r w:rsidR="00CC6C6E" w:rsidRPr="003156B4">
        <w:rPr>
          <w:rFonts w:ascii="Times New Roman" w:hAnsi="Times New Roman"/>
          <w:sz w:val="28"/>
          <w:szCs w:val="28"/>
        </w:rPr>
        <w:lastRenderedPageBreak/>
        <w:t xml:space="preserve">mạn tính, </w:t>
      </w:r>
      <w:r w:rsidR="006462A2" w:rsidRPr="003156B4">
        <w:rPr>
          <w:rFonts w:ascii="Times New Roman" w:hAnsi="Times New Roman"/>
          <w:sz w:val="28"/>
          <w:szCs w:val="28"/>
        </w:rPr>
        <w:t xml:space="preserve">LASr </w:t>
      </w:r>
      <w:r w:rsidR="00CC6C6E" w:rsidRPr="003156B4">
        <w:rPr>
          <w:rFonts w:ascii="Times New Roman" w:hAnsi="Times New Roman"/>
          <w:sz w:val="28"/>
          <w:szCs w:val="28"/>
        </w:rPr>
        <w:t xml:space="preserve">có giá trị </w:t>
      </w:r>
      <w:r w:rsidR="006462A2" w:rsidRPr="003156B4">
        <w:rPr>
          <w:rFonts w:ascii="Times New Roman" w:hAnsi="Times New Roman"/>
          <w:sz w:val="28"/>
          <w:szCs w:val="28"/>
        </w:rPr>
        <w:t xml:space="preserve">dự báo </w:t>
      </w:r>
      <w:r w:rsidR="00290F15" w:rsidRPr="003156B4">
        <w:rPr>
          <w:rFonts w:ascii="Times New Roman" w:hAnsi="Times New Roman"/>
          <w:sz w:val="28"/>
          <w:szCs w:val="28"/>
        </w:rPr>
        <w:t>tốt</w:t>
      </w:r>
      <w:r w:rsidR="006462A2" w:rsidRPr="003156B4">
        <w:rPr>
          <w:rFonts w:ascii="Times New Roman" w:hAnsi="Times New Roman"/>
          <w:sz w:val="28"/>
          <w:szCs w:val="28"/>
        </w:rPr>
        <w:t xml:space="preserve"> các biến cố bất lợi</w:t>
      </w:r>
      <w:r w:rsidR="00CC6C6E" w:rsidRPr="003156B4">
        <w:rPr>
          <w:rFonts w:ascii="Times New Roman" w:hAnsi="Times New Roman"/>
          <w:sz w:val="28"/>
          <w:szCs w:val="28"/>
        </w:rPr>
        <w:t xml:space="preserve"> (AUC = 0,82)</w:t>
      </w:r>
      <w:r w:rsidR="004644BD" w:rsidRPr="003156B4">
        <w:rPr>
          <w:rFonts w:ascii="Times New Roman" w:hAnsi="Times New Roman"/>
          <w:sz w:val="28"/>
          <w:szCs w:val="28"/>
        </w:rPr>
        <w:t xml:space="preserve"> </w:t>
      </w:r>
      <w:r w:rsidR="004644BD" w:rsidRPr="003156B4">
        <w:rPr>
          <w:rFonts w:ascii="Times New Roman" w:hAnsi="Times New Roman"/>
          <w:sz w:val="28"/>
          <w:szCs w:val="28"/>
        </w:rPr>
        <w:fldChar w:fldCharType="begin">
          <w:fldData xml:space="preserve">PEVuZE5vdGU+PENpdGU+PEF1dGhvcj5QYXN0b3JlPC9BdXRob3I+PFllYXI+MjAyMzwvWWVhcj48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PEVuZE5vdGU+PENpdGU+PEF1dGhvcj5QYXN0b3JlPC9BdXRob3I+PFllYXI+MjAyMzwvWWVhcj48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4644BD" w:rsidRPr="003156B4">
        <w:rPr>
          <w:rFonts w:ascii="Times New Roman" w:hAnsi="Times New Roman"/>
          <w:sz w:val="28"/>
          <w:szCs w:val="28"/>
        </w:rPr>
      </w:r>
      <w:r w:rsidR="004644BD"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58" w:tooltip="Pastore, 2023 #1274" w:history="1">
        <w:r w:rsidR="008A7D6B">
          <w:rPr>
            <w:rFonts w:ascii="Times New Roman" w:hAnsi="Times New Roman"/>
            <w:noProof/>
            <w:sz w:val="28"/>
            <w:szCs w:val="28"/>
          </w:rPr>
          <w:t>58</w:t>
        </w:r>
      </w:hyperlink>
      <w:r w:rsidR="00016160">
        <w:rPr>
          <w:rFonts w:ascii="Times New Roman" w:hAnsi="Times New Roman"/>
          <w:noProof/>
          <w:sz w:val="28"/>
          <w:szCs w:val="28"/>
        </w:rPr>
        <w:t>]</w:t>
      </w:r>
      <w:r w:rsidR="004644BD" w:rsidRPr="003156B4">
        <w:rPr>
          <w:rFonts w:ascii="Times New Roman" w:hAnsi="Times New Roman"/>
          <w:sz w:val="28"/>
          <w:szCs w:val="28"/>
        </w:rPr>
        <w:fldChar w:fldCharType="end"/>
      </w:r>
      <w:r w:rsidR="006462A2" w:rsidRPr="003156B4">
        <w:rPr>
          <w:rFonts w:ascii="Times New Roman" w:hAnsi="Times New Roman"/>
          <w:sz w:val="28"/>
          <w:szCs w:val="28"/>
        </w:rPr>
        <w:t xml:space="preserve">. </w:t>
      </w:r>
      <w:r w:rsidR="00CC6C6E" w:rsidRPr="003156B4">
        <w:rPr>
          <w:rFonts w:ascii="Times New Roman" w:hAnsi="Times New Roman"/>
          <w:sz w:val="28"/>
          <w:szCs w:val="28"/>
        </w:rPr>
        <w:t xml:space="preserve">Trong </w:t>
      </w:r>
      <w:r>
        <w:rPr>
          <w:rFonts w:ascii="Times New Roman" w:hAnsi="Times New Roman"/>
          <w:sz w:val="28"/>
          <w:szCs w:val="28"/>
        </w:rPr>
        <w:t>HFpEF</w:t>
      </w:r>
      <w:r w:rsidR="00CC6C6E" w:rsidRPr="003156B4">
        <w:rPr>
          <w:rFonts w:ascii="Times New Roman" w:hAnsi="Times New Roman"/>
          <w:sz w:val="28"/>
          <w:szCs w:val="28"/>
        </w:rPr>
        <w:t>, s</w:t>
      </w:r>
      <w:r w:rsidR="006462A2" w:rsidRPr="003156B4">
        <w:rPr>
          <w:rFonts w:ascii="Times New Roman" w:hAnsi="Times New Roman"/>
          <w:sz w:val="28"/>
          <w:szCs w:val="28"/>
        </w:rPr>
        <w:t xml:space="preserve">ức căng nhĩ trái </w:t>
      </w:r>
      <w:r w:rsidR="00CC6C6E" w:rsidRPr="003156B4">
        <w:rPr>
          <w:rFonts w:ascii="Times New Roman" w:hAnsi="Times New Roman"/>
          <w:sz w:val="28"/>
          <w:szCs w:val="28"/>
        </w:rPr>
        <w:t>đo bằng</w:t>
      </w:r>
      <w:r w:rsidR="006462A2" w:rsidRPr="003156B4">
        <w:rPr>
          <w:rFonts w:ascii="Times New Roman" w:hAnsi="Times New Roman"/>
          <w:sz w:val="28"/>
          <w:szCs w:val="28"/>
        </w:rPr>
        <w:t xml:space="preserve"> </w:t>
      </w:r>
      <w:r>
        <w:rPr>
          <w:rFonts w:ascii="Times New Roman" w:hAnsi="Times New Roman"/>
          <w:sz w:val="28"/>
          <w:szCs w:val="28"/>
        </w:rPr>
        <w:t>CMR</w:t>
      </w:r>
      <w:r w:rsidR="00CC6C6E" w:rsidRPr="003156B4">
        <w:rPr>
          <w:rFonts w:ascii="Times New Roman" w:hAnsi="Times New Roman"/>
          <w:sz w:val="28"/>
          <w:szCs w:val="28"/>
        </w:rPr>
        <w:t xml:space="preserve"> gắng sức</w:t>
      </w:r>
      <w:r w:rsidR="006462A2" w:rsidRPr="003156B4">
        <w:rPr>
          <w:rFonts w:ascii="Times New Roman" w:hAnsi="Times New Roman"/>
          <w:sz w:val="28"/>
          <w:szCs w:val="28"/>
        </w:rPr>
        <w:t xml:space="preserve"> thời gian thực </w:t>
      </w:r>
      <w:r w:rsidR="00CC6C6E" w:rsidRPr="003156B4">
        <w:rPr>
          <w:rFonts w:ascii="Times New Roman" w:hAnsi="Times New Roman"/>
          <w:sz w:val="28"/>
          <w:szCs w:val="28"/>
        </w:rPr>
        <w:t>là yếu tố dự báo</w:t>
      </w:r>
      <w:r w:rsidR="006462A2" w:rsidRPr="003156B4">
        <w:rPr>
          <w:rFonts w:ascii="Times New Roman" w:hAnsi="Times New Roman"/>
          <w:sz w:val="28"/>
          <w:szCs w:val="28"/>
        </w:rPr>
        <w:t xml:space="preserve"> độc lập và tốt nhất cho</w:t>
      </w:r>
      <w:r w:rsidR="00CC6C6E" w:rsidRPr="003156B4">
        <w:rPr>
          <w:rFonts w:ascii="Times New Roman" w:hAnsi="Times New Roman"/>
          <w:sz w:val="28"/>
          <w:szCs w:val="28"/>
        </w:rPr>
        <w:t xml:space="preserve"> kết cục bất lợi </w:t>
      </w:r>
      <w:r w:rsidR="006462A2" w:rsidRPr="003156B4">
        <w:rPr>
          <w:rFonts w:ascii="Times New Roman" w:hAnsi="Times New Roman"/>
          <w:sz w:val="28"/>
          <w:szCs w:val="28"/>
        </w:rPr>
        <w:t>(AUC = 0,93)</w:t>
      </w:r>
      <w:r w:rsidR="006627E9" w:rsidRPr="003156B4">
        <w:rPr>
          <w:rFonts w:ascii="Times New Roman" w:hAnsi="Times New Roman"/>
          <w:sz w:val="28"/>
          <w:szCs w:val="28"/>
        </w:rPr>
        <w:t xml:space="preserve"> </w:t>
      </w:r>
      <w:r w:rsidR="006627E9" w:rsidRPr="003156B4">
        <w:rPr>
          <w:rFonts w:ascii="Times New Roman" w:hAnsi="Times New Roman"/>
          <w:sz w:val="28"/>
          <w:szCs w:val="28"/>
        </w:rPr>
        <w:fldChar w:fldCharType="begin">
          <w:fldData xml:space="preserve">PEVuZE5vdGU+PENpdGU+PEF1dGhvcj5CYWNraGF1czwvQXV0aG9yPjxZZWFyPjIwMjE8L1llYXI+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PEVuZE5vdGU+PENpdGU+PEF1dGhvcj5CYWNraGF1czwvQXV0aG9yPjxZZWFyPjIwMjE8L1llYXI+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6627E9" w:rsidRPr="003156B4">
        <w:rPr>
          <w:rFonts w:ascii="Times New Roman" w:hAnsi="Times New Roman"/>
          <w:sz w:val="28"/>
          <w:szCs w:val="28"/>
        </w:rPr>
      </w:r>
      <w:r w:rsidR="006627E9"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59" w:tooltip="Backhaus, 2021 #1275" w:history="1">
        <w:r w:rsidR="008A7D6B">
          <w:rPr>
            <w:rFonts w:ascii="Times New Roman" w:hAnsi="Times New Roman"/>
            <w:noProof/>
            <w:sz w:val="28"/>
            <w:szCs w:val="28"/>
          </w:rPr>
          <w:t>59</w:t>
        </w:r>
      </w:hyperlink>
      <w:r w:rsidR="00016160">
        <w:rPr>
          <w:rFonts w:ascii="Times New Roman" w:hAnsi="Times New Roman"/>
          <w:noProof/>
          <w:sz w:val="28"/>
          <w:szCs w:val="28"/>
        </w:rPr>
        <w:t>]</w:t>
      </w:r>
      <w:r w:rsidR="006627E9" w:rsidRPr="003156B4">
        <w:rPr>
          <w:rFonts w:ascii="Times New Roman" w:hAnsi="Times New Roman"/>
          <w:sz w:val="28"/>
          <w:szCs w:val="28"/>
        </w:rPr>
        <w:fldChar w:fldCharType="end"/>
      </w:r>
      <w:r w:rsidR="006462A2" w:rsidRPr="003156B4">
        <w:rPr>
          <w:rFonts w:ascii="Times New Roman" w:hAnsi="Times New Roman"/>
          <w:sz w:val="28"/>
          <w:szCs w:val="28"/>
        </w:rPr>
        <w:t xml:space="preserve">. </w:t>
      </w:r>
    </w:p>
    <w:p w14:paraId="6BF0CADF" w14:textId="312C689E" w:rsidR="004D35E5" w:rsidRDefault="001818D6" w:rsidP="004D35E5">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Trong bệnh cơ tim hạn chế, LASr &lt; 15% </w:t>
      </w:r>
      <w:r w:rsidR="009B26A5">
        <w:rPr>
          <w:rFonts w:ascii="Times New Roman" w:hAnsi="Times New Roman"/>
          <w:sz w:val="28"/>
          <w:szCs w:val="28"/>
        </w:rPr>
        <w:t>liên quan đến</w:t>
      </w:r>
      <w:r w:rsidRPr="003156B4">
        <w:rPr>
          <w:rFonts w:ascii="Times New Roman" w:hAnsi="Times New Roman"/>
          <w:sz w:val="28"/>
          <w:szCs w:val="28"/>
        </w:rPr>
        <w:t xml:space="preserve"> tỷ lệ tử vong do mọi nguyên nhân</w:t>
      </w:r>
      <w:r w:rsidR="009B26A5">
        <w:rPr>
          <w:rFonts w:ascii="Times New Roman" w:hAnsi="Times New Roman"/>
          <w:sz w:val="28"/>
          <w:szCs w:val="28"/>
        </w:rPr>
        <w:t xml:space="preserve"> </w:t>
      </w:r>
      <w:r w:rsidRPr="003156B4">
        <w:rPr>
          <w:rFonts w:ascii="Times New Roman" w:hAnsi="Times New Roman"/>
          <w:sz w:val="28"/>
          <w:szCs w:val="28"/>
        </w:rPr>
        <w:t xml:space="preserve">và nguy cơ biến cố bất lợi </w:t>
      </w:r>
      <w:r w:rsidR="009B26A5" w:rsidRPr="003156B4">
        <w:rPr>
          <w:rFonts w:ascii="Times New Roman" w:hAnsi="Times New Roman"/>
          <w:sz w:val="28"/>
          <w:szCs w:val="28"/>
        </w:rPr>
        <w:t xml:space="preserve">cao gấp 6 lần </w:t>
      </w:r>
      <w:r w:rsidR="009B26A5">
        <w:rPr>
          <w:rFonts w:ascii="Times New Roman" w:hAnsi="Times New Roman"/>
          <w:sz w:val="28"/>
          <w:szCs w:val="28"/>
        </w:rPr>
        <w:t>và</w:t>
      </w:r>
      <w:r w:rsidRPr="003156B4">
        <w:rPr>
          <w:rFonts w:ascii="Times New Roman" w:hAnsi="Times New Roman"/>
          <w:sz w:val="28"/>
          <w:szCs w:val="28"/>
        </w:rPr>
        <w:t xml:space="preserve"> 4 lần so với nhóm LASr &gt; 34%</w:t>
      </w:r>
      <w:r w:rsidR="00804A1F" w:rsidRPr="003156B4">
        <w:rPr>
          <w:rFonts w:ascii="Times New Roman" w:hAnsi="Times New Roman"/>
          <w:sz w:val="28"/>
          <w:szCs w:val="28"/>
        </w:rPr>
        <w:t xml:space="preserve"> </w:t>
      </w:r>
      <w:r w:rsidR="0096145D"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&lt;EndNote&gt;&lt;Cite&gt;&lt;Author&gt;Stojanovska&lt;/Author&gt;&lt;Year&gt;2022&lt;/Year&gt;&lt;RecNum&gt;1278&lt;/RecNum&gt;&lt;DisplayText&gt;[60]&lt;/DisplayText&gt;&lt;record&gt;&lt;rec-number&gt;1278&lt;/rec-number&gt;&lt;foreign-keys&gt;&lt;key app="EN" db-id="25vvvtszhdr0f3e252tp0a5l9vd2svztxwrp"&gt;1278&lt;/key&gt;&lt;/foreign-keys&gt;&lt;ref-type name="Journal Article"&gt;17&lt;/ref-type&gt;&lt;contributors&gt;&lt;authors&gt;&lt;author&gt;Stojanovska, J.&lt;/author&gt;&lt;author&gt;Topaloglu, N.&lt;/author&gt;&lt;author&gt;Fujikura, K.&lt;/author&gt;&lt;author&gt;Khazai, B.&lt;/author&gt;&lt;author&gt;Ibrahim, E. S.&lt;/author&gt;&lt;author&gt;Tsodikov, A.&lt;/author&gt;&lt;author&gt;Bhave, N. M.&lt;/author&gt;&lt;author&gt;Kolias, T. J.&lt;/author&gt;&lt;/authors&gt;&lt;/contributors&gt;&lt;auth-address&gt;Department of Biomedical Imaging, New York University Langone Medical Center, New York, NY 10016, USA.&amp;#xD;Michigan Medicine and School of Public Health, University of Michigan, Ann Arbor, MI 48109, USA.&amp;#xD;National Heart, Lung and Blood Institute, National Institute of Health, Bethesda, MD 20892, USA.&amp;#xD;Department of Radiology, Medical College of Wisconsin, Milwaukee, WI 53226, USA.&lt;/auth-address&gt;&lt;titles&gt;&lt;title&gt;Decreased Left Atrial Reservoir Strain Is Associated with Adverse Outcomes in Restrictive Cardiomyopathy&lt;/title&gt;&lt;secondary-title&gt;J Clin Med&lt;/secondary-title&gt;&lt;alt-title&gt;Journal of clinical medicine&lt;/alt-title&gt;&lt;/titles&gt;&lt;periodical&gt;&lt;full-title&gt;J Clin Med&lt;/full-title&gt;&lt;abbr-1&gt;Journal of clinical medicine&lt;/abbr-1&gt;&lt;/periodical&gt;&lt;alt-periodical&gt;&lt;full-title&gt;J Clin Med&lt;/full-title&gt;&lt;abbr-1&gt;Journal of clinical medicine&lt;/abbr-1&gt;&lt;/alt-periodical&gt;&lt;pages&gt;4116&lt;/pages&gt;&lt;volume&gt;11&lt;/volume&gt;&lt;number&gt;14&lt;/number&gt;&lt;edition&gt;2022/07/28&lt;/edition&gt;&lt;dates&gt;&lt;year&gt;2022&lt;/year&gt;&lt;pub-dates&gt;&lt;date&gt;Jul 15&lt;/date&gt;&lt;/pub-dates&gt;&lt;/dates&gt;&lt;isbn&gt;2077-0383 (Print)&amp;#xD;2077-0383 (Electronic)&amp;#xD;2077-0383 (Linking)&lt;/isbn&gt;&lt;accession-num&gt;35887884&lt;/accession-num&gt;&lt;urls&gt;&lt;related-urls&gt;&lt;url&gt;http://www.ncbi.nlm.nih.gov/pubmed/35887884&lt;/url&gt;&lt;/related-urls&gt;&lt;/urls&gt;&lt;custom2&gt;9316068&lt;/custom2&gt;&lt;electronic-resource-num&gt;10.3390/jcm11144116&lt;/electronic-resource-num&gt;&lt;language&gt;eng&lt;/language&gt;&lt;/record&gt;&lt;/Cite&gt;&lt;/EndNote&gt;</w:instrText>
      </w:r>
      <w:r w:rsidR="0096145D"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60" w:tooltip="Stojanovska, 2022 #1278" w:history="1">
        <w:r w:rsidR="008A7D6B">
          <w:rPr>
            <w:rFonts w:ascii="Times New Roman" w:hAnsi="Times New Roman"/>
            <w:noProof/>
            <w:sz w:val="28"/>
            <w:szCs w:val="28"/>
          </w:rPr>
          <w:t>60</w:t>
        </w:r>
      </w:hyperlink>
      <w:r w:rsidR="00016160">
        <w:rPr>
          <w:rFonts w:ascii="Times New Roman" w:hAnsi="Times New Roman"/>
          <w:noProof/>
          <w:sz w:val="28"/>
          <w:szCs w:val="28"/>
        </w:rPr>
        <w:t>]</w:t>
      </w:r>
      <w:r w:rsidR="0096145D" w:rsidRPr="003156B4">
        <w:rPr>
          <w:rFonts w:ascii="Times New Roman" w:hAnsi="Times New Roman"/>
          <w:sz w:val="28"/>
          <w:szCs w:val="28"/>
        </w:rPr>
        <w:fldChar w:fldCharType="end"/>
      </w:r>
      <w:r w:rsidRPr="003156B4">
        <w:rPr>
          <w:rFonts w:ascii="Times New Roman" w:hAnsi="Times New Roman"/>
          <w:sz w:val="28"/>
          <w:szCs w:val="28"/>
        </w:rPr>
        <w:t>.</w:t>
      </w:r>
      <w:r w:rsidR="004D35E5">
        <w:rPr>
          <w:rFonts w:ascii="Times New Roman" w:hAnsi="Times New Roman"/>
          <w:sz w:val="28"/>
          <w:szCs w:val="28"/>
        </w:rPr>
        <w:t xml:space="preserve"> </w:t>
      </w:r>
      <w:r w:rsidR="004D35E5" w:rsidRPr="003156B4">
        <w:rPr>
          <w:rFonts w:ascii="Times New Roman" w:hAnsi="Times New Roman"/>
          <w:sz w:val="28"/>
          <w:szCs w:val="28"/>
        </w:rPr>
        <w:t>LASct  ≤ 8,9% là yếu tố quyết định mạnh nhất biến cố suy tim và rung nhĩ</w:t>
      </w:r>
      <w:r w:rsidR="004D35E5">
        <w:rPr>
          <w:rFonts w:ascii="Times New Roman" w:hAnsi="Times New Roman"/>
          <w:sz w:val="28"/>
          <w:szCs w:val="28"/>
        </w:rPr>
        <w:t xml:space="preserve"> ở bệnh nhân </w:t>
      </w:r>
      <w:r w:rsidR="007C0C1B">
        <w:rPr>
          <w:rFonts w:ascii="Times New Roman" w:hAnsi="Times New Roman"/>
          <w:sz w:val="28"/>
          <w:szCs w:val="28"/>
        </w:rPr>
        <w:t>HCM</w:t>
      </w:r>
      <w:r w:rsidR="004D35E5" w:rsidRPr="003156B4">
        <w:rPr>
          <w:rFonts w:ascii="Times New Roman" w:hAnsi="Times New Roman"/>
          <w:sz w:val="28"/>
          <w:szCs w:val="28"/>
        </w:rPr>
        <w:t xml:space="preserve"> </w:t>
      </w:r>
      <w:r w:rsidR="004D35E5" w:rsidRPr="003156B4">
        <w:rPr>
          <w:rFonts w:ascii="Times New Roman" w:hAnsi="Times New Roman"/>
          <w:sz w:val="28"/>
          <w:szCs w:val="28"/>
        </w:rPr>
        <w:fldChar w:fldCharType="begin">
          <w:fldData xml:space="preserve">PEVuZE5vdGU+PENpdGU+PEF1dGhvcj5UaWFuPC9BdXRob3I+PFllYXI+MjAyMzwvWWVhcj48UmVj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PEVuZE5vdGU+PENpdGU+PEF1dGhvcj5UaWFuPC9BdXRob3I+PFllYXI+MjAyMzwvWWVhcj48UmVj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4D35E5" w:rsidRPr="003156B4">
        <w:rPr>
          <w:rFonts w:ascii="Times New Roman" w:hAnsi="Times New Roman"/>
          <w:sz w:val="28"/>
          <w:szCs w:val="28"/>
        </w:rPr>
      </w:r>
      <w:r w:rsidR="004D35E5"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61" w:tooltip="Tian, 2023 #1277" w:history="1">
        <w:r w:rsidR="008A7D6B">
          <w:rPr>
            <w:rFonts w:ascii="Times New Roman" w:hAnsi="Times New Roman"/>
            <w:noProof/>
            <w:sz w:val="28"/>
            <w:szCs w:val="28"/>
          </w:rPr>
          <w:t>61</w:t>
        </w:r>
      </w:hyperlink>
      <w:r w:rsidR="00016160">
        <w:rPr>
          <w:rFonts w:ascii="Times New Roman" w:hAnsi="Times New Roman"/>
          <w:noProof/>
          <w:sz w:val="28"/>
          <w:szCs w:val="28"/>
        </w:rPr>
        <w:t>]</w:t>
      </w:r>
      <w:r w:rsidR="004D35E5" w:rsidRPr="003156B4">
        <w:rPr>
          <w:rFonts w:ascii="Times New Roman" w:hAnsi="Times New Roman"/>
          <w:sz w:val="28"/>
          <w:szCs w:val="28"/>
        </w:rPr>
        <w:fldChar w:fldCharType="end"/>
      </w:r>
      <w:r w:rsidR="004D35E5" w:rsidRPr="003156B4">
        <w:rPr>
          <w:rFonts w:ascii="Times New Roman" w:hAnsi="Times New Roman"/>
          <w:sz w:val="28"/>
          <w:szCs w:val="28"/>
        </w:rPr>
        <w:t>.</w:t>
      </w:r>
      <w:r w:rsidR="004D35E5">
        <w:rPr>
          <w:rFonts w:ascii="Times New Roman" w:hAnsi="Times New Roman"/>
          <w:sz w:val="28"/>
          <w:szCs w:val="28"/>
        </w:rPr>
        <w:t xml:space="preserve"> </w:t>
      </w:r>
      <w:r w:rsidR="004D35E5" w:rsidRPr="003156B4">
        <w:rPr>
          <w:rFonts w:ascii="Times New Roman" w:hAnsi="Times New Roman"/>
          <w:sz w:val="28"/>
          <w:szCs w:val="28"/>
        </w:rPr>
        <w:t xml:space="preserve">Sau thay van động mạch chủ qua đường ống thông, sức căng nhĩ trái cải thiện phản ánh phục hồi chức năng nhĩ trái </w:t>
      </w:r>
      <w:r w:rsidR="004D35E5"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&lt;EndNote&gt;&lt;Cite&gt;&lt;Author&gt;Anastasius&lt;/Author&gt;&lt;Year&gt;2022&lt;/Year&gt;&lt;RecNum&gt;1276&lt;/RecNum&gt;&lt;DisplayText&gt;[62]&lt;/DisplayText&gt;&lt;record&gt;&lt;rec-number&gt;1276&lt;/rec-number&gt;&lt;foreign-keys&gt;&lt;key app="EN" db-id="25vvvtszhdr0f3e252tp0a5l9vd2svztxwrp"&gt;1276&lt;/key&gt;&lt;/foreign-keys&gt;&lt;ref-type name="Journal Article"&gt;17&lt;/ref-type&gt;&lt;contributors&gt;&lt;authors&gt;&lt;author&gt;Anastasius, M.&lt;/author&gt;&lt;author&gt;Ro, R.&lt;/author&gt;&lt;author&gt;Gavalas, M.&lt;/author&gt;&lt;author&gt;Patel, N.&lt;/author&gt;&lt;author&gt;Prandi, F. R.&lt;/author&gt;&lt;author&gt;Tang, G. H. L.&lt;/author&gt;&lt;author&gt;Krishnamoorthy, P.&lt;/author&gt;&lt;author&gt;Sharma, S. K.&lt;/author&gt;&lt;author&gt;Kini, A.&lt;/author&gt;&lt;author&gt;Lerakis, S.&lt;/author&gt;&lt;/authors&gt;&lt;/contributors&gt;&lt;auth-address&gt;Division of Cardiology, Icahn School of Medicine at Mount Sinai, Mount Sinai Hospital, 1 Gustave L. Levy Place, New York, NY 10029, USA.&amp;#xD;Department of Cardiovascular Surgery, Icahn School of Medicine at Mount Sinai, Mount Sinai Hospital, New York, NY 10029, USA.&lt;/auth-address&gt;&lt;titles&gt;&lt;title&gt;The Effect of TAVR on Left Ventricular and Left Atrial Mechanics in Patients with Aortic Stenosis&lt;/title&gt;&lt;secondary-title&gt;J Cardiovasc Dev Dis&lt;/secondary-title&gt;&lt;alt-title&gt;Journal of cardiovascular development and disease&lt;/alt-title&gt;&lt;/titles&gt;&lt;periodical&gt;&lt;full-title&gt;J Cardiovasc Dev Dis&lt;/full-title&gt;&lt;abbr-1&gt;Journal of cardiovascular development and disease&lt;/abbr-1&gt;&lt;/periodical&gt;&lt;alt-periodical&gt;&lt;full-title&gt;J Cardiovasc Dev Dis&lt;/full-title&gt;&lt;abbr-1&gt;Journal of cardiovascular development and disease&lt;/abbr-1&gt;&lt;/alt-periodical&gt;&lt;pages&gt;95&lt;/pages&gt;&lt;volume&gt;9&lt;/volume&gt;&lt;number&gt;2&lt;/number&gt;&lt;edition&gt;2022/02/25&lt;/edition&gt;&lt;dates&gt;&lt;year&gt;2022&lt;/year&gt;&lt;pub-dates&gt;&lt;date&gt;Jan 21&lt;/date&gt;&lt;/pub-dates&gt;&lt;/dates&gt;&lt;isbn&gt;2308-3425 (Electronic)&amp;#xD;2308-3425 (Linking)&lt;/isbn&gt;&lt;accession-num&gt;35200690&lt;/accession-num&gt;&lt;urls&gt;&lt;related-urls&gt;&lt;url&gt;http://www.ncbi.nlm.nih.gov/pubmed/35200690&lt;/url&gt;&lt;/related-urls&gt;&lt;/urls&gt;&lt;custom2&gt;8877352&lt;/custom2&gt;&lt;electronic-resource-num&gt;10.3390/jcdd9020035&lt;/electronic-resource-num&gt;&lt;language&gt;eng&lt;/language&gt;&lt;/record&gt;&lt;/Cite&gt;&lt;/EndNote&gt;</w:instrText>
      </w:r>
      <w:r w:rsidR="004D35E5"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62" w:tooltip="Anastasius, 2022 #1276" w:history="1">
        <w:r w:rsidR="008A7D6B">
          <w:rPr>
            <w:rFonts w:ascii="Times New Roman" w:hAnsi="Times New Roman"/>
            <w:noProof/>
            <w:sz w:val="28"/>
            <w:szCs w:val="28"/>
          </w:rPr>
          <w:t>62</w:t>
        </w:r>
      </w:hyperlink>
      <w:r w:rsidR="00016160">
        <w:rPr>
          <w:rFonts w:ascii="Times New Roman" w:hAnsi="Times New Roman"/>
          <w:noProof/>
          <w:sz w:val="28"/>
          <w:szCs w:val="28"/>
        </w:rPr>
        <w:t>]</w:t>
      </w:r>
      <w:r w:rsidR="004D35E5" w:rsidRPr="003156B4">
        <w:rPr>
          <w:rFonts w:ascii="Times New Roman" w:hAnsi="Times New Roman"/>
          <w:sz w:val="28"/>
          <w:szCs w:val="28"/>
        </w:rPr>
        <w:fldChar w:fldCharType="end"/>
      </w:r>
      <w:r w:rsidR="004D35E5" w:rsidRPr="003156B4">
        <w:rPr>
          <w:rFonts w:ascii="Times New Roman" w:hAnsi="Times New Roman"/>
          <w:sz w:val="28"/>
          <w:szCs w:val="28"/>
        </w:rPr>
        <w:t xml:space="preserve">. </w:t>
      </w:r>
    </w:p>
    <w:p w14:paraId="6A66C40B" w14:textId="6CEB5866" w:rsidR="006A4195" w:rsidRPr="00A868EC" w:rsidRDefault="006A4195" w:rsidP="0020294E">
      <w:pPr>
        <w:spacing w:after="0" w:line="360" w:lineRule="auto"/>
        <w:jc w:val="both"/>
        <w:rPr>
          <w:rFonts w:ascii="Times New Roman" w:hAnsi="Times New Roman"/>
          <w:i/>
          <w:iCs/>
          <w:sz w:val="28"/>
          <w:szCs w:val="28"/>
          <w:lang w:val="pt-BR"/>
        </w:rPr>
      </w:pPr>
      <w:r w:rsidRPr="00A868EC">
        <w:rPr>
          <w:rFonts w:ascii="Times New Roman" w:hAnsi="Times New Roman"/>
          <w:i/>
          <w:iCs/>
          <w:sz w:val="28"/>
          <w:szCs w:val="28"/>
          <w:lang w:val="pt-BR"/>
        </w:rPr>
        <w:t xml:space="preserve">1.2.3.4. </w:t>
      </w:r>
      <w:r w:rsidR="00735354" w:rsidRPr="00A868EC">
        <w:rPr>
          <w:rFonts w:ascii="Times New Roman" w:hAnsi="Times New Roman"/>
          <w:i/>
          <w:iCs/>
          <w:sz w:val="28"/>
          <w:szCs w:val="28"/>
          <w:lang w:val="pt-BR"/>
        </w:rPr>
        <w:t xml:space="preserve">Giá trị của </w:t>
      </w:r>
      <w:r w:rsidRPr="00A868EC">
        <w:rPr>
          <w:rFonts w:ascii="Times New Roman" w:hAnsi="Times New Roman"/>
          <w:i/>
          <w:iCs/>
          <w:sz w:val="28"/>
          <w:szCs w:val="28"/>
          <w:lang w:val="pt-BR"/>
        </w:rPr>
        <w:t>tương hợp nhĩ trái – thất trái trong các bệnh lý tim mạch</w:t>
      </w:r>
    </w:p>
    <w:p w14:paraId="698E7D6B" w14:textId="4D44BAFE" w:rsidR="00B848A0" w:rsidRPr="003156B4" w:rsidRDefault="00E1716A" w:rsidP="0020294E">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Trong sinh lý bình thường, LACI duy trì ở mức thấp, thể hiện sự tương hợp tối ưu giữa </w:t>
      </w:r>
      <w:r w:rsidR="00F36F18">
        <w:rPr>
          <w:rFonts w:ascii="Times New Roman" w:hAnsi="Times New Roman"/>
          <w:sz w:val="28"/>
          <w:szCs w:val="28"/>
        </w:rPr>
        <w:t xml:space="preserve">các </w:t>
      </w:r>
      <w:r w:rsidRPr="003156B4">
        <w:rPr>
          <w:rFonts w:ascii="Times New Roman" w:hAnsi="Times New Roman"/>
          <w:sz w:val="28"/>
          <w:szCs w:val="28"/>
        </w:rPr>
        <w:t>chức năng</w:t>
      </w:r>
      <w:r w:rsidR="002E7127">
        <w:rPr>
          <w:rFonts w:ascii="Times New Roman" w:hAnsi="Times New Roman"/>
          <w:sz w:val="28"/>
          <w:szCs w:val="28"/>
        </w:rPr>
        <w:t xml:space="preserve"> của nhĩ trái và thất trái</w:t>
      </w:r>
      <w:r w:rsidRPr="003156B4">
        <w:rPr>
          <w:rFonts w:ascii="Times New Roman" w:hAnsi="Times New Roman"/>
          <w:sz w:val="28"/>
          <w:szCs w:val="28"/>
        </w:rPr>
        <w:t xml:space="preserve">. </w:t>
      </w:r>
      <w:r w:rsidR="006376DE" w:rsidRPr="003156B4">
        <w:rPr>
          <w:rFonts w:ascii="Times New Roman" w:hAnsi="Times New Roman"/>
          <w:sz w:val="28"/>
          <w:szCs w:val="28"/>
        </w:rPr>
        <w:t>Tăng LACI biểu thị sự mất tương hợp nhĩ</w:t>
      </w:r>
      <w:r w:rsidR="002C2607" w:rsidRPr="003156B4">
        <w:rPr>
          <w:rFonts w:ascii="Times New Roman" w:hAnsi="Times New Roman"/>
          <w:sz w:val="28"/>
          <w:szCs w:val="28"/>
        </w:rPr>
        <w:t xml:space="preserve"> - </w:t>
      </w:r>
      <w:r w:rsidR="006376DE" w:rsidRPr="003156B4">
        <w:rPr>
          <w:rFonts w:ascii="Times New Roman" w:hAnsi="Times New Roman"/>
          <w:sz w:val="28"/>
          <w:szCs w:val="28"/>
        </w:rPr>
        <w:t>thất, phản ánh quá tải huyết động, tái cấu trúc buồng tim và rối loạn chức năng nhĩ</w:t>
      </w:r>
      <w:r w:rsidR="002C2607" w:rsidRPr="003156B4">
        <w:rPr>
          <w:rFonts w:ascii="Times New Roman" w:hAnsi="Times New Roman"/>
          <w:sz w:val="28"/>
          <w:szCs w:val="28"/>
        </w:rPr>
        <w:t xml:space="preserve"> - </w:t>
      </w:r>
      <w:r w:rsidR="006376DE" w:rsidRPr="003156B4">
        <w:rPr>
          <w:rFonts w:ascii="Times New Roman" w:hAnsi="Times New Roman"/>
          <w:sz w:val="28"/>
          <w:szCs w:val="28"/>
        </w:rPr>
        <w:t>thất</w:t>
      </w:r>
      <w:r w:rsidR="002E7127">
        <w:rPr>
          <w:rFonts w:ascii="Times New Roman" w:hAnsi="Times New Roman"/>
          <w:sz w:val="28"/>
          <w:szCs w:val="28"/>
        </w:rPr>
        <w:t>. LACI có nhiều giá trị trong lâm sàng</w:t>
      </w:r>
      <w:r w:rsidR="00B848A0" w:rsidRPr="003156B4">
        <w:rPr>
          <w:rFonts w:ascii="Times New Roman" w:hAnsi="Times New Roman"/>
          <w:sz w:val="28"/>
          <w:szCs w:val="28"/>
        </w:rPr>
        <w:t>.</w:t>
      </w:r>
    </w:p>
    <w:p w14:paraId="1A6E5B86" w14:textId="260FF1C1" w:rsidR="00B848A0" w:rsidRPr="003156B4" w:rsidRDefault="00CD728B" w:rsidP="0020294E">
      <w:pPr>
        <w:spacing w:after="0" w:line="360" w:lineRule="auto"/>
        <w:jc w:val="both"/>
        <w:rPr>
          <w:rFonts w:ascii="Times New Roman" w:hAnsi="Times New Roman"/>
          <w:i/>
          <w:iCs/>
          <w:sz w:val="28"/>
          <w:szCs w:val="28"/>
        </w:rPr>
      </w:pPr>
      <w:r w:rsidRPr="003156B4">
        <w:rPr>
          <w:rFonts w:ascii="Times New Roman" w:hAnsi="Times New Roman"/>
          <w:i/>
          <w:iCs/>
          <w:sz w:val="28"/>
          <w:szCs w:val="28"/>
        </w:rPr>
        <w:t xml:space="preserve">* </w:t>
      </w:r>
      <w:r w:rsidR="00B848A0" w:rsidRPr="003156B4">
        <w:rPr>
          <w:rFonts w:ascii="Times New Roman" w:hAnsi="Times New Roman"/>
          <w:i/>
          <w:iCs/>
          <w:sz w:val="28"/>
          <w:szCs w:val="28"/>
        </w:rPr>
        <w:t xml:space="preserve"> Chẩn đoán sớm rối loạn chức năng tim</w:t>
      </w:r>
    </w:p>
    <w:p w14:paraId="75FBF8D5" w14:textId="37882F95" w:rsidR="0008315C" w:rsidRPr="003156B4" w:rsidRDefault="002D0C62" w:rsidP="0020294E">
      <w:pPr>
        <w:spacing w:after="0" w:line="360" w:lineRule="auto"/>
        <w:ind w:firstLine="720"/>
        <w:jc w:val="both"/>
        <w:rPr>
          <w:rFonts w:ascii="Times New Roman" w:hAnsi="Times New Roman"/>
          <w:sz w:val="28"/>
          <w:szCs w:val="28"/>
        </w:rPr>
      </w:pPr>
      <w:r w:rsidRPr="003156B4">
        <w:rPr>
          <w:rFonts w:ascii="Times New Roman" w:hAnsi="Times New Roman"/>
          <w:sz w:val="28"/>
          <w:szCs w:val="28"/>
        </w:rPr>
        <w:t>LACI</w:t>
      </w:r>
      <w:r w:rsidR="00A46629">
        <w:rPr>
          <w:rFonts w:ascii="Times New Roman" w:hAnsi="Times New Roman"/>
          <w:sz w:val="28"/>
          <w:szCs w:val="28"/>
        </w:rPr>
        <w:t xml:space="preserve"> tăng</w:t>
      </w:r>
      <w:r w:rsidRPr="003156B4">
        <w:rPr>
          <w:rFonts w:ascii="Times New Roman" w:hAnsi="Times New Roman"/>
          <w:sz w:val="28"/>
          <w:szCs w:val="28"/>
        </w:rPr>
        <w:t xml:space="preserve"> ở bệnh nhân tăng huyết áp</w:t>
      </w:r>
      <w:r w:rsidR="00F81331" w:rsidRPr="003156B4">
        <w:rPr>
          <w:rFonts w:ascii="Times New Roman" w:hAnsi="Times New Roman"/>
          <w:sz w:val="28"/>
          <w:szCs w:val="28"/>
        </w:rPr>
        <w:t xml:space="preserve"> phản ánh giảm độ giãn thất trái và giảm dự trữ nhĩ trái, giúp phát hiện sớm rối loạn chức năng tâm trương tiềm ẩn</w:t>
      </w:r>
      <w:r w:rsidRPr="003156B4">
        <w:rPr>
          <w:rFonts w:ascii="Times New Roman" w:hAnsi="Times New Roman"/>
          <w:sz w:val="28"/>
          <w:szCs w:val="28"/>
        </w:rPr>
        <w:t xml:space="preserve"> </w:t>
      </w:r>
      <w:r w:rsidR="006376DE" w:rsidRPr="003156B4">
        <w:rPr>
          <w:rFonts w:ascii="Times New Roman" w:hAnsi="Times New Roman"/>
          <w:sz w:val="28"/>
          <w:szCs w:val="28"/>
        </w:rPr>
        <w:fldChar w:fldCharType="begin">
          <w:fldData xml:space="preserve">PEVuZE5vdGU+PENpdGU+PEF1dGhvcj5TaGk8L0F1dGhvcj48WWVhcj4yMDIzPC9ZZWFyPjxSZWNO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PEVuZE5vdGU+PENpdGU+PEF1dGhvcj5TaGk8L0F1dGhvcj48WWVhcj4yMDIzPC9ZZWFyPjxSZWNO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6376DE" w:rsidRPr="003156B4">
        <w:rPr>
          <w:rFonts w:ascii="Times New Roman" w:hAnsi="Times New Roman"/>
          <w:sz w:val="28"/>
          <w:szCs w:val="28"/>
        </w:rPr>
      </w:r>
      <w:r w:rsidR="006376DE"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63" w:tooltip="Shi, 2023 #1119" w:history="1">
        <w:r w:rsidR="008A7D6B">
          <w:rPr>
            <w:rFonts w:ascii="Times New Roman" w:hAnsi="Times New Roman"/>
            <w:noProof/>
            <w:sz w:val="28"/>
            <w:szCs w:val="28"/>
          </w:rPr>
          <w:t>63</w:t>
        </w:r>
      </w:hyperlink>
      <w:r w:rsidR="00016160">
        <w:rPr>
          <w:rFonts w:ascii="Times New Roman" w:hAnsi="Times New Roman"/>
          <w:noProof/>
          <w:sz w:val="28"/>
          <w:szCs w:val="28"/>
        </w:rPr>
        <w:t>]</w:t>
      </w:r>
      <w:r w:rsidR="006376DE" w:rsidRPr="003156B4">
        <w:rPr>
          <w:rFonts w:ascii="Times New Roman" w:hAnsi="Times New Roman"/>
          <w:sz w:val="28"/>
          <w:szCs w:val="28"/>
        </w:rPr>
        <w:fldChar w:fldCharType="end"/>
      </w:r>
      <w:r w:rsidR="00A82501" w:rsidRPr="003156B4">
        <w:rPr>
          <w:rFonts w:ascii="Times New Roman" w:hAnsi="Times New Roman"/>
          <w:sz w:val="28"/>
          <w:szCs w:val="28"/>
        </w:rPr>
        <w:t xml:space="preserve">. </w:t>
      </w:r>
      <w:r w:rsidR="0008315C" w:rsidRPr="003156B4">
        <w:rPr>
          <w:rFonts w:ascii="Times New Roman" w:hAnsi="Times New Roman"/>
          <w:sz w:val="28"/>
          <w:szCs w:val="28"/>
        </w:rPr>
        <w:t xml:space="preserve">Trong </w:t>
      </w:r>
      <w:r w:rsidR="00A46629">
        <w:rPr>
          <w:rFonts w:ascii="Times New Roman" w:hAnsi="Times New Roman"/>
          <w:sz w:val="28"/>
          <w:szCs w:val="28"/>
        </w:rPr>
        <w:t>HFpEF</w:t>
      </w:r>
      <w:r w:rsidR="0008315C" w:rsidRPr="003156B4">
        <w:rPr>
          <w:rFonts w:ascii="Times New Roman" w:hAnsi="Times New Roman"/>
          <w:sz w:val="28"/>
          <w:szCs w:val="28"/>
        </w:rPr>
        <w:t xml:space="preserve">, quá trình tái cấu trúc nhĩ trái với xơ hóa, giảm độ giãn và tăng độ cứng thành nhĩ gây giãn nhĩ không cân xứng so với thất, dẫn đến LACI tăng bệnh lý. Những biến đổi bất lợi này phản ánh gánh nặng của rối loạn chức năng tâm trương và sự mất cân bằng nhĩ </w:t>
      </w:r>
      <w:r w:rsidR="00176128" w:rsidRPr="003156B4">
        <w:rPr>
          <w:rFonts w:ascii="Times New Roman" w:hAnsi="Times New Roman"/>
          <w:sz w:val="28"/>
          <w:szCs w:val="28"/>
        </w:rPr>
        <w:t>-</w:t>
      </w:r>
      <w:r w:rsidR="0008315C" w:rsidRPr="003156B4">
        <w:rPr>
          <w:rFonts w:ascii="Times New Roman" w:hAnsi="Times New Roman"/>
          <w:sz w:val="28"/>
          <w:szCs w:val="28"/>
        </w:rPr>
        <w:t xml:space="preserve"> thất.</w:t>
      </w:r>
      <w:r w:rsidR="004E1283" w:rsidRPr="003156B4">
        <w:rPr>
          <w:rFonts w:ascii="Times New Roman" w:hAnsi="Times New Roman"/>
          <w:sz w:val="28"/>
          <w:szCs w:val="28"/>
        </w:rPr>
        <w:t xml:space="preserve"> LACI tăng còn giúp xác định hiệu quả rối loạn chức năng vi mạch vành ở những bệnh nhân </w:t>
      </w:r>
      <w:r w:rsidR="00A46629">
        <w:rPr>
          <w:rFonts w:ascii="Times New Roman" w:hAnsi="Times New Roman"/>
          <w:sz w:val="28"/>
          <w:szCs w:val="28"/>
        </w:rPr>
        <w:t xml:space="preserve">HCM </w:t>
      </w:r>
      <w:r w:rsidR="004E1283" w:rsidRPr="003156B4">
        <w:rPr>
          <w:rFonts w:ascii="Times New Roman" w:hAnsi="Times New Roman"/>
          <w:sz w:val="28"/>
          <w:szCs w:val="28"/>
        </w:rPr>
        <w:fldChar w:fldCharType="begin">
          <w:fldData xml:space="preserve">PEVuZE5vdGU+PENpdGU+PEF1dGhvcj5UcmFuPC9BdXRob3I+PFllYXI+MjAyNDwvWWVhcj48UmVj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PEVuZE5vdGU+PENpdGU+PEF1dGhvcj5UcmFuPC9BdXRob3I+PFllYXI+MjAyNDwvWWVhcj48UmVj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4E1283" w:rsidRPr="003156B4">
        <w:rPr>
          <w:rFonts w:ascii="Times New Roman" w:hAnsi="Times New Roman"/>
          <w:sz w:val="28"/>
          <w:szCs w:val="28"/>
        </w:rPr>
      </w:r>
      <w:r w:rsidR="004E1283"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64" w:tooltip="Tran, 2024 #1283" w:history="1">
        <w:r w:rsidR="008A7D6B">
          <w:rPr>
            <w:rFonts w:ascii="Times New Roman" w:hAnsi="Times New Roman"/>
            <w:noProof/>
            <w:sz w:val="28"/>
            <w:szCs w:val="28"/>
          </w:rPr>
          <w:t>64</w:t>
        </w:r>
      </w:hyperlink>
      <w:r w:rsidR="00016160">
        <w:rPr>
          <w:rFonts w:ascii="Times New Roman" w:hAnsi="Times New Roman"/>
          <w:noProof/>
          <w:sz w:val="28"/>
          <w:szCs w:val="28"/>
        </w:rPr>
        <w:t>]</w:t>
      </w:r>
      <w:r w:rsidR="004E1283" w:rsidRPr="003156B4">
        <w:rPr>
          <w:rFonts w:ascii="Times New Roman" w:hAnsi="Times New Roman"/>
          <w:sz w:val="28"/>
          <w:szCs w:val="28"/>
        </w:rPr>
        <w:fldChar w:fldCharType="end"/>
      </w:r>
      <w:r w:rsidR="004E1283" w:rsidRPr="003156B4">
        <w:rPr>
          <w:rFonts w:ascii="Times New Roman" w:hAnsi="Times New Roman"/>
          <w:sz w:val="28"/>
          <w:szCs w:val="28"/>
        </w:rPr>
        <w:t>.</w:t>
      </w:r>
    </w:p>
    <w:p w14:paraId="6E6E0AE0" w14:textId="77777777" w:rsidR="000655C9" w:rsidRPr="003156B4" w:rsidRDefault="000655C9" w:rsidP="000655C9">
      <w:pPr>
        <w:spacing w:after="0" w:line="360" w:lineRule="auto"/>
        <w:jc w:val="both"/>
        <w:rPr>
          <w:rFonts w:ascii="Times New Roman" w:hAnsi="Times New Roman"/>
          <w:i/>
          <w:iCs/>
          <w:sz w:val="28"/>
          <w:szCs w:val="28"/>
          <w:lang w:val="pt-BR"/>
        </w:rPr>
      </w:pPr>
      <w:r w:rsidRPr="003156B4">
        <w:rPr>
          <w:rFonts w:ascii="Times New Roman" w:hAnsi="Times New Roman"/>
          <w:i/>
          <w:iCs/>
          <w:sz w:val="28"/>
          <w:szCs w:val="28"/>
          <w:lang w:val="pt-BR"/>
        </w:rPr>
        <w:t>* Nâng cao khả năng chẩn đoán lâm sàng và cải thiện phân tầng nguy cơ.</w:t>
      </w:r>
    </w:p>
    <w:p w14:paraId="2C9B93A7" w14:textId="24B367CF" w:rsidR="006376DE" w:rsidRPr="003156B4" w:rsidRDefault="000655C9" w:rsidP="00BA470D">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LACI </w:t>
      </w:r>
      <w:r w:rsidR="003C7A1B">
        <w:rPr>
          <w:rFonts w:ascii="Times New Roman" w:hAnsi="Times New Roman"/>
          <w:sz w:val="28"/>
          <w:szCs w:val="28"/>
        </w:rPr>
        <w:t>là</w:t>
      </w:r>
      <w:r w:rsidRPr="003156B4">
        <w:rPr>
          <w:rFonts w:ascii="Times New Roman" w:hAnsi="Times New Roman"/>
          <w:sz w:val="28"/>
          <w:szCs w:val="28"/>
        </w:rPr>
        <w:t xml:space="preserve"> công cụ không xâm lấn phản ánh</w:t>
      </w:r>
      <w:r w:rsidR="003C7A1B">
        <w:rPr>
          <w:rFonts w:ascii="Times New Roman" w:hAnsi="Times New Roman"/>
          <w:sz w:val="28"/>
          <w:szCs w:val="28"/>
        </w:rPr>
        <w:t xml:space="preserve"> tăng</w:t>
      </w:r>
      <w:r w:rsidRPr="003156B4">
        <w:rPr>
          <w:rFonts w:ascii="Times New Roman" w:hAnsi="Times New Roman"/>
          <w:sz w:val="28"/>
          <w:szCs w:val="28"/>
        </w:rPr>
        <w:t xml:space="preserve"> áp lực đổ đầy thất trái</w:t>
      </w:r>
      <w:r w:rsidR="003C7A1B">
        <w:rPr>
          <w:rFonts w:ascii="Times New Roman" w:hAnsi="Times New Roman"/>
          <w:sz w:val="28"/>
          <w:szCs w:val="28"/>
        </w:rPr>
        <w:t xml:space="preserve"> </w:t>
      </w:r>
      <w:r w:rsidR="003C7A1B" w:rsidRPr="003156B4">
        <w:rPr>
          <w:rFonts w:ascii="Times New Roman" w:hAnsi="Times New Roman"/>
          <w:sz w:val="28"/>
          <w:szCs w:val="28"/>
        </w:rPr>
        <w:t>(PCWP)</w:t>
      </w:r>
      <w:r w:rsidRPr="003156B4">
        <w:rPr>
          <w:rFonts w:ascii="Times New Roman" w:hAnsi="Times New Roman"/>
          <w:sz w:val="28"/>
          <w:szCs w:val="28"/>
        </w:rPr>
        <w:t>.</w:t>
      </w:r>
      <w:r w:rsidR="003C7A1B">
        <w:rPr>
          <w:rFonts w:ascii="Times New Roman" w:hAnsi="Times New Roman"/>
          <w:sz w:val="28"/>
          <w:szCs w:val="28"/>
        </w:rPr>
        <w:t xml:space="preserve"> </w:t>
      </w:r>
      <w:r w:rsidR="003C7A1B" w:rsidRPr="003156B4">
        <w:rPr>
          <w:rFonts w:ascii="Times New Roman" w:hAnsi="Times New Roman"/>
          <w:sz w:val="28"/>
          <w:szCs w:val="28"/>
        </w:rPr>
        <w:t>LACI có tương quan chặt chẽ với PCWP</w:t>
      </w:r>
      <w:r w:rsidR="003C7A1B">
        <w:rPr>
          <w:rFonts w:ascii="Times New Roman" w:hAnsi="Times New Roman"/>
          <w:sz w:val="28"/>
          <w:szCs w:val="28"/>
        </w:rPr>
        <w:t xml:space="preserve"> cả</w:t>
      </w:r>
      <w:r w:rsidR="003C7A1B" w:rsidRPr="003156B4">
        <w:rPr>
          <w:rFonts w:ascii="Times New Roman" w:hAnsi="Times New Roman"/>
          <w:sz w:val="28"/>
          <w:szCs w:val="28"/>
        </w:rPr>
        <w:t xml:space="preserve"> </w:t>
      </w:r>
      <w:r w:rsidR="003C7A1B">
        <w:rPr>
          <w:rFonts w:ascii="Times New Roman" w:hAnsi="Times New Roman"/>
          <w:sz w:val="28"/>
          <w:szCs w:val="28"/>
        </w:rPr>
        <w:t>khi</w:t>
      </w:r>
      <w:r w:rsidR="003C7A1B" w:rsidRPr="003156B4">
        <w:rPr>
          <w:rFonts w:ascii="Times New Roman" w:hAnsi="Times New Roman"/>
          <w:sz w:val="28"/>
          <w:szCs w:val="28"/>
        </w:rPr>
        <w:t xml:space="preserve"> nghỉ (r = 0,48, p &lt; 0,001) và khi gắng sức (r = 0,55, p &lt; 0,001).</w:t>
      </w:r>
      <w:r w:rsidR="003C7A1B">
        <w:rPr>
          <w:rFonts w:ascii="Times New Roman" w:hAnsi="Times New Roman"/>
          <w:sz w:val="28"/>
          <w:szCs w:val="28"/>
        </w:rPr>
        <w:t xml:space="preserve"> </w:t>
      </w:r>
      <w:r w:rsidRPr="003156B4">
        <w:rPr>
          <w:rFonts w:ascii="Times New Roman" w:hAnsi="Times New Roman"/>
          <w:sz w:val="28"/>
          <w:szCs w:val="28"/>
        </w:rPr>
        <w:t xml:space="preserve">LACI đặc biệt nhạy trong phân biệt </w:t>
      </w:r>
      <w:r w:rsidR="003C7A1B">
        <w:rPr>
          <w:rFonts w:ascii="Times New Roman" w:hAnsi="Times New Roman"/>
          <w:sz w:val="28"/>
          <w:szCs w:val="28"/>
        </w:rPr>
        <w:t>HFpEF</w:t>
      </w:r>
      <w:r w:rsidRPr="003156B4">
        <w:rPr>
          <w:rFonts w:ascii="Times New Roman" w:hAnsi="Times New Roman"/>
          <w:sz w:val="28"/>
          <w:szCs w:val="28"/>
        </w:rPr>
        <w:t xml:space="preserve"> với</w:t>
      </w:r>
      <w:r w:rsidR="003C7A1B">
        <w:rPr>
          <w:rFonts w:ascii="Times New Roman" w:hAnsi="Times New Roman"/>
          <w:sz w:val="28"/>
          <w:szCs w:val="28"/>
        </w:rPr>
        <w:t xml:space="preserve"> </w:t>
      </w:r>
      <w:r w:rsidR="00A82501" w:rsidRPr="003156B4">
        <w:rPr>
          <w:rFonts w:ascii="Times New Roman" w:hAnsi="Times New Roman"/>
          <w:sz w:val="28"/>
          <w:szCs w:val="28"/>
        </w:rPr>
        <w:t>khó thở không do tim</w:t>
      </w:r>
      <w:r w:rsidR="00BA470D" w:rsidRPr="003156B4">
        <w:rPr>
          <w:rFonts w:ascii="Times New Roman" w:hAnsi="Times New Roman"/>
          <w:sz w:val="28"/>
          <w:szCs w:val="28"/>
        </w:rPr>
        <w:t xml:space="preserve">, bao gồm cả những trường hợp HFpEF "ẩn giấu" chỉ được chẩn đoán khi PCWP tăng lúc gắng sức. </w:t>
      </w:r>
      <w:r w:rsidR="003C7A1B">
        <w:rPr>
          <w:rFonts w:ascii="Times New Roman" w:hAnsi="Times New Roman"/>
          <w:sz w:val="28"/>
          <w:szCs w:val="28"/>
        </w:rPr>
        <w:t>Trong chẩn đoán</w:t>
      </w:r>
      <w:r w:rsidR="00BA470D" w:rsidRPr="003156B4">
        <w:rPr>
          <w:rFonts w:ascii="Times New Roman" w:hAnsi="Times New Roman"/>
          <w:sz w:val="28"/>
          <w:szCs w:val="28"/>
        </w:rPr>
        <w:t xml:space="preserve"> HFpEF</w:t>
      </w:r>
      <w:r w:rsidR="003C7A1B">
        <w:rPr>
          <w:rFonts w:ascii="Times New Roman" w:hAnsi="Times New Roman"/>
          <w:sz w:val="28"/>
          <w:szCs w:val="28"/>
        </w:rPr>
        <w:t>,</w:t>
      </w:r>
      <w:r w:rsidR="00BA470D" w:rsidRPr="003156B4">
        <w:rPr>
          <w:rFonts w:ascii="Times New Roman" w:hAnsi="Times New Roman"/>
          <w:sz w:val="28"/>
          <w:szCs w:val="28"/>
        </w:rPr>
        <w:t xml:space="preserve"> LACI lúc nghỉ có độ chính xác chẩn đoán cao (AUC = 0,81) và duy trì </w:t>
      </w:r>
      <w:r w:rsidR="00BA470D" w:rsidRPr="003156B4">
        <w:rPr>
          <w:rFonts w:ascii="Times New Roman" w:hAnsi="Times New Roman"/>
          <w:sz w:val="28"/>
          <w:szCs w:val="28"/>
        </w:rPr>
        <w:lastRenderedPageBreak/>
        <w:t xml:space="preserve">độ chính xác cao trong điều kiện gắng sức (AUC = 0,83) </w:t>
      </w:r>
      <w:r w:rsidR="004C6CC4" w:rsidRPr="003156B4">
        <w:rPr>
          <w:rFonts w:ascii="Times New Roman" w:hAnsi="Times New Roman"/>
          <w:sz w:val="28"/>
          <w:szCs w:val="28"/>
        </w:rPr>
        <w:fldChar w:fldCharType="begin">
          <w:fldData xml:space="preserve">PEVuZE5vdGU+PENpdGU+PEF1dGhvcj5CYWNraGF1czwvQXV0aG9yPjxZZWFyPjIwMjM8L1llYXI+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=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PEVuZE5vdGU+PENpdGU+PEF1dGhvcj5CYWNraGF1czwvQXV0aG9yPjxZZWFyPjIwMjM8L1llYXI+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=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4C6CC4" w:rsidRPr="003156B4">
        <w:rPr>
          <w:rFonts w:ascii="Times New Roman" w:hAnsi="Times New Roman"/>
          <w:sz w:val="28"/>
          <w:szCs w:val="28"/>
        </w:rPr>
      </w:r>
      <w:r w:rsidR="004C6CC4"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65" w:tooltip="Backhaus, 2023 #1281" w:history="1">
        <w:r w:rsidR="008A7D6B">
          <w:rPr>
            <w:rFonts w:ascii="Times New Roman" w:hAnsi="Times New Roman"/>
            <w:noProof/>
            <w:sz w:val="28"/>
            <w:szCs w:val="28"/>
          </w:rPr>
          <w:t>65</w:t>
        </w:r>
      </w:hyperlink>
      <w:r w:rsidR="00016160">
        <w:rPr>
          <w:rFonts w:ascii="Times New Roman" w:hAnsi="Times New Roman"/>
          <w:noProof/>
          <w:sz w:val="28"/>
          <w:szCs w:val="28"/>
        </w:rPr>
        <w:t>]</w:t>
      </w:r>
      <w:r w:rsidR="004C6CC4" w:rsidRPr="003156B4">
        <w:rPr>
          <w:rFonts w:ascii="Times New Roman" w:hAnsi="Times New Roman"/>
          <w:sz w:val="28"/>
          <w:szCs w:val="28"/>
        </w:rPr>
        <w:fldChar w:fldCharType="end"/>
      </w:r>
      <w:r w:rsidR="00A82501" w:rsidRPr="003156B4">
        <w:rPr>
          <w:rFonts w:ascii="Times New Roman" w:hAnsi="Times New Roman"/>
          <w:sz w:val="28"/>
          <w:szCs w:val="28"/>
        </w:rPr>
        <w:t xml:space="preserve">. </w:t>
      </w:r>
      <w:r w:rsidR="00403FD8" w:rsidRPr="003156B4">
        <w:rPr>
          <w:rFonts w:ascii="Times New Roman" w:hAnsi="Times New Roman"/>
          <w:sz w:val="28"/>
          <w:szCs w:val="28"/>
        </w:rPr>
        <w:t xml:space="preserve">Trong bệnh cơ tim amyloid chuỗi nhẹ (AL-CA), LACI </w:t>
      </w:r>
      <w:r w:rsidR="003C7A1B">
        <w:rPr>
          <w:rFonts w:ascii="Times New Roman" w:hAnsi="Times New Roman"/>
          <w:sz w:val="28"/>
          <w:szCs w:val="28"/>
        </w:rPr>
        <w:t>cung</w:t>
      </w:r>
      <w:r w:rsidR="00403FD8" w:rsidRPr="003156B4">
        <w:rPr>
          <w:rFonts w:ascii="Times New Roman" w:hAnsi="Times New Roman"/>
          <w:sz w:val="28"/>
          <w:szCs w:val="28"/>
        </w:rPr>
        <w:t xml:space="preserve"> cấp giá trị gia tăng so với mô hình phân tầng nguy cơ truyền thống</w:t>
      </w:r>
      <w:r w:rsidR="00F01998" w:rsidRPr="003156B4">
        <w:rPr>
          <w:rFonts w:ascii="Times New Roman" w:hAnsi="Times New Roman"/>
          <w:sz w:val="28"/>
          <w:szCs w:val="28"/>
        </w:rPr>
        <w:t xml:space="preserve"> </w:t>
      </w:r>
      <w:r w:rsidR="003C7A1B">
        <w:rPr>
          <w:rFonts w:ascii="Times New Roman" w:hAnsi="Times New Roman"/>
          <w:sz w:val="28"/>
          <w:szCs w:val="28"/>
        </w:rPr>
        <w:t>(</w:t>
      </w:r>
      <w:r w:rsidR="00403FD8" w:rsidRPr="003156B4">
        <w:rPr>
          <w:rFonts w:ascii="Times New Roman" w:hAnsi="Times New Roman"/>
          <w:sz w:val="28"/>
          <w:szCs w:val="28"/>
        </w:rPr>
        <w:t xml:space="preserve">phân loại </w:t>
      </w:r>
      <w:r w:rsidR="003C7A1B">
        <w:rPr>
          <w:rFonts w:ascii="Times New Roman" w:hAnsi="Times New Roman"/>
          <w:sz w:val="28"/>
          <w:szCs w:val="28"/>
        </w:rPr>
        <w:t>M</w:t>
      </w:r>
      <w:r w:rsidR="00403FD8" w:rsidRPr="003156B4">
        <w:rPr>
          <w:rFonts w:ascii="Times New Roman" w:hAnsi="Times New Roman"/>
          <w:sz w:val="28"/>
          <w:szCs w:val="28"/>
        </w:rPr>
        <w:t xml:space="preserve">ayo 2004 và Mayo 2012) </w:t>
      </w:r>
      <w:r w:rsidR="00F01998" w:rsidRPr="003156B4">
        <w:rPr>
          <w:rFonts w:ascii="Times New Roman" w:hAnsi="Times New Roman"/>
          <w:sz w:val="28"/>
          <w:szCs w:val="28"/>
        </w:rPr>
        <w:fldChar w:fldCharType="begin">
          <w:fldData xml:space="preserve">PEVuZE5vdGU+PENpdGU+PEF1dGhvcj5Qb3JlYmE8L0F1dGhvcj48WWVhcj4yMDI1PC9ZZWFyPjxS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PEVuZE5vdGU+PENpdGU+PEF1dGhvcj5Qb3JlYmE8L0F1dGhvcj48WWVhcj4yMDI1PC9ZZWFyPjxS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F01998" w:rsidRPr="003156B4">
        <w:rPr>
          <w:rFonts w:ascii="Times New Roman" w:hAnsi="Times New Roman"/>
          <w:sz w:val="28"/>
          <w:szCs w:val="28"/>
        </w:rPr>
      </w:r>
      <w:r w:rsidR="00F01998"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66" w:tooltip="Poreba, 2025 #1284" w:history="1">
        <w:r w:rsidR="008A7D6B">
          <w:rPr>
            <w:rFonts w:ascii="Times New Roman" w:hAnsi="Times New Roman"/>
            <w:noProof/>
            <w:sz w:val="28"/>
            <w:szCs w:val="28"/>
          </w:rPr>
          <w:t>66</w:t>
        </w:r>
      </w:hyperlink>
      <w:r w:rsidR="00016160">
        <w:rPr>
          <w:rFonts w:ascii="Times New Roman" w:hAnsi="Times New Roman"/>
          <w:noProof/>
          <w:sz w:val="28"/>
          <w:szCs w:val="28"/>
        </w:rPr>
        <w:t>]</w:t>
      </w:r>
      <w:r w:rsidR="00F01998" w:rsidRPr="003156B4">
        <w:rPr>
          <w:rFonts w:ascii="Times New Roman" w:hAnsi="Times New Roman"/>
          <w:sz w:val="28"/>
          <w:szCs w:val="28"/>
        </w:rPr>
        <w:fldChar w:fldCharType="end"/>
      </w:r>
      <w:r w:rsidR="00403FD8" w:rsidRPr="003156B4">
        <w:rPr>
          <w:rFonts w:ascii="Times New Roman" w:hAnsi="Times New Roman"/>
          <w:sz w:val="28"/>
          <w:szCs w:val="28"/>
        </w:rPr>
        <w:t>.</w:t>
      </w:r>
    </w:p>
    <w:p w14:paraId="6D27DB37" w14:textId="44A4EF23" w:rsidR="00B848A0" w:rsidRPr="003156B4" w:rsidRDefault="00817ED9" w:rsidP="0020294E">
      <w:pPr>
        <w:spacing w:after="0" w:line="360" w:lineRule="auto"/>
        <w:jc w:val="both"/>
        <w:rPr>
          <w:rFonts w:ascii="Times New Roman" w:hAnsi="Times New Roman"/>
          <w:i/>
          <w:iCs/>
          <w:sz w:val="28"/>
          <w:szCs w:val="28"/>
        </w:rPr>
      </w:pPr>
      <w:r w:rsidRPr="003156B4">
        <w:rPr>
          <w:rFonts w:ascii="Times New Roman" w:hAnsi="Times New Roman"/>
          <w:i/>
          <w:iCs/>
          <w:sz w:val="28"/>
          <w:szCs w:val="28"/>
        </w:rPr>
        <w:t xml:space="preserve">* </w:t>
      </w:r>
      <w:r w:rsidR="00B848A0" w:rsidRPr="003156B4">
        <w:rPr>
          <w:rFonts w:ascii="Times New Roman" w:hAnsi="Times New Roman"/>
          <w:i/>
          <w:iCs/>
          <w:sz w:val="28"/>
          <w:szCs w:val="28"/>
        </w:rPr>
        <w:t>Dự báo biến cố tim mạch và tiên lượng dài hạn</w:t>
      </w:r>
    </w:p>
    <w:p w14:paraId="2D11B9A1" w14:textId="141391F6" w:rsidR="00B848A0" w:rsidRPr="003156B4" w:rsidRDefault="0020294E" w:rsidP="0020294E">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LACI là yếu tố dự báo độc lập cho các biến cố tim mạch chính ở nhiều quần thể bệnh lý </w:t>
      </w:r>
      <w:r w:rsidR="00B848A0" w:rsidRPr="003156B4">
        <w:rPr>
          <w:rFonts w:ascii="Times New Roman" w:hAnsi="Times New Roman"/>
          <w:sz w:val="28"/>
          <w:szCs w:val="28"/>
        </w:rPr>
        <w:t>tim mạch</w:t>
      </w:r>
      <w:r w:rsidRPr="003156B4">
        <w:rPr>
          <w:rFonts w:ascii="Times New Roman" w:hAnsi="Times New Roman"/>
          <w:sz w:val="28"/>
          <w:szCs w:val="28"/>
        </w:rPr>
        <w:t xml:space="preserve">. </w:t>
      </w:r>
      <w:r w:rsidR="00B848A0" w:rsidRPr="003156B4">
        <w:rPr>
          <w:rFonts w:ascii="Times New Roman" w:hAnsi="Times New Roman"/>
          <w:sz w:val="28"/>
          <w:szCs w:val="28"/>
        </w:rPr>
        <w:t>Ở bệnh nhân suy tim</w:t>
      </w:r>
      <w:r w:rsidR="00383CF4">
        <w:rPr>
          <w:rFonts w:ascii="Times New Roman" w:hAnsi="Times New Roman"/>
          <w:sz w:val="28"/>
          <w:szCs w:val="28"/>
        </w:rPr>
        <w:t>,</w:t>
      </w:r>
      <w:r w:rsidR="00B848A0" w:rsidRPr="003156B4">
        <w:rPr>
          <w:rFonts w:ascii="Times New Roman" w:hAnsi="Times New Roman"/>
          <w:sz w:val="28"/>
          <w:szCs w:val="28"/>
        </w:rPr>
        <w:t xml:space="preserve"> LACI dự báo độc lập tử vong và </w:t>
      </w:r>
      <w:r w:rsidR="00057537">
        <w:rPr>
          <w:rFonts w:ascii="Times New Roman" w:hAnsi="Times New Roman"/>
          <w:sz w:val="28"/>
          <w:szCs w:val="28"/>
        </w:rPr>
        <w:t>nhập viện vì suy tim</w:t>
      </w:r>
      <w:r w:rsidR="00B848A0" w:rsidRPr="003156B4">
        <w:rPr>
          <w:rFonts w:ascii="Times New Roman" w:hAnsi="Times New Roman"/>
          <w:sz w:val="28"/>
          <w:szCs w:val="28"/>
        </w:rPr>
        <w:t>, vượt trội hơn các chỉ số tâm trương truyền thống. LACI và ΔLACI dự báo độc lập rung nhĩ mới khởi phát, vượt trội so với mô hình CHARGE-AF</w:t>
      </w:r>
      <w:r w:rsidR="003C6168" w:rsidRPr="003156B4">
        <w:rPr>
          <w:rFonts w:ascii="Times New Roman" w:hAnsi="Times New Roman"/>
          <w:sz w:val="28"/>
          <w:szCs w:val="28"/>
        </w:rPr>
        <w:t xml:space="preserve"> </w:t>
      </w:r>
      <w:r w:rsidR="003C6168" w:rsidRPr="003156B4">
        <w:rPr>
          <w:rFonts w:ascii="Times New Roman" w:hAnsi="Times New Roman"/>
          <w:sz w:val="28"/>
          <w:szCs w:val="28"/>
        </w:rPr>
        <w:fldChar w:fldCharType="begin">
          <w:fldData xml:space="preserve">PEVuZE5vdGU+PENpdGU+PEF1dGhvcj5QZXplbDwvQXV0aG9yPjxZZWFyPjIwMjI8L1llYXI+PFJl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==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PEVuZE5vdGU+PENpdGU+PEF1dGhvcj5QZXplbDwvQXV0aG9yPjxZZWFyPjIwMjI8L1llYXI+PFJl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==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3C6168" w:rsidRPr="003156B4">
        <w:rPr>
          <w:rFonts w:ascii="Times New Roman" w:hAnsi="Times New Roman"/>
          <w:sz w:val="28"/>
          <w:szCs w:val="28"/>
        </w:rPr>
      </w:r>
      <w:r w:rsidR="003C6168"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67" w:tooltip="Pezel, 2022 #1216" w:history="1">
        <w:r w:rsidR="008A7D6B">
          <w:rPr>
            <w:rFonts w:ascii="Times New Roman" w:hAnsi="Times New Roman"/>
            <w:noProof/>
            <w:sz w:val="28"/>
            <w:szCs w:val="28"/>
          </w:rPr>
          <w:t>67</w:t>
        </w:r>
      </w:hyperlink>
      <w:r w:rsidR="00016160">
        <w:rPr>
          <w:rFonts w:ascii="Times New Roman" w:hAnsi="Times New Roman"/>
          <w:noProof/>
          <w:sz w:val="28"/>
          <w:szCs w:val="28"/>
        </w:rPr>
        <w:t>]</w:t>
      </w:r>
      <w:r w:rsidR="003C6168" w:rsidRPr="003156B4">
        <w:rPr>
          <w:rFonts w:ascii="Times New Roman" w:hAnsi="Times New Roman"/>
          <w:sz w:val="28"/>
          <w:szCs w:val="28"/>
        </w:rPr>
        <w:fldChar w:fldCharType="end"/>
      </w:r>
      <w:r w:rsidR="00B848A0" w:rsidRPr="003156B4">
        <w:rPr>
          <w:rFonts w:ascii="Times New Roman" w:hAnsi="Times New Roman"/>
          <w:sz w:val="28"/>
          <w:szCs w:val="28"/>
        </w:rPr>
        <w:t>.</w:t>
      </w:r>
      <w:r w:rsidR="001A1668" w:rsidRPr="003156B4">
        <w:rPr>
          <w:rFonts w:ascii="Times New Roman" w:hAnsi="Times New Roman"/>
          <w:sz w:val="28"/>
          <w:szCs w:val="28"/>
        </w:rPr>
        <w:t xml:space="preserve"> </w:t>
      </w:r>
      <w:r w:rsidR="00B848A0" w:rsidRPr="003156B4">
        <w:rPr>
          <w:rFonts w:ascii="Times New Roman" w:hAnsi="Times New Roman"/>
          <w:sz w:val="28"/>
          <w:szCs w:val="28"/>
        </w:rPr>
        <w:t>LACI ≥ 40% là yếu tố tiên lượng độc lập của rung nhĩ mới khởi phát, vượt trội hơn diện tích nhĩ trái hoặc thể tích thất trái</w:t>
      </w:r>
      <w:r w:rsidR="001A1668" w:rsidRPr="003156B4">
        <w:rPr>
          <w:rFonts w:ascii="Times New Roman" w:hAnsi="Times New Roman"/>
          <w:sz w:val="28"/>
          <w:szCs w:val="28"/>
        </w:rPr>
        <w:t xml:space="preserve"> </w:t>
      </w:r>
      <w:r w:rsidR="00383CF4">
        <w:rPr>
          <w:rFonts w:ascii="Times New Roman" w:hAnsi="Times New Roman"/>
          <w:sz w:val="28"/>
          <w:szCs w:val="28"/>
        </w:rPr>
        <w:t>trong</w:t>
      </w:r>
      <w:r w:rsidR="001A1668" w:rsidRPr="003156B4">
        <w:rPr>
          <w:rFonts w:ascii="Times New Roman" w:hAnsi="Times New Roman"/>
          <w:sz w:val="28"/>
          <w:szCs w:val="28"/>
        </w:rPr>
        <w:t xml:space="preserve"> HCM</w:t>
      </w:r>
      <w:r w:rsidR="003C6168" w:rsidRPr="003156B4">
        <w:rPr>
          <w:rFonts w:ascii="Times New Roman" w:hAnsi="Times New Roman"/>
          <w:sz w:val="28"/>
          <w:szCs w:val="28"/>
        </w:rPr>
        <w:t xml:space="preserve"> </w:t>
      </w:r>
      <w:r w:rsidR="003C6168" w:rsidRPr="003156B4">
        <w:rPr>
          <w:rFonts w:ascii="Times New Roman" w:hAnsi="Times New Roman"/>
          <w:sz w:val="28"/>
          <w:szCs w:val="28"/>
        </w:rPr>
        <w:fldChar w:fldCharType="begin">
          <w:fldData xml:space="preserve">PEVuZE5vdGU+PENpdGU+PEF1dGhvcj5NZXVjY2k8L0F1dGhvcj48WWVhcj4yMDIyPC9ZZWFyPjxS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PEVuZE5vdGU+PENpdGU+PEF1dGhvcj5NZXVjY2k8L0F1dGhvcj48WWVhcj4yMDIyPC9ZZWFyPjxS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3C6168" w:rsidRPr="003156B4">
        <w:rPr>
          <w:rFonts w:ascii="Times New Roman" w:hAnsi="Times New Roman"/>
          <w:sz w:val="28"/>
          <w:szCs w:val="28"/>
        </w:rPr>
      </w:r>
      <w:r w:rsidR="003C6168"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68" w:tooltip="Meucci, 2022 #1120" w:history="1">
        <w:r w:rsidR="008A7D6B">
          <w:rPr>
            <w:rFonts w:ascii="Times New Roman" w:hAnsi="Times New Roman"/>
            <w:noProof/>
            <w:sz w:val="28"/>
            <w:szCs w:val="28"/>
          </w:rPr>
          <w:t>68</w:t>
        </w:r>
      </w:hyperlink>
      <w:r w:rsidR="00016160">
        <w:rPr>
          <w:rFonts w:ascii="Times New Roman" w:hAnsi="Times New Roman"/>
          <w:noProof/>
          <w:sz w:val="28"/>
          <w:szCs w:val="28"/>
        </w:rPr>
        <w:t>]</w:t>
      </w:r>
      <w:r w:rsidR="003C6168" w:rsidRPr="003156B4">
        <w:rPr>
          <w:rFonts w:ascii="Times New Roman" w:hAnsi="Times New Roman"/>
          <w:sz w:val="28"/>
          <w:szCs w:val="28"/>
        </w:rPr>
        <w:fldChar w:fldCharType="end"/>
      </w:r>
      <w:r w:rsidR="00B848A0" w:rsidRPr="003156B4">
        <w:rPr>
          <w:rFonts w:ascii="Times New Roman" w:hAnsi="Times New Roman"/>
          <w:sz w:val="28"/>
          <w:szCs w:val="28"/>
        </w:rPr>
        <w:t xml:space="preserve">. Trong bệnh cơ tim giãn, LACI dự báo độc lập biến cố tim mạch chính </w:t>
      </w:r>
      <w:r w:rsidR="00833ED1"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&lt;EndNote&gt;&lt;Cite&gt;&lt;Author&gt;Vijiiac&lt;/Author&gt;&lt;Year&gt;2024&lt;/Year&gt;&lt;RecNum&gt;1122&lt;/RecNum&gt;&lt;DisplayText&gt;[69]&lt;/DisplayText&gt;&lt;record&gt;&lt;rec-number&gt;1122&lt;/rec-number&gt;&lt;foreign-keys&gt;&lt;key app="EN" db-id="25vvvtszhdr0f3e252tp0a5l9vd2svztxwrp"&gt;1122&lt;/key&gt;&lt;/foreign-keys&gt;&lt;ref-type name="Journal Article"&gt;17&lt;/ref-type&gt;&lt;contributors&gt;&lt;authors&gt;&lt;author&gt;Vijiiac, A.&lt;/author&gt;&lt;author&gt;Scarlatescu, A. I.&lt;/author&gt;&lt;author&gt;Petre, I. G.&lt;/author&gt;&lt;author&gt;Vijiiac, C.&lt;/author&gt;&lt;author&gt;Vatasescu, R. G.&lt;/author&gt;&lt;/authors&gt;&lt;/contributors&gt;&lt;auth-address&gt;Cardiology Department, Carol Davila University of Medicine and Pharmacy, 050474 Bucharest, Romania.&amp;#xD;Emergency Clinical Hospital Bucharest, 014461 Bucharest, Romania.&amp;#xD;Emergency County Hospital Ploiesti, 100097 Ploiesti, Romania.&lt;/auth-address&gt;&lt;titles&gt;&lt;title&gt;Three-Dimensional Combined Atrioventricular Coupling Index-A Novel Prognostic Marker in Dilated Cardiomyopathy&lt;/title&gt;&lt;secondary-title&gt;Biomedicines&lt;/secondary-title&gt;&lt;alt-title&gt;Biomedicines&lt;/alt-title&gt;&lt;/titles&gt;&lt;periodical&gt;&lt;full-title&gt;Biomedicines&lt;/full-title&gt;&lt;abbr-1&gt;Biomedicines&lt;/abbr-1&gt;&lt;/periodical&gt;&lt;alt-periodical&gt;&lt;full-title&gt;Biomedicines&lt;/full-title&gt;&lt;abbr-1&gt;Biomedicines&lt;/abbr-1&gt;&lt;/alt-periodical&gt;&lt;pages&gt;302&lt;/pages&gt;&lt;volume&gt;12&lt;/volume&gt;&lt;number&gt;2&lt;/number&gt;&lt;edition&gt;2024/02/24&lt;/edition&gt;&lt;dates&gt;&lt;year&gt;2024&lt;/year&gt;&lt;pub-dates&gt;&lt;date&gt;Jan 28&lt;/date&gt;&lt;/pub-dates&gt;&lt;/dates&gt;&lt;isbn&gt;2227-9059 (Print)&amp;#xD;2227-9059 (Electronic)&amp;#xD;2227-9059 (Linking)&lt;/isbn&gt;&lt;accession-num&gt;38397904&lt;/accession-num&gt;&lt;urls&gt;&lt;related-urls&gt;&lt;url&gt;http://www.ncbi.nlm.nih.gov/pubmed/38397904&lt;/url&gt;&lt;/related-urls&gt;&lt;/urls&gt;&lt;custom2&gt;10886977&lt;/custom2&gt;&lt;electronic-resource-num&gt;10.3390/biomedicines12020302&lt;/electronic-resource-num&gt;&lt;language&gt;eng&lt;/language&gt;&lt;/record&gt;&lt;/Cite&gt;&lt;/EndNote&gt;</w:instrText>
      </w:r>
      <w:r w:rsidR="00833ED1"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69" w:tooltip="Vijiiac, 2024 #1122" w:history="1">
        <w:r w:rsidR="008A7D6B">
          <w:rPr>
            <w:rFonts w:ascii="Times New Roman" w:hAnsi="Times New Roman"/>
            <w:noProof/>
            <w:sz w:val="28"/>
            <w:szCs w:val="28"/>
          </w:rPr>
          <w:t>69</w:t>
        </w:r>
      </w:hyperlink>
      <w:r w:rsidR="00016160">
        <w:rPr>
          <w:rFonts w:ascii="Times New Roman" w:hAnsi="Times New Roman"/>
          <w:noProof/>
          <w:sz w:val="28"/>
          <w:szCs w:val="28"/>
        </w:rPr>
        <w:t>]</w:t>
      </w:r>
      <w:r w:rsidR="00833ED1" w:rsidRPr="003156B4">
        <w:rPr>
          <w:rFonts w:ascii="Times New Roman" w:hAnsi="Times New Roman"/>
          <w:sz w:val="28"/>
          <w:szCs w:val="28"/>
        </w:rPr>
        <w:fldChar w:fldCharType="end"/>
      </w:r>
      <w:r w:rsidR="00B848A0" w:rsidRPr="003156B4">
        <w:rPr>
          <w:rFonts w:ascii="Times New Roman" w:hAnsi="Times New Roman"/>
          <w:sz w:val="28"/>
          <w:szCs w:val="28"/>
        </w:rPr>
        <w:t>. LACI dự báo độc lập tử vong do mọi nguyên nhân</w:t>
      </w:r>
      <w:r w:rsidR="00383CF4">
        <w:rPr>
          <w:rFonts w:ascii="Times New Roman" w:hAnsi="Times New Roman"/>
          <w:sz w:val="28"/>
          <w:szCs w:val="28"/>
        </w:rPr>
        <w:t xml:space="preserve"> trong </w:t>
      </w:r>
      <w:r w:rsidR="00383CF4" w:rsidRPr="003156B4">
        <w:rPr>
          <w:rFonts w:ascii="Times New Roman" w:hAnsi="Times New Roman"/>
          <w:sz w:val="28"/>
          <w:szCs w:val="28"/>
        </w:rPr>
        <w:t>AL-CA</w:t>
      </w:r>
      <w:r w:rsidR="00F12114">
        <w:rPr>
          <w:rFonts w:ascii="Times New Roman" w:hAnsi="Times New Roman"/>
          <w:sz w:val="28"/>
          <w:szCs w:val="28"/>
        </w:rPr>
        <w:t xml:space="preserve"> và </w:t>
      </w:r>
      <w:r w:rsidR="00F12114" w:rsidRPr="003156B4">
        <w:rPr>
          <w:rFonts w:ascii="Times New Roman" w:hAnsi="Times New Roman"/>
          <w:sz w:val="28"/>
          <w:szCs w:val="28"/>
        </w:rPr>
        <w:t>hẹp van động mạch chủ sau TAVR ngay cả khi LVEF bình thường</w:t>
      </w:r>
      <w:r w:rsidR="00833ED1" w:rsidRPr="003156B4">
        <w:rPr>
          <w:rFonts w:ascii="Times New Roman" w:hAnsi="Times New Roman"/>
          <w:sz w:val="28"/>
          <w:szCs w:val="28"/>
        </w:rPr>
        <w:t xml:space="preserve"> </w:t>
      </w:r>
      <w:r w:rsidR="005B1409" w:rsidRPr="003156B4">
        <w:rPr>
          <w:rFonts w:ascii="Times New Roman" w:hAnsi="Times New Roman"/>
          <w:sz w:val="28"/>
          <w:szCs w:val="28"/>
        </w:rPr>
        <w:fldChar w:fldCharType="begin">
          <w:fldData xml:space="preserve">PEVuZE5vdGU+PENpdGU+PEF1dGhvcj5XYW5nPC9BdXRob3I+PFllYXI+MjAyNTwvWWVhcj48UmVj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PEVuZE5vdGU+PENpdGU+PEF1dGhvcj5XYW5nPC9BdXRob3I+PFllYXI+MjAyNTwvWWVhcj48UmVj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5B1409" w:rsidRPr="003156B4">
        <w:rPr>
          <w:rFonts w:ascii="Times New Roman" w:hAnsi="Times New Roman"/>
          <w:sz w:val="28"/>
          <w:szCs w:val="28"/>
        </w:rPr>
      </w:r>
      <w:r w:rsidR="005B1409"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0" w:tooltip="Wang, 2025 #1285" w:history="1">
        <w:r w:rsidR="008A7D6B">
          <w:rPr>
            <w:rFonts w:ascii="Times New Roman" w:hAnsi="Times New Roman"/>
            <w:noProof/>
            <w:sz w:val="28"/>
            <w:szCs w:val="28"/>
          </w:rPr>
          <w:t>70</w:t>
        </w:r>
      </w:hyperlink>
      <w:r w:rsidR="00016160">
        <w:rPr>
          <w:rFonts w:ascii="Times New Roman" w:hAnsi="Times New Roman"/>
          <w:noProof/>
          <w:sz w:val="28"/>
          <w:szCs w:val="28"/>
        </w:rPr>
        <w:t>]</w:t>
      </w:r>
      <w:r w:rsidR="005B1409" w:rsidRPr="003156B4">
        <w:rPr>
          <w:rFonts w:ascii="Times New Roman" w:hAnsi="Times New Roman"/>
          <w:sz w:val="28"/>
          <w:szCs w:val="28"/>
        </w:rPr>
        <w:fldChar w:fldCharType="end"/>
      </w:r>
      <w:r w:rsidR="00F12114">
        <w:rPr>
          <w:rFonts w:ascii="Times New Roman" w:hAnsi="Times New Roman"/>
          <w:sz w:val="28"/>
          <w:szCs w:val="28"/>
        </w:rPr>
        <w:t>,</w:t>
      </w:r>
      <w:r w:rsidR="00383CF4">
        <w:rPr>
          <w:rFonts w:ascii="Times New Roman" w:hAnsi="Times New Roman"/>
          <w:sz w:val="28"/>
          <w:szCs w:val="28"/>
        </w:rPr>
        <w:t xml:space="preserve"> </w:t>
      </w:r>
      <w:r w:rsidR="00ED0494"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&lt;EndNote&gt;&lt;Cite&gt;&lt;Author&gt;Liu&lt;/Author&gt;&lt;Year&gt;2025&lt;/Year&gt;&lt;RecNum&gt;1287&lt;/RecNum&gt;&lt;DisplayText&gt;[71]&lt;/DisplayText&gt;&lt;record&gt;&lt;rec-number&gt;1287&lt;/rec-number&gt;&lt;foreign-keys&gt;&lt;key app="EN" db-id="25vvvtszhdr0f3e252tp0a5l9vd2svztxwrp"&gt;1287&lt;/key&gt;&lt;/foreign-keys&gt;&lt;ref-type name="Journal Article"&gt;17&lt;/ref-type&gt;&lt;contributors&gt;&lt;authors&gt;&lt;author&gt;Liu, X.&lt;/author&gt;&lt;author&gt;Wang, J.&lt;/author&gt;&lt;author&gt;Tong, Y.&lt;/author&gt;&lt;author&gt;Wang, S.&lt;/author&gt;&lt;/authors&gt;&lt;/contributors&gt;&lt;auth-address&gt;Department of Cardiology, The Second Affiliated Hospital of Shenyang Medical College, Shengyang, Liaoning, China.&amp;#xD;Department of Social Services, Shengjing Hospital Affiliated to China Medical University, Shengyang, Liaoning, China.&lt;/auth-address&gt;&lt;titles&gt;&lt;title&gt;The power of the left atrioventricular coupling index in cardiovascular disease&lt;/title&gt;&lt;secondary-title&gt;Front Cardiovasc Med&lt;/secondary-title&gt;&lt;alt-title&gt;Frontiers in cardiovascular medicine&lt;/alt-title&gt;&lt;/titles&gt;&lt;periodical&gt;&lt;full-title&gt;Front Cardiovasc Med&lt;/full-title&gt;&lt;abbr-1&gt;Frontiers in cardiovascular medicine&lt;/abbr-1&gt;&lt;/periodical&gt;&lt;alt-periodical&gt;&lt;full-title&gt;Front Cardiovasc Med&lt;/full-title&gt;&lt;abbr-1&gt;Frontiers in cardiovascular medicine&lt;/abbr-1&gt;&lt;/alt-periodical&gt;&lt;pages&gt;1567856&lt;/pages&gt;&lt;volume&gt;12&lt;/volume&gt;&lt;edition&gt;2025/04/25&lt;/edition&gt;&lt;dates&gt;&lt;year&gt;2025&lt;/year&gt;&lt;/dates&gt;&lt;isbn&gt;2297-055X (Print)&amp;#xD;2297-055X (Electronic)&amp;#xD;2297-055X (Linking)&lt;/isbn&gt;&lt;accession-num&gt;40276261&lt;/accession-num&gt;&lt;work-type&gt;Review&lt;/work-type&gt;&lt;urls&gt;&lt;related-urls&gt;&lt;url&gt;http://www.ncbi.nlm.nih.gov/pubmed/40276261&lt;/url&gt;&lt;/related-urls&gt;&lt;/urls&gt;&lt;custom2&gt;12018307&lt;/custom2&gt;&lt;electronic-resource-num&gt;10.3389/fcvm.2025.1567856&lt;/electronic-resource-num&gt;&lt;language&gt;eng&lt;/language&gt;&lt;/record&gt;&lt;/Cite&gt;&lt;/EndNote&gt;</w:instrText>
      </w:r>
      <w:r w:rsidR="00ED0494"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1" w:tooltip="Liu, 2025 #1287" w:history="1">
        <w:r w:rsidR="008A7D6B">
          <w:rPr>
            <w:rFonts w:ascii="Times New Roman" w:hAnsi="Times New Roman"/>
            <w:noProof/>
            <w:sz w:val="28"/>
            <w:szCs w:val="28"/>
          </w:rPr>
          <w:t>71</w:t>
        </w:r>
      </w:hyperlink>
      <w:r w:rsidR="00016160">
        <w:rPr>
          <w:rFonts w:ascii="Times New Roman" w:hAnsi="Times New Roman"/>
          <w:noProof/>
          <w:sz w:val="28"/>
          <w:szCs w:val="28"/>
        </w:rPr>
        <w:t>]</w:t>
      </w:r>
      <w:r w:rsidR="00ED0494" w:rsidRPr="003156B4">
        <w:rPr>
          <w:rFonts w:ascii="Times New Roman" w:hAnsi="Times New Roman"/>
          <w:sz w:val="28"/>
          <w:szCs w:val="28"/>
        </w:rPr>
        <w:fldChar w:fldCharType="end"/>
      </w:r>
      <w:r w:rsidR="00ED0494" w:rsidRPr="003156B4">
        <w:rPr>
          <w:rFonts w:ascii="Times New Roman" w:hAnsi="Times New Roman"/>
          <w:sz w:val="28"/>
          <w:szCs w:val="28"/>
        </w:rPr>
        <w:t xml:space="preserve">, </w:t>
      </w:r>
      <w:r w:rsidR="00ED0494" w:rsidRPr="003156B4">
        <w:rPr>
          <w:rFonts w:ascii="Times New Roman" w:hAnsi="Times New Roman"/>
          <w:sz w:val="28"/>
          <w:szCs w:val="28"/>
        </w:rPr>
        <w:fldChar w:fldCharType="begin">
          <w:fldData xml:space="preserve">PEVuZE5vdGU+PENpdGU+PEF1dGhvcj5ac2Fybm9jemF5PC9BdXRob3I+PFllYXI+MjAyNTwvWWVh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PEVuZE5vdGU+PENpdGU+PEF1dGhvcj5ac2Fybm9jemF5PC9BdXRob3I+PFllYXI+MjAyNTwvWWVh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ED0494" w:rsidRPr="003156B4">
        <w:rPr>
          <w:rFonts w:ascii="Times New Roman" w:hAnsi="Times New Roman"/>
          <w:sz w:val="28"/>
          <w:szCs w:val="28"/>
        </w:rPr>
      </w:r>
      <w:r w:rsidR="00ED0494"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2" w:tooltip="Zsarnoczay, 2025 #1286" w:history="1">
        <w:r w:rsidR="008A7D6B">
          <w:rPr>
            <w:rFonts w:ascii="Times New Roman" w:hAnsi="Times New Roman"/>
            <w:noProof/>
            <w:sz w:val="28"/>
            <w:szCs w:val="28"/>
          </w:rPr>
          <w:t>72</w:t>
        </w:r>
      </w:hyperlink>
      <w:r w:rsidR="00016160">
        <w:rPr>
          <w:rFonts w:ascii="Times New Roman" w:hAnsi="Times New Roman"/>
          <w:noProof/>
          <w:sz w:val="28"/>
          <w:szCs w:val="28"/>
        </w:rPr>
        <w:t>]</w:t>
      </w:r>
      <w:r w:rsidR="00ED0494" w:rsidRPr="003156B4">
        <w:rPr>
          <w:rFonts w:ascii="Times New Roman" w:hAnsi="Times New Roman"/>
          <w:sz w:val="28"/>
          <w:szCs w:val="28"/>
        </w:rPr>
        <w:fldChar w:fldCharType="end"/>
      </w:r>
      <w:r w:rsidR="00ED0494" w:rsidRPr="003156B4">
        <w:rPr>
          <w:rFonts w:ascii="Times New Roman" w:eastAsia="MS Gothic" w:hAnsi="Times New Roman"/>
          <w:sz w:val="28"/>
          <w:szCs w:val="28"/>
        </w:rPr>
        <w:t>.</w:t>
      </w:r>
    </w:p>
    <w:p w14:paraId="1C0B17A7" w14:textId="4D35242F" w:rsidR="00B848A0" w:rsidRPr="003156B4" w:rsidRDefault="00D850EA" w:rsidP="0020294E">
      <w:pPr>
        <w:spacing w:after="0" w:line="360" w:lineRule="auto"/>
        <w:jc w:val="both"/>
        <w:rPr>
          <w:rFonts w:ascii="Times New Roman" w:hAnsi="Times New Roman"/>
          <w:i/>
          <w:iCs/>
          <w:sz w:val="28"/>
          <w:szCs w:val="28"/>
        </w:rPr>
      </w:pPr>
      <w:r w:rsidRPr="003156B4">
        <w:rPr>
          <w:rFonts w:ascii="Times New Roman" w:hAnsi="Times New Roman"/>
          <w:i/>
          <w:iCs/>
          <w:sz w:val="28"/>
          <w:szCs w:val="28"/>
        </w:rPr>
        <w:t xml:space="preserve">* </w:t>
      </w:r>
      <w:r w:rsidR="00B848A0" w:rsidRPr="003156B4">
        <w:rPr>
          <w:rFonts w:ascii="Times New Roman" w:hAnsi="Times New Roman"/>
          <w:i/>
          <w:iCs/>
          <w:sz w:val="28"/>
          <w:szCs w:val="28"/>
        </w:rPr>
        <w:t>Định hướng chiến lược điều trị cá thể hóa trong thực hành lâm sàng</w:t>
      </w:r>
    </w:p>
    <w:p w14:paraId="342C9E6C" w14:textId="7F527A3F" w:rsidR="007C702C" w:rsidRPr="003156B4" w:rsidRDefault="00B848A0" w:rsidP="002C2607">
      <w:pPr>
        <w:spacing w:after="0" w:line="360" w:lineRule="auto"/>
        <w:jc w:val="both"/>
        <w:rPr>
          <w:rFonts w:ascii="Times New Roman" w:hAnsi="Times New Roman"/>
          <w:sz w:val="28"/>
          <w:szCs w:val="28"/>
        </w:rPr>
      </w:pPr>
      <w:r w:rsidRPr="003156B4">
        <w:rPr>
          <w:rFonts w:ascii="Times New Roman" w:hAnsi="Times New Roman"/>
          <w:sz w:val="28"/>
          <w:szCs w:val="28"/>
        </w:rPr>
        <w:tab/>
      </w:r>
      <w:r w:rsidR="00904757">
        <w:rPr>
          <w:rFonts w:ascii="Times New Roman" w:hAnsi="Times New Roman"/>
          <w:sz w:val="28"/>
          <w:szCs w:val="28"/>
        </w:rPr>
        <w:t>T</w:t>
      </w:r>
      <w:r w:rsidR="002C2607" w:rsidRPr="003156B4">
        <w:rPr>
          <w:rFonts w:ascii="Times New Roman" w:hAnsi="Times New Roman"/>
          <w:sz w:val="28"/>
          <w:szCs w:val="28"/>
        </w:rPr>
        <w:t>heo dõi sự thay đổi động học của LACI theo thời gian cho phép đánh giá đáp ứng điều trị và mức độ đảo ngược của quá trình tái cấu trúc nhĩ - thất. Ở bệnh nhân suy tim, giảm LACI sau điều trị phản ánh sự cải thiện tương hợp nhĩ - thất và giảm áp lực đổ đầy thất trái, từ đó tối ưu hóa chiến lược quản lý và phân tầng nguy cơ dài hạn.</w:t>
      </w:r>
      <w:r w:rsidR="00904757">
        <w:rPr>
          <w:rFonts w:ascii="Times New Roman" w:hAnsi="Times New Roman"/>
          <w:sz w:val="28"/>
          <w:szCs w:val="28"/>
        </w:rPr>
        <w:t xml:space="preserve"> </w:t>
      </w:r>
      <w:r w:rsidR="002C2607" w:rsidRPr="003156B4">
        <w:rPr>
          <w:rFonts w:ascii="Times New Roman" w:hAnsi="Times New Roman"/>
          <w:sz w:val="28"/>
          <w:szCs w:val="28"/>
        </w:rPr>
        <w:t xml:space="preserve">LACI ≥ 34.5% là yếu tố dự báo độc lập tái phát rung nhĩ trong </w:t>
      </w:r>
      <w:r w:rsidR="00904757">
        <w:rPr>
          <w:rFonts w:ascii="Times New Roman" w:hAnsi="Times New Roman"/>
          <w:sz w:val="28"/>
          <w:szCs w:val="28"/>
        </w:rPr>
        <w:t>1</w:t>
      </w:r>
      <w:r w:rsidR="002C2607" w:rsidRPr="003156B4">
        <w:rPr>
          <w:rFonts w:ascii="Times New Roman" w:hAnsi="Times New Roman"/>
          <w:sz w:val="28"/>
          <w:szCs w:val="28"/>
        </w:rPr>
        <w:t>2 tháng</w:t>
      </w:r>
      <w:r w:rsidR="00904757">
        <w:rPr>
          <w:rFonts w:ascii="Times New Roman" w:hAnsi="Times New Roman"/>
          <w:sz w:val="28"/>
          <w:szCs w:val="28"/>
        </w:rPr>
        <w:t xml:space="preserve"> </w:t>
      </w:r>
      <w:r w:rsidR="00904757" w:rsidRPr="003156B4">
        <w:rPr>
          <w:rFonts w:ascii="Times New Roman" w:hAnsi="Times New Roman"/>
          <w:sz w:val="28"/>
          <w:szCs w:val="28"/>
        </w:rPr>
        <w:t>sau triệt đốt qua đường ống thông</w:t>
      </w:r>
      <w:r w:rsidR="002C2607" w:rsidRPr="003156B4">
        <w:rPr>
          <w:rFonts w:ascii="Times New Roman" w:hAnsi="Times New Roman"/>
          <w:sz w:val="28"/>
          <w:szCs w:val="28"/>
        </w:rPr>
        <w:t>, với độ nhạy 75,9% và độ đặc hiệu 69,6%</w:t>
      </w:r>
      <w:r w:rsidR="00904757">
        <w:rPr>
          <w:rFonts w:ascii="Times New Roman" w:hAnsi="Times New Roman"/>
          <w:sz w:val="28"/>
          <w:szCs w:val="28"/>
        </w:rPr>
        <w:t xml:space="preserve"> </w:t>
      </w:r>
      <w:r w:rsidR="002C2607" w:rsidRPr="003156B4">
        <w:rPr>
          <w:rFonts w:ascii="Times New Roman" w:hAnsi="Times New Roman"/>
          <w:sz w:val="28"/>
          <w:szCs w:val="28"/>
        </w:rPr>
        <w:fldChar w:fldCharType="begin">
          <w:fldData xml:space="preserve">PEVuZE5vdGU+PENpdGU+PEF1dGhvcj5MaTwvQXV0aG9yPjxZZWFyPjIwMjQ8L1llYXI+PFJlY051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==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PEVuZE5vdGU+PENpdGU+PEF1dGhvcj5MaTwvQXV0aG9yPjxZZWFyPjIwMjQ8L1llYXI+PFJlY051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==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2C2607" w:rsidRPr="003156B4">
        <w:rPr>
          <w:rFonts w:ascii="Times New Roman" w:hAnsi="Times New Roman"/>
          <w:sz w:val="28"/>
          <w:szCs w:val="28"/>
        </w:rPr>
      </w:r>
      <w:r w:rsidR="002C2607"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3" w:tooltip="Li, 2024 #1288" w:history="1">
        <w:r w:rsidR="008A7D6B">
          <w:rPr>
            <w:rFonts w:ascii="Times New Roman" w:hAnsi="Times New Roman"/>
            <w:noProof/>
            <w:sz w:val="28"/>
            <w:szCs w:val="28"/>
          </w:rPr>
          <w:t>73</w:t>
        </w:r>
      </w:hyperlink>
      <w:r w:rsidR="00016160">
        <w:rPr>
          <w:rFonts w:ascii="Times New Roman" w:hAnsi="Times New Roman"/>
          <w:noProof/>
          <w:sz w:val="28"/>
          <w:szCs w:val="28"/>
        </w:rPr>
        <w:t>]</w:t>
      </w:r>
      <w:r w:rsidR="002C2607" w:rsidRPr="003156B4">
        <w:rPr>
          <w:rFonts w:ascii="Times New Roman" w:hAnsi="Times New Roman"/>
          <w:sz w:val="28"/>
          <w:szCs w:val="28"/>
        </w:rPr>
        <w:fldChar w:fldCharType="end"/>
      </w:r>
      <w:r w:rsidR="002C2607" w:rsidRPr="003156B4">
        <w:rPr>
          <w:rFonts w:ascii="Times New Roman" w:hAnsi="Times New Roman"/>
          <w:sz w:val="28"/>
          <w:szCs w:val="28"/>
        </w:rPr>
        <w:t xml:space="preserve">. Điều này hỗ trợ bác sĩ lâm sàng xác định ngưỡng can thiệp tối ưu và lựa chọn chiến lược điều trị phù hợp. Trong bệnh van tim và bệnh cơ tim, LACI giúp xác định thời điểm can thiệp tối ưu trước khi xuất hiện </w:t>
      </w:r>
      <w:r w:rsidR="001372D4" w:rsidRPr="003156B4">
        <w:rPr>
          <w:rFonts w:ascii="Times New Roman" w:hAnsi="Times New Roman"/>
          <w:sz w:val="28"/>
          <w:szCs w:val="28"/>
        </w:rPr>
        <w:t xml:space="preserve">rối loạn </w:t>
      </w:r>
      <w:r w:rsidR="002C2607" w:rsidRPr="003156B4">
        <w:rPr>
          <w:rFonts w:ascii="Times New Roman" w:hAnsi="Times New Roman"/>
          <w:sz w:val="28"/>
          <w:szCs w:val="28"/>
        </w:rPr>
        <w:t xml:space="preserve">huyết động </w:t>
      </w:r>
      <w:r w:rsidR="001372D4" w:rsidRPr="003156B4">
        <w:rPr>
          <w:rFonts w:ascii="Times New Roman" w:hAnsi="Times New Roman"/>
          <w:sz w:val="28"/>
          <w:szCs w:val="28"/>
        </w:rPr>
        <w:t xml:space="preserve">mất bù </w:t>
      </w:r>
      <w:r w:rsidR="002C2607" w:rsidRPr="003156B4">
        <w:rPr>
          <w:rFonts w:ascii="Times New Roman" w:hAnsi="Times New Roman"/>
          <w:sz w:val="28"/>
          <w:szCs w:val="28"/>
        </w:rPr>
        <w:t>hoặc tổn thương cơ tim không hồi phục.</w:t>
      </w:r>
    </w:p>
    <w:bookmarkEnd w:id="75"/>
    <w:p w14:paraId="380925C0" w14:textId="7FAD2B81" w:rsidR="00314AD5" w:rsidRPr="00A868EC" w:rsidRDefault="002E5915" w:rsidP="0020294E">
      <w:pPr>
        <w:spacing w:after="0" w:line="360" w:lineRule="auto"/>
        <w:jc w:val="both"/>
        <w:rPr>
          <w:rFonts w:ascii="Times New Roman" w:hAnsi="Times New Roman"/>
          <w:i/>
          <w:iCs/>
          <w:sz w:val="28"/>
          <w:szCs w:val="28"/>
          <w:lang w:val="pt-BR"/>
        </w:rPr>
      </w:pPr>
      <w:r w:rsidRPr="00A868EC">
        <w:rPr>
          <w:rFonts w:ascii="Times New Roman" w:hAnsi="Times New Roman"/>
          <w:i/>
          <w:iCs/>
          <w:sz w:val="28"/>
          <w:szCs w:val="28"/>
          <w:lang w:val="pt-BR"/>
        </w:rPr>
        <w:t xml:space="preserve">1.2.3.5. </w:t>
      </w:r>
      <w:r w:rsidR="00314AD5" w:rsidRPr="00A868EC">
        <w:rPr>
          <w:rFonts w:ascii="Times New Roman" w:hAnsi="Times New Roman"/>
          <w:i/>
          <w:iCs/>
          <w:sz w:val="28"/>
          <w:szCs w:val="28"/>
          <w:lang w:val="pt-BR"/>
        </w:rPr>
        <w:t>Biến đổi chức năng nhĩ trái, tương hợp nhĩ trái – thất trái ở bệnh nhân nhồi máu cơ tim cấp</w:t>
      </w:r>
    </w:p>
    <w:p w14:paraId="09B7ABBF" w14:textId="5546E902" w:rsidR="00B50A2B" w:rsidRPr="003156B4" w:rsidRDefault="001C399C" w:rsidP="001C399C">
      <w:pPr>
        <w:spacing w:after="0" w:line="360" w:lineRule="auto"/>
        <w:jc w:val="both"/>
        <w:rPr>
          <w:rFonts w:ascii="Times New Roman" w:hAnsi="Times New Roman"/>
          <w:sz w:val="28"/>
          <w:szCs w:val="28"/>
        </w:rPr>
      </w:pPr>
      <w:r w:rsidRPr="003156B4">
        <w:rPr>
          <w:rFonts w:ascii="Times New Roman" w:hAnsi="Times New Roman"/>
          <w:sz w:val="28"/>
          <w:szCs w:val="28"/>
          <w:lang w:val="pt-BR"/>
        </w:rPr>
        <w:tab/>
      </w:r>
      <w:r w:rsidR="00D67CEB">
        <w:rPr>
          <w:rFonts w:ascii="Times New Roman" w:hAnsi="Times New Roman"/>
          <w:sz w:val="28"/>
          <w:szCs w:val="28"/>
        </w:rPr>
        <w:t>NMCT</w:t>
      </w:r>
      <w:r w:rsidR="00B50A2B" w:rsidRPr="003156B4">
        <w:rPr>
          <w:rFonts w:ascii="Times New Roman" w:hAnsi="Times New Roman"/>
          <w:sz w:val="28"/>
          <w:szCs w:val="28"/>
        </w:rPr>
        <w:t xml:space="preserve"> cấp khởi phát hàng loạt thay đổi sinh lý bệnh trong chức năng thất trái và nhĩ trái</w:t>
      </w:r>
      <w:r w:rsidR="00DB6BCA" w:rsidRPr="003156B4">
        <w:rPr>
          <w:rFonts w:ascii="Times New Roman" w:hAnsi="Times New Roman"/>
          <w:sz w:val="28"/>
          <w:szCs w:val="28"/>
        </w:rPr>
        <w:t>, cũng như sự phối hợp cơ học giữa hai buồng tim</w:t>
      </w:r>
      <w:r w:rsidR="00B50A2B" w:rsidRPr="003156B4">
        <w:rPr>
          <w:rFonts w:ascii="Times New Roman" w:hAnsi="Times New Roman"/>
          <w:sz w:val="28"/>
          <w:szCs w:val="28"/>
        </w:rPr>
        <w:t xml:space="preserve">. Tổn </w:t>
      </w:r>
      <w:r w:rsidR="00B50A2B" w:rsidRPr="003156B4">
        <w:rPr>
          <w:rFonts w:ascii="Times New Roman" w:hAnsi="Times New Roman"/>
          <w:sz w:val="28"/>
          <w:szCs w:val="28"/>
        </w:rPr>
        <w:lastRenderedPageBreak/>
        <w:t>thương thiếu máu cục bộ làm giảm tổng hợp ATP và thay đổi chuyển hóa cơ tim, gây giảm độ giãn nở và khả năng thư giãn (relaxation</w:t>
      </w:r>
      <w:r w:rsidR="00595947">
        <w:rPr>
          <w:rFonts w:ascii="Times New Roman" w:hAnsi="Times New Roman"/>
          <w:sz w:val="28"/>
          <w:szCs w:val="28"/>
        </w:rPr>
        <w:t>)</w:t>
      </w:r>
      <w:r w:rsidR="00B50A2B" w:rsidRPr="003156B4">
        <w:rPr>
          <w:rFonts w:ascii="Times New Roman" w:hAnsi="Times New Roman"/>
          <w:sz w:val="28"/>
          <w:szCs w:val="28"/>
        </w:rPr>
        <w:t xml:space="preserve"> thất trái. Hậu quả là thất trái kém đàn hồi (compliance), tăng độ cứng thành thất, tăng áp lực đổ đầy và cuối cùng dẫn đến giãn buồng thất, suy chức năng tâm thu thất trái.</w:t>
      </w:r>
    </w:p>
    <w:p w14:paraId="670E43DA" w14:textId="3ABC8932" w:rsidR="001C399C" w:rsidRPr="003156B4" w:rsidRDefault="00B50A2B" w:rsidP="001C399C">
      <w:pPr>
        <w:spacing w:after="0" w:line="360" w:lineRule="auto"/>
        <w:ind w:firstLine="720"/>
        <w:jc w:val="both"/>
        <w:rPr>
          <w:rFonts w:ascii="Times New Roman" w:hAnsi="Times New Roman"/>
          <w:sz w:val="28"/>
          <w:szCs w:val="28"/>
          <w:lang w:val="nl-NL"/>
        </w:rPr>
      </w:pPr>
      <w:r w:rsidRPr="003156B4">
        <w:rPr>
          <w:rFonts w:ascii="Times New Roman" w:hAnsi="Times New Roman"/>
          <w:sz w:val="28"/>
          <w:szCs w:val="28"/>
        </w:rPr>
        <w:t xml:space="preserve">Trong bối cảnh đó, nhĩ trái đóng vai trò quan trọng trong việc duy trì cung lượng tim. Tăng áp lực đổ đầy thất trái </w:t>
      </w:r>
      <w:r w:rsidR="001C399C" w:rsidRPr="003156B4">
        <w:rPr>
          <w:rFonts w:ascii="Times New Roman" w:hAnsi="Times New Roman"/>
          <w:sz w:val="28"/>
          <w:szCs w:val="28"/>
        </w:rPr>
        <w:t xml:space="preserve">sau NMCT cấp dẫn tới gia tăng sự căng giãn thành nhĩ trái và áp lực nhĩ trái </w:t>
      </w:r>
      <w:r w:rsidR="001C399C"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&lt;EndNote&gt;&lt;Cite&gt;&lt;Author&gt;Magdy&lt;/Author&gt;&lt;Year&gt;2016&lt;/Year&gt;&lt;RecNum&gt;1129&lt;/RecNum&gt;&lt;DisplayText&gt;[74]&lt;/DisplayText&gt;&lt;record&gt;&lt;rec-number&gt;1129&lt;/rec-number&gt;&lt;foreign-keys&gt;&lt;key app="EN" db-id="25vvvtszhdr0f3e252tp0a5l9vd2svztxwrp"&gt;1129&lt;/key&gt;&lt;/foreign-keys&gt;&lt;ref-type name="Journal Article"&gt;17&lt;/ref-type&gt;&lt;contributors&gt;&lt;authors&gt;&lt;author&gt;Magdy, G&lt;/author&gt;&lt;author&gt;Ashmawy, H.E&lt;/author&gt;&lt;author&gt;Zidan, A&lt;/author&gt;&lt;author&gt;Saeed, A&lt;/author&gt;&lt;/authors&gt;&lt;/contributors&gt;&lt;titles&gt;&lt;title&gt;Left atrial myocardial deformation characteristics in patients presenting with ST elevation myocardial infarction&lt;/title&gt;&lt;secondary-title&gt;The Egyptian Heart Journal&lt;/secondary-title&gt;&lt;/titles&gt;&lt;periodical&gt;&lt;full-title&gt;The Egyptian Heart Journal&lt;/full-title&gt;&lt;/periodical&gt;&lt;pages&gt;181-186&lt;/pages&gt;&lt;volume&gt;68&lt;/volume&gt;&lt;number&gt;3&lt;/number&gt;&lt;dates&gt;&lt;year&gt;2016&lt;/year&gt;&lt;/dates&gt;&lt;urls&gt;&lt;/urls&gt;&lt;/record&gt;&lt;/Cite&gt;&lt;/EndNote&gt;</w:instrText>
      </w:r>
      <w:r w:rsidR="001C399C"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4" w:tooltip="Magdy, 2016 #1129" w:history="1">
        <w:r w:rsidR="008A7D6B">
          <w:rPr>
            <w:rFonts w:ascii="Times New Roman" w:hAnsi="Times New Roman"/>
            <w:noProof/>
            <w:sz w:val="28"/>
            <w:szCs w:val="28"/>
          </w:rPr>
          <w:t>74</w:t>
        </w:r>
      </w:hyperlink>
      <w:r w:rsidR="00016160">
        <w:rPr>
          <w:rFonts w:ascii="Times New Roman" w:hAnsi="Times New Roman"/>
          <w:noProof/>
          <w:sz w:val="28"/>
          <w:szCs w:val="28"/>
        </w:rPr>
        <w:t>]</w:t>
      </w:r>
      <w:r w:rsidR="001C399C" w:rsidRPr="003156B4">
        <w:rPr>
          <w:rFonts w:ascii="Times New Roman" w:hAnsi="Times New Roman"/>
          <w:sz w:val="28"/>
          <w:szCs w:val="28"/>
        </w:rPr>
        <w:fldChar w:fldCharType="end"/>
      </w:r>
      <w:r w:rsidR="001C399C" w:rsidRPr="003156B4">
        <w:rPr>
          <w:rFonts w:ascii="Times New Roman" w:hAnsi="Times New Roman"/>
          <w:sz w:val="28"/>
          <w:szCs w:val="28"/>
        </w:rPr>
        <w:t xml:space="preserve">. </w:t>
      </w:r>
      <w:r w:rsidRPr="003156B4">
        <w:rPr>
          <w:rFonts w:ascii="Times New Roman" w:hAnsi="Times New Roman"/>
          <w:sz w:val="28"/>
          <w:szCs w:val="28"/>
        </w:rPr>
        <w:t xml:space="preserve">Do cấu trúc thành nhĩ mỏng, tăng áp lực nhanh chóng dẫn đến giảm độ đàn hồi của nhĩ trái </w:t>
      </w:r>
      <w:r w:rsidR="001C399C" w:rsidRPr="003156B4">
        <w:rPr>
          <w:rFonts w:ascii="Times New Roman" w:hAnsi="Times New Roman"/>
          <w:sz w:val="28"/>
          <w:szCs w:val="28"/>
        </w:rPr>
        <w:t>(LA compliance), biểu hiện bằng sự giảm sức căng cơ tim nhĩ trái.</w:t>
      </w:r>
      <w:r w:rsidR="001C399C" w:rsidRPr="003156B4">
        <w:rPr>
          <w:rFonts w:ascii="Times New Roman" w:hAnsi="Times New Roman"/>
          <w:sz w:val="28"/>
          <w:szCs w:val="28"/>
          <w:lang w:val="pt-BR"/>
        </w:rPr>
        <w:t xml:space="preserve"> </w:t>
      </w:r>
      <w:r w:rsidRPr="003156B4">
        <w:rPr>
          <w:rFonts w:ascii="Times New Roman" w:hAnsi="Times New Roman"/>
          <w:sz w:val="28"/>
          <w:szCs w:val="28"/>
        </w:rPr>
        <w:t xml:space="preserve">Ở giai đoạn sớm sau NMCT, chức năng co bóp nhĩ trái tăng như một cơ chế bù trừ nhằm duy trì thể tích nhát bóp và </w:t>
      </w:r>
      <w:r w:rsidR="00DB6BCA" w:rsidRPr="003156B4">
        <w:rPr>
          <w:rFonts w:ascii="Times New Roman" w:hAnsi="Times New Roman"/>
          <w:sz w:val="28"/>
          <w:szCs w:val="28"/>
        </w:rPr>
        <w:t>cung lượng tim</w:t>
      </w:r>
      <w:r w:rsidR="001C399C" w:rsidRPr="003156B4">
        <w:rPr>
          <w:rFonts w:ascii="Times New Roman" w:hAnsi="Times New Roman"/>
          <w:sz w:val="28"/>
          <w:szCs w:val="28"/>
          <w:lang w:val="pt-BR"/>
        </w:rPr>
        <w:t xml:space="preserve"> </w:t>
      </w:r>
      <w:r w:rsidR="001C399C" w:rsidRPr="003156B4">
        <w:rPr>
          <w:rFonts w:ascii="Times New Roman" w:hAnsi="Times New Roman"/>
          <w:sz w:val="28"/>
          <w:szCs w:val="28"/>
          <w:lang w:val="pt-BR"/>
        </w:rPr>
        <w:fldChar w:fldCharType="begin">
          <w:fldData xml:space="preserve">PEVuZE5vdGU+PENpdGU+PEF1dGhvcj5TY2h1c3RlcjwvQXV0aG9yPjxZZWFyPjIwMTk8L1llYXI+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</w:fldData>
        </w:fldChar>
      </w:r>
      <w:r w:rsidR="00016160">
        <w:rPr>
          <w:rFonts w:ascii="Times New Roman" w:hAnsi="Times New Roman"/>
          <w:sz w:val="28"/>
          <w:szCs w:val="28"/>
          <w:lang w:val="pt-BR"/>
        </w:rPr>
        <w:instrText xml:space="preserve"> ADDIN EN.CITE </w:instrText>
      </w:r>
      <w:r w:rsidR="00016160">
        <w:rPr>
          <w:rFonts w:ascii="Times New Roman" w:hAnsi="Times New Roman"/>
          <w:sz w:val="28"/>
          <w:szCs w:val="28"/>
          <w:lang w:val="pt-BR"/>
        </w:rPr>
        <w:fldChar w:fldCharType="begin">
          <w:fldData xml:space="preserve">PEVuZE5vdGU+PENpdGU+PEF1dGhvcj5TY2h1c3RlcjwvQXV0aG9yPjxZZWFyPjIwMTk8L1llYXI+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</w:fldData>
        </w:fldChar>
      </w:r>
      <w:r w:rsidR="00016160">
        <w:rPr>
          <w:rFonts w:ascii="Times New Roman" w:hAnsi="Times New Roman"/>
          <w:sz w:val="28"/>
          <w:szCs w:val="28"/>
          <w:lang w:val="pt-BR"/>
        </w:rPr>
        <w:instrText xml:space="preserve"> ADDIN EN.CITE.DATA </w:instrText>
      </w:r>
      <w:r w:rsidR="00016160">
        <w:rPr>
          <w:rFonts w:ascii="Times New Roman" w:hAnsi="Times New Roman"/>
          <w:sz w:val="28"/>
          <w:szCs w:val="28"/>
          <w:lang w:val="pt-BR"/>
        </w:rPr>
      </w:r>
      <w:r w:rsidR="00016160">
        <w:rPr>
          <w:rFonts w:ascii="Times New Roman" w:hAnsi="Times New Roman"/>
          <w:sz w:val="28"/>
          <w:szCs w:val="28"/>
          <w:lang w:val="pt-BR"/>
        </w:rPr>
        <w:fldChar w:fldCharType="end"/>
      </w:r>
      <w:r w:rsidR="001C399C" w:rsidRPr="003156B4">
        <w:rPr>
          <w:rFonts w:ascii="Times New Roman" w:hAnsi="Times New Roman"/>
          <w:sz w:val="28"/>
          <w:szCs w:val="28"/>
          <w:lang w:val="pt-BR"/>
        </w:rPr>
      </w:r>
      <w:r w:rsidR="001C399C" w:rsidRPr="003156B4">
        <w:rPr>
          <w:rFonts w:ascii="Times New Roman" w:hAnsi="Times New Roman"/>
          <w:sz w:val="28"/>
          <w:szCs w:val="28"/>
          <w:lang w:val="pt-BR"/>
        </w:rPr>
        <w:fldChar w:fldCharType="separate"/>
      </w:r>
      <w:r w:rsidR="00016160">
        <w:rPr>
          <w:rFonts w:ascii="Times New Roman" w:hAnsi="Times New Roman"/>
          <w:noProof/>
          <w:sz w:val="28"/>
          <w:szCs w:val="28"/>
          <w:lang w:val="pt-BR"/>
        </w:rPr>
        <w:t>[</w:t>
      </w:r>
      <w:hyperlink w:anchor="_ENREF_75" w:tooltip="Schuster, 2019 #1195" w:history="1">
        <w:r w:rsidR="008A7D6B">
          <w:rPr>
            <w:rFonts w:ascii="Times New Roman" w:hAnsi="Times New Roman"/>
            <w:noProof/>
            <w:sz w:val="28"/>
            <w:szCs w:val="28"/>
            <w:lang w:val="pt-BR"/>
          </w:rPr>
          <w:t>75</w:t>
        </w:r>
      </w:hyperlink>
      <w:r w:rsidR="00016160">
        <w:rPr>
          <w:rFonts w:ascii="Times New Roman" w:hAnsi="Times New Roman"/>
          <w:noProof/>
          <w:sz w:val="28"/>
          <w:szCs w:val="28"/>
          <w:lang w:val="pt-BR"/>
        </w:rPr>
        <w:t>]</w:t>
      </w:r>
      <w:r w:rsidR="001C399C" w:rsidRPr="003156B4">
        <w:rPr>
          <w:rFonts w:ascii="Times New Roman" w:hAnsi="Times New Roman"/>
          <w:sz w:val="28"/>
          <w:szCs w:val="28"/>
          <w:lang w:val="pt-BR"/>
        </w:rPr>
        <w:fldChar w:fldCharType="end"/>
      </w:r>
      <w:r w:rsidR="001C399C" w:rsidRPr="003156B4">
        <w:rPr>
          <w:rFonts w:ascii="Times New Roman" w:hAnsi="Times New Roman"/>
          <w:sz w:val="28"/>
          <w:szCs w:val="28"/>
          <w:lang w:val="pt-BR"/>
        </w:rPr>
        <w:t>. Ngoài ra, để</w:t>
      </w:r>
      <w:r w:rsidR="001C399C" w:rsidRPr="003156B4">
        <w:rPr>
          <w:rFonts w:ascii="Times New Roman" w:hAnsi="Times New Roman"/>
          <w:sz w:val="28"/>
          <w:szCs w:val="28"/>
        </w:rPr>
        <w:t xml:space="preserve"> duy trì thể tích nhát bóp bình thường, nhĩ trái giãn ra, lưu lượng máu nhĩ trái tăng lên nhằm đảm bảo </w:t>
      </w:r>
      <w:r w:rsidR="001C399C" w:rsidRPr="003156B4">
        <w:rPr>
          <w:rFonts w:ascii="Times New Roman" w:hAnsi="Times New Roman"/>
          <w:sz w:val="28"/>
          <w:szCs w:val="28"/>
          <w:lang w:val="pt-BR"/>
        </w:rPr>
        <w:t xml:space="preserve">đổ đầy thất trái trong thì tâm trương. </w:t>
      </w:r>
      <w:r w:rsidR="001C399C" w:rsidRPr="003156B4">
        <w:rPr>
          <w:rFonts w:ascii="Times New Roman" w:hAnsi="Times New Roman"/>
          <w:sz w:val="28"/>
          <w:szCs w:val="28"/>
          <w:lang w:val="nl-NL"/>
        </w:rPr>
        <w:t xml:space="preserve">Trong bệnh cảnh NMCT cấp, sự giãn nhĩ trái góp phần cải thiện cung lượng tim như một cơ chế thích ứng. </w:t>
      </w:r>
      <w:r w:rsidR="001C399C" w:rsidRPr="003156B4">
        <w:rPr>
          <w:rFonts w:ascii="Times New Roman" w:hAnsi="Times New Roman"/>
          <w:sz w:val="28"/>
          <w:szCs w:val="28"/>
        </w:rPr>
        <w:t>Sự đóng góp bù trừ của nhĩ trái là do cơ chế Frank</w:t>
      </w:r>
      <w:r w:rsidR="00036B28" w:rsidRPr="003156B4">
        <w:rPr>
          <w:rFonts w:ascii="Times New Roman" w:hAnsi="Times New Roman"/>
          <w:sz w:val="28"/>
          <w:szCs w:val="28"/>
        </w:rPr>
        <w:t>-</w:t>
      </w:r>
      <w:r w:rsidR="001C399C" w:rsidRPr="003156B4">
        <w:rPr>
          <w:rFonts w:ascii="Times New Roman" w:hAnsi="Times New Roman"/>
          <w:sz w:val="28"/>
          <w:szCs w:val="28"/>
        </w:rPr>
        <w:t>Starling. T</w:t>
      </w:r>
      <w:r w:rsidR="001C399C" w:rsidRPr="003156B4">
        <w:rPr>
          <w:rFonts w:ascii="Times New Roman" w:hAnsi="Times New Roman"/>
          <w:sz w:val="28"/>
          <w:szCs w:val="28"/>
          <w:lang w:val="nl-NL"/>
        </w:rPr>
        <w:t xml:space="preserve">uy nhiên khi </w:t>
      </w:r>
      <w:r w:rsidR="00036B28" w:rsidRPr="003156B4">
        <w:rPr>
          <w:rFonts w:ascii="Times New Roman" w:hAnsi="Times New Roman"/>
          <w:sz w:val="28"/>
          <w:szCs w:val="28"/>
          <w:lang w:val="nl-NL"/>
        </w:rPr>
        <w:t>n</w:t>
      </w:r>
      <w:r w:rsidR="001C399C" w:rsidRPr="003156B4">
        <w:rPr>
          <w:rFonts w:ascii="Times New Roman" w:hAnsi="Times New Roman"/>
          <w:sz w:val="28"/>
          <w:szCs w:val="28"/>
          <w:lang w:val="nl-NL"/>
        </w:rPr>
        <w:t>hĩ trái</w:t>
      </w:r>
      <w:r w:rsidR="00036B28" w:rsidRPr="003156B4">
        <w:rPr>
          <w:rFonts w:ascii="Times New Roman" w:hAnsi="Times New Roman"/>
          <w:sz w:val="28"/>
          <w:szCs w:val="28"/>
          <w:lang w:val="nl-NL"/>
        </w:rPr>
        <w:t xml:space="preserve"> giãn</w:t>
      </w:r>
      <w:r w:rsidR="001C399C" w:rsidRPr="003156B4">
        <w:rPr>
          <w:rFonts w:ascii="Times New Roman" w:hAnsi="Times New Roman"/>
          <w:sz w:val="28"/>
          <w:szCs w:val="28"/>
          <w:lang w:val="nl-NL"/>
        </w:rPr>
        <w:t xml:space="preserve"> quá mức</w:t>
      </w:r>
      <w:r w:rsidR="00036B28" w:rsidRPr="003156B4">
        <w:rPr>
          <w:rFonts w:ascii="Times New Roman" w:hAnsi="Times New Roman"/>
          <w:sz w:val="28"/>
          <w:szCs w:val="28"/>
          <w:lang w:val="nl-NL"/>
        </w:rPr>
        <w:t>, cung lượng tim không tuân theo định luật Frank-Starling nữa,</w:t>
      </w:r>
      <w:r w:rsidR="001C399C" w:rsidRPr="003156B4">
        <w:rPr>
          <w:rFonts w:ascii="Times New Roman" w:hAnsi="Times New Roman"/>
          <w:sz w:val="28"/>
          <w:szCs w:val="28"/>
          <w:lang w:val="nl-NL"/>
        </w:rPr>
        <w:t xml:space="preserve"> dẫn đến </w:t>
      </w:r>
      <w:r w:rsidR="008D7CEE" w:rsidRPr="003156B4">
        <w:rPr>
          <w:rFonts w:ascii="Times New Roman" w:hAnsi="Times New Roman"/>
          <w:sz w:val="28"/>
          <w:szCs w:val="28"/>
        </w:rPr>
        <w:t>chức năng co bóp nhĩ trái giảm</w:t>
      </w:r>
      <w:r w:rsidR="001C399C" w:rsidRPr="003156B4">
        <w:rPr>
          <w:rFonts w:ascii="Times New Roman" w:hAnsi="Times New Roman"/>
          <w:sz w:val="28"/>
          <w:szCs w:val="28"/>
          <w:lang w:val="nl-NL"/>
        </w:rPr>
        <w:t xml:space="preserve"> </w:t>
      </w:r>
      <w:r w:rsidR="001C399C" w:rsidRPr="003156B4">
        <w:rPr>
          <w:rFonts w:ascii="Times New Roman" w:hAnsi="Times New Roman"/>
          <w:sz w:val="28"/>
          <w:szCs w:val="28"/>
          <w:lang w:val="nl-NL"/>
        </w:rPr>
        <w:fldChar w:fldCharType="begin"/>
      </w:r>
      <w:r w:rsidR="00010EB4">
        <w:rPr>
          <w:rFonts w:ascii="Times New Roman" w:hAnsi="Times New Roman"/>
          <w:sz w:val="28"/>
          <w:szCs w:val="28"/>
          <w:lang w:val="nl-NL"/>
        </w:rPr>
        <w:instrText xml:space="preserve"> ADDIN EN.CITE &lt;EndNote&gt;&lt;Cite&gt;&lt;Author&gt;Tangen&lt;/Author&gt;&lt;Year&gt;2024&lt;/Year&gt;&lt;RecNum&gt;1189&lt;/RecNum&gt;&lt;DisplayText&gt;[76]&lt;/DisplayText&gt;&lt;record&gt;&lt;rec-number&gt;1189&lt;/rec-number&gt;&lt;foreign-keys&gt;&lt;key app="EN" db-id="25vvvtszhdr0f3e252tp0a5l9vd2svztxwrp"&gt;1189&lt;/key&gt;&lt;/foreign-keys&gt;&lt;ref-type name="Journal Article"&gt;17&lt;/ref-type&gt;&lt;contributors&gt;&lt;authors&gt;&lt;author&gt;Tangen, J.&lt;/author&gt;&lt;author&gt;Nguyen, T. M.&lt;/author&gt;&lt;author&gt;Melichova, D.&lt;/author&gt;&lt;author&gt;Klaeboe, L. G.&lt;/author&gt;&lt;author&gt;Forsa, M.&lt;/author&gt;&lt;author&gt;Andresen, K.&lt;/author&gt;&lt;author&gt;Wazzan, A. A.&lt;/author&gt;&lt;author&gt;Lie, O.&lt;/author&gt;&lt;author&gt;Haugaa, K.&lt;/author&gt;&lt;author&gt;Skulstad, H.&lt;/author&gt;&lt;author&gt;Brunvand, H.&lt;/author&gt;&lt;author&gt;Edvardsen, T.&lt;/author&gt;&lt;/authors&gt;&lt;/contributors&gt;&lt;auth-address&gt;ProCardio Center for Innovation, Department of Cardiology, Oslo University Hospital, Rikshospitalet, P.O. Box 4950 Nydalen, 0424 Oslo, Norway.&amp;#xD;Institute for Clinical Medicine, University of Oslo, Sognsvannsveien 9, 0373 Oslo, Norway.&amp;#xD;Department of Cardiology, Hospital of Southern of Norway, Sykehusveien 1, 4838 Arendal, Norway.&lt;/auth-address&gt;&lt;titles&gt;&lt;title&gt;The Prognostic Value of Left Atrial Function in Patients with Acute Myocardial Infarction&lt;/title&gt;&lt;secondary-title&gt;Diagnostics (Basel)&lt;/secondary-title&gt;&lt;/titles&gt;&lt;periodical&gt;&lt;full-title&gt;Diagnostics (Basel)&lt;/full-title&gt;&lt;/periodical&gt;&lt;pages&gt;2027&lt;/pages&gt;&lt;volume&gt;14&lt;/volume&gt;&lt;number&gt;18&lt;/number&gt;&lt;edition&gt;2024/09/28 22:43&lt;/edition&gt;&lt;dates&gt;&lt;year&gt;2024&lt;/year&gt;&lt;pub-dates&gt;&lt;date&gt;Sep 13&lt;/date&gt;&lt;/pub-dates&gt;&lt;/dates&gt;&lt;isbn&gt;2075-4418 (Print)&amp;#xD;2075-4418 (Electronic)&amp;#xD;2075-4418 (Linking)&lt;/isbn&gt;&lt;accession-num&gt;39335706&lt;/accession-num&gt;&lt;urls&gt;&lt;related-urls&gt;&lt;url&gt;http://www.ncbi.nlm.nih.gov/pubmed/39335706&lt;/url&gt;&lt;/related-urls&gt;&lt;/urls&gt;&lt;custom2&gt;11431593&lt;/custom2&gt;&lt;electronic-resource-num&gt;10.3390/diagnostics14182027&lt;/electronic-resource-num&gt;&lt;language&gt;eng&lt;/language&gt;&lt;/record&gt;&lt;/Cite&gt;&lt;/EndNote&gt;</w:instrText>
      </w:r>
      <w:r w:rsidR="001C399C" w:rsidRPr="003156B4">
        <w:rPr>
          <w:rFonts w:ascii="Times New Roman" w:hAnsi="Times New Roman"/>
          <w:sz w:val="28"/>
          <w:szCs w:val="28"/>
          <w:lang w:val="nl-NL"/>
        </w:rPr>
        <w:fldChar w:fldCharType="separate"/>
      </w:r>
      <w:r w:rsidR="00016160">
        <w:rPr>
          <w:rFonts w:ascii="Times New Roman" w:hAnsi="Times New Roman"/>
          <w:noProof/>
          <w:sz w:val="28"/>
          <w:szCs w:val="28"/>
          <w:lang w:val="nl-NL"/>
        </w:rPr>
        <w:t>[</w:t>
      </w:r>
      <w:hyperlink w:anchor="_ENREF_76" w:tooltip="Tangen, 2024 #1189" w:history="1">
        <w:r w:rsidR="008A7D6B">
          <w:rPr>
            <w:rFonts w:ascii="Times New Roman" w:hAnsi="Times New Roman"/>
            <w:noProof/>
            <w:sz w:val="28"/>
            <w:szCs w:val="28"/>
            <w:lang w:val="nl-NL"/>
          </w:rPr>
          <w:t>76</w:t>
        </w:r>
      </w:hyperlink>
      <w:r w:rsidR="00016160">
        <w:rPr>
          <w:rFonts w:ascii="Times New Roman" w:hAnsi="Times New Roman"/>
          <w:noProof/>
          <w:sz w:val="28"/>
          <w:szCs w:val="28"/>
          <w:lang w:val="nl-NL"/>
        </w:rPr>
        <w:t>]</w:t>
      </w:r>
      <w:r w:rsidR="001C399C" w:rsidRPr="003156B4">
        <w:rPr>
          <w:rFonts w:ascii="Times New Roman" w:hAnsi="Times New Roman"/>
          <w:sz w:val="28"/>
          <w:szCs w:val="28"/>
          <w:lang w:val="nl-NL"/>
        </w:rPr>
        <w:fldChar w:fldCharType="end"/>
      </w:r>
      <w:r w:rsidR="001C399C" w:rsidRPr="003156B4">
        <w:rPr>
          <w:rFonts w:ascii="Times New Roman" w:hAnsi="Times New Roman"/>
          <w:sz w:val="28"/>
          <w:szCs w:val="28"/>
          <w:lang w:val="nl-NL"/>
        </w:rPr>
        <w:t>.</w:t>
      </w:r>
      <w:r w:rsidR="00B93040" w:rsidRPr="003156B4">
        <w:rPr>
          <w:rFonts w:ascii="Times New Roman" w:hAnsi="Times New Roman"/>
          <w:sz w:val="28"/>
          <w:szCs w:val="28"/>
          <w:lang w:val="nl-NL"/>
        </w:rPr>
        <w:t xml:space="preserve"> </w:t>
      </w:r>
      <w:r w:rsidR="00B93040" w:rsidRPr="003156B4">
        <w:rPr>
          <w:rFonts w:ascii="Times New Roman" w:hAnsi="Times New Roman"/>
          <w:sz w:val="28"/>
          <w:szCs w:val="28"/>
        </w:rPr>
        <w:t xml:space="preserve">Sau </w:t>
      </w:r>
      <w:r w:rsidR="00DB6BCA" w:rsidRPr="003156B4">
        <w:rPr>
          <w:rFonts w:ascii="Times New Roman" w:hAnsi="Times New Roman"/>
          <w:sz w:val="28"/>
          <w:szCs w:val="28"/>
        </w:rPr>
        <w:t>NMCT</w:t>
      </w:r>
      <w:r w:rsidR="00B93040" w:rsidRPr="003156B4">
        <w:rPr>
          <w:rFonts w:ascii="Times New Roman" w:hAnsi="Times New Roman"/>
          <w:sz w:val="28"/>
          <w:szCs w:val="28"/>
        </w:rPr>
        <w:t>, nhất là khi có tổn thương thất trái đi kèm, chức năng dự trữ và dẫn máu nhĩ trái giảm do mất tính đàn hồi thành thất và tăng áp lực đổ đầy.</w:t>
      </w:r>
    </w:p>
    <w:p w14:paraId="7AF4104C" w14:textId="256D8E33" w:rsidR="00F9386C" w:rsidRPr="003156B4" w:rsidRDefault="00BC201F" w:rsidP="001C399C">
      <w:pPr>
        <w:spacing w:after="0" w:line="360" w:lineRule="auto"/>
        <w:jc w:val="both"/>
        <w:rPr>
          <w:rFonts w:ascii="Times New Roman" w:hAnsi="Times New Roman"/>
          <w:sz w:val="28"/>
          <w:szCs w:val="28"/>
        </w:rPr>
      </w:pPr>
      <w:r w:rsidRPr="003156B4">
        <w:rPr>
          <w:rFonts w:ascii="Times New Roman" w:hAnsi="Times New Roman"/>
          <w:sz w:val="28"/>
          <w:szCs w:val="28"/>
          <w:lang w:val="pt-BR"/>
        </w:rPr>
        <w:tab/>
      </w:r>
      <w:r w:rsidR="008D7CEE" w:rsidRPr="003156B4">
        <w:rPr>
          <w:rFonts w:ascii="Times New Roman" w:hAnsi="Times New Roman"/>
          <w:sz w:val="28"/>
          <w:szCs w:val="28"/>
          <w:lang w:val="pt-BR"/>
        </w:rPr>
        <w:t>N</w:t>
      </w:r>
      <w:r w:rsidRPr="003156B4">
        <w:rPr>
          <w:rFonts w:ascii="Times New Roman" w:hAnsi="Times New Roman"/>
          <w:sz w:val="28"/>
          <w:szCs w:val="28"/>
          <w:lang w:val="pt-BR"/>
        </w:rPr>
        <w:t xml:space="preserve">hững biến đổi chức năng nhĩ trái và thất trái </w:t>
      </w:r>
      <w:r w:rsidR="008D7CEE" w:rsidRPr="003156B4">
        <w:rPr>
          <w:rFonts w:ascii="Times New Roman" w:hAnsi="Times New Roman"/>
          <w:sz w:val="28"/>
          <w:szCs w:val="28"/>
          <w:lang w:val="pt-BR"/>
        </w:rPr>
        <w:t xml:space="preserve">này </w:t>
      </w:r>
      <w:r w:rsidRPr="003156B4">
        <w:rPr>
          <w:rFonts w:ascii="Times New Roman" w:hAnsi="Times New Roman"/>
          <w:sz w:val="28"/>
          <w:szCs w:val="28"/>
          <w:lang w:val="pt-BR"/>
        </w:rPr>
        <w:t xml:space="preserve">dẫn đến </w:t>
      </w:r>
      <w:r w:rsidR="008D7CEE" w:rsidRPr="003156B4">
        <w:rPr>
          <w:rFonts w:ascii="Times New Roman" w:hAnsi="Times New Roman"/>
          <w:sz w:val="28"/>
          <w:szCs w:val="28"/>
        </w:rPr>
        <w:t>mất tương hợp cơ học giữa nhĩ trái và thất trái, làm tăng đáng kể chỉ số tương hợp nhĩ trái  - thất trái (LACI)</w:t>
      </w:r>
      <w:r w:rsidR="00F9386C" w:rsidRPr="003156B4">
        <w:rPr>
          <w:rFonts w:ascii="Times New Roman" w:hAnsi="Times New Roman"/>
          <w:sz w:val="28"/>
          <w:szCs w:val="28"/>
        </w:rPr>
        <w:t xml:space="preserve">. </w:t>
      </w:r>
      <w:r w:rsidR="008D7CEE" w:rsidRPr="003156B4">
        <w:rPr>
          <w:rFonts w:ascii="Times New Roman" w:hAnsi="Times New Roman"/>
          <w:sz w:val="28"/>
          <w:szCs w:val="28"/>
        </w:rPr>
        <w:t xml:space="preserve">Sự gia tăng LACI do đó phản ánh toàn bộ quá trình rối loạn huyết động sau NMCT - từ giảm đàn hồi thất trái, tăng áp lực đổ đầy, đến </w:t>
      </w:r>
      <w:r w:rsidR="000028B9" w:rsidRPr="003156B4">
        <w:rPr>
          <w:rFonts w:ascii="Times New Roman" w:hAnsi="Times New Roman"/>
          <w:sz w:val="28"/>
          <w:szCs w:val="28"/>
        </w:rPr>
        <w:t>đến giãn và suy giảm chức năng cơ học nhĩ trái</w:t>
      </w:r>
      <w:r w:rsidR="008D7CEE" w:rsidRPr="003156B4">
        <w:rPr>
          <w:rFonts w:ascii="Times New Roman" w:hAnsi="Times New Roman"/>
          <w:sz w:val="28"/>
          <w:szCs w:val="28"/>
        </w:rPr>
        <w:t xml:space="preserve">. </w:t>
      </w:r>
    </w:p>
    <w:p w14:paraId="0EB6957C" w14:textId="0470D22E" w:rsidR="00477E1C" w:rsidRPr="003156B4" w:rsidRDefault="009F06C7" w:rsidP="00477E1C">
      <w:pPr>
        <w:spacing w:after="0" w:line="360" w:lineRule="auto"/>
        <w:jc w:val="both"/>
        <w:rPr>
          <w:rFonts w:ascii="Times New Roman" w:hAnsi="Times New Roman"/>
          <w:sz w:val="28"/>
          <w:szCs w:val="28"/>
          <w:lang w:val="pt-BR"/>
        </w:rPr>
      </w:pPr>
      <w:r w:rsidRPr="003156B4">
        <w:rPr>
          <w:rFonts w:ascii="Times New Roman" w:hAnsi="Times New Roman"/>
          <w:noProof/>
          <w:sz w:val="28"/>
          <w:szCs w:val="28"/>
        </w:rPr>
        <w:lastRenderedPageBreak/>
        <w:drawing>
          <wp:inline distT="0" distB="0" distL="0" distR="0" wp14:anchorId="773BE45B" wp14:editId="75D4BEC2">
            <wp:extent cx="5580380" cy="3381375"/>
            <wp:effectExtent l="0" t="0" r="1270" b="9525"/>
            <wp:docPr id="1963146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146493" name=""/>
                    <pic:cNvPicPr/>
                  </pic:nvPicPr>
                  <pic:blipFill>
                    <a:blip r:embed="rId15"/>
                    <a:stretch>
                      <a:fillRect/>
                    </a:stretch>
                  </pic:blipFill>
                  <pic:spPr>
                    <a:xfrm>
                      <a:off x="0" y="0"/>
                      <a:ext cx="5580380" cy="3381375"/>
                    </a:xfrm>
                    <a:prstGeom prst="rect">
                      <a:avLst/>
                    </a:prstGeom>
                  </pic:spPr>
                </pic:pic>
              </a:graphicData>
            </a:graphic>
          </wp:inline>
        </w:drawing>
      </w:r>
    </w:p>
    <w:p w14:paraId="47233AAB" w14:textId="77777777" w:rsidR="00E06EF2" w:rsidRDefault="00477E1C" w:rsidP="00BF3B1C">
      <w:pPr>
        <w:pStyle w:val="asodo"/>
      </w:pPr>
      <w:bookmarkStart w:id="76" w:name="_Toc214016617"/>
      <w:r w:rsidRPr="003156B4">
        <w:t xml:space="preserve">Sơ đồ </w:t>
      </w:r>
      <w:r w:rsidR="00FE08DB" w:rsidRPr="003156B4">
        <w:t>1.</w:t>
      </w:r>
      <w:r w:rsidRPr="003156B4">
        <w:t>1. Sự biến đổi chức năng nhĩ trái và tương hợp nhĩ trái – thất trái trong nhồi máu cơ tim cấp</w:t>
      </w:r>
      <w:bookmarkEnd w:id="76"/>
    </w:p>
    <w:p w14:paraId="3AA1C92C" w14:textId="37D453A2" w:rsidR="00E06EF2" w:rsidRPr="00E06EF2" w:rsidRDefault="00E06EF2" w:rsidP="00E06EF2">
      <w:pPr>
        <w:pStyle w:val="asodo"/>
        <w:rPr>
          <w:b w:val="0"/>
          <w:bCs w:val="0"/>
          <w:i/>
          <w:iCs/>
          <w:sz w:val="23"/>
          <w:szCs w:val="23"/>
        </w:rPr>
      </w:pPr>
      <w:r w:rsidRPr="00E06EF2">
        <w:rPr>
          <w:b w:val="0"/>
          <w:bCs w:val="0"/>
          <w:i/>
          <w:iCs/>
          <w:sz w:val="23"/>
          <w:szCs w:val="23"/>
        </w:rPr>
        <w:t>* Nguồn: theo Magdy</w:t>
      </w:r>
      <w:r w:rsidR="00BB04F3">
        <w:rPr>
          <w:b w:val="0"/>
          <w:bCs w:val="0"/>
          <w:i/>
          <w:iCs/>
          <w:sz w:val="23"/>
          <w:szCs w:val="23"/>
        </w:rPr>
        <w:t xml:space="preserve"> G.</w:t>
      </w:r>
      <w:r w:rsidRPr="00E06EF2">
        <w:rPr>
          <w:b w:val="0"/>
          <w:bCs w:val="0"/>
          <w:i/>
          <w:iCs/>
          <w:sz w:val="23"/>
          <w:szCs w:val="23"/>
        </w:rPr>
        <w:t xml:space="preserve"> và cs (2016)</w:t>
      </w:r>
      <w:r w:rsidR="00645408" w:rsidRPr="00E06EF2">
        <w:rPr>
          <w:b w:val="0"/>
          <w:bCs w:val="0"/>
          <w:i/>
          <w:iCs/>
          <w:sz w:val="23"/>
          <w:szCs w:val="23"/>
        </w:rPr>
        <w:t xml:space="preserve"> </w:t>
      </w:r>
      <w:r w:rsidR="00645408" w:rsidRPr="00E06EF2">
        <w:rPr>
          <w:b w:val="0"/>
          <w:bCs w:val="0"/>
          <w:i/>
          <w:iCs/>
          <w:sz w:val="23"/>
          <w:szCs w:val="23"/>
        </w:rPr>
        <w:fldChar w:fldCharType="begin"/>
      </w:r>
      <w:r w:rsidR="00016160">
        <w:rPr>
          <w:b w:val="0"/>
          <w:bCs w:val="0"/>
          <w:i/>
          <w:iCs/>
          <w:sz w:val="23"/>
          <w:szCs w:val="23"/>
        </w:rPr>
        <w:instrText xml:space="preserve"> ADDIN EN.CITE &lt;EndNote&gt;&lt;Cite&gt;&lt;Author&gt;Magdy&lt;/Author&gt;&lt;Year&gt;2016&lt;/Year&gt;&lt;RecNum&gt;1129&lt;/RecNum&gt;&lt;DisplayText&gt;[74]&lt;/DisplayText&gt;&lt;record&gt;&lt;rec-number&gt;1129&lt;/rec-number&gt;&lt;foreign-keys&gt;&lt;key app="EN" db-id="25vvvtszhdr0f3e252tp0a5l9vd2svztxwrp"&gt;1129&lt;/key&gt;&lt;/foreign-keys&gt;&lt;ref-type name="Journal Article"&gt;17&lt;/ref-type&gt;&lt;contributors&gt;&lt;authors&gt;&lt;author&gt;Magdy, G&lt;/author&gt;&lt;author&gt;Ashmawy, H.E&lt;/author&gt;&lt;author&gt;Zidan, A&lt;/author&gt;&lt;author&gt;Saeed, A&lt;/author&gt;&lt;/authors&gt;&lt;/contributors&gt;&lt;titles&gt;&lt;title&gt;Left atrial myocardial deformation characteristics in patients presenting with ST elevation myocardial infarction&lt;/title&gt;&lt;secondary-title&gt;The Egyptian Heart Journal&lt;/secondary-title&gt;&lt;/titles&gt;&lt;periodical&gt;&lt;full-title&gt;The Egyptian Heart Journal&lt;/full-title&gt;&lt;/periodical&gt;&lt;pages&gt;181-186&lt;/pages&gt;&lt;volume&gt;68&lt;/volume&gt;&lt;number&gt;3&lt;/number&gt;&lt;dates&gt;&lt;year&gt;2016&lt;/year&gt;&lt;/dates&gt;&lt;urls&gt;&lt;/urls&gt;&lt;/record&gt;&lt;/Cite&gt;&lt;/EndNote&gt;</w:instrText>
      </w:r>
      <w:r w:rsidR="00645408" w:rsidRPr="00E06EF2">
        <w:rPr>
          <w:b w:val="0"/>
          <w:bCs w:val="0"/>
          <w:i/>
          <w:iCs/>
          <w:sz w:val="23"/>
          <w:szCs w:val="23"/>
        </w:rPr>
        <w:fldChar w:fldCharType="separate"/>
      </w:r>
      <w:r w:rsidR="00016160">
        <w:rPr>
          <w:b w:val="0"/>
          <w:bCs w:val="0"/>
          <w:i/>
          <w:iCs/>
          <w:noProof/>
          <w:sz w:val="23"/>
          <w:szCs w:val="23"/>
        </w:rPr>
        <w:t>[</w:t>
      </w:r>
      <w:hyperlink w:anchor="_ENREF_74" w:tooltip="Magdy, 2016 #1129" w:history="1">
        <w:r w:rsidR="008A7D6B">
          <w:rPr>
            <w:b w:val="0"/>
            <w:bCs w:val="0"/>
            <w:i/>
            <w:iCs/>
            <w:noProof/>
            <w:sz w:val="23"/>
            <w:szCs w:val="23"/>
          </w:rPr>
          <w:t>74</w:t>
        </w:r>
      </w:hyperlink>
      <w:r w:rsidR="00016160">
        <w:rPr>
          <w:b w:val="0"/>
          <w:bCs w:val="0"/>
          <w:i/>
          <w:iCs/>
          <w:noProof/>
          <w:sz w:val="23"/>
          <w:szCs w:val="23"/>
        </w:rPr>
        <w:t>]</w:t>
      </w:r>
      <w:r w:rsidR="00645408" w:rsidRPr="00E06EF2">
        <w:rPr>
          <w:b w:val="0"/>
          <w:bCs w:val="0"/>
          <w:i/>
          <w:iCs/>
          <w:sz w:val="23"/>
          <w:szCs w:val="23"/>
        </w:rPr>
        <w:fldChar w:fldCharType="end"/>
      </w:r>
      <w:r w:rsidR="00645408" w:rsidRPr="00E06EF2">
        <w:rPr>
          <w:b w:val="0"/>
          <w:bCs w:val="0"/>
          <w:i/>
          <w:iCs/>
          <w:sz w:val="23"/>
          <w:szCs w:val="23"/>
        </w:rPr>
        <w:t xml:space="preserve">, </w:t>
      </w:r>
      <w:r w:rsidRPr="00E06EF2">
        <w:rPr>
          <w:b w:val="0"/>
          <w:bCs w:val="0"/>
          <w:i/>
          <w:iCs/>
          <w:sz w:val="23"/>
          <w:szCs w:val="23"/>
        </w:rPr>
        <w:t xml:space="preserve">Schuster </w:t>
      </w:r>
      <w:r w:rsidR="00BB04F3">
        <w:rPr>
          <w:b w:val="0"/>
          <w:bCs w:val="0"/>
          <w:i/>
          <w:iCs/>
          <w:sz w:val="23"/>
          <w:szCs w:val="23"/>
        </w:rPr>
        <w:t xml:space="preserve">A. </w:t>
      </w:r>
      <w:r w:rsidRPr="00E06EF2">
        <w:rPr>
          <w:b w:val="0"/>
          <w:bCs w:val="0"/>
          <w:i/>
          <w:iCs/>
          <w:sz w:val="23"/>
          <w:szCs w:val="23"/>
        </w:rPr>
        <w:t xml:space="preserve">và cs (2019) </w:t>
      </w:r>
      <w:r w:rsidR="00645408" w:rsidRPr="00E06EF2">
        <w:rPr>
          <w:b w:val="0"/>
          <w:bCs w:val="0"/>
          <w:i/>
          <w:iCs/>
          <w:sz w:val="23"/>
          <w:szCs w:val="23"/>
        </w:rPr>
        <w:fldChar w:fldCharType="begin">
          <w:fldData xml:space="preserve">PEVuZE5vdGU+PENpdGU+PEF1dGhvcj5TY2h1c3RlcjwvQXV0aG9yPjxZZWFyPjIwMTk8L1llYXI+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</w:fldData>
        </w:fldChar>
      </w:r>
      <w:r w:rsidR="00016160">
        <w:rPr>
          <w:b w:val="0"/>
          <w:bCs w:val="0"/>
          <w:i/>
          <w:iCs/>
          <w:sz w:val="23"/>
          <w:szCs w:val="23"/>
        </w:rPr>
        <w:instrText xml:space="preserve"> ADDIN EN.CITE </w:instrText>
      </w:r>
      <w:r w:rsidR="00016160">
        <w:rPr>
          <w:b w:val="0"/>
          <w:bCs w:val="0"/>
          <w:i/>
          <w:iCs/>
          <w:sz w:val="23"/>
          <w:szCs w:val="23"/>
        </w:rPr>
        <w:fldChar w:fldCharType="begin">
          <w:fldData xml:space="preserve">PEVuZE5vdGU+PENpdGU+PEF1dGhvcj5TY2h1c3RlcjwvQXV0aG9yPjxZZWFyPjIwMTk8L1llYXI+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</w:fldData>
        </w:fldChar>
      </w:r>
      <w:r w:rsidR="00016160">
        <w:rPr>
          <w:b w:val="0"/>
          <w:bCs w:val="0"/>
          <w:i/>
          <w:iCs/>
          <w:sz w:val="23"/>
          <w:szCs w:val="23"/>
        </w:rPr>
        <w:instrText xml:space="preserve"> ADDIN EN.CITE.DATA </w:instrText>
      </w:r>
      <w:r w:rsidR="00016160">
        <w:rPr>
          <w:b w:val="0"/>
          <w:bCs w:val="0"/>
          <w:i/>
          <w:iCs/>
          <w:sz w:val="23"/>
          <w:szCs w:val="23"/>
        </w:rPr>
      </w:r>
      <w:r w:rsidR="00016160">
        <w:rPr>
          <w:b w:val="0"/>
          <w:bCs w:val="0"/>
          <w:i/>
          <w:iCs/>
          <w:sz w:val="23"/>
          <w:szCs w:val="23"/>
        </w:rPr>
        <w:fldChar w:fldCharType="end"/>
      </w:r>
      <w:r w:rsidR="00645408" w:rsidRPr="00E06EF2">
        <w:rPr>
          <w:b w:val="0"/>
          <w:bCs w:val="0"/>
          <w:i/>
          <w:iCs/>
          <w:sz w:val="23"/>
          <w:szCs w:val="23"/>
        </w:rPr>
      </w:r>
      <w:r w:rsidR="00645408" w:rsidRPr="00E06EF2">
        <w:rPr>
          <w:b w:val="0"/>
          <w:bCs w:val="0"/>
          <w:i/>
          <w:iCs/>
          <w:sz w:val="23"/>
          <w:szCs w:val="23"/>
        </w:rPr>
        <w:fldChar w:fldCharType="separate"/>
      </w:r>
      <w:r w:rsidR="00016160">
        <w:rPr>
          <w:b w:val="0"/>
          <w:bCs w:val="0"/>
          <w:i/>
          <w:iCs/>
          <w:noProof/>
          <w:sz w:val="23"/>
          <w:szCs w:val="23"/>
        </w:rPr>
        <w:t>[</w:t>
      </w:r>
      <w:hyperlink w:anchor="_ENREF_75" w:tooltip="Schuster, 2019 #1195" w:history="1">
        <w:r w:rsidR="008A7D6B">
          <w:rPr>
            <w:b w:val="0"/>
            <w:bCs w:val="0"/>
            <w:i/>
            <w:iCs/>
            <w:noProof/>
            <w:sz w:val="23"/>
            <w:szCs w:val="23"/>
          </w:rPr>
          <w:t>75</w:t>
        </w:r>
      </w:hyperlink>
      <w:r w:rsidR="00016160">
        <w:rPr>
          <w:b w:val="0"/>
          <w:bCs w:val="0"/>
          <w:i/>
          <w:iCs/>
          <w:noProof/>
          <w:sz w:val="23"/>
          <w:szCs w:val="23"/>
        </w:rPr>
        <w:t>]</w:t>
      </w:r>
      <w:r w:rsidR="00645408" w:rsidRPr="00E06EF2">
        <w:rPr>
          <w:b w:val="0"/>
          <w:bCs w:val="0"/>
          <w:i/>
          <w:iCs/>
          <w:sz w:val="23"/>
          <w:szCs w:val="23"/>
        </w:rPr>
        <w:fldChar w:fldCharType="end"/>
      </w:r>
      <w:r w:rsidR="00645408" w:rsidRPr="00E06EF2">
        <w:rPr>
          <w:b w:val="0"/>
          <w:bCs w:val="0"/>
          <w:i/>
          <w:iCs/>
          <w:sz w:val="23"/>
          <w:szCs w:val="23"/>
        </w:rPr>
        <w:t xml:space="preserve">, </w:t>
      </w:r>
      <w:r w:rsidRPr="00E06EF2">
        <w:rPr>
          <w:b w:val="0"/>
          <w:bCs w:val="0"/>
          <w:i/>
          <w:iCs/>
          <w:sz w:val="23"/>
          <w:szCs w:val="23"/>
        </w:rPr>
        <w:t xml:space="preserve">Tangen </w:t>
      </w:r>
      <w:r w:rsidR="00BB04F3">
        <w:rPr>
          <w:b w:val="0"/>
          <w:bCs w:val="0"/>
          <w:i/>
          <w:iCs/>
          <w:sz w:val="23"/>
          <w:szCs w:val="23"/>
        </w:rPr>
        <w:t xml:space="preserve">J. </w:t>
      </w:r>
      <w:r w:rsidRPr="00E06EF2">
        <w:rPr>
          <w:b w:val="0"/>
          <w:bCs w:val="0"/>
          <w:i/>
          <w:iCs/>
          <w:sz w:val="23"/>
          <w:szCs w:val="23"/>
        </w:rPr>
        <w:t xml:space="preserve">và cs (2024) </w:t>
      </w:r>
      <w:r w:rsidR="00645408" w:rsidRPr="00E06EF2">
        <w:rPr>
          <w:b w:val="0"/>
          <w:bCs w:val="0"/>
          <w:i/>
          <w:iCs/>
          <w:sz w:val="23"/>
          <w:szCs w:val="23"/>
        </w:rPr>
        <w:fldChar w:fldCharType="begin"/>
      </w:r>
      <w:r w:rsidR="00010EB4">
        <w:rPr>
          <w:b w:val="0"/>
          <w:bCs w:val="0"/>
          <w:i/>
          <w:iCs/>
          <w:sz w:val="23"/>
          <w:szCs w:val="23"/>
        </w:rPr>
        <w:instrText xml:space="preserve"> ADDIN EN.CITE &lt;EndNote&gt;&lt;Cite&gt;&lt;Author&gt;Tangen&lt;/Author&gt;&lt;Year&gt;2024&lt;/Year&gt;&lt;RecNum&gt;1189&lt;/RecNum&gt;&lt;DisplayText&gt;[76]&lt;/DisplayText&gt;&lt;record&gt;&lt;rec-number&gt;1189&lt;/rec-number&gt;&lt;foreign-keys&gt;&lt;key app="EN" db-id="25vvvtszhdr0f3e252tp0a5l9vd2svztxwrp"&gt;1189&lt;/key&gt;&lt;/foreign-keys&gt;&lt;ref-type name="Journal Article"&gt;17&lt;/ref-type&gt;&lt;contributors&gt;&lt;authors&gt;&lt;author&gt;Tangen, J.&lt;/author&gt;&lt;author&gt;Nguyen, T. M.&lt;/author&gt;&lt;author&gt;Melichova, D.&lt;/author&gt;&lt;author&gt;Klaeboe, L. G.&lt;/author&gt;&lt;author&gt;Forsa, M.&lt;/author&gt;&lt;author&gt;Andresen, K.&lt;/author&gt;&lt;author&gt;Wazzan, A. A.&lt;/author&gt;&lt;author&gt;Lie, O.&lt;/author&gt;&lt;author&gt;Haugaa, K.&lt;/author&gt;&lt;author&gt;Skulstad, H.&lt;/author&gt;&lt;author&gt;Brunvand, H.&lt;/author&gt;&lt;author&gt;Edvardsen, T.&lt;/author&gt;&lt;/authors&gt;&lt;/contributors&gt;&lt;auth-address&gt;ProCardio Center for Innovation, Department of Cardiology, Oslo University Hospital, Rikshospitalet, P.O. Box 4950 Nydalen, 0424 Oslo, Norway.&amp;#xD;Institute for Clinical Medicine, University of Oslo, Sognsvannsveien 9, 0373 Oslo, Norway.&amp;#xD;Department of Cardiology, Hospital of Southern of Norway, Sykehusveien 1, 4838 Arendal, Norway.&lt;/auth-address&gt;&lt;titles&gt;&lt;title&gt;The Prognostic Value of Left Atrial Function in Patients with Acute Myocardial Infarction&lt;/title&gt;&lt;secondary-title&gt;Diagnostics (Basel)&lt;/secondary-title&gt;&lt;/titles&gt;&lt;periodical&gt;&lt;full-title&gt;Diagnostics (Basel)&lt;/full-title&gt;&lt;/periodical&gt;&lt;pages&gt;2027&lt;/pages&gt;&lt;volume&gt;14&lt;/volume&gt;&lt;number&gt;18&lt;/number&gt;&lt;edition&gt;2024/09/28 22:43&lt;/edition&gt;&lt;dates&gt;&lt;year&gt;2024&lt;/year&gt;&lt;pub-dates&gt;&lt;date&gt;Sep 13&lt;/date&gt;&lt;/pub-dates&gt;&lt;/dates&gt;&lt;isbn&gt;2075-4418 (Print)&amp;#xD;2075-4418 (Electronic)&amp;#xD;2075-4418 (Linking)&lt;/isbn&gt;&lt;accession-num&gt;39335706&lt;/accession-num&gt;&lt;urls&gt;&lt;related-urls&gt;&lt;url&gt;http://www.ncbi.nlm.nih.gov/pubmed/39335706&lt;/url&gt;&lt;/related-urls&gt;&lt;/urls&gt;&lt;custom2&gt;11431593&lt;/custom2&gt;&lt;electronic-resource-num&gt;10.3390/diagnostics14182027&lt;/electronic-resource-num&gt;&lt;language&gt;eng&lt;/language&gt;&lt;/record&gt;&lt;/Cite&gt;&lt;/EndNote&gt;</w:instrText>
      </w:r>
      <w:r w:rsidR="00645408" w:rsidRPr="00E06EF2">
        <w:rPr>
          <w:b w:val="0"/>
          <w:bCs w:val="0"/>
          <w:i/>
          <w:iCs/>
          <w:sz w:val="23"/>
          <w:szCs w:val="23"/>
        </w:rPr>
        <w:fldChar w:fldCharType="separate"/>
      </w:r>
      <w:r w:rsidR="00016160">
        <w:rPr>
          <w:b w:val="0"/>
          <w:bCs w:val="0"/>
          <w:i/>
          <w:iCs/>
          <w:noProof/>
          <w:sz w:val="23"/>
          <w:szCs w:val="23"/>
        </w:rPr>
        <w:t>[</w:t>
      </w:r>
      <w:hyperlink w:anchor="_ENREF_76" w:tooltip="Tangen, 2024 #1189" w:history="1">
        <w:r w:rsidR="008A7D6B">
          <w:rPr>
            <w:b w:val="0"/>
            <w:bCs w:val="0"/>
            <w:i/>
            <w:iCs/>
            <w:noProof/>
            <w:sz w:val="23"/>
            <w:szCs w:val="23"/>
          </w:rPr>
          <w:t>76</w:t>
        </w:r>
      </w:hyperlink>
      <w:r w:rsidR="00016160">
        <w:rPr>
          <w:b w:val="0"/>
          <w:bCs w:val="0"/>
          <w:i/>
          <w:iCs/>
          <w:noProof/>
          <w:sz w:val="23"/>
          <w:szCs w:val="23"/>
        </w:rPr>
        <w:t>]</w:t>
      </w:r>
      <w:r w:rsidR="00645408" w:rsidRPr="00E06EF2">
        <w:rPr>
          <w:b w:val="0"/>
          <w:bCs w:val="0"/>
          <w:i/>
          <w:iCs/>
          <w:sz w:val="23"/>
          <w:szCs w:val="23"/>
        </w:rPr>
        <w:fldChar w:fldCharType="end"/>
      </w:r>
    </w:p>
    <w:p w14:paraId="66BA9CB3" w14:textId="7EED4EB1" w:rsidR="008F0B5D" w:rsidRPr="003156B4" w:rsidRDefault="008F0B5D" w:rsidP="002F2F32">
      <w:pPr>
        <w:pStyle w:val="02"/>
        <w:jc w:val="both"/>
        <w:rPr>
          <w:lang w:val="pt-BR"/>
        </w:rPr>
      </w:pPr>
      <w:bookmarkStart w:id="77" w:name="_Toc236857235"/>
      <w:r w:rsidRPr="003156B4">
        <w:rPr>
          <w:lang w:val="pt-BR"/>
        </w:rPr>
        <w:t>1.</w:t>
      </w:r>
      <w:r w:rsidR="00BC201F" w:rsidRPr="003156B4">
        <w:rPr>
          <w:lang w:val="pt-BR"/>
        </w:rPr>
        <w:t>3</w:t>
      </w:r>
      <w:r w:rsidRPr="003156B4">
        <w:rPr>
          <w:lang w:val="pt-BR"/>
        </w:rPr>
        <w:t xml:space="preserve">. </w:t>
      </w:r>
      <w:r w:rsidR="008C7747">
        <w:rPr>
          <w:lang w:val="pt-BR"/>
        </w:rPr>
        <w:t>N</w:t>
      </w:r>
      <w:r w:rsidRPr="003156B4">
        <w:rPr>
          <w:lang w:val="pt-BR"/>
        </w:rPr>
        <w:t>ghiên cứu về chức năng nhĩ trái, tương hợp nhĩ trái – thất trái ở bệnh nhân nhồi máu cơ tim</w:t>
      </w:r>
      <w:r w:rsidR="00265D38">
        <w:rPr>
          <w:lang w:val="pt-BR"/>
        </w:rPr>
        <w:t xml:space="preserve"> cấp</w:t>
      </w:r>
      <w:bookmarkEnd w:id="77"/>
    </w:p>
    <w:p w14:paraId="76F2AD86" w14:textId="03FB1C72" w:rsidR="008F0B5D" w:rsidRPr="003156B4" w:rsidRDefault="008F0B5D" w:rsidP="00BF3B1C">
      <w:pPr>
        <w:pStyle w:val="03"/>
      </w:pPr>
      <w:bookmarkStart w:id="78" w:name="_Toc236857236"/>
      <w:r w:rsidRPr="003156B4">
        <w:rPr>
          <w:lang w:val="pt-BR"/>
        </w:rPr>
        <w:t>1.</w:t>
      </w:r>
      <w:r w:rsidR="00BC201F" w:rsidRPr="003156B4">
        <w:rPr>
          <w:lang w:val="pt-BR"/>
        </w:rPr>
        <w:t>3</w:t>
      </w:r>
      <w:r w:rsidRPr="003156B4">
        <w:rPr>
          <w:lang w:val="pt-BR"/>
        </w:rPr>
        <w:t xml:space="preserve">.1. </w:t>
      </w:r>
      <w:r w:rsidR="008C7747">
        <w:rPr>
          <w:lang w:val="pt-BR"/>
        </w:rPr>
        <w:t>N</w:t>
      </w:r>
      <w:r w:rsidRPr="003156B4">
        <w:rPr>
          <w:lang w:val="pt-BR"/>
        </w:rPr>
        <w:t xml:space="preserve">ghiên cứu </w:t>
      </w:r>
      <w:r w:rsidR="001B5D6A" w:rsidRPr="003156B4">
        <w:rPr>
          <w:lang w:val="pt-BR"/>
        </w:rPr>
        <w:t xml:space="preserve">về chức năng nhĩ trái, tương hợp nhĩ trái – thất trái </w:t>
      </w:r>
      <w:r w:rsidRPr="003156B4">
        <w:t>ở bệnh nhân nhồi máu cơ tim</w:t>
      </w:r>
      <w:r w:rsidR="00265D38">
        <w:t xml:space="preserve"> cấp</w:t>
      </w:r>
      <w:r w:rsidR="001B5D6A">
        <w:t xml:space="preserve"> trên thế giới</w:t>
      </w:r>
      <w:bookmarkEnd w:id="78"/>
    </w:p>
    <w:p w14:paraId="5AD56E83" w14:textId="032E798F" w:rsidR="001B5D6A" w:rsidRPr="001B5D6A" w:rsidRDefault="001B5D6A" w:rsidP="001B5D6A">
      <w:pPr>
        <w:spacing w:after="0" w:line="360" w:lineRule="auto"/>
        <w:jc w:val="both"/>
        <w:rPr>
          <w:rFonts w:ascii="Times New Roman" w:hAnsi="Times New Roman"/>
          <w:i/>
          <w:iCs/>
          <w:sz w:val="28"/>
          <w:szCs w:val="28"/>
          <w:lang w:val="nl-NL"/>
        </w:rPr>
      </w:pPr>
      <w:r w:rsidRPr="001B5D6A">
        <w:rPr>
          <w:rFonts w:ascii="Times New Roman" w:hAnsi="Times New Roman"/>
          <w:i/>
          <w:iCs/>
          <w:sz w:val="28"/>
          <w:szCs w:val="28"/>
          <w:lang w:val="nl-NL"/>
        </w:rPr>
        <w:t xml:space="preserve">1.3.1.1. </w:t>
      </w:r>
      <w:r w:rsidR="008C7747">
        <w:rPr>
          <w:rFonts w:ascii="Times New Roman" w:hAnsi="Times New Roman"/>
          <w:i/>
          <w:iCs/>
          <w:sz w:val="28"/>
          <w:szCs w:val="28"/>
          <w:lang w:val="pt-BR"/>
        </w:rPr>
        <w:t>N</w:t>
      </w:r>
      <w:r w:rsidRPr="001B5D6A">
        <w:rPr>
          <w:rFonts w:ascii="Times New Roman" w:hAnsi="Times New Roman"/>
          <w:i/>
          <w:iCs/>
          <w:sz w:val="28"/>
          <w:szCs w:val="28"/>
          <w:lang w:val="pt-BR"/>
        </w:rPr>
        <w:t xml:space="preserve">ghiên cứu về thể tích nhĩ trái và </w:t>
      </w:r>
      <w:r w:rsidRPr="001B5D6A">
        <w:rPr>
          <w:rFonts w:ascii="Times New Roman" w:hAnsi="Times New Roman"/>
          <w:i/>
          <w:iCs/>
          <w:sz w:val="28"/>
          <w:szCs w:val="28"/>
        </w:rPr>
        <w:t>chức năng theo pha của nhĩ trái ở bệnh nhân nhồi máu cơ tim cấp</w:t>
      </w:r>
    </w:p>
    <w:p w14:paraId="3CA7192D" w14:textId="1F9F117F" w:rsidR="008F0B5D" w:rsidRPr="003156B4" w:rsidRDefault="008F0B5D"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nl-NL"/>
        </w:rPr>
        <w:t xml:space="preserve">Ở bệnh nhân NMCT cấp, cả thể tích nhĩ trái tối đa và thể tích nhĩ trái tối thiểu đều có mối tương quan thuận với tăng áp lực đổ đầy thất trái, tuy nhiên thể tích nhĩ trái tối thiểu có độ nhạy tốt hơn đối với tăng áp lực đổ đầy thất trái so với thể tích nhĩ trái tối đa </w:t>
      </w:r>
      <w:r w:rsidRPr="003156B4">
        <w:rPr>
          <w:rFonts w:ascii="Times New Roman" w:hAnsi="Times New Roman"/>
          <w:sz w:val="28"/>
          <w:szCs w:val="28"/>
          <w:lang w:val="nl-NL"/>
        </w:rPr>
        <w:fldChar w:fldCharType="begin">
          <w:fldData xml:space="preserve">PEVuZE5vdGU+PENpdGU+PEF1dGhvcj5QcmFzYWQ8L0F1dGhvcj48WWVhcj4yMDE5PC9ZZWFyPjxS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=
</w:fldData>
        </w:fldChar>
      </w:r>
      <w:r w:rsidR="00016160">
        <w:rPr>
          <w:rFonts w:ascii="Times New Roman" w:hAnsi="Times New Roman"/>
          <w:sz w:val="28"/>
          <w:szCs w:val="28"/>
          <w:lang w:val="nl-NL"/>
        </w:rPr>
        <w:instrText xml:space="preserve"> ADDIN EN.CITE </w:instrText>
      </w:r>
      <w:r w:rsidR="00016160">
        <w:rPr>
          <w:rFonts w:ascii="Times New Roman" w:hAnsi="Times New Roman"/>
          <w:sz w:val="28"/>
          <w:szCs w:val="28"/>
          <w:lang w:val="nl-NL"/>
        </w:rPr>
        <w:fldChar w:fldCharType="begin">
          <w:fldData xml:space="preserve">PEVuZE5vdGU+PENpdGU+PEF1dGhvcj5QcmFzYWQ8L0F1dGhvcj48WWVhcj4yMDE5PC9ZZWFyPjxS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=
</w:fldData>
        </w:fldChar>
      </w:r>
      <w:r w:rsidR="00016160">
        <w:rPr>
          <w:rFonts w:ascii="Times New Roman" w:hAnsi="Times New Roman"/>
          <w:sz w:val="28"/>
          <w:szCs w:val="28"/>
          <w:lang w:val="nl-NL"/>
        </w:rPr>
        <w:instrText xml:space="preserve"> ADDIN EN.CITE.DATA </w:instrText>
      </w:r>
      <w:r w:rsidR="00016160">
        <w:rPr>
          <w:rFonts w:ascii="Times New Roman" w:hAnsi="Times New Roman"/>
          <w:sz w:val="28"/>
          <w:szCs w:val="28"/>
          <w:lang w:val="nl-NL"/>
        </w:rPr>
      </w:r>
      <w:r w:rsidR="00016160">
        <w:rPr>
          <w:rFonts w:ascii="Times New Roman" w:hAnsi="Times New Roman"/>
          <w:sz w:val="28"/>
          <w:szCs w:val="28"/>
          <w:lang w:val="nl-NL"/>
        </w:rPr>
        <w:fldChar w:fldCharType="end"/>
      </w:r>
      <w:r w:rsidRPr="003156B4">
        <w:rPr>
          <w:rFonts w:ascii="Times New Roman" w:hAnsi="Times New Roman"/>
          <w:sz w:val="28"/>
          <w:szCs w:val="28"/>
          <w:lang w:val="nl-NL"/>
        </w:rPr>
      </w:r>
      <w:r w:rsidRPr="003156B4">
        <w:rPr>
          <w:rFonts w:ascii="Times New Roman" w:hAnsi="Times New Roman"/>
          <w:sz w:val="28"/>
          <w:szCs w:val="28"/>
          <w:lang w:val="nl-NL"/>
        </w:rPr>
        <w:fldChar w:fldCharType="separate"/>
      </w:r>
      <w:r w:rsidR="00016160">
        <w:rPr>
          <w:rFonts w:ascii="Times New Roman" w:hAnsi="Times New Roman"/>
          <w:noProof/>
          <w:sz w:val="28"/>
          <w:szCs w:val="28"/>
          <w:lang w:val="nl-NL"/>
        </w:rPr>
        <w:t>[</w:t>
      </w:r>
      <w:hyperlink w:anchor="_ENREF_77" w:tooltip="Prasad, 2019 #671" w:history="1">
        <w:r w:rsidR="008A7D6B">
          <w:rPr>
            <w:rFonts w:ascii="Times New Roman" w:hAnsi="Times New Roman"/>
            <w:noProof/>
            <w:sz w:val="28"/>
            <w:szCs w:val="28"/>
            <w:lang w:val="nl-NL"/>
          </w:rPr>
          <w:t>77</w:t>
        </w:r>
      </w:hyperlink>
      <w:r w:rsidR="00016160">
        <w:rPr>
          <w:rFonts w:ascii="Times New Roman" w:hAnsi="Times New Roman"/>
          <w:noProof/>
          <w:sz w:val="28"/>
          <w:szCs w:val="28"/>
          <w:lang w:val="nl-NL"/>
        </w:rPr>
        <w:t>]</w:t>
      </w:r>
      <w:r w:rsidRPr="003156B4">
        <w:rPr>
          <w:rFonts w:ascii="Times New Roman" w:hAnsi="Times New Roman"/>
          <w:sz w:val="28"/>
          <w:szCs w:val="28"/>
          <w:lang w:val="nl-NL"/>
        </w:rPr>
        <w:fldChar w:fldCharType="end"/>
      </w:r>
      <w:r w:rsidRPr="003156B4">
        <w:rPr>
          <w:rFonts w:ascii="Times New Roman" w:hAnsi="Times New Roman"/>
          <w:sz w:val="28"/>
          <w:szCs w:val="28"/>
          <w:lang w:val="nl-NL"/>
        </w:rPr>
        <w:t xml:space="preserve">. </w:t>
      </w:r>
    </w:p>
    <w:p w14:paraId="717D97C1" w14:textId="44C97CF4" w:rsidR="008F0B5D" w:rsidRPr="003156B4" w:rsidRDefault="008F0B5D"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Chỉ số thể tích nhĩ trái (LAVI) cung cấp thông tin tiên lượng quan trọng để dự đoán biến cố tim </w:t>
      </w:r>
      <w:r w:rsidR="00E97649">
        <w:rPr>
          <w:rFonts w:ascii="Times New Roman" w:hAnsi="Times New Roman"/>
          <w:sz w:val="28"/>
          <w:szCs w:val="28"/>
        </w:rPr>
        <w:t>mạch</w:t>
      </w:r>
      <w:r w:rsidRPr="003156B4">
        <w:rPr>
          <w:rFonts w:ascii="Times New Roman" w:hAnsi="Times New Roman"/>
          <w:sz w:val="28"/>
          <w:szCs w:val="28"/>
        </w:rPr>
        <w:t xml:space="preserve"> ở bệnh nhân NMCT</w:t>
      </w:r>
      <w:r w:rsidR="00545038">
        <w:rPr>
          <w:rFonts w:ascii="Times New Roman" w:hAnsi="Times New Roman"/>
          <w:sz w:val="28"/>
          <w:szCs w:val="28"/>
        </w:rPr>
        <w:t xml:space="preserve"> cấp</w:t>
      </w:r>
      <w:r w:rsidRPr="003156B4">
        <w:rPr>
          <w:rFonts w:ascii="Times New Roman" w:hAnsi="Times New Roman"/>
          <w:sz w:val="28"/>
          <w:szCs w:val="28"/>
        </w:rPr>
        <w:t>. Bệnh nhân có giá trị LAVI ≥ 34 ml/m</w:t>
      </w:r>
      <w:r w:rsidRPr="003156B4">
        <w:rPr>
          <w:rFonts w:ascii="Times New Roman" w:hAnsi="Times New Roman"/>
          <w:sz w:val="28"/>
          <w:szCs w:val="28"/>
          <w:vertAlign w:val="superscript"/>
        </w:rPr>
        <w:t>2</w:t>
      </w:r>
      <w:r w:rsidRPr="003156B4">
        <w:rPr>
          <w:rFonts w:ascii="Times New Roman" w:hAnsi="Times New Roman"/>
          <w:sz w:val="28"/>
          <w:szCs w:val="28"/>
        </w:rPr>
        <w:t xml:space="preserve"> có nguy cơ biến cố tim mạch cao hơn đáng kể so với những </w:t>
      </w:r>
      <w:r w:rsidRPr="003156B4">
        <w:rPr>
          <w:rFonts w:ascii="Times New Roman" w:hAnsi="Times New Roman"/>
          <w:sz w:val="28"/>
          <w:szCs w:val="28"/>
        </w:rPr>
        <w:lastRenderedPageBreak/>
        <w:t>bệnh nhân có giá trị LAVI &lt; 34 ml/m</w:t>
      </w:r>
      <w:r w:rsidRPr="003156B4">
        <w:rPr>
          <w:rFonts w:ascii="Times New Roman" w:hAnsi="Times New Roman"/>
          <w:sz w:val="28"/>
          <w:szCs w:val="28"/>
          <w:vertAlign w:val="superscript"/>
        </w:rPr>
        <w:t>2</w:t>
      </w:r>
      <w:r w:rsidRPr="003156B4">
        <w:rPr>
          <w:rFonts w:ascii="Times New Roman" w:hAnsi="Times New Roman"/>
          <w:sz w:val="28"/>
          <w:szCs w:val="28"/>
        </w:rPr>
        <w:t xml:space="preserve"> (HR 2,93</w:t>
      </w:r>
      <w:r w:rsidR="001D5717">
        <w:rPr>
          <w:rFonts w:ascii="Times New Roman" w:hAnsi="Times New Roman"/>
          <w:sz w:val="28"/>
          <w:szCs w:val="28"/>
        </w:rPr>
        <w:t>,</w:t>
      </w:r>
      <w:r w:rsidRPr="003156B4">
        <w:rPr>
          <w:rFonts w:ascii="Times New Roman" w:hAnsi="Times New Roman"/>
          <w:sz w:val="28"/>
          <w:szCs w:val="28"/>
        </w:rPr>
        <w:t xml:space="preserve"> [KTC 95%: 1,19–7,22], p = 0,014) </w:t>
      </w:r>
      <w:r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&lt;EndNote&gt;&lt;Cite&gt;&lt;Author&gt;Ri&lt;/Author&gt;&lt;Year&gt;2022&lt;/Year&gt;&lt;RecNum&gt;1065&lt;/RecNum&gt;&lt;DisplayText&gt;[78]&lt;/DisplayText&gt;&lt;record&gt;&lt;rec-number&gt;1065&lt;/rec-number&gt;&lt;foreign-keys&gt;&lt;key app="EN" db-id="25vvvtszhdr0f3e252tp0a5l9vd2svztxwrp"&gt;1065&lt;/key&gt;&lt;/foreign-keys&gt;&lt;ref-type name="Journal Article"&gt;17&lt;/ref-type&gt;&lt;contributors&gt;&lt;authors&gt;&lt;author&gt;Ri, T.&lt;/author&gt;&lt;author&gt;Saito, C.&lt;/author&gt;&lt;author&gt;Arashi, H.&lt;/author&gt;&lt;author&gt;Yamaguchi, J.&lt;/author&gt;&lt;author&gt;Ogawa, H.&lt;/author&gt;&lt;author&gt;Hagiwara, N.&lt;/author&gt;&lt;/authors&gt;&lt;/contributors&gt;&lt;auth-address&gt;Department of Cardiology, Tokyo Women&amp;apos;s Medical University, Tokyo, Japan.&lt;/auth-address&gt;&lt;titles&gt;&lt;title&gt;Increased left atrial volume index is associated with more cardiovascular events in patients with acute coronary syndrome: HIJ-PROPER study findings&lt;/title&gt;&lt;secondary-title&gt;Echocardiography&lt;/secondary-title&gt;&lt;/titles&gt;&lt;periodical&gt;&lt;full-title&gt;Echocardiography&lt;/full-title&gt;&lt;/periodical&gt;&lt;pages&gt;260-267&lt;/pages&gt;&lt;volume&gt;39&lt;/volume&gt;&lt;number&gt;2&lt;/number&gt;&lt;edition&gt;2022/01/20&lt;/edition&gt;&lt;keywords&gt;&lt;keyword&gt;*Acute Coronary Syndrome/complications/diagnostic imaging&lt;/keyword&gt;&lt;keyword&gt;*Atrial Fibrillation/complications/diagnostic imaging&lt;/keyword&gt;&lt;keyword&gt;Heart Atria/diagnostic imaging&lt;/keyword&gt;&lt;keyword&gt;*Heart Failure/complications/diagnostic imaging&lt;/keyword&gt;&lt;keyword&gt;Humans&lt;/keyword&gt;&lt;keyword&gt;Incidence&lt;/keyword&gt;&lt;keyword&gt;*Myocardial Infarction&lt;/keyword&gt;&lt;/keywords&gt;&lt;dates&gt;&lt;year&gt;2022&lt;/year&gt;&lt;pub-dates&gt;&lt;date&gt;Feb&lt;/date&gt;&lt;/pub-dates&gt;&lt;/dates&gt;&lt;isbn&gt;1540-8175 (Electronic)&amp;#xD;0742-2822 (Linking)&lt;/isbn&gt;&lt;accession-num&gt;35043458&lt;/accession-num&gt;&lt;urls&gt;&lt;related-urls&gt;&lt;url&gt;http://www.ncbi.nlm.nih.gov/pubmed/35043458&lt;/url&gt;&lt;/related-urls&gt;&lt;/urls&gt;&lt;electronic-resource-num&gt;10.1111/echo.15301&lt;/electronic-resource-num&gt;&lt;language&gt;eng&lt;/language&gt;&lt;/record&gt;&lt;/Cite&gt;&lt;/EndNote&gt;</w:instrText>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8" w:tooltip="Ri, 2022 #1065" w:history="1">
        <w:r w:rsidR="008A7D6B">
          <w:rPr>
            <w:rFonts w:ascii="Times New Roman" w:hAnsi="Times New Roman"/>
            <w:noProof/>
            <w:sz w:val="28"/>
            <w:szCs w:val="28"/>
          </w:rPr>
          <w:t>78</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00E97649">
        <w:rPr>
          <w:rFonts w:ascii="Times New Roman" w:hAnsi="Times New Roman"/>
          <w:sz w:val="28"/>
          <w:szCs w:val="28"/>
        </w:rPr>
        <w:t>B</w:t>
      </w:r>
      <w:r w:rsidRPr="003156B4">
        <w:rPr>
          <w:rFonts w:ascii="Times New Roman" w:hAnsi="Times New Roman"/>
          <w:sz w:val="28"/>
          <w:szCs w:val="28"/>
        </w:rPr>
        <w:t xml:space="preserve">ệnh nhân NMCT </w:t>
      </w:r>
      <w:r w:rsidR="00545038">
        <w:rPr>
          <w:rFonts w:ascii="Times New Roman" w:hAnsi="Times New Roman"/>
          <w:sz w:val="28"/>
          <w:szCs w:val="28"/>
        </w:rPr>
        <w:t xml:space="preserve">cấp </w:t>
      </w:r>
      <w:r w:rsidRPr="003156B4">
        <w:rPr>
          <w:rFonts w:ascii="Times New Roman" w:hAnsi="Times New Roman"/>
          <w:sz w:val="28"/>
          <w:szCs w:val="28"/>
        </w:rPr>
        <w:t>sống sót sau 12 tháng có mức LAVI tăng trung bình là 1,86 ± 4,01 ml/m</w:t>
      </w:r>
      <w:r w:rsidRPr="003156B4">
        <w:rPr>
          <w:rFonts w:ascii="Times New Roman" w:hAnsi="Times New Roman"/>
          <w:sz w:val="28"/>
          <w:szCs w:val="28"/>
          <w:vertAlign w:val="superscript"/>
        </w:rPr>
        <w:t>2</w:t>
      </w:r>
      <w:r w:rsidRPr="003156B4">
        <w:rPr>
          <w:rFonts w:ascii="Times New Roman" w:hAnsi="Times New Roman"/>
          <w:sz w:val="28"/>
          <w:szCs w:val="28"/>
        </w:rPr>
        <w:t xml:space="preserve"> (từ 26,1 ± 8,6 ml/m</w:t>
      </w:r>
      <w:r w:rsidRPr="003156B4">
        <w:rPr>
          <w:rFonts w:ascii="Times New Roman" w:hAnsi="Times New Roman"/>
          <w:sz w:val="28"/>
          <w:szCs w:val="28"/>
          <w:vertAlign w:val="superscript"/>
        </w:rPr>
        <w:t>2</w:t>
      </w:r>
      <w:r w:rsidRPr="003156B4">
        <w:rPr>
          <w:rFonts w:ascii="Times New Roman" w:hAnsi="Times New Roman"/>
          <w:sz w:val="28"/>
          <w:szCs w:val="28"/>
        </w:rPr>
        <w:t xml:space="preserve"> đến 28,0 ± 10,1 ml/m</w:t>
      </w:r>
      <w:r w:rsidRPr="003156B4">
        <w:rPr>
          <w:rFonts w:ascii="Times New Roman" w:hAnsi="Times New Roman"/>
          <w:sz w:val="28"/>
          <w:szCs w:val="28"/>
          <w:vertAlign w:val="superscript"/>
        </w:rPr>
        <w:t>2</w:t>
      </w:r>
      <w:r w:rsidRPr="003156B4">
        <w:rPr>
          <w:rFonts w:ascii="Times New Roman" w:hAnsi="Times New Roman"/>
          <w:sz w:val="28"/>
          <w:szCs w:val="28"/>
        </w:rPr>
        <w:t xml:space="preserve">, p &lt; 0,001). LAVI tăng có mối tương quan với LVEF thấp, thể tích thất trái cuối tâm thu và tâm trương tăng và giãn nhĩ trái. Ngoài ra, sự thay đổi LAVI là yếu tố dự đoán độc lập về sự khởi phát mới của rung nhĩ hoặc nhập viện vì suy tim (p = 0,002). Nghiên cứu của </w:t>
      </w:r>
      <w:r w:rsidRPr="003156B4">
        <w:rPr>
          <w:rFonts w:ascii="Times New Roman" w:hAnsi="Times New Roman"/>
          <w:bCs/>
          <w:noProof/>
          <w:sz w:val="28"/>
          <w:szCs w:val="28"/>
        </w:rPr>
        <w:t>Prasad</w:t>
      </w:r>
      <w:r w:rsidR="00E57C14">
        <w:rPr>
          <w:rFonts w:ascii="Times New Roman" w:hAnsi="Times New Roman"/>
          <w:bCs/>
          <w:noProof/>
          <w:sz w:val="28"/>
          <w:szCs w:val="28"/>
        </w:rPr>
        <w:t xml:space="preserve"> S.B.</w:t>
      </w:r>
      <w:r w:rsidRPr="003156B4">
        <w:rPr>
          <w:rFonts w:ascii="Times New Roman" w:hAnsi="Times New Roman"/>
          <w:bCs/>
          <w:noProof/>
          <w:sz w:val="28"/>
          <w:szCs w:val="28"/>
        </w:rPr>
        <w:t xml:space="preserve"> và </w:t>
      </w:r>
      <w:r w:rsidR="007202A4">
        <w:rPr>
          <w:rFonts w:ascii="Times New Roman" w:hAnsi="Times New Roman"/>
          <w:bCs/>
          <w:noProof/>
          <w:sz w:val="28"/>
          <w:szCs w:val="28"/>
        </w:rPr>
        <w:t>cs</w:t>
      </w:r>
      <w:r w:rsidRPr="003156B4">
        <w:rPr>
          <w:rFonts w:ascii="Times New Roman" w:hAnsi="Times New Roman"/>
          <w:bCs/>
          <w:noProof/>
          <w:sz w:val="28"/>
          <w:szCs w:val="28"/>
        </w:rPr>
        <w:t xml:space="preserve"> cho thấy </w:t>
      </w:r>
      <w:r w:rsidRPr="003156B4">
        <w:rPr>
          <w:rFonts w:ascii="Times New Roman" w:hAnsi="Times New Roman"/>
          <w:sz w:val="28"/>
          <w:szCs w:val="28"/>
        </w:rPr>
        <w:t>LAVI min &gt;18 ml/m</w:t>
      </w:r>
      <w:r w:rsidRPr="003156B4">
        <w:rPr>
          <w:rFonts w:ascii="Times New Roman" w:hAnsi="Times New Roman"/>
          <w:sz w:val="28"/>
          <w:szCs w:val="28"/>
          <w:vertAlign w:val="superscript"/>
        </w:rPr>
        <w:t>2</w:t>
      </w:r>
      <w:r w:rsidRPr="003156B4">
        <w:rPr>
          <w:rFonts w:ascii="Times New Roman" w:hAnsi="Times New Roman"/>
          <w:sz w:val="28"/>
          <w:szCs w:val="28"/>
        </w:rPr>
        <w:t xml:space="preserve"> là yếu tố dự đoán độc lập các biến cố tim mạch ở bệnh nhân NMCT</w:t>
      </w:r>
      <w:r w:rsidR="00545038">
        <w:rPr>
          <w:rFonts w:ascii="Times New Roman" w:hAnsi="Times New Roman"/>
          <w:sz w:val="28"/>
          <w:szCs w:val="28"/>
        </w:rPr>
        <w:t xml:space="preserve"> cấp</w:t>
      </w:r>
      <w:r w:rsidRPr="003156B4">
        <w:rPr>
          <w:rFonts w:ascii="Times New Roman" w:hAnsi="Times New Roman"/>
          <w:sz w:val="28"/>
          <w:szCs w:val="28"/>
        </w:rPr>
        <w:t xml:space="preserve"> sau 24 tháng</w:t>
      </w:r>
      <w:r w:rsidR="00E97649">
        <w:rPr>
          <w:rFonts w:ascii="Times New Roman" w:hAnsi="Times New Roman"/>
          <w:sz w:val="28"/>
          <w:szCs w:val="28"/>
        </w:rPr>
        <w:t xml:space="preserve"> </w:t>
      </w:r>
      <w:r w:rsidR="00E97649" w:rsidRPr="003156B4">
        <w:rPr>
          <w:rFonts w:ascii="Times New Roman" w:hAnsi="Times New Roman"/>
          <w:sz w:val="28"/>
          <w:szCs w:val="28"/>
        </w:rPr>
        <w:t>(HR 3,15</w:t>
      </w:r>
      <w:r w:rsidR="001D5717">
        <w:rPr>
          <w:rFonts w:ascii="Times New Roman" w:hAnsi="Times New Roman"/>
          <w:sz w:val="28"/>
          <w:szCs w:val="28"/>
        </w:rPr>
        <w:t>,</w:t>
      </w:r>
      <w:r w:rsidR="00E97649" w:rsidRPr="003156B4">
        <w:rPr>
          <w:rFonts w:ascii="Times New Roman" w:hAnsi="Times New Roman"/>
          <w:sz w:val="28"/>
          <w:szCs w:val="28"/>
        </w:rPr>
        <w:t xml:space="preserve"> [KTC 95%: 1,70-5,54], p &lt; 0,001)</w:t>
      </w:r>
      <w:r w:rsidRPr="003156B4">
        <w:rPr>
          <w:rFonts w:ascii="Times New Roman" w:hAnsi="Times New Roman"/>
          <w:sz w:val="28"/>
          <w:szCs w:val="28"/>
        </w:rPr>
        <w:t>; LAVI min có mối liên quan chặt chẽ hơn LAVI max (HR1,79</w:t>
      </w:r>
      <w:r w:rsidR="001D5717">
        <w:rPr>
          <w:rFonts w:ascii="Times New Roman" w:hAnsi="Times New Roman"/>
          <w:sz w:val="28"/>
          <w:szCs w:val="28"/>
        </w:rPr>
        <w:t>,</w:t>
      </w:r>
      <w:r w:rsidRPr="003156B4">
        <w:rPr>
          <w:rFonts w:ascii="Times New Roman" w:hAnsi="Times New Roman"/>
          <w:sz w:val="28"/>
          <w:szCs w:val="28"/>
        </w:rPr>
        <w:t xml:space="preserve"> [KTC 95%: 1,02-3,14], p = 0,041). Ở bệnh nhân NMCT </w:t>
      </w:r>
      <w:r w:rsidR="00545038">
        <w:rPr>
          <w:rFonts w:ascii="Times New Roman" w:hAnsi="Times New Roman"/>
          <w:sz w:val="28"/>
          <w:szCs w:val="28"/>
        </w:rPr>
        <w:t xml:space="preserve">cấp </w:t>
      </w:r>
      <w:r w:rsidRPr="003156B4">
        <w:rPr>
          <w:rFonts w:ascii="Times New Roman" w:hAnsi="Times New Roman"/>
          <w:sz w:val="28"/>
          <w:szCs w:val="28"/>
        </w:rPr>
        <w:t>được thông tim đánh giá áp lực cuối tâm trương thất trái (LVEDP), LAVI min &gt; 18ml/m</w:t>
      </w:r>
      <w:r w:rsidRPr="003156B4">
        <w:rPr>
          <w:rFonts w:ascii="Times New Roman" w:hAnsi="Times New Roman"/>
          <w:sz w:val="28"/>
          <w:szCs w:val="28"/>
          <w:vertAlign w:val="superscript"/>
        </w:rPr>
        <w:t>2</w:t>
      </w:r>
      <w:r w:rsidRPr="003156B4">
        <w:rPr>
          <w:rFonts w:ascii="Times New Roman" w:hAnsi="Times New Roman"/>
          <w:sz w:val="28"/>
          <w:szCs w:val="28"/>
        </w:rPr>
        <w:t xml:space="preserve"> có độ nhạy cao hơn đối với LVEDP &gt; 15 mmHg so với LAVI max &gt; 34ml/m</w:t>
      </w:r>
      <w:r w:rsidRPr="003156B4">
        <w:rPr>
          <w:rFonts w:ascii="Times New Roman" w:hAnsi="Times New Roman"/>
          <w:sz w:val="28"/>
          <w:szCs w:val="28"/>
          <w:vertAlign w:val="superscript"/>
        </w:rPr>
        <w:t>2</w:t>
      </w:r>
      <w:r w:rsidRPr="003156B4">
        <w:rPr>
          <w:rFonts w:ascii="Times New Roman" w:hAnsi="Times New Roman"/>
          <w:sz w:val="28"/>
          <w:szCs w:val="28"/>
        </w:rPr>
        <w:t xml:space="preserve"> (</w:t>
      </w:r>
      <w:r w:rsidR="00E97649">
        <w:rPr>
          <w:rFonts w:ascii="Times New Roman" w:hAnsi="Times New Roman"/>
          <w:sz w:val="28"/>
          <w:szCs w:val="28"/>
        </w:rPr>
        <w:t xml:space="preserve">độ nhạy </w:t>
      </w:r>
      <w:r w:rsidRPr="003156B4">
        <w:rPr>
          <w:rFonts w:ascii="Times New Roman" w:hAnsi="Times New Roman"/>
          <w:sz w:val="28"/>
          <w:szCs w:val="28"/>
        </w:rPr>
        <w:t>59,4% so với 34,4%). LAVI min là yếu tố dự báo khả năng sống sót tốt hơn LAVI max</w:t>
      </w:r>
      <w:r w:rsidR="00BF576A">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PEVuZE5vdGU+PENpdGU+PEF1dGhvcj5QcmFzYWQ8L0F1dGhvcj48WWVhcj4yMDE5PC9ZZWFyPjxS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==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PEVuZE5vdGU+PENpdGU+PEF1dGhvcj5QcmFzYWQ8L0F1dGhvcj48WWVhcj4yMDE5PC9ZZWFyPjxS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==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7" w:tooltip="Prasad, 2019 #671" w:history="1">
        <w:r w:rsidR="008A7D6B">
          <w:rPr>
            <w:rFonts w:ascii="Times New Roman" w:hAnsi="Times New Roman"/>
            <w:noProof/>
            <w:sz w:val="28"/>
            <w:szCs w:val="28"/>
          </w:rPr>
          <w:t>77</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p>
    <w:p w14:paraId="51CC59A2" w14:textId="61CB974A" w:rsidR="008F0B5D" w:rsidRPr="003156B4" w:rsidRDefault="008F0B5D" w:rsidP="00B12422">
      <w:pPr>
        <w:spacing w:after="0" w:line="360" w:lineRule="auto"/>
        <w:ind w:firstLine="720"/>
        <w:jc w:val="both"/>
        <w:rPr>
          <w:rFonts w:ascii="Times New Roman" w:hAnsi="Times New Roman"/>
          <w:sz w:val="28"/>
          <w:szCs w:val="28"/>
          <w:lang w:val="nl-NL"/>
        </w:rPr>
      </w:pPr>
      <w:r w:rsidRPr="003156B4">
        <w:rPr>
          <w:rFonts w:ascii="Times New Roman" w:hAnsi="Times New Roman"/>
          <w:sz w:val="28"/>
          <w:szCs w:val="28"/>
          <w:lang w:val="nl-NL"/>
        </w:rPr>
        <w:t>Phân suất tống máu nhĩ trái (LAEF) là một thông số chức năng nhĩ trái ngày càng được công nhận là một dấu hiệu tiên lượng quan trọng ở bệnh nhân NMCT</w:t>
      </w:r>
      <w:r w:rsidR="00AD040B">
        <w:rPr>
          <w:rFonts w:ascii="Times New Roman" w:hAnsi="Times New Roman"/>
          <w:sz w:val="28"/>
          <w:szCs w:val="28"/>
          <w:lang w:val="nl-NL"/>
        </w:rPr>
        <w:t xml:space="preserve"> cấp</w:t>
      </w:r>
      <w:r w:rsidRPr="003156B4">
        <w:rPr>
          <w:rFonts w:ascii="Times New Roman" w:hAnsi="Times New Roman"/>
          <w:sz w:val="28"/>
          <w:szCs w:val="28"/>
          <w:lang w:val="nl-NL"/>
        </w:rPr>
        <w:t xml:space="preserve">. Kuhl và </w:t>
      </w:r>
      <w:r w:rsidR="007202A4">
        <w:rPr>
          <w:rFonts w:ascii="Times New Roman" w:hAnsi="Times New Roman"/>
          <w:sz w:val="28"/>
          <w:szCs w:val="28"/>
          <w:lang w:val="nl-NL"/>
        </w:rPr>
        <w:t>cs</w:t>
      </w:r>
      <w:r w:rsidRPr="003156B4">
        <w:rPr>
          <w:rFonts w:ascii="Times New Roman" w:hAnsi="Times New Roman"/>
          <w:sz w:val="28"/>
          <w:szCs w:val="28"/>
          <w:lang w:val="nl-NL"/>
        </w:rPr>
        <w:t xml:space="preserve"> trong một nghiên cứu trên 384 BN NMCT </w:t>
      </w:r>
      <w:r w:rsidR="00AD040B">
        <w:rPr>
          <w:rFonts w:ascii="Times New Roman" w:hAnsi="Times New Roman"/>
          <w:sz w:val="28"/>
          <w:szCs w:val="28"/>
          <w:lang w:val="nl-NL"/>
        </w:rPr>
        <w:t xml:space="preserve">cấp </w:t>
      </w:r>
      <w:r w:rsidRPr="003156B4">
        <w:rPr>
          <w:rFonts w:ascii="Times New Roman" w:hAnsi="Times New Roman"/>
          <w:sz w:val="28"/>
          <w:szCs w:val="28"/>
          <w:lang w:val="nl-NL"/>
        </w:rPr>
        <w:t xml:space="preserve">đã chứng minh rằng LAEF có liên quan đến các biến cố tim mạch và tử vong. </w:t>
      </w:r>
      <w:r w:rsidR="002523B1">
        <w:rPr>
          <w:rFonts w:ascii="Times New Roman" w:hAnsi="Times New Roman"/>
          <w:sz w:val="28"/>
          <w:szCs w:val="28"/>
          <w:lang w:val="nl-NL"/>
        </w:rPr>
        <w:t>N</w:t>
      </w:r>
      <w:r w:rsidRPr="003156B4">
        <w:rPr>
          <w:rFonts w:ascii="Times New Roman" w:hAnsi="Times New Roman"/>
          <w:sz w:val="28"/>
          <w:szCs w:val="28"/>
          <w:lang w:val="nl-NL"/>
        </w:rPr>
        <w:t xml:space="preserve">ghiên cứu </w:t>
      </w:r>
      <w:r w:rsidR="002523B1">
        <w:rPr>
          <w:rFonts w:ascii="Times New Roman" w:hAnsi="Times New Roman"/>
          <w:sz w:val="28"/>
          <w:szCs w:val="28"/>
          <w:lang w:val="nl-NL"/>
        </w:rPr>
        <w:t>c</w:t>
      </w:r>
      <w:r w:rsidRPr="003156B4">
        <w:rPr>
          <w:rFonts w:ascii="Times New Roman" w:hAnsi="Times New Roman"/>
          <w:sz w:val="28"/>
          <w:szCs w:val="28"/>
          <w:lang w:val="nl-NL"/>
        </w:rPr>
        <w:t xml:space="preserve">ủa Lonborg và </w:t>
      </w:r>
      <w:r w:rsidR="007202A4">
        <w:rPr>
          <w:rFonts w:ascii="Times New Roman" w:hAnsi="Times New Roman"/>
          <w:sz w:val="28"/>
          <w:szCs w:val="28"/>
          <w:lang w:val="nl-NL"/>
        </w:rPr>
        <w:t>cs</w:t>
      </w:r>
      <w:r w:rsidRPr="003156B4">
        <w:rPr>
          <w:rFonts w:ascii="Times New Roman" w:hAnsi="Times New Roman"/>
          <w:sz w:val="28"/>
          <w:szCs w:val="28"/>
          <w:lang w:val="nl-NL"/>
        </w:rPr>
        <w:t xml:space="preserve"> </w:t>
      </w:r>
      <w:r w:rsidR="002523B1">
        <w:rPr>
          <w:rFonts w:ascii="Times New Roman" w:hAnsi="Times New Roman"/>
          <w:sz w:val="28"/>
          <w:szCs w:val="28"/>
          <w:lang w:val="nl-NL"/>
        </w:rPr>
        <w:t>cho thấy</w:t>
      </w:r>
      <w:r w:rsidRPr="003156B4">
        <w:rPr>
          <w:rFonts w:ascii="Times New Roman" w:hAnsi="Times New Roman"/>
          <w:sz w:val="28"/>
          <w:szCs w:val="28"/>
          <w:lang w:val="nl-NL"/>
        </w:rPr>
        <w:t xml:space="preserve"> LAEF có liên quan độc lập với tử vong, nguy cơ tái nhồi máu, đột quỵ và </w:t>
      </w:r>
      <w:r w:rsidR="00057537">
        <w:rPr>
          <w:rFonts w:ascii="Times New Roman" w:hAnsi="Times New Roman"/>
          <w:sz w:val="28"/>
          <w:szCs w:val="28"/>
          <w:lang w:val="nl-NL"/>
        </w:rPr>
        <w:t>nhập viện vì suy tim</w:t>
      </w:r>
      <w:r w:rsidRPr="003156B4">
        <w:rPr>
          <w:rFonts w:ascii="Times New Roman" w:hAnsi="Times New Roman"/>
          <w:sz w:val="28"/>
          <w:szCs w:val="28"/>
          <w:lang w:val="nl-NL"/>
        </w:rPr>
        <w:t xml:space="preserve"> ở 199 BN sau NMCT</w:t>
      </w:r>
      <w:r w:rsidR="00AD040B">
        <w:rPr>
          <w:rFonts w:ascii="Times New Roman" w:hAnsi="Times New Roman"/>
          <w:sz w:val="28"/>
          <w:szCs w:val="28"/>
          <w:lang w:val="nl-NL"/>
        </w:rPr>
        <w:t xml:space="preserve"> cấp</w:t>
      </w:r>
      <w:r w:rsidRPr="003156B4">
        <w:rPr>
          <w:rFonts w:ascii="Times New Roman" w:hAnsi="Times New Roman"/>
          <w:sz w:val="28"/>
          <w:szCs w:val="28"/>
          <w:lang w:val="nl-NL"/>
        </w:rPr>
        <w:t xml:space="preserve"> có ST chênh lên</w:t>
      </w:r>
      <w:r w:rsidR="00010EB4">
        <w:rPr>
          <w:rFonts w:ascii="Times New Roman" w:hAnsi="Times New Roman"/>
          <w:sz w:val="28"/>
          <w:szCs w:val="28"/>
          <w:lang w:val="nl-NL"/>
        </w:rPr>
        <w:t xml:space="preserve"> </w:t>
      </w:r>
      <w:r w:rsidR="00010EB4" w:rsidRPr="00EC7BC9">
        <w:rPr>
          <w:rFonts w:ascii="Times New Roman" w:hAnsi="Times New Roman"/>
          <w:sz w:val="28"/>
          <w:szCs w:val="28"/>
          <w:lang w:val="nl-NL"/>
        </w:rPr>
        <w:fldChar w:fldCharType="begin">
          <w:fldData xml:space="preserve">PEVuZE5vdGU+PENpdGU+PEF1dGhvcj5Mb25ib3JnPC9BdXRob3I+PFllYXI+MjAxMzwvWWVhcj48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==
</w:fldData>
        </w:fldChar>
      </w:r>
      <w:r w:rsidR="00010EB4">
        <w:rPr>
          <w:rFonts w:ascii="Times New Roman" w:hAnsi="Times New Roman"/>
          <w:sz w:val="28"/>
          <w:szCs w:val="28"/>
          <w:lang w:val="nl-NL"/>
        </w:rPr>
        <w:instrText xml:space="preserve"> ADDIN EN.CITE </w:instrText>
      </w:r>
      <w:r w:rsidR="00010EB4">
        <w:rPr>
          <w:rFonts w:ascii="Times New Roman" w:hAnsi="Times New Roman"/>
          <w:sz w:val="28"/>
          <w:szCs w:val="28"/>
          <w:lang w:val="nl-NL"/>
        </w:rPr>
        <w:fldChar w:fldCharType="begin">
          <w:fldData xml:space="preserve">PEVuZE5vdGU+PENpdGU+PEF1dGhvcj5Mb25ib3JnPC9BdXRob3I+PFllYXI+MjAxMzwvWWVhcj48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==
</w:fldData>
        </w:fldChar>
      </w:r>
      <w:r w:rsidR="00010EB4">
        <w:rPr>
          <w:rFonts w:ascii="Times New Roman" w:hAnsi="Times New Roman"/>
          <w:sz w:val="28"/>
          <w:szCs w:val="28"/>
          <w:lang w:val="nl-NL"/>
        </w:rPr>
        <w:instrText xml:space="preserve"> ADDIN EN.CITE.DATA </w:instrText>
      </w:r>
      <w:r w:rsidR="00010EB4">
        <w:rPr>
          <w:rFonts w:ascii="Times New Roman" w:hAnsi="Times New Roman"/>
          <w:sz w:val="28"/>
          <w:szCs w:val="28"/>
          <w:lang w:val="nl-NL"/>
        </w:rPr>
      </w:r>
      <w:r w:rsidR="00010EB4">
        <w:rPr>
          <w:rFonts w:ascii="Times New Roman" w:hAnsi="Times New Roman"/>
          <w:sz w:val="28"/>
          <w:szCs w:val="28"/>
          <w:lang w:val="nl-NL"/>
        </w:rPr>
        <w:fldChar w:fldCharType="end"/>
      </w:r>
      <w:r w:rsidR="00010EB4" w:rsidRPr="00EC7BC9">
        <w:rPr>
          <w:rFonts w:ascii="Times New Roman" w:hAnsi="Times New Roman"/>
          <w:sz w:val="28"/>
          <w:szCs w:val="28"/>
          <w:lang w:val="nl-NL"/>
        </w:rPr>
      </w:r>
      <w:r w:rsidR="00010EB4" w:rsidRPr="00EC7BC9">
        <w:rPr>
          <w:rFonts w:ascii="Times New Roman" w:hAnsi="Times New Roman"/>
          <w:sz w:val="28"/>
          <w:szCs w:val="28"/>
          <w:lang w:val="nl-NL"/>
        </w:rPr>
        <w:fldChar w:fldCharType="separate"/>
      </w:r>
      <w:r w:rsidR="00010EB4">
        <w:rPr>
          <w:rFonts w:ascii="Times New Roman" w:hAnsi="Times New Roman"/>
          <w:noProof/>
          <w:sz w:val="28"/>
          <w:szCs w:val="28"/>
          <w:lang w:val="nl-NL"/>
        </w:rPr>
        <w:t>[</w:t>
      </w:r>
      <w:hyperlink w:anchor="_ENREF_79" w:tooltip="Lonborg, 2013 #909" w:history="1">
        <w:r w:rsidR="008A7D6B">
          <w:rPr>
            <w:rFonts w:ascii="Times New Roman" w:hAnsi="Times New Roman"/>
            <w:noProof/>
            <w:sz w:val="28"/>
            <w:szCs w:val="28"/>
            <w:lang w:val="nl-NL"/>
          </w:rPr>
          <w:t>79</w:t>
        </w:r>
      </w:hyperlink>
      <w:r w:rsidR="00010EB4">
        <w:rPr>
          <w:rFonts w:ascii="Times New Roman" w:hAnsi="Times New Roman"/>
          <w:noProof/>
          <w:sz w:val="28"/>
          <w:szCs w:val="28"/>
          <w:lang w:val="nl-NL"/>
        </w:rPr>
        <w:t>]</w:t>
      </w:r>
      <w:r w:rsidR="00010EB4" w:rsidRPr="00EC7BC9">
        <w:rPr>
          <w:rFonts w:ascii="Times New Roman" w:hAnsi="Times New Roman"/>
          <w:sz w:val="28"/>
          <w:szCs w:val="28"/>
          <w:lang w:val="nl-NL"/>
        </w:rPr>
        <w:fldChar w:fldCharType="end"/>
      </w:r>
      <w:r w:rsidRPr="003156B4">
        <w:rPr>
          <w:rFonts w:ascii="Times New Roman" w:hAnsi="Times New Roman"/>
          <w:sz w:val="28"/>
          <w:szCs w:val="28"/>
          <w:lang w:val="nl-NL"/>
        </w:rPr>
        <w:t xml:space="preserve">. </w:t>
      </w:r>
    </w:p>
    <w:p w14:paraId="1F0181DD" w14:textId="641D54DD" w:rsidR="009C7084" w:rsidRPr="001B5D6A" w:rsidRDefault="009C7084" w:rsidP="001B5D6A">
      <w:pPr>
        <w:pStyle w:val="03"/>
        <w:outlineLvl w:val="9"/>
        <w:rPr>
          <w:b w:val="0"/>
        </w:rPr>
      </w:pPr>
      <w:r w:rsidRPr="001B5D6A">
        <w:rPr>
          <w:b w:val="0"/>
          <w:lang w:val="pt-BR"/>
        </w:rPr>
        <w:t>1.</w:t>
      </w:r>
      <w:r w:rsidR="00BC201F" w:rsidRPr="001B5D6A">
        <w:rPr>
          <w:b w:val="0"/>
          <w:lang w:val="pt-BR"/>
        </w:rPr>
        <w:t>3</w:t>
      </w:r>
      <w:r w:rsidRPr="001B5D6A">
        <w:rPr>
          <w:b w:val="0"/>
          <w:lang w:val="pt-BR"/>
        </w:rPr>
        <w:t>.</w:t>
      </w:r>
      <w:r w:rsidR="001B5D6A" w:rsidRPr="001B5D6A">
        <w:rPr>
          <w:b w:val="0"/>
          <w:lang w:val="pt-BR"/>
        </w:rPr>
        <w:t>1.</w:t>
      </w:r>
      <w:r w:rsidRPr="001B5D6A">
        <w:rPr>
          <w:b w:val="0"/>
          <w:lang w:val="pt-BR"/>
        </w:rPr>
        <w:t xml:space="preserve">2. </w:t>
      </w:r>
      <w:r w:rsidR="008C7747">
        <w:rPr>
          <w:b w:val="0"/>
        </w:rPr>
        <w:t>N</w:t>
      </w:r>
      <w:r w:rsidRPr="001B5D6A">
        <w:rPr>
          <w:b w:val="0"/>
        </w:rPr>
        <w:t>ghiên cứu về sức căng nhĩ trái ở bệnh nhân nhồi máu cơ tim cấp</w:t>
      </w:r>
    </w:p>
    <w:p w14:paraId="17DFB608" w14:textId="5D6A8A2E" w:rsidR="009C7084" w:rsidRPr="003156B4" w:rsidRDefault="009C7084" w:rsidP="00B12422">
      <w:pPr>
        <w:spacing w:after="0" w:line="360" w:lineRule="auto"/>
        <w:ind w:firstLine="720"/>
        <w:jc w:val="both"/>
        <w:rPr>
          <w:rFonts w:ascii="Times New Roman" w:hAnsi="Times New Roman"/>
          <w:bCs/>
          <w:iCs/>
          <w:sz w:val="28"/>
          <w:szCs w:val="28"/>
        </w:rPr>
      </w:pPr>
      <w:r w:rsidRPr="003156B4">
        <w:rPr>
          <w:rFonts w:ascii="Times New Roman" w:hAnsi="Times New Roman"/>
          <w:sz w:val="28"/>
          <w:szCs w:val="28"/>
        </w:rPr>
        <w:t>Ở b</w:t>
      </w:r>
      <w:r w:rsidR="002C44C0" w:rsidRPr="003156B4">
        <w:rPr>
          <w:rFonts w:ascii="Times New Roman" w:hAnsi="Times New Roman"/>
          <w:sz w:val="28"/>
          <w:szCs w:val="28"/>
        </w:rPr>
        <w:t>ệ</w:t>
      </w:r>
      <w:r w:rsidRPr="003156B4">
        <w:rPr>
          <w:rFonts w:ascii="Times New Roman" w:hAnsi="Times New Roman"/>
          <w:sz w:val="28"/>
          <w:szCs w:val="28"/>
        </w:rPr>
        <w:t>nh nhân NMCT</w:t>
      </w:r>
      <w:r w:rsidR="00AC697D">
        <w:rPr>
          <w:rFonts w:ascii="Times New Roman" w:hAnsi="Times New Roman"/>
          <w:sz w:val="28"/>
          <w:szCs w:val="28"/>
        </w:rPr>
        <w:t xml:space="preserve"> cấp</w:t>
      </w:r>
      <w:r w:rsidRPr="003156B4">
        <w:rPr>
          <w:rFonts w:ascii="Times New Roman" w:hAnsi="Times New Roman"/>
          <w:sz w:val="28"/>
          <w:szCs w:val="28"/>
        </w:rPr>
        <w:t>, s</w:t>
      </w:r>
      <w:r w:rsidRPr="003156B4">
        <w:rPr>
          <w:rFonts w:ascii="Times New Roman" w:hAnsi="Times New Roman"/>
          <w:sz w:val="28"/>
          <w:szCs w:val="28"/>
          <w:lang w:val="vi-VN"/>
        </w:rPr>
        <w:t xml:space="preserve">ức căng dự trữ nhĩ trái </w:t>
      </w:r>
      <w:r w:rsidRPr="003156B4">
        <w:rPr>
          <w:rFonts w:ascii="Times New Roman" w:hAnsi="Times New Roman"/>
          <w:sz w:val="28"/>
          <w:szCs w:val="28"/>
        </w:rPr>
        <w:t xml:space="preserve">(LASr) tương quan với LVEF (r = 0,415; p &lt; 0,001), </w:t>
      </w:r>
      <w:r w:rsidR="000B65B1" w:rsidRPr="003156B4">
        <w:rPr>
          <w:rFonts w:ascii="Times New Roman" w:hAnsi="Times New Roman"/>
          <w:sz w:val="28"/>
          <w:szCs w:val="28"/>
        </w:rPr>
        <w:t>LV</w:t>
      </w:r>
      <w:r w:rsidRPr="003156B4">
        <w:rPr>
          <w:rFonts w:ascii="Times New Roman" w:hAnsi="Times New Roman"/>
          <w:sz w:val="28"/>
          <w:szCs w:val="28"/>
        </w:rPr>
        <w:t xml:space="preserve">GLS (r = -0,314; p = 0,009) và áp lực cuối tâm trương thất trái (r = -0,3; p = 0,012) </w:t>
      </w:r>
      <w:r w:rsidRPr="003156B4">
        <w:rPr>
          <w:rFonts w:ascii="Times New Roman" w:hAnsi="Times New Roman"/>
          <w:sz w:val="28"/>
          <w:szCs w:val="28"/>
        </w:rPr>
        <w:fldChar w:fldCharType="begin">
          <w:fldData xml:space="preserve">PEVuZE5vdGU+PENpdGU+PEF1dGhvcj5EdXJtYXo8L0F1dGhvcj48WWVhcj4yMDIyPC9ZZWFyPjxS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PEVuZE5vdGU+PENpdGU+PEF1dGhvcj5EdXJtYXo8L0F1dGhvcj48WWVhcj4yMDIyPC9ZZWFyPjxS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0" w:tooltip="Durmaz, 2022 #1106" w:history="1">
        <w:r w:rsidR="008A7D6B">
          <w:rPr>
            <w:rFonts w:ascii="Times New Roman" w:hAnsi="Times New Roman"/>
            <w:noProof/>
            <w:sz w:val="28"/>
            <w:szCs w:val="28"/>
          </w:rPr>
          <w:t>80</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Nghiên cứu của Legallois</w:t>
      </w:r>
      <w:r w:rsidR="00BF576A">
        <w:rPr>
          <w:rFonts w:ascii="Times New Roman" w:hAnsi="Times New Roman"/>
          <w:sz w:val="28"/>
          <w:szCs w:val="28"/>
        </w:rPr>
        <w:t xml:space="preserve"> D.</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cho thấy, bệnh nhân NMCT </w:t>
      </w:r>
      <w:r w:rsidR="00AC697D">
        <w:rPr>
          <w:rFonts w:ascii="Times New Roman" w:hAnsi="Times New Roman"/>
          <w:sz w:val="28"/>
          <w:szCs w:val="28"/>
        </w:rPr>
        <w:t xml:space="preserve">cấp </w:t>
      </w:r>
      <w:r w:rsidRPr="003156B4">
        <w:rPr>
          <w:rFonts w:ascii="Times New Roman" w:hAnsi="Times New Roman"/>
          <w:sz w:val="28"/>
          <w:szCs w:val="28"/>
        </w:rPr>
        <w:t>có tái cấu trúc thất trái có giá trị sức căng nhĩ co (LASct) lúc ban đầu thấp hơn có ý nghĩa (-7,4% so với -9,9%, p &lt; 0,01)</w:t>
      </w:r>
      <w:r w:rsidR="0051074D">
        <w:rPr>
          <w:rFonts w:ascii="Times New Roman" w:hAnsi="Times New Roman"/>
          <w:sz w:val="28"/>
          <w:szCs w:val="28"/>
        </w:rPr>
        <w:t xml:space="preserve"> so với nhóm không tái cấu trúc thất trái</w:t>
      </w:r>
      <w:r w:rsidRPr="003156B4">
        <w:rPr>
          <w:rFonts w:ascii="Times New Roman" w:hAnsi="Times New Roman"/>
          <w:sz w:val="28"/>
          <w:szCs w:val="28"/>
        </w:rPr>
        <w:t xml:space="preserve">. LASct có liên quan đến nguy cơ tái cấu </w:t>
      </w:r>
      <w:r w:rsidRPr="003156B4">
        <w:rPr>
          <w:rFonts w:ascii="Times New Roman" w:hAnsi="Times New Roman"/>
          <w:sz w:val="28"/>
          <w:szCs w:val="28"/>
        </w:rPr>
        <w:lastRenderedPageBreak/>
        <w:t>trúc thất trái sau NMCT</w:t>
      </w:r>
      <w:r w:rsidR="00AC697D">
        <w:rPr>
          <w:rFonts w:ascii="Times New Roman" w:hAnsi="Times New Roman"/>
          <w:sz w:val="28"/>
          <w:szCs w:val="28"/>
        </w:rPr>
        <w:t xml:space="preserve"> cấp</w:t>
      </w:r>
      <w:r w:rsidR="0051074D">
        <w:rPr>
          <w:rFonts w:ascii="Times New Roman" w:hAnsi="Times New Roman"/>
          <w:sz w:val="28"/>
          <w:szCs w:val="28"/>
        </w:rPr>
        <w:t>, nhưng</w:t>
      </w:r>
      <w:r w:rsidRPr="003156B4">
        <w:rPr>
          <w:rFonts w:ascii="Times New Roman" w:hAnsi="Times New Roman"/>
          <w:sz w:val="28"/>
          <w:szCs w:val="28"/>
        </w:rPr>
        <w:t xml:space="preserve"> LASr và LAScd không </w:t>
      </w:r>
      <w:r w:rsidR="0051074D">
        <w:rPr>
          <w:rFonts w:ascii="Times New Roman" w:hAnsi="Times New Roman"/>
          <w:sz w:val="28"/>
          <w:szCs w:val="28"/>
        </w:rPr>
        <w:t>có</w:t>
      </w:r>
      <w:r w:rsidRPr="003156B4">
        <w:rPr>
          <w:rFonts w:ascii="Times New Roman" w:hAnsi="Times New Roman"/>
          <w:sz w:val="28"/>
          <w:szCs w:val="28"/>
        </w:rPr>
        <w:t xml:space="preserve"> mối liên quan này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&lt;EndNote&gt;&lt;Cite&gt;&lt;Author&gt;Legallois&lt;/Author&gt;&lt;Year&gt;2022&lt;/Year&gt;&lt;RecNum&gt;1105&lt;/RecNum&gt;&lt;DisplayText&gt;[81]&lt;/DisplayText&gt;&lt;record&gt;&lt;rec-number&gt;1105&lt;/rec-number&gt;&lt;foreign-keys&gt;&lt;key app="EN" db-id="25vvvtszhdr0f3e252tp0a5l9vd2svztxwrp"&gt;1105&lt;/key&gt;&lt;/foreign-keys&gt;&lt;ref-type name="Journal Article"&gt;17&lt;/ref-type&gt;&lt;contributors&gt;&lt;authors&gt;&lt;author&gt;Legallois, Damien&lt;/author&gt;&lt;author&gt;Hodzic, Amir&lt;/author&gt;&lt;author&gt;Milliez, Paul&lt;/author&gt;&lt;author&gt;Manrique, Alain&lt;/author&gt;&lt;author&gt;Dolladille, Charles&lt;/author&gt;&lt;author&gt;Saloux, Eric&lt;/author&gt;&lt;author&gt;Beygui, Farzin&lt;/author&gt;&lt;/authors&gt;&lt;/contributors&gt;&lt;titles&gt;&lt;title&gt;Left atrial strain quantified after myocardial infarction is associated with early left ventricular remodeling&lt;/title&gt;&lt;secondary-title&gt;Echocardiography&lt;/secondary-title&gt;&lt;/titles&gt;&lt;periodical&gt;&lt;full-title&gt;Echocardiography&lt;/full-title&gt;&lt;/periodical&gt;&lt;pages&gt;1581-1588&lt;/pages&gt;&lt;volume&gt;39&lt;/volume&gt;&lt;number&gt;12&lt;/number&gt;&lt;dates&gt;&lt;year&gt;2022&lt;/year&gt;&lt;/dates&gt;&lt;isbn&gt;0742-2822&lt;/isbn&gt;&lt;urls&gt;&lt;related-urls&gt;&lt;url&gt;https://onlinelibrary.wiley.com/doi/abs/10.1111/echo.15492&lt;/url&gt;&lt;/related-urls&gt;&lt;/urls&gt;&lt;electronic-resource-num&gt;https://doi.org/10.1111/echo.15492&lt;/electronic-resource-num&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1" w:tooltip="Legallois, 2022 #1105" w:history="1">
        <w:r w:rsidR="008A7D6B">
          <w:rPr>
            <w:rFonts w:ascii="Times New Roman" w:hAnsi="Times New Roman"/>
            <w:noProof/>
            <w:sz w:val="28"/>
            <w:szCs w:val="28"/>
          </w:rPr>
          <w:t>81</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p>
    <w:p w14:paraId="33A5DA60" w14:textId="54CABBA0" w:rsidR="009C7084" w:rsidRPr="00D63DF9" w:rsidRDefault="009C7084" w:rsidP="00D63DF9">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LASr </w:t>
      </w:r>
      <w:r w:rsidRPr="003156B4">
        <w:rPr>
          <w:rFonts w:ascii="Times New Roman" w:hAnsi="Times New Roman"/>
          <w:sz w:val="28"/>
          <w:szCs w:val="28"/>
          <w:lang w:val="vi-VN"/>
        </w:rPr>
        <w:t xml:space="preserve">là một yếu tố dự báo các biến cố tim mạch ở những </w:t>
      </w:r>
      <w:r w:rsidRPr="003156B4">
        <w:rPr>
          <w:rFonts w:ascii="Times New Roman" w:hAnsi="Times New Roman"/>
          <w:sz w:val="28"/>
          <w:szCs w:val="28"/>
        </w:rPr>
        <w:t>bệnh nhân</w:t>
      </w:r>
      <w:r w:rsidRPr="003156B4">
        <w:rPr>
          <w:rFonts w:ascii="Times New Roman" w:hAnsi="Times New Roman"/>
          <w:sz w:val="28"/>
          <w:szCs w:val="28"/>
          <w:lang w:val="vi-VN"/>
        </w:rPr>
        <w:t xml:space="preserve"> NMCT cấp. Trong một nghiên cứu ở 320 </w:t>
      </w:r>
      <w:r w:rsidRPr="003156B4">
        <w:rPr>
          <w:rFonts w:ascii="Times New Roman" w:hAnsi="Times New Roman"/>
          <w:sz w:val="28"/>
          <w:szCs w:val="28"/>
        </w:rPr>
        <w:t>bệnh nhân</w:t>
      </w:r>
      <w:r w:rsidRPr="003156B4">
        <w:rPr>
          <w:rFonts w:ascii="Times New Roman" w:hAnsi="Times New Roman"/>
          <w:sz w:val="28"/>
          <w:szCs w:val="28"/>
          <w:lang w:val="vi-VN"/>
        </w:rPr>
        <w:t xml:space="preserve"> NMCT cấp, Antoni</w:t>
      </w:r>
      <w:r w:rsidR="00B46FBB">
        <w:rPr>
          <w:rFonts w:ascii="Times New Roman" w:hAnsi="Times New Roman"/>
          <w:sz w:val="28"/>
          <w:szCs w:val="28"/>
        </w:rPr>
        <w:t xml:space="preserve"> M.L.</w:t>
      </w:r>
      <w:r w:rsidRPr="003156B4">
        <w:rPr>
          <w:rFonts w:ascii="Times New Roman" w:hAnsi="Times New Roman"/>
          <w:sz w:val="28"/>
          <w:szCs w:val="28"/>
          <w:lang w:val="vi-VN"/>
        </w:rPr>
        <w:t xml:space="preserve"> và </w:t>
      </w:r>
      <w:r w:rsidR="007202A4">
        <w:rPr>
          <w:rFonts w:ascii="Times New Roman" w:hAnsi="Times New Roman"/>
          <w:sz w:val="28"/>
          <w:szCs w:val="28"/>
          <w:lang w:val="vi-VN"/>
        </w:rPr>
        <w:t>cs</w:t>
      </w:r>
      <w:r w:rsidRPr="003156B4">
        <w:rPr>
          <w:rFonts w:ascii="Times New Roman" w:hAnsi="Times New Roman"/>
          <w:sz w:val="28"/>
          <w:szCs w:val="28"/>
          <w:lang w:val="vi-VN"/>
        </w:rPr>
        <w:t xml:space="preserve"> đã chứng minh rằng </w:t>
      </w:r>
      <w:r w:rsidRPr="003156B4">
        <w:rPr>
          <w:rFonts w:ascii="Times New Roman" w:hAnsi="Times New Roman"/>
          <w:sz w:val="28"/>
          <w:szCs w:val="28"/>
        </w:rPr>
        <w:t>LASr</w:t>
      </w:r>
      <w:r w:rsidRPr="003156B4">
        <w:rPr>
          <w:rFonts w:ascii="Times New Roman" w:hAnsi="Times New Roman"/>
          <w:sz w:val="28"/>
          <w:szCs w:val="28"/>
          <w:lang w:val="vi-VN"/>
        </w:rPr>
        <w:t xml:space="preserve"> là một yếu tố dự báo độc lập về tử vong do mọi nguyên nhân, tái nhồi máu và </w:t>
      </w:r>
      <w:r w:rsidR="00057537">
        <w:rPr>
          <w:rFonts w:ascii="Times New Roman" w:hAnsi="Times New Roman"/>
          <w:sz w:val="28"/>
          <w:szCs w:val="28"/>
          <w:lang w:val="vi-VN"/>
        </w:rPr>
        <w:t>nhập viện vì suy tim</w:t>
      </w:r>
      <w:r w:rsidR="009D3BC0" w:rsidRPr="003156B4">
        <w:rPr>
          <w:rFonts w:ascii="Times New Roman" w:hAnsi="Times New Roman"/>
          <w:sz w:val="28"/>
          <w:szCs w:val="28"/>
        </w:rPr>
        <w:t xml:space="preserve"> </w:t>
      </w:r>
      <w:r w:rsidR="009D3BC0"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&lt;EndNote&gt;&lt;Cite&gt;&lt;Author&gt;Antoni&lt;/Author&gt;&lt;Year&gt;2011&lt;/Year&gt;&lt;RecNum&gt;1204&lt;/RecNum&gt;&lt;DisplayText&gt;[82]&lt;/DisplayText&gt;&lt;record&gt;&lt;rec-number&gt;1204&lt;/rec-number&gt;&lt;foreign-keys&gt;&lt;key app="EN" db-id="25vvvtszhdr0f3e252tp0a5l9vd2svztxwrp"&gt;1204&lt;/key&gt;&lt;/foreign-keys&gt;&lt;ref-type name="Journal Article"&gt;17&lt;/ref-type&gt;&lt;contributors&gt;&lt;authors&gt;&lt;author&gt;Antoni, M Louisa&lt;/author&gt;&lt;author&gt;ten Brinke, Ellen A&lt;/author&gt;&lt;author&gt;Atary, Jael Z&lt;/author&gt;&lt;author&gt;Marsan, Nina Ajmone&lt;/author&gt;&lt;author&gt;Holman, Eduard R&lt;/author&gt;&lt;author&gt;Schalij, Martin J&lt;/author&gt;&lt;author&gt;Bax, Jeroen J&lt;/author&gt;&lt;author&gt;Delgado, Victoria&lt;/author&gt;&lt;/authors&gt;&lt;/contributors&gt;&lt;titles&gt;&lt;title&gt;Left atrial strain is related to adverse events in patients after acute myocardial infarction treated with primary percutaneous coronary intervention&lt;/title&gt;&lt;secondary-title&gt;Heart&lt;/secondary-title&gt;&lt;/titles&gt;&lt;periodical&gt;&lt;full-title&gt;Heart&lt;/full-title&gt;&lt;/periodical&gt;&lt;pages&gt;1332-1337&lt;/pages&gt;&lt;volume&gt;97&lt;/volume&gt;&lt;number&gt;16&lt;/number&gt;&lt;dates&gt;&lt;year&gt;2011&lt;/year&gt;&lt;/dates&gt;&lt;urls&gt;&lt;related-urls&gt;&lt;url&gt;https://heart.bmj.com/content/heartjnl/97/16/1332.full.pdf&lt;/url&gt;&lt;/related-urls&gt;&lt;/urls&gt;&lt;electronic-resource-num&gt;10.1136/hrt.2011.227678&lt;/electronic-resource-num&gt;&lt;/record&gt;&lt;/Cite&gt;&lt;/EndNote&gt;</w:instrText>
      </w:r>
      <w:r w:rsidR="009D3BC0"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2" w:tooltip="Antoni, 2011 #1204" w:history="1">
        <w:r w:rsidR="008A7D6B">
          <w:rPr>
            <w:rFonts w:ascii="Times New Roman" w:hAnsi="Times New Roman"/>
            <w:noProof/>
            <w:sz w:val="28"/>
            <w:szCs w:val="28"/>
          </w:rPr>
          <w:t>82</w:t>
        </w:r>
      </w:hyperlink>
      <w:r w:rsidR="00010EB4">
        <w:rPr>
          <w:rFonts w:ascii="Times New Roman" w:hAnsi="Times New Roman"/>
          <w:noProof/>
          <w:sz w:val="28"/>
          <w:szCs w:val="28"/>
        </w:rPr>
        <w:t>]</w:t>
      </w:r>
      <w:r w:rsidR="009D3BC0" w:rsidRPr="003156B4">
        <w:rPr>
          <w:rFonts w:ascii="Times New Roman" w:hAnsi="Times New Roman"/>
          <w:sz w:val="28"/>
          <w:szCs w:val="28"/>
        </w:rPr>
        <w:fldChar w:fldCharType="end"/>
      </w:r>
      <w:r w:rsidRPr="003156B4">
        <w:rPr>
          <w:rFonts w:ascii="Times New Roman" w:hAnsi="Times New Roman"/>
          <w:sz w:val="28"/>
          <w:szCs w:val="28"/>
          <w:lang w:val="vi-VN"/>
        </w:rPr>
        <w:t>. Ersbøll</w:t>
      </w:r>
      <w:r w:rsidR="00B46FBB">
        <w:rPr>
          <w:rFonts w:ascii="Times New Roman" w:hAnsi="Times New Roman"/>
          <w:sz w:val="28"/>
          <w:szCs w:val="28"/>
        </w:rPr>
        <w:t xml:space="preserve"> M.</w:t>
      </w:r>
      <w:r w:rsidRPr="003156B4">
        <w:rPr>
          <w:rFonts w:ascii="Times New Roman" w:hAnsi="Times New Roman"/>
          <w:sz w:val="28"/>
          <w:szCs w:val="28"/>
          <w:lang w:val="vi-VN"/>
        </w:rPr>
        <w:t xml:space="preserve"> và </w:t>
      </w:r>
      <w:r w:rsidR="007202A4">
        <w:rPr>
          <w:rFonts w:ascii="Times New Roman" w:hAnsi="Times New Roman"/>
          <w:sz w:val="28"/>
          <w:szCs w:val="28"/>
          <w:lang w:val="vi-VN"/>
        </w:rPr>
        <w:t>cs</w:t>
      </w:r>
      <w:r w:rsidRPr="003156B4">
        <w:rPr>
          <w:rFonts w:ascii="Times New Roman" w:hAnsi="Times New Roman"/>
          <w:sz w:val="28"/>
          <w:szCs w:val="28"/>
          <w:lang w:val="vi-VN"/>
        </w:rPr>
        <w:t xml:space="preserve"> trong nghiên cứu tương tự </w:t>
      </w:r>
      <w:r w:rsidR="00BD33A8">
        <w:rPr>
          <w:rFonts w:ascii="Times New Roman" w:hAnsi="Times New Roman"/>
          <w:sz w:val="28"/>
          <w:szCs w:val="28"/>
        </w:rPr>
        <w:t>ở</w:t>
      </w:r>
      <w:r w:rsidRPr="003156B4">
        <w:rPr>
          <w:rFonts w:ascii="Times New Roman" w:hAnsi="Times New Roman"/>
          <w:sz w:val="28"/>
          <w:szCs w:val="28"/>
          <w:lang w:val="vi-VN"/>
        </w:rPr>
        <w:t xml:space="preserve"> 843 </w:t>
      </w:r>
      <w:r w:rsidRPr="003156B4">
        <w:rPr>
          <w:rFonts w:ascii="Times New Roman" w:hAnsi="Times New Roman"/>
          <w:sz w:val="28"/>
          <w:szCs w:val="28"/>
        </w:rPr>
        <w:t>bệnh nhân</w:t>
      </w:r>
      <w:r w:rsidRPr="003156B4">
        <w:rPr>
          <w:rFonts w:ascii="Times New Roman" w:hAnsi="Times New Roman"/>
          <w:sz w:val="28"/>
          <w:szCs w:val="28"/>
          <w:lang w:val="vi-VN"/>
        </w:rPr>
        <w:t xml:space="preserve"> sau NMCT </w:t>
      </w:r>
      <w:r w:rsidR="00AC697D">
        <w:rPr>
          <w:rFonts w:ascii="Times New Roman" w:hAnsi="Times New Roman"/>
          <w:sz w:val="28"/>
          <w:szCs w:val="28"/>
        </w:rPr>
        <w:t xml:space="preserve">cấp </w:t>
      </w:r>
      <w:r w:rsidR="00BD33A8">
        <w:rPr>
          <w:rFonts w:ascii="Times New Roman" w:hAnsi="Times New Roman"/>
          <w:sz w:val="28"/>
          <w:szCs w:val="28"/>
        </w:rPr>
        <w:t>nhận thấy</w:t>
      </w:r>
      <w:r w:rsidRPr="003156B4">
        <w:rPr>
          <w:rFonts w:ascii="Times New Roman" w:hAnsi="Times New Roman"/>
          <w:sz w:val="28"/>
          <w:szCs w:val="28"/>
          <w:lang w:val="vi-VN"/>
        </w:rPr>
        <w:t xml:space="preserve"> </w:t>
      </w:r>
      <w:r w:rsidRPr="003156B4">
        <w:rPr>
          <w:rFonts w:ascii="Times New Roman" w:hAnsi="Times New Roman"/>
          <w:sz w:val="28"/>
          <w:szCs w:val="28"/>
        </w:rPr>
        <w:t>LASr</w:t>
      </w:r>
      <w:r w:rsidRPr="003156B4">
        <w:rPr>
          <w:rFonts w:ascii="Times New Roman" w:hAnsi="Times New Roman"/>
          <w:sz w:val="28"/>
          <w:szCs w:val="28"/>
          <w:lang w:val="vi-VN"/>
        </w:rPr>
        <w:t xml:space="preserve"> có </w:t>
      </w:r>
      <w:r w:rsidR="00BD33A8" w:rsidRPr="003156B4">
        <w:rPr>
          <w:rFonts w:ascii="Times New Roman" w:hAnsi="Times New Roman"/>
          <w:sz w:val="28"/>
          <w:szCs w:val="28"/>
          <w:lang w:val="vi-VN"/>
        </w:rPr>
        <w:t xml:space="preserve">giá trị tiên lượng độc lập </w:t>
      </w:r>
      <w:r w:rsidRPr="003156B4">
        <w:rPr>
          <w:rFonts w:ascii="Times New Roman" w:hAnsi="Times New Roman"/>
          <w:sz w:val="28"/>
          <w:szCs w:val="28"/>
          <w:lang w:val="vi-VN"/>
        </w:rPr>
        <w:t xml:space="preserve">suy tim và tử vong </w:t>
      </w:r>
      <w:r w:rsidRPr="003156B4">
        <w:rPr>
          <w:rFonts w:ascii="Times New Roman" w:hAnsi="Times New Roman"/>
          <w:sz w:val="28"/>
          <w:szCs w:val="28"/>
          <w:lang w:val="vi-VN"/>
        </w:rPr>
        <w:fldChar w:fldCharType="begin"/>
      </w:r>
      <w:r w:rsidR="00010EB4">
        <w:rPr>
          <w:rFonts w:ascii="Times New Roman" w:hAnsi="Times New Roman"/>
          <w:sz w:val="28"/>
          <w:szCs w:val="28"/>
          <w:lang w:val="vi-VN"/>
        </w:rPr>
        <w:instrText xml:space="preserve"> ADDIN EN.CITE &lt;EndNote&gt;&lt;Cite&gt;&lt;Author&gt;Ersbøll&lt;/Author&gt;&lt;Year&gt;2013&lt;/Year&gt;&lt;RecNum&gt;623&lt;/RecNum&gt;&lt;DisplayText&gt;[83]&lt;/DisplayText&gt;&lt;record&gt;&lt;rec-number&gt;623&lt;/rec-number&gt;&lt;foreign-keys&gt;&lt;key app="EN" db-id="25vvvtszhdr0f3e252tp0a5l9vd2svztxwrp"&gt;623&lt;/key&gt;&lt;/foreign-keys&gt;&lt;ref-type name="Journal Article"&gt;17&lt;/ref-type&gt;&lt;contributors&gt;&lt;authors&gt;&lt;author&gt;Ersbøll, M&lt;/author&gt;&lt;author&gt;Andersen, M.J&lt;/author&gt;&lt;author&gt;Valeur, N, et al.&lt;/author&gt;&lt;/authors&gt;&lt;/contributors&gt;&lt;titles&gt;&lt;title&gt;The prognostic value of left atrial peak reservoir strain in acute myocardial infarction is dependent on left ventricular longitudinal function and left atrial size&lt;/title&gt;&lt;secondary-title&gt;Circ Cardiovasc Imaging&lt;/secondary-title&gt;&lt;/titles&gt;&lt;periodical&gt;&lt;full-title&gt;Circ Cardiovasc Imaging&lt;/full-title&gt;&lt;abbr-1&gt;Circulation. Cardiovascular imaging&lt;/abbr-1&gt;&lt;/periodical&gt;&lt;pages&gt;26-33&lt;/pages&gt;&lt;volume&gt;6&lt;/volume&gt;&lt;dates&gt;&lt;year&gt;2013&lt;/year&gt;&lt;/dates&gt;&lt;urls&gt;&lt;/urls&gt;&lt;/record&gt;&lt;/Cite&gt;&lt;/EndNote&gt;</w:instrText>
      </w:r>
      <w:r w:rsidRPr="003156B4">
        <w:rPr>
          <w:rFonts w:ascii="Times New Roman" w:hAnsi="Times New Roman"/>
          <w:sz w:val="28"/>
          <w:szCs w:val="28"/>
          <w:lang w:val="vi-VN"/>
        </w:rPr>
        <w:fldChar w:fldCharType="separate"/>
      </w:r>
      <w:r w:rsidR="00010EB4">
        <w:rPr>
          <w:rFonts w:ascii="Times New Roman" w:hAnsi="Times New Roman"/>
          <w:noProof/>
          <w:sz w:val="28"/>
          <w:szCs w:val="28"/>
          <w:lang w:val="vi-VN"/>
        </w:rPr>
        <w:t>[</w:t>
      </w:r>
      <w:hyperlink w:anchor="_ENREF_83" w:tooltip="Ersbøll, 2013 #623" w:history="1">
        <w:r w:rsidR="008A7D6B">
          <w:rPr>
            <w:rFonts w:ascii="Times New Roman" w:hAnsi="Times New Roman"/>
            <w:noProof/>
            <w:sz w:val="28"/>
            <w:szCs w:val="28"/>
            <w:lang w:val="vi-VN"/>
          </w:rPr>
          <w:t>83</w:t>
        </w:r>
      </w:hyperlink>
      <w:r w:rsidR="00010EB4">
        <w:rPr>
          <w:rFonts w:ascii="Times New Roman" w:hAnsi="Times New Roman"/>
          <w:noProof/>
          <w:sz w:val="28"/>
          <w:szCs w:val="28"/>
          <w:lang w:val="vi-VN"/>
        </w:rPr>
        <w:t>]</w:t>
      </w:r>
      <w:r w:rsidRPr="003156B4">
        <w:rPr>
          <w:rFonts w:ascii="Times New Roman" w:hAnsi="Times New Roman"/>
          <w:sz w:val="28"/>
          <w:szCs w:val="28"/>
          <w:lang w:val="vi-VN"/>
        </w:rPr>
        <w:fldChar w:fldCharType="end"/>
      </w:r>
      <w:r w:rsidRPr="003156B4">
        <w:rPr>
          <w:rFonts w:ascii="Times New Roman" w:hAnsi="Times New Roman"/>
          <w:sz w:val="28"/>
          <w:szCs w:val="28"/>
          <w:lang w:val="vi-VN"/>
        </w:rPr>
        <w:t xml:space="preserve">. </w:t>
      </w:r>
      <w:r w:rsidRPr="003156B4">
        <w:rPr>
          <w:rFonts w:ascii="Times New Roman" w:hAnsi="Times New Roman"/>
          <w:sz w:val="28"/>
          <w:szCs w:val="28"/>
        </w:rPr>
        <w:t>LASr</w:t>
      </w:r>
      <w:r w:rsidRPr="003156B4">
        <w:rPr>
          <w:rFonts w:ascii="Times New Roman" w:hAnsi="Times New Roman"/>
          <w:sz w:val="28"/>
          <w:szCs w:val="28"/>
          <w:lang w:val="vi-VN"/>
        </w:rPr>
        <w:t xml:space="preserve"> giảm ở </w:t>
      </w:r>
      <w:r w:rsidRPr="003156B4">
        <w:rPr>
          <w:rFonts w:ascii="Times New Roman" w:hAnsi="Times New Roman"/>
          <w:sz w:val="28"/>
          <w:szCs w:val="28"/>
        </w:rPr>
        <w:t>bệnh nhân</w:t>
      </w:r>
      <w:r w:rsidRPr="003156B4">
        <w:rPr>
          <w:rFonts w:ascii="Times New Roman" w:hAnsi="Times New Roman"/>
          <w:sz w:val="28"/>
          <w:szCs w:val="28"/>
          <w:lang w:val="vi-VN"/>
        </w:rPr>
        <w:t xml:space="preserve"> NMCT</w:t>
      </w:r>
      <w:r w:rsidR="00AC697D">
        <w:rPr>
          <w:rFonts w:ascii="Times New Roman" w:hAnsi="Times New Roman"/>
          <w:sz w:val="28"/>
          <w:szCs w:val="28"/>
        </w:rPr>
        <w:t xml:space="preserve"> cấp</w:t>
      </w:r>
      <w:r w:rsidRPr="003156B4">
        <w:rPr>
          <w:rFonts w:ascii="Times New Roman" w:hAnsi="Times New Roman"/>
          <w:sz w:val="28"/>
          <w:szCs w:val="28"/>
          <w:lang w:val="vi-VN"/>
        </w:rPr>
        <w:t xml:space="preserve">. </w:t>
      </w:r>
      <w:bookmarkStart w:id="79" w:name="_Hlk156684328"/>
      <w:r w:rsidRPr="003156B4">
        <w:rPr>
          <w:rFonts w:ascii="Times New Roman" w:hAnsi="Times New Roman"/>
          <w:sz w:val="28"/>
          <w:szCs w:val="28"/>
          <w:lang w:val="vi-VN"/>
        </w:rPr>
        <w:t xml:space="preserve">Giảm </w:t>
      </w:r>
      <w:r w:rsidRPr="003156B4">
        <w:rPr>
          <w:rFonts w:ascii="Times New Roman" w:hAnsi="Times New Roman"/>
          <w:sz w:val="28"/>
          <w:szCs w:val="28"/>
        </w:rPr>
        <w:t>LASr</w:t>
      </w:r>
      <w:r w:rsidRPr="003156B4">
        <w:rPr>
          <w:rFonts w:ascii="Times New Roman" w:hAnsi="Times New Roman"/>
          <w:sz w:val="28"/>
          <w:szCs w:val="28"/>
          <w:lang w:val="vi-VN"/>
        </w:rPr>
        <w:t xml:space="preserve"> có mối tương quan chặt chẽ với tái cấu trúc thất trái (OR, 0,77; </w:t>
      </w:r>
      <w:r w:rsidR="009D3BC0" w:rsidRPr="003156B4">
        <w:rPr>
          <w:rFonts w:ascii="Times New Roman" w:hAnsi="Times New Roman"/>
          <w:sz w:val="28"/>
          <w:szCs w:val="28"/>
        </w:rPr>
        <w:t>p</w:t>
      </w:r>
      <w:r w:rsidRPr="003156B4">
        <w:rPr>
          <w:rFonts w:ascii="Times New Roman" w:hAnsi="Times New Roman"/>
          <w:sz w:val="28"/>
          <w:szCs w:val="28"/>
          <w:lang w:val="vi-VN"/>
        </w:rPr>
        <w:t xml:space="preserve"> = 0,003; </w:t>
      </w:r>
      <w:r w:rsidR="00BD33A8">
        <w:rPr>
          <w:rFonts w:ascii="Times New Roman" w:hAnsi="Times New Roman"/>
          <w:sz w:val="28"/>
          <w:szCs w:val="28"/>
        </w:rPr>
        <w:t>ngưỡng</w:t>
      </w:r>
      <w:r w:rsidRPr="003156B4">
        <w:rPr>
          <w:rFonts w:ascii="Times New Roman" w:hAnsi="Times New Roman"/>
          <w:sz w:val="28"/>
          <w:szCs w:val="28"/>
          <w:lang w:val="vi-VN"/>
        </w:rPr>
        <w:t xml:space="preserve"> tối ưu, 28,9%) và các biến cố lâm sàng bất lợi (</w:t>
      </w:r>
      <w:r w:rsidR="00E230C6" w:rsidRPr="003156B4">
        <w:rPr>
          <w:rFonts w:ascii="Times New Roman" w:hAnsi="Times New Roman"/>
          <w:sz w:val="28"/>
          <w:szCs w:val="28"/>
        </w:rPr>
        <w:t>H</w:t>
      </w:r>
      <w:r w:rsidRPr="003156B4">
        <w:rPr>
          <w:rFonts w:ascii="Times New Roman" w:hAnsi="Times New Roman"/>
          <w:sz w:val="28"/>
          <w:szCs w:val="28"/>
          <w:lang w:val="vi-VN"/>
        </w:rPr>
        <w:t xml:space="preserve">R, 0,88; </w:t>
      </w:r>
      <w:r w:rsidR="009D3BC0" w:rsidRPr="003156B4">
        <w:rPr>
          <w:rFonts w:ascii="Times New Roman" w:hAnsi="Times New Roman"/>
          <w:sz w:val="28"/>
          <w:szCs w:val="28"/>
        </w:rPr>
        <w:t>p</w:t>
      </w:r>
      <w:r w:rsidRPr="003156B4">
        <w:rPr>
          <w:rFonts w:ascii="Times New Roman" w:hAnsi="Times New Roman"/>
          <w:sz w:val="28"/>
          <w:szCs w:val="28"/>
          <w:lang w:val="vi-VN"/>
        </w:rPr>
        <w:t xml:space="preserve"> = 0,04; ngưỡng tối ưu, 23,8%) trong thời gian theo dõi 6 tháng ở </w:t>
      </w:r>
      <w:r w:rsidRPr="003156B4">
        <w:rPr>
          <w:rFonts w:ascii="Times New Roman" w:hAnsi="Times New Roman"/>
          <w:sz w:val="28"/>
          <w:szCs w:val="28"/>
        </w:rPr>
        <w:t>bệnh nhân</w:t>
      </w:r>
      <w:r w:rsidRPr="003156B4">
        <w:rPr>
          <w:rFonts w:ascii="Times New Roman" w:hAnsi="Times New Roman"/>
          <w:sz w:val="28"/>
          <w:szCs w:val="28"/>
          <w:lang w:val="vi-VN"/>
        </w:rPr>
        <w:t xml:space="preserve"> NMCT cấp được can thiệp </w:t>
      </w:r>
      <w:r w:rsidR="00BD33A8">
        <w:rPr>
          <w:rFonts w:ascii="Times New Roman" w:hAnsi="Times New Roman"/>
          <w:sz w:val="28"/>
          <w:szCs w:val="28"/>
        </w:rPr>
        <w:t>ĐMV</w:t>
      </w:r>
      <w:r w:rsidRPr="003156B4">
        <w:rPr>
          <w:rFonts w:ascii="Times New Roman" w:hAnsi="Times New Roman"/>
          <w:sz w:val="28"/>
          <w:szCs w:val="28"/>
          <w:lang w:val="vi-VN"/>
        </w:rPr>
        <w:t xml:space="preserve"> qua da</w:t>
      </w:r>
      <w:bookmarkEnd w:id="79"/>
      <w:r w:rsidRPr="003156B4">
        <w:rPr>
          <w:rFonts w:ascii="Times New Roman" w:hAnsi="Times New Roman"/>
          <w:sz w:val="28"/>
          <w:szCs w:val="28"/>
          <w:lang w:val="vi-VN"/>
        </w:rPr>
        <w:t xml:space="preserve"> </w:t>
      </w:r>
      <w:r w:rsidRPr="003156B4">
        <w:rPr>
          <w:rFonts w:ascii="Times New Roman" w:hAnsi="Times New Roman"/>
          <w:sz w:val="28"/>
          <w:szCs w:val="28"/>
          <w:lang w:val="vi-VN"/>
        </w:rPr>
        <w:fldChar w:fldCharType="begin">
          <w:fldData xml:space="preserve">PEVuZE5vdGU+PENpdGU+PEF1dGhvcj5DaHU8L0F1dGhvcj48WWVhcj4yMDIxPC9ZZWFyPjxSZWNO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</w:fldData>
        </w:fldChar>
      </w:r>
      <w:r w:rsidR="00010EB4">
        <w:rPr>
          <w:rFonts w:ascii="Times New Roman" w:hAnsi="Times New Roman"/>
          <w:sz w:val="28"/>
          <w:szCs w:val="28"/>
          <w:lang w:val="vi-VN"/>
        </w:rPr>
        <w:instrText xml:space="preserve"> ADDIN EN.CITE </w:instrText>
      </w:r>
      <w:r w:rsidR="00010EB4">
        <w:rPr>
          <w:rFonts w:ascii="Times New Roman" w:hAnsi="Times New Roman"/>
          <w:sz w:val="28"/>
          <w:szCs w:val="28"/>
          <w:lang w:val="vi-VN"/>
        </w:rPr>
        <w:fldChar w:fldCharType="begin">
          <w:fldData xml:space="preserve">PEVuZE5vdGU+PENpdGU+PEF1dGhvcj5DaHU8L0F1dGhvcj48WWVhcj4yMDIxPC9ZZWFyPjxSZWNO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</w:fldData>
        </w:fldChar>
      </w:r>
      <w:r w:rsidR="00010EB4">
        <w:rPr>
          <w:rFonts w:ascii="Times New Roman" w:hAnsi="Times New Roman"/>
          <w:sz w:val="28"/>
          <w:szCs w:val="28"/>
          <w:lang w:val="vi-VN"/>
        </w:rPr>
        <w:instrText xml:space="preserve"> ADDIN EN.CITE.DATA </w:instrText>
      </w:r>
      <w:r w:rsidR="00010EB4">
        <w:rPr>
          <w:rFonts w:ascii="Times New Roman" w:hAnsi="Times New Roman"/>
          <w:sz w:val="28"/>
          <w:szCs w:val="28"/>
          <w:lang w:val="vi-VN"/>
        </w:rPr>
      </w:r>
      <w:r w:rsidR="00010EB4">
        <w:rPr>
          <w:rFonts w:ascii="Times New Roman" w:hAnsi="Times New Roman"/>
          <w:sz w:val="28"/>
          <w:szCs w:val="28"/>
          <w:lang w:val="vi-VN"/>
        </w:rPr>
        <w:fldChar w:fldCharType="end"/>
      </w:r>
      <w:r w:rsidRPr="003156B4">
        <w:rPr>
          <w:rFonts w:ascii="Times New Roman" w:hAnsi="Times New Roman"/>
          <w:sz w:val="28"/>
          <w:szCs w:val="28"/>
          <w:lang w:val="vi-VN"/>
        </w:rPr>
      </w:r>
      <w:r w:rsidRPr="003156B4">
        <w:rPr>
          <w:rFonts w:ascii="Times New Roman" w:hAnsi="Times New Roman"/>
          <w:sz w:val="28"/>
          <w:szCs w:val="28"/>
          <w:lang w:val="vi-VN"/>
        </w:rPr>
        <w:fldChar w:fldCharType="separate"/>
      </w:r>
      <w:r w:rsidR="00010EB4">
        <w:rPr>
          <w:rFonts w:ascii="Times New Roman" w:hAnsi="Times New Roman"/>
          <w:noProof/>
          <w:sz w:val="28"/>
          <w:szCs w:val="28"/>
          <w:lang w:val="vi-VN"/>
        </w:rPr>
        <w:t>[</w:t>
      </w:r>
      <w:hyperlink w:anchor="_ENREF_84" w:tooltip="Chu, 2021 #902" w:history="1">
        <w:r w:rsidR="008A7D6B">
          <w:rPr>
            <w:rFonts w:ascii="Times New Roman" w:hAnsi="Times New Roman"/>
            <w:noProof/>
            <w:sz w:val="28"/>
            <w:szCs w:val="28"/>
            <w:lang w:val="vi-VN"/>
          </w:rPr>
          <w:t>84</w:t>
        </w:r>
      </w:hyperlink>
      <w:r w:rsidR="00010EB4">
        <w:rPr>
          <w:rFonts w:ascii="Times New Roman" w:hAnsi="Times New Roman"/>
          <w:noProof/>
          <w:sz w:val="28"/>
          <w:szCs w:val="28"/>
          <w:lang w:val="vi-VN"/>
        </w:rPr>
        <w:t>]</w:t>
      </w:r>
      <w:r w:rsidRPr="003156B4">
        <w:rPr>
          <w:rFonts w:ascii="Times New Roman" w:hAnsi="Times New Roman"/>
          <w:sz w:val="28"/>
          <w:szCs w:val="28"/>
          <w:lang w:val="vi-VN"/>
        </w:rPr>
        <w:fldChar w:fldCharType="end"/>
      </w:r>
      <w:r w:rsidRPr="003156B4">
        <w:rPr>
          <w:rFonts w:ascii="Times New Roman" w:hAnsi="Times New Roman"/>
          <w:sz w:val="28"/>
          <w:szCs w:val="28"/>
          <w:lang w:val="vi-VN"/>
        </w:rPr>
        <w:t>. Nghiên cứu của Iwahashi</w:t>
      </w:r>
      <w:r w:rsidR="00B46FBB">
        <w:rPr>
          <w:rFonts w:ascii="Times New Roman" w:hAnsi="Times New Roman"/>
          <w:sz w:val="28"/>
          <w:szCs w:val="28"/>
        </w:rPr>
        <w:t xml:space="preserve"> N.</w:t>
      </w:r>
      <w:r w:rsidRPr="003156B4">
        <w:rPr>
          <w:rFonts w:ascii="Times New Roman" w:hAnsi="Times New Roman"/>
          <w:sz w:val="28"/>
          <w:szCs w:val="28"/>
          <w:lang w:val="vi-VN"/>
        </w:rPr>
        <w:t xml:space="preserve"> và </w:t>
      </w:r>
      <w:r w:rsidR="007202A4">
        <w:rPr>
          <w:rFonts w:ascii="Times New Roman" w:hAnsi="Times New Roman"/>
          <w:sz w:val="28"/>
          <w:szCs w:val="28"/>
          <w:lang w:val="vi-VN"/>
        </w:rPr>
        <w:t>cs</w:t>
      </w:r>
      <w:r w:rsidRPr="003156B4">
        <w:rPr>
          <w:rFonts w:ascii="Times New Roman" w:hAnsi="Times New Roman"/>
          <w:sz w:val="28"/>
          <w:szCs w:val="28"/>
          <w:lang w:val="vi-VN"/>
        </w:rPr>
        <w:t xml:space="preserve"> </w:t>
      </w:r>
      <w:r w:rsidR="00646888">
        <w:rPr>
          <w:rFonts w:ascii="Times New Roman" w:hAnsi="Times New Roman"/>
          <w:sz w:val="28"/>
          <w:szCs w:val="28"/>
        </w:rPr>
        <w:t>ở</w:t>
      </w:r>
      <w:r w:rsidRPr="003156B4">
        <w:rPr>
          <w:rFonts w:ascii="Times New Roman" w:hAnsi="Times New Roman"/>
          <w:sz w:val="28"/>
          <w:szCs w:val="28"/>
          <w:lang w:val="vi-VN"/>
        </w:rPr>
        <w:t xml:space="preserve"> 433 bệnh nhân </w:t>
      </w:r>
      <w:r w:rsidRPr="003156B4">
        <w:rPr>
          <w:rFonts w:ascii="Times New Roman" w:hAnsi="Times New Roman"/>
          <w:sz w:val="28"/>
          <w:szCs w:val="28"/>
        </w:rPr>
        <w:t>NMCT</w:t>
      </w:r>
      <w:r w:rsidRPr="003156B4">
        <w:rPr>
          <w:rFonts w:ascii="Times New Roman" w:hAnsi="Times New Roman"/>
          <w:sz w:val="28"/>
          <w:szCs w:val="28"/>
          <w:lang w:val="vi-VN"/>
        </w:rPr>
        <w:t xml:space="preserve"> cấp được can thiệp </w:t>
      </w:r>
      <w:r w:rsidR="00646888">
        <w:rPr>
          <w:rFonts w:ascii="Times New Roman" w:hAnsi="Times New Roman"/>
          <w:sz w:val="28"/>
          <w:szCs w:val="28"/>
        </w:rPr>
        <w:t>ĐMV</w:t>
      </w:r>
      <w:r w:rsidRPr="003156B4">
        <w:rPr>
          <w:rFonts w:ascii="Times New Roman" w:hAnsi="Times New Roman"/>
          <w:sz w:val="28"/>
          <w:szCs w:val="28"/>
          <w:lang w:val="vi-VN"/>
        </w:rPr>
        <w:t xml:space="preserve"> qua da cũng thấy rằng </w:t>
      </w:r>
      <w:r w:rsidRPr="003156B4">
        <w:rPr>
          <w:rFonts w:ascii="Times New Roman" w:hAnsi="Times New Roman"/>
          <w:sz w:val="28"/>
          <w:szCs w:val="28"/>
        </w:rPr>
        <w:t>LASr</w:t>
      </w:r>
      <w:r w:rsidRPr="003156B4">
        <w:rPr>
          <w:rFonts w:ascii="Times New Roman" w:hAnsi="Times New Roman"/>
          <w:sz w:val="28"/>
          <w:szCs w:val="28"/>
          <w:lang w:val="vi-VN"/>
        </w:rPr>
        <w:t xml:space="preserve"> là yếu tố dự báo quan trọng về tiên lượng xấu, LASr &lt; 25,8% dự báo mạnh mẽ các biến cố tim mạch </w:t>
      </w:r>
      <w:r w:rsidR="00646888">
        <w:rPr>
          <w:rFonts w:ascii="Times New Roman" w:hAnsi="Times New Roman"/>
          <w:sz w:val="28"/>
          <w:szCs w:val="28"/>
        </w:rPr>
        <w:t>chính</w:t>
      </w:r>
      <w:r w:rsidRPr="003156B4">
        <w:rPr>
          <w:rFonts w:ascii="Times New Roman" w:hAnsi="Times New Roman"/>
          <w:sz w:val="28"/>
          <w:szCs w:val="28"/>
          <w:lang w:val="vi-VN"/>
        </w:rPr>
        <w:t xml:space="preserve"> như tử vong do tim hoặc tái </w:t>
      </w:r>
      <w:r w:rsidR="00057537">
        <w:rPr>
          <w:rFonts w:ascii="Times New Roman" w:hAnsi="Times New Roman"/>
          <w:sz w:val="28"/>
          <w:szCs w:val="28"/>
          <w:lang w:val="vi-VN"/>
        </w:rPr>
        <w:t>nhập viện vì suy tim</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PEVuZE5vdGU+PENpdGU+PEF1dGhvcj5Jd2FoYXNoaTwvQXV0aG9yPjxZZWFyPjIwMjI8L1llYXI+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PEVuZE5vdGU+PENpdGU+PEF1dGhvcj5Jd2FoYXNoaTwvQXV0aG9yPjxZZWFyPjIwMjI8L1llYXI+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5" w:tooltip="Iwahashi, 2022 #1154" w:history="1">
        <w:r w:rsidR="008A7D6B">
          <w:rPr>
            <w:rFonts w:ascii="Times New Roman" w:hAnsi="Times New Roman"/>
            <w:noProof/>
            <w:sz w:val="28"/>
            <w:szCs w:val="28"/>
          </w:rPr>
          <w:t>85</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lang w:val="vi-VN"/>
        </w:rPr>
        <w:t>.</w:t>
      </w:r>
      <w:r w:rsidRPr="003156B4">
        <w:rPr>
          <w:rFonts w:ascii="Times New Roman" w:hAnsi="Times New Roman"/>
          <w:sz w:val="28"/>
          <w:szCs w:val="28"/>
        </w:rPr>
        <w:t xml:space="preserve"> LASr là một yếu tố tiên lượng tốt về tử vong và </w:t>
      </w:r>
      <w:r w:rsidR="00057537">
        <w:rPr>
          <w:rFonts w:ascii="Times New Roman" w:hAnsi="Times New Roman"/>
          <w:sz w:val="28"/>
          <w:szCs w:val="28"/>
        </w:rPr>
        <w:t>nhập viện vì suy tim</w:t>
      </w:r>
      <w:r w:rsidRPr="003156B4">
        <w:rPr>
          <w:rFonts w:ascii="Times New Roman" w:hAnsi="Times New Roman"/>
          <w:sz w:val="28"/>
          <w:szCs w:val="28"/>
        </w:rPr>
        <w:t xml:space="preserve"> ở bệnh nhân NMCT </w:t>
      </w:r>
      <w:r w:rsidR="00AC697D">
        <w:rPr>
          <w:rFonts w:ascii="Times New Roman" w:hAnsi="Times New Roman"/>
          <w:sz w:val="28"/>
          <w:szCs w:val="28"/>
        </w:rPr>
        <w:t xml:space="preserve">cấp </w:t>
      </w:r>
      <w:r w:rsidRPr="003156B4">
        <w:rPr>
          <w:rFonts w:ascii="Times New Roman" w:hAnsi="Times New Roman"/>
          <w:sz w:val="28"/>
          <w:szCs w:val="28"/>
        </w:rPr>
        <w:t xml:space="preserve">(HR 0,95, </w:t>
      </w:r>
      <w:r w:rsidR="001D5717">
        <w:rPr>
          <w:rFonts w:ascii="Times New Roman" w:hAnsi="Times New Roman"/>
          <w:sz w:val="28"/>
          <w:szCs w:val="28"/>
        </w:rPr>
        <w:t>[</w:t>
      </w:r>
      <w:r w:rsidRPr="003156B4">
        <w:rPr>
          <w:rFonts w:ascii="Times New Roman" w:hAnsi="Times New Roman"/>
          <w:sz w:val="28"/>
          <w:szCs w:val="28"/>
        </w:rPr>
        <w:t>KTC 95%</w:t>
      </w:r>
      <w:r w:rsidR="00904008">
        <w:rPr>
          <w:rFonts w:ascii="Times New Roman" w:hAnsi="Times New Roman"/>
          <w:sz w:val="28"/>
          <w:szCs w:val="28"/>
        </w:rPr>
        <w:t>:</w:t>
      </w:r>
      <w:r w:rsidRPr="003156B4">
        <w:rPr>
          <w:rFonts w:ascii="Times New Roman" w:hAnsi="Times New Roman"/>
          <w:sz w:val="28"/>
          <w:szCs w:val="28"/>
        </w:rPr>
        <w:t xml:space="preserve"> 0,91–0,99</w:t>
      </w:r>
      <w:r w:rsidR="001D5717">
        <w:rPr>
          <w:rFonts w:ascii="Times New Roman" w:hAnsi="Times New Roman"/>
          <w:sz w:val="28"/>
          <w:szCs w:val="28"/>
        </w:rPr>
        <w:t>]</w:t>
      </w:r>
      <w:r w:rsidRPr="003156B4">
        <w:rPr>
          <w:rFonts w:ascii="Times New Roman" w:hAnsi="Times New Roman"/>
          <w:sz w:val="28"/>
          <w:szCs w:val="28"/>
        </w:rPr>
        <w:t xml:space="preserve">). LASr &lt; 27,2% xác định bệnh nhân có nguy cơ cao hơn về các kết cục bất lợi với AUC 0,68 (p = 0,001). LASr tương quan vừa phải với LVGLS (r = -0,52, p &lt; 0,001) và tương quan yếu với LVEF (r = 0,31, p &lt; 0,001)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&lt;EndNote&gt;&lt;Cite&gt;&lt;Author&gt;Sjolen&lt;/Author&gt;&lt;Year&gt;2022&lt;/Year&gt;&lt;RecNum&gt;1104&lt;/RecNum&gt;&lt;DisplayText&gt;[86]&lt;/DisplayText&gt;&lt;record&gt;&lt;rec-number&gt;1104&lt;/rec-number&gt;&lt;foreign-keys&gt;&lt;key app="EN" db-id="25vvvtszhdr0f3e252tp0a5l9vd2svztxwrp"&gt;1104&lt;/key&gt;&lt;/foreign-keys&gt;&lt;ref-type name="Journal Article"&gt;17&lt;/ref-type&gt;&lt;contributors&gt;&lt;authors&gt;&lt;author&gt;Sjolen, L&lt;/author&gt;&lt;author&gt;Lenell, J&lt;/author&gt;&lt;author&gt;Lindahl, B&lt;/author&gt;&lt;author&gt;Baron, T&lt;/author&gt;&lt;/authors&gt;&lt;/contributors&gt;&lt;titles&gt;&lt;title&gt;Added value of left atrial strain in outcome prediction after myocardial infarction. SWEDEHEART-registry based echocardiographic study&lt;/title&gt;&lt;secondary-title&gt;European Heart Journal&lt;/secondary-title&gt;&lt;/titles&gt;&lt;periodical&gt;&lt;full-title&gt;Eur Heart J&lt;/full-title&gt;&lt;abbr-1&gt;European heart journal&lt;/abbr-1&gt;&lt;/periodical&gt;&lt;volume&gt;43&lt;/volume&gt;&lt;number&gt;Supplement_2&lt;/number&gt;&lt;dates&gt;&lt;year&gt;2022&lt;/year&gt;&lt;/dates&gt;&lt;isbn&gt;0195-668X&lt;/isbn&gt;&lt;urls&gt;&lt;related-urls&gt;&lt;url&gt;https://doi.org/10.1093/eurheartj/ehac544.1304&lt;/url&gt;&lt;/related-urls&gt;&lt;/urls&gt;&lt;custom1&gt;ehac544.1304&lt;/custom1&gt;&lt;electronic-resource-num&gt;10.1093/eurheartj/ehac544.1304&lt;/electronic-resource-num&gt;&lt;access-date&gt;5/18/2024&lt;/access-dat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6" w:tooltip="Sjolen, 2022 #1104" w:history="1">
        <w:r w:rsidR="008A7D6B">
          <w:rPr>
            <w:rFonts w:ascii="Times New Roman" w:hAnsi="Times New Roman"/>
            <w:noProof/>
            <w:sz w:val="28"/>
            <w:szCs w:val="28"/>
          </w:rPr>
          <w:t>86</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LASr </w:t>
      </w:r>
      <w:r w:rsidR="00D63DF9">
        <w:rPr>
          <w:rFonts w:ascii="Times New Roman" w:hAnsi="Times New Roman"/>
          <w:sz w:val="28"/>
          <w:szCs w:val="28"/>
        </w:rPr>
        <w:t xml:space="preserve">còn </w:t>
      </w:r>
      <w:r w:rsidRPr="003156B4">
        <w:rPr>
          <w:rFonts w:ascii="Times New Roman" w:hAnsi="Times New Roman"/>
          <w:sz w:val="28"/>
          <w:szCs w:val="28"/>
        </w:rPr>
        <w:t>là một yếu tố dự báo độc lập về rung nhĩ mới khởi phát sau NMCT</w:t>
      </w:r>
      <w:r w:rsidR="00AC697D">
        <w:rPr>
          <w:rFonts w:ascii="Times New Roman" w:hAnsi="Times New Roman"/>
          <w:sz w:val="28"/>
          <w:szCs w:val="28"/>
        </w:rPr>
        <w:t xml:space="preserve"> cấp</w:t>
      </w:r>
      <w:r w:rsidR="008208DA" w:rsidRPr="003156B4">
        <w:rPr>
          <w:rFonts w:ascii="Times New Roman" w:hAnsi="Times New Roman"/>
          <w:sz w:val="28"/>
          <w:szCs w:val="28"/>
        </w:rPr>
        <w:t xml:space="preserve"> </w:t>
      </w:r>
      <w:r w:rsidR="00AE0D1B" w:rsidRPr="003156B4">
        <w:rPr>
          <w:rFonts w:ascii="Times New Roman" w:hAnsi="Times New Roman"/>
          <w:sz w:val="28"/>
          <w:szCs w:val="28"/>
        </w:rPr>
        <w:fldChar w:fldCharType="begin">
          <w:fldData xml:space="preserve">PEVuZE5vdGU+PENpdGU+PEF1dGhvcj5TdmFydHN0ZWluPC9BdXRob3I+PFllYXI+MjAyMjwvWWVh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PEVuZE5vdGU+PENpdGU+PEF1dGhvcj5TdmFydHN0ZWluPC9BdXRob3I+PFllYXI+MjAyMjwvWWVh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AE0D1B" w:rsidRPr="003156B4">
        <w:rPr>
          <w:rFonts w:ascii="Times New Roman" w:hAnsi="Times New Roman"/>
          <w:sz w:val="28"/>
          <w:szCs w:val="28"/>
        </w:rPr>
      </w:r>
      <w:r w:rsidR="00AE0D1B"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29" w:tooltip="Svartstein, 2022 #1100" w:history="1">
        <w:r w:rsidR="008A7D6B">
          <w:rPr>
            <w:rFonts w:ascii="Times New Roman" w:hAnsi="Times New Roman"/>
            <w:noProof/>
            <w:sz w:val="28"/>
            <w:szCs w:val="28"/>
          </w:rPr>
          <w:t>29</w:t>
        </w:r>
      </w:hyperlink>
      <w:r w:rsidR="00016160">
        <w:rPr>
          <w:rFonts w:ascii="Times New Roman" w:hAnsi="Times New Roman"/>
          <w:noProof/>
          <w:sz w:val="28"/>
          <w:szCs w:val="28"/>
        </w:rPr>
        <w:t>]</w:t>
      </w:r>
      <w:r w:rsidR="00AE0D1B" w:rsidRPr="003156B4">
        <w:rPr>
          <w:rFonts w:ascii="Times New Roman" w:hAnsi="Times New Roman"/>
          <w:sz w:val="28"/>
          <w:szCs w:val="28"/>
        </w:rPr>
        <w:fldChar w:fldCharType="end"/>
      </w:r>
      <w:r w:rsidR="00AE0D1B" w:rsidRPr="003156B4">
        <w:rPr>
          <w:rFonts w:ascii="Times New Roman" w:hAnsi="Times New Roman"/>
          <w:sz w:val="28"/>
          <w:szCs w:val="28"/>
        </w:rPr>
        <w:t>,</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PEVuZE5vdGU+PENpdGU+PEF1dGhvcj5CZXlsczwvQXV0aG9yPjxZZWFyPjIwMjQ8L1llYXI+PFJl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PEVuZE5vdGU+PENpdGU+PEF1dGhvcj5CZXlsczwvQXV0aG9yPjxZZWFyPjIwMjQ8L1llYXI+PFJl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7" w:tooltip="Beyls, 2024 #1102" w:history="1">
        <w:r w:rsidR="008A7D6B">
          <w:rPr>
            <w:rFonts w:ascii="Times New Roman" w:hAnsi="Times New Roman"/>
            <w:noProof/>
            <w:sz w:val="28"/>
            <w:szCs w:val="28"/>
          </w:rPr>
          <w:t>87</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&lt;EndNote&gt;&lt;Cite&gt;&lt;Author&gt;Caunite&lt;/Author&gt;&lt;Year&gt;2023&lt;/Year&gt;&lt;RecNum&gt;1103&lt;/RecNum&gt;&lt;DisplayText&gt;[88]&lt;/DisplayText&gt;&lt;record&gt;&lt;rec-number&gt;1103&lt;/rec-number&gt;&lt;foreign-keys&gt;&lt;key app="EN" db-id="25vvvtszhdr0f3e252tp0a5l9vd2svztxwrp"&gt;1103&lt;/key&gt;&lt;/foreign-keys&gt;&lt;ref-type name="Journal Article"&gt;17&lt;/ref-type&gt;&lt;contributors&gt;&lt;authors&gt;&lt;author&gt;Caunite, L&lt;/author&gt;&lt;author&gt;Myagmarjdorj, R&lt;/author&gt;&lt;author&gt;Galloo, X&lt;/author&gt;&lt;author&gt;Laenens, D&lt;/author&gt;&lt;author&gt;Stassen, J&lt;/author&gt;&lt;author&gt;Nabeta, T&lt;/author&gt;&lt;author&gt;Yedidya, I&lt;/author&gt;&lt;author&gt;Meucci, M C&lt;/author&gt;&lt;author&gt;Kuneman, J H&lt;/author&gt;&lt;author&gt;Van Den Hoogen, I J&lt;/author&gt;&lt;author&gt;Van Rosendael, S E&lt;/author&gt;&lt;author&gt;Wu, H W&lt;/author&gt;&lt;author&gt;Van Den Brand, V&lt;/author&gt;&lt;author&gt;Ajmone Marsan, N&lt;/author&gt;&lt;author&gt;Bax, J J&lt;/author&gt;&lt;/authors&gt;&lt;/contributors&gt;&lt;titles&gt;&lt;title&gt;Left atrial strain measurement to predict new-onset atrial fibrillation in ST-elevation myocardial infarction patients&lt;/title&gt;&lt;secondary-title&gt;European Heart Journal&lt;/secondary-title&gt;&lt;/titles&gt;&lt;periodical&gt;&lt;full-title&gt;Eur Heart J&lt;/full-title&gt;&lt;abbr-1&gt;European heart journal&lt;/abbr-1&gt;&lt;/periodical&gt;&lt;volume&gt;44&lt;/volume&gt;&lt;number&gt;Supplement_2&lt;/number&gt;&lt;dates&gt;&lt;year&gt;2023&lt;/year&gt;&lt;/dates&gt;&lt;isbn&gt;0195-668X&lt;/isbn&gt;&lt;urls&gt;&lt;related-urls&gt;&lt;url&gt;https://doi.org/10.1093/eurheartj/ehad655.093&lt;/url&gt;&lt;/related-urls&gt;&lt;/urls&gt;&lt;custom1&gt;ehad655.093&lt;/custom1&gt;&lt;electronic-resource-num&gt;10.1093/eurheartj/ehad655.093&lt;/electronic-resource-num&gt;&lt;access-date&gt;5/18/2024&lt;/access-dat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8" w:tooltip="Caunite, 2023 #1103" w:history="1">
        <w:r w:rsidR="008A7D6B">
          <w:rPr>
            <w:rFonts w:ascii="Times New Roman" w:hAnsi="Times New Roman"/>
            <w:noProof/>
            <w:sz w:val="28"/>
            <w:szCs w:val="28"/>
          </w:rPr>
          <w:t>88</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p>
    <w:p w14:paraId="736A7678" w14:textId="2BC5D4CE" w:rsidR="00E40E7D" w:rsidRPr="001B5D6A" w:rsidRDefault="009C7084" w:rsidP="001B5D6A">
      <w:pPr>
        <w:pStyle w:val="03"/>
        <w:outlineLvl w:val="9"/>
        <w:rPr>
          <w:b w:val="0"/>
          <w:bCs/>
          <w:lang w:val="pt-BR"/>
        </w:rPr>
      </w:pPr>
      <w:r w:rsidRPr="001B5D6A">
        <w:rPr>
          <w:b w:val="0"/>
          <w:bCs/>
          <w:lang w:val="pt-BR"/>
        </w:rPr>
        <w:t>1.</w:t>
      </w:r>
      <w:r w:rsidR="00BC201F" w:rsidRPr="001B5D6A">
        <w:rPr>
          <w:b w:val="0"/>
          <w:bCs/>
          <w:lang w:val="pt-BR"/>
        </w:rPr>
        <w:t>3</w:t>
      </w:r>
      <w:r w:rsidRPr="001B5D6A">
        <w:rPr>
          <w:b w:val="0"/>
          <w:bCs/>
          <w:lang w:val="pt-BR"/>
        </w:rPr>
        <w:t>.</w:t>
      </w:r>
      <w:r w:rsidR="001B5D6A" w:rsidRPr="001B5D6A">
        <w:rPr>
          <w:b w:val="0"/>
          <w:bCs/>
          <w:lang w:val="pt-BR"/>
        </w:rPr>
        <w:t>1.</w:t>
      </w:r>
      <w:r w:rsidRPr="001B5D6A">
        <w:rPr>
          <w:b w:val="0"/>
          <w:bCs/>
          <w:lang w:val="pt-BR"/>
        </w:rPr>
        <w:t>3.</w:t>
      </w:r>
      <w:bookmarkStart w:id="80" w:name="_Toc167095828"/>
      <w:r w:rsidR="00E40E7D" w:rsidRPr="001B5D6A">
        <w:rPr>
          <w:b w:val="0"/>
          <w:bCs/>
          <w:lang w:val="pt-BR"/>
        </w:rPr>
        <w:t xml:space="preserve"> </w:t>
      </w:r>
      <w:r w:rsidR="008C7747">
        <w:rPr>
          <w:b w:val="0"/>
          <w:bCs/>
          <w:lang w:val="pt-BR"/>
        </w:rPr>
        <w:t>N</w:t>
      </w:r>
      <w:r w:rsidR="00E40E7D" w:rsidRPr="001B5D6A">
        <w:rPr>
          <w:b w:val="0"/>
          <w:bCs/>
          <w:lang w:val="pt-BR"/>
        </w:rPr>
        <w:t xml:space="preserve">ghiên cứu về tương hợp nhĩ trái – thất trái </w:t>
      </w:r>
      <w:bookmarkEnd w:id="80"/>
      <w:r w:rsidR="00A22390" w:rsidRPr="001B5D6A">
        <w:rPr>
          <w:b w:val="0"/>
          <w:bCs/>
          <w:lang w:val="pt-BR"/>
        </w:rPr>
        <w:t>ở bệnh nhân nhồi máu cơ tim</w:t>
      </w:r>
      <w:r w:rsidR="00265D38" w:rsidRPr="001B5D6A">
        <w:rPr>
          <w:b w:val="0"/>
          <w:bCs/>
          <w:lang w:val="pt-BR"/>
        </w:rPr>
        <w:t xml:space="preserve"> cấp</w:t>
      </w:r>
    </w:p>
    <w:p w14:paraId="65309169" w14:textId="27E5A287" w:rsidR="00E40E7D" w:rsidRDefault="00E40E7D"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rPr>
        <w:t>Nghiên cứu của Lange</w:t>
      </w:r>
      <w:r w:rsidR="004E13C7">
        <w:rPr>
          <w:rFonts w:ascii="Times New Roman" w:hAnsi="Times New Roman"/>
          <w:sz w:val="28"/>
          <w:szCs w:val="28"/>
        </w:rPr>
        <w:t xml:space="preserve"> T.</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đã chứng minh ý nghĩa tiên lượng của LACI ở bệnh nhân NMCT</w:t>
      </w:r>
      <w:r w:rsidR="004A53AF">
        <w:rPr>
          <w:rFonts w:ascii="Times New Roman" w:hAnsi="Times New Roman"/>
          <w:sz w:val="28"/>
          <w:szCs w:val="28"/>
        </w:rPr>
        <w:t xml:space="preserve"> cấp</w:t>
      </w:r>
      <w:r w:rsidRPr="003156B4">
        <w:rPr>
          <w:rFonts w:ascii="Times New Roman" w:hAnsi="Times New Roman"/>
          <w:sz w:val="28"/>
          <w:szCs w:val="28"/>
        </w:rPr>
        <w:t xml:space="preserve">, </w:t>
      </w:r>
      <w:r w:rsidRPr="003156B4">
        <w:rPr>
          <w:rFonts w:ascii="Times New Roman" w:hAnsi="Times New Roman"/>
          <w:bCs/>
          <w:iCs/>
          <w:sz w:val="28"/>
          <w:szCs w:val="28"/>
        </w:rPr>
        <w:t>LACI</w:t>
      </w:r>
      <w:r w:rsidRPr="003156B4">
        <w:rPr>
          <w:rFonts w:ascii="Times New Roman" w:hAnsi="Times New Roman"/>
          <w:sz w:val="28"/>
          <w:szCs w:val="28"/>
          <w:lang w:val="pt-BR"/>
        </w:rPr>
        <w:t xml:space="preserve"> là yếu tố có ý nghĩa dự báo độc lập đối với sự xuất hiện các biến cố tim mạch bất lợi ở bệnh nhân NMCT</w:t>
      </w:r>
      <w:r w:rsidR="004A53AF">
        <w:rPr>
          <w:rFonts w:ascii="Times New Roman" w:hAnsi="Times New Roman"/>
          <w:sz w:val="28"/>
          <w:szCs w:val="28"/>
          <w:lang w:val="pt-BR"/>
        </w:rPr>
        <w:t xml:space="preserve"> cấp</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LACI cao hơn đáng kể ở những bệnh nhân</w:t>
      </w:r>
      <w:r w:rsidR="00CF338A" w:rsidRPr="003156B4">
        <w:rPr>
          <w:rFonts w:ascii="Times New Roman" w:hAnsi="Times New Roman"/>
          <w:sz w:val="28"/>
          <w:szCs w:val="28"/>
        </w:rPr>
        <w:t xml:space="preserve"> NMCT</w:t>
      </w:r>
      <w:r w:rsidR="004A53AF">
        <w:rPr>
          <w:rFonts w:ascii="Times New Roman" w:hAnsi="Times New Roman"/>
          <w:sz w:val="28"/>
          <w:szCs w:val="28"/>
        </w:rPr>
        <w:t xml:space="preserve"> cấp</w:t>
      </w:r>
      <w:r w:rsidRPr="003156B4">
        <w:rPr>
          <w:rFonts w:ascii="Times New Roman" w:hAnsi="Times New Roman"/>
          <w:sz w:val="28"/>
          <w:szCs w:val="28"/>
        </w:rPr>
        <w:t xml:space="preserve"> có biến cố tim mạch so với những bệnh nhân không có biến cố </w:t>
      </w:r>
      <w:r w:rsidR="00CF338A" w:rsidRPr="003156B4">
        <w:rPr>
          <w:rFonts w:ascii="Times New Roman" w:hAnsi="Times New Roman"/>
          <w:sz w:val="28"/>
          <w:szCs w:val="28"/>
        </w:rPr>
        <w:t xml:space="preserve">tim mạch </w:t>
      </w:r>
      <w:r w:rsidRPr="003156B4">
        <w:rPr>
          <w:rFonts w:ascii="Times New Roman" w:hAnsi="Times New Roman"/>
          <w:sz w:val="28"/>
          <w:szCs w:val="28"/>
        </w:rPr>
        <w:t xml:space="preserve">(28% so với 21%, p &lt; 0,001). </w:t>
      </w:r>
      <w:r w:rsidRPr="003156B4">
        <w:rPr>
          <w:rFonts w:ascii="Times New Roman" w:hAnsi="Times New Roman"/>
          <w:sz w:val="28"/>
          <w:szCs w:val="28"/>
        </w:rPr>
        <w:lastRenderedPageBreak/>
        <w:t xml:space="preserve">Ngưỡng LACI ở mức 34,7% cho phép phân loại bệnh nhân có nguy cơ biến cố tim mạch cao (p &lt; 0,001). LACI cao hơn có mối liên quan với sự xuất hiện các biến cố tim mạch bất lợi khi phân tích hồi quy đơn biến (HR 8,1; </w:t>
      </w:r>
      <w:r w:rsidR="00904008">
        <w:rPr>
          <w:rFonts w:ascii="Times New Roman" w:hAnsi="Times New Roman"/>
          <w:sz w:val="28"/>
          <w:szCs w:val="28"/>
        </w:rPr>
        <w:t xml:space="preserve">[KTC </w:t>
      </w:r>
      <w:r w:rsidRPr="003156B4">
        <w:rPr>
          <w:rFonts w:ascii="Times New Roman" w:hAnsi="Times New Roman"/>
          <w:sz w:val="28"/>
          <w:szCs w:val="28"/>
        </w:rPr>
        <w:t>95%</w:t>
      </w:r>
      <w:r w:rsidR="00904008">
        <w:rPr>
          <w:rFonts w:ascii="Times New Roman" w:hAnsi="Times New Roman"/>
          <w:sz w:val="28"/>
          <w:szCs w:val="28"/>
        </w:rPr>
        <w:t>:</w:t>
      </w:r>
      <w:r w:rsidRPr="003156B4">
        <w:rPr>
          <w:rFonts w:ascii="Times New Roman" w:hAnsi="Times New Roman"/>
          <w:sz w:val="28"/>
          <w:szCs w:val="28"/>
        </w:rPr>
        <w:t xml:space="preserve"> 3,4</w:t>
      </w:r>
      <w:r w:rsidR="00904008">
        <w:rPr>
          <w:rFonts w:ascii="Times New Roman" w:hAnsi="Times New Roman"/>
          <w:sz w:val="28"/>
          <w:szCs w:val="28"/>
        </w:rPr>
        <w:t>-</w:t>
      </w:r>
      <w:r w:rsidRPr="003156B4">
        <w:rPr>
          <w:rFonts w:ascii="Times New Roman" w:hAnsi="Times New Roman"/>
          <w:sz w:val="28"/>
          <w:szCs w:val="28"/>
        </w:rPr>
        <w:t>14,9</w:t>
      </w:r>
      <w:r w:rsidR="001D5717">
        <w:rPr>
          <w:rFonts w:ascii="Times New Roman" w:hAnsi="Times New Roman"/>
          <w:sz w:val="28"/>
          <w:szCs w:val="28"/>
        </w:rPr>
        <w:t>]</w:t>
      </w:r>
      <w:r w:rsidRPr="003156B4">
        <w:rPr>
          <w:rFonts w:ascii="Times New Roman" w:hAnsi="Times New Roman"/>
          <w:sz w:val="28"/>
          <w:szCs w:val="28"/>
        </w:rPr>
        <w:t xml:space="preserve">; p &lt; 0,001) và (HR 3,1; </w:t>
      </w:r>
      <w:r w:rsidR="00904008">
        <w:rPr>
          <w:rFonts w:ascii="Times New Roman" w:hAnsi="Times New Roman"/>
          <w:sz w:val="28"/>
          <w:szCs w:val="28"/>
        </w:rPr>
        <w:t xml:space="preserve">[KTC </w:t>
      </w:r>
      <w:r w:rsidRPr="003156B4">
        <w:rPr>
          <w:rFonts w:ascii="Times New Roman" w:hAnsi="Times New Roman"/>
          <w:sz w:val="28"/>
          <w:szCs w:val="28"/>
        </w:rPr>
        <w:t>95%</w:t>
      </w:r>
      <w:r w:rsidR="00904008">
        <w:rPr>
          <w:rFonts w:ascii="Times New Roman" w:hAnsi="Times New Roman"/>
          <w:sz w:val="28"/>
          <w:szCs w:val="28"/>
        </w:rPr>
        <w:t>:</w:t>
      </w:r>
      <w:r w:rsidRPr="003156B4">
        <w:rPr>
          <w:rFonts w:ascii="Times New Roman" w:hAnsi="Times New Roman"/>
          <w:sz w:val="28"/>
          <w:szCs w:val="28"/>
        </w:rPr>
        <w:t xml:space="preserve"> 1,0</w:t>
      </w:r>
      <w:r w:rsidR="00904008">
        <w:rPr>
          <w:rFonts w:ascii="Times New Roman" w:hAnsi="Times New Roman"/>
          <w:sz w:val="28"/>
          <w:szCs w:val="28"/>
        </w:rPr>
        <w:t>–</w:t>
      </w:r>
      <w:r w:rsidRPr="003156B4">
        <w:rPr>
          <w:rFonts w:ascii="Times New Roman" w:hAnsi="Times New Roman"/>
          <w:sz w:val="28"/>
          <w:szCs w:val="28"/>
        </w:rPr>
        <w:t>9</w:t>
      </w:r>
      <w:r w:rsidR="00904008">
        <w:rPr>
          <w:rFonts w:ascii="Times New Roman" w:hAnsi="Times New Roman"/>
          <w:sz w:val="28"/>
          <w:szCs w:val="28"/>
        </w:rPr>
        <w:t>]</w:t>
      </w:r>
      <w:r w:rsidRPr="003156B4">
        <w:rPr>
          <w:rFonts w:ascii="Times New Roman" w:hAnsi="Times New Roman"/>
          <w:sz w:val="28"/>
          <w:szCs w:val="28"/>
        </w:rPr>
        <w:t>; p = 0,049) khi phân tích hồi quy đa biến. LACI được chứng minh là có giá trị tiên lượng tốt hơn so với các thông số nhĩ trái hoặc thất trái riêng lẻ ở những bệnh nhân có nguy cơ cao (LVEF &lt; 35%). Ngoài ra, LACI thấp hơn gần như loại bỏ nguy cơ xảy ra biến cố tim mạch bất lợi ở những bệnh nhân có nguy cơ thấp (LVEF &gt; 35%).</w:t>
      </w:r>
      <w:r w:rsidR="008F7320" w:rsidRPr="003156B4">
        <w:rPr>
          <w:rFonts w:ascii="Times New Roman" w:hAnsi="Times New Roman"/>
          <w:sz w:val="28"/>
          <w:szCs w:val="28"/>
        </w:rPr>
        <w:t xml:space="preserve"> Nghiên cứu của Scarlatescu</w:t>
      </w:r>
      <w:r w:rsidR="00A61206">
        <w:rPr>
          <w:rFonts w:ascii="Times New Roman" w:hAnsi="Times New Roman"/>
          <w:sz w:val="28"/>
          <w:szCs w:val="28"/>
        </w:rPr>
        <w:t xml:space="preserve"> A.I.</w:t>
      </w:r>
      <w:r w:rsidR="008F7320" w:rsidRPr="003156B4">
        <w:rPr>
          <w:rFonts w:ascii="Times New Roman" w:hAnsi="Times New Roman"/>
          <w:sz w:val="28"/>
          <w:szCs w:val="28"/>
        </w:rPr>
        <w:t xml:space="preserve"> và </w:t>
      </w:r>
      <w:r w:rsidR="007202A4">
        <w:rPr>
          <w:rFonts w:ascii="Times New Roman" w:hAnsi="Times New Roman"/>
          <w:sz w:val="28"/>
          <w:szCs w:val="28"/>
        </w:rPr>
        <w:t>cs</w:t>
      </w:r>
      <w:r w:rsidR="008F7320" w:rsidRPr="003156B4">
        <w:rPr>
          <w:rFonts w:ascii="Times New Roman" w:hAnsi="Times New Roman"/>
          <w:sz w:val="28"/>
          <w:szCs w:val="28"/>
        </w:rPr>
        <w:t xml:space="preserve"> ở 76 bệnh nhân NMCT </w:t>
      </w:r>
      <w:r w:rsidR="004A53AF">
        <w:rPr>
          <w:rFonts w:ascii="Times New Roman" w:hAnsi="Times New Roman"/>
          <w:sz w:val="28"/>
          <w:szCs w:val="28"/>
        </w:rPr>
        <w:t xml:space="preserve">cấp </w:t>
      </w:r>
      <w:r w:rsidR="008F7320" w:rsidRPr="003156B4">
        <w:rPr>
          <w:rFonts w:ascii="Times New Roman" w:hAnsi="Times New Roman"/>
          <w:sz w:val="28"/>
          <w:szCs w:val="28"/>
        </w:rPr>
        <w:t xml:space="preserve">có ST chênh lên trẻ tuổi (&lt; 50 tuổi) cho thấy, LACI cao hơn ở nhóm bệnh nhân có biến cố tim mạch so với nhóm bệnh nhân không có biến cố tim mạch. LACI có giá trị dự báo tốt đối với các biến cố tim mạch (AUC = 0,772, p &lt; 0,001). LACI &gt; 23,83% dự báo kết cục bất lợi với độ nhạy 67% và độ đặc hiệu 80%. LACI là yếu tố dự báo độc lập các biến cố tim mạch chính trong cả phân tích hồi quy Cox đơn biến và đa biến </w:t>
      </w:r>
      <w:r w:rsidR="003F3F37"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&lt;EndNote&gt;&lt;Cite&gt;&lt;Author&gt;Scarlatescu&lt;/Author&gt;&lt;Year&gt;2024&lt;/Year&gt;&lt;RecNum&gt;1215&lt;/RecNum&gt;&lt;DisplayText&gt;[89]&lt;/DisplayText&gt;&lt;record&gt;&lt;rec-number&gt;1215&lt;/rec-number&gt;&lt;foreign-keys&gt;&lt;key app="EN" db-id="25vvvtszhdr0f3e252tp0a5l9vd2svztxwrp"&gt;1215&lt;/key&gt;&lt;/foreign-keys&gt;&lt;ref-type name="Journal Article"&gt;17&lt;/ref-type&gt;&lt;contributors&gt;&lt;authors&gt;&lt;author&gt;Scarlatescu, A I&lt;/author&gt;&lt;author&gt;Micheu, M M&lt;/author&gt;&lt;author&gt;Vijiiac, A&lt;/author&gt;&lt;author&gt;Petre, I G&lt;/author&gt;&lt;author&gt;Oprescu, N&lt;/author&gt;&lt;author&gt;Mihail, A M&lt;/author&gt;&lt;author&gt;Cojocaru, I&lt;/author&gt;&lt;author&gt;Vatasescu, R G&lt;/author&gt;&lt;/authors&gt;&lt;/contributors&gt;&lt;titles&gt;&lt;title&gt;Combined 3D left ventricular-arterial coupling and 3D left atrial-ventricular coupling indices could better predict MACE in young patients with STEMI&lt;/title&gt;&lt;secondary-title&gt;European Heart Journal&lt;/secondary-title&gt;&lt;/titles&gt;&lt;periodical&gt;&lt;full-title&gt;Eur Heart J&lt;/full-title&gt;&lt;abbr-1&gt;European heart journal&lt;/abbr-1&gt;&lt;/periodical&gt;&lt;volume&gt;45&lt;/volume&gt;&lt;number&gt;Supplement_1&lt;/number&gt;&lt;dates&gt;&lt;year&gt;2024&lt;/year&gt;&lt;/dates&gt;&lt;isbn&gt;0195-668X&lt;/isbn&gt;&lt;urls&gt;&lt;related-urls&gt;&lt;url&gt;https://doi.org/10.1093/eurheartj/ehae666.071&lt;/url&gt;&lt;/related-urls&gt;&lt;/urls&gt;&lt;custom1&gt;ehae666.071&lt;/custom1&gt;&lt;electronic-resource-num&gt;10.1093/eurheartj/ehae666.071&lt;/electronic-resource-num&gt;&lt;access-date&gt;4/6/2025&lt;/access-date&gt;&lt;/record&gt;&lt;/Cite&gt;&lt;/EndNote&gt;</w:instrText>
      </w:r>
      <w:r w:rsidR="003F3F37"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9" w:tooltip="Scarlatescu, 2024 #1215" w:history="1">
        <w:r w:rsidR="008A7D6B">
          <w:rPr>
            <w:rFonts w:ascii="Times New Roman" w:hAnsi="Times New Roman"/>
            <w:noProof/>
            <w:sz w:val="28"/>
            <w:szCs w:val="28"/>
          </w:rPr>
          <w:t>89</w:t>
        </w:r>
      </w:hyperlink>
      <w:r w:rsidR="00010EB4">
        <w:rPr>
          <w:rFonts w:ascii="Times New Roman" w:hAnsi="Times New Roman"/>
          <w:noProof/>
          <w:sz w:val="28"/>
          <w:szCs w:val="28"/>
        </w:rPr>
        <w:t>]</w:t>
      </w:r>
      <w:r w:rsidR="003F3F37" w:rsidRPr="003156B4">
        <w:rPr>
          <w:rFonts w:ascii="Times New Roman" w:hAnsi="Times New Roman"/>
          <w:sz w:val="28"/>
          <w:szCs w:val="28"/>
        </w:rPr>
        <w:fldChar w:fldCharType="end"/>
      </w:r>
      <w:r w:rsidR="008F7320" w:rsidRPr="003156B4">
        <w:rPr>
          <w:rFonts w:ascii="Times New Roman" w:hAnsi="Times New Roman"/>
          <w:sz w:val="28"/>
          <w:szCs w:val="28"/>
        </w:rPr>
        <w:t xml:space="preserve">. </w:t>
      </w:r>
      <w:r w:rsidR="00CF338A" w:rsidRPr="003156B4">
        <w:rPr>
          <w:rFonts w:ascii="Times New Roman" w:hAnsi="Times New Roman"/>
          <w:sz w:val="28"/>
          <w:szCs w:val="28"/>
        </w:rPr>
        <w:t>L</w:t>
      </w:r>
      <w:r w:rsidR="0072498D" w:rsidRPr="003156B4">
        <w:rPr>
          <w:rFonts w:ascii="Times New Roman" w:hAnsi="Times New Roman"/>
          <w:sz w:val="28"/>
          <w:szCs w:val="28"/>
        </w:rPr>
        <w:t>iu</w:t>
      </w:r>
      <w:r w:rsidR="00DC1C41">
        <w:rPr>
          <w:rFonts w:ascii="Times New Roman" w:hAnsi="Times New Roman"/>
          <w:sz w:val="28"/>
          <w:szCs w:val="28"/>
        </w:rPr>
        <w:t xml:space="preserve"> J.</w:t>
      </w:r>
      <w:r w:rsidR="00CF338A" w:rsidRPr="003156B4">
        <w:rPr>
          <w:rFonts w:ascii="Times New Roman" w:hAnsi="Times New Roman"/>
          <w:sz w:val="28"/>
          <w:szCs w:val="28"/>
        </w:rPr>
        <w:t xml:space="preserve"> và </w:t>
      </w:r>
      <w:r w:rsidR="007202A4">
        <w:rPr>
          <w:rFonts w:ascii="Times New Roman" w:hAnsi="Times New Roman"/>
          <w:sz w:val="28"/>
          <w:szCs w:val="28"/>
        </w:rPr>
        <w:t>cs</w:t>
      </w:r>
      <w:r w:rsidR="00CF338A" w:rsidRPr="003156B4">
        <w:rPr>
          <w:rFonts w:ascii="Times New Roman" w:hAnsi="Times New Roman"/>
          <w:sz w:val="28"/>
          <w:szCs w:val="28"/>
        </w:rPr>
        <w:t xml:space="preserve"> cũng nhận thấy LACI cao hơn ở nhóm bệnh nhân NMCT </w:t>
      </w:r>
      <w:r w:rsidR="004A53AF">
        <w:rPr>
          <w:rFonts w:ascii="Times New Roman" w:hAnsi="Times New Roman"/>
          <w:sz w:val="28"/>
          <w:szCs w:val="28"/>
        </w:rPr>
        <w:t xml:space="preserve">cấp </w:t>
      </w:r>
      <w:r w:rsidR="00CF338A" w:rsidRPr="003156B4">
        <w:rPr>
          <w:rFonts w:ascii="Times New Roman" w:hAnsi="Times New Roman"/>
          <w:sz w:val="28"/>
          <w:szCs w:val="28"/>
        </w:rPr>
        <w:t>so với nhóm chứng, LACI có mối tương quan nghịch với phân suất tống máu nhĩ trái và sức căng nhĩ trái ở bệnh nhân NMCT</w:t>
      </w:r>
      <w:r w:rsidR="004A53AF">
        <w:rPr>
          <w:rFonts w:ascii="Times New Roman" w:hAnsi="Times New Roman"/>
          <w:sz w:val="28"/>
          <w:szCs w:val="28"/>
        </w:rPr>
        <w:t xml:space="preserve"> cấp</w:t>
      </w:r>
      <w:r w:rsidR="001D6013" w:rsidRPr="003156B4">
        <w:rPr>
          <w:rFonts w:ascii="Times New Roman" w:hAnsi="Times New Roman"/>
          <w:sz w:val="28"/>
          <w:szCs w:val="28"/>
        </w:rPr>
        <w:t xml:space="preserve"> </w:t>
      </w:r>
      <w:r w:rsidR="001D6013" w:rsidRPr="003156B4">
        <w:rPr>
          <w:rFonts w:ascii="Times New Roman" w:hAnsi="Times New Roman"/>
          <w:sz w:val="28"/>
          <w:szCs w:val="28"/>
        </w:rPr>
        <w:fldChar w:fldCharType="begin">
          <w:fldData xml:space="preserve">PEVuZE5vdGU+PENpdGU+PEF1dGhvcj5MaXU8L0F1dGhvcj48WWVhcj4yMDI1PC9ZZWFyPjxSZWNO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PEVuZE5vdGU+PENpdGU+PEF1dGhvcj5MaXU8L0F1dGhvcj48WWVhcj4yMDI1PC9ZZWFyPjxSZWNO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1D6013" w:rsidRPr="003156B4">
        <w:rPr>
          <w:rFonts w:ascii="Times New Roman" w:hAnsi="Times New Roman"/>
          <w:sz w:val="28"/>
          <w:szCs w:val="28"/>
        </w:rPr>
      </w:r>
      <w:r w:rsidR="001D6013"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90" w:tooltip="Liu, 2025 #1211" w:history="1">
        <w:r w:rsidR="008A7D6B">
          <w:rPr>
            <w:rFonts w:ascii="Times New Roman" w:hAnsi="Times New Roman"/>
            <w:noProof/>
            <w:sz w:val="28"/>
            <w:szCs w:val="28"/>
          </w:rPr>
          <w:t>90</w:t>
        </w:r>
      </w:hyperlink>
      <w:r w:rsidR="00010EB4">
        <w:rPr>
          <w:rFonts w:ascii="Times New Roman" w:hAnsi="Times New Roman"/>
          <w:noProof/>
          <w:sz w:val="28"/>
          <w:szCs w:val="28"/>
        </w:rPr>
        <w:t>]</w:t>
      </w:r>
      <w:r w:rsidR="001D6013" w:rsidRPr="003156B4">
        <w:rPr>
          <w:rFonts w:ascii="Times New Roman" w:hAnsi="Times New Roman"/>
          <w:sz w:val="28"/>
          <w:szCs w:val="28"/>
        </w:rPr>
        <w:fldChar w:fldCharType="end"/>
      </w:r>
      <w:r w:rsidR="00CF338A" w:rsidRPr="003156B4">
        <w:rPr>
          <w:rFonts w:ascii="Times New Roman" w:hAnsi="Times New Roman"/>
          <w:sz w:val="28"/>
          <w:szCs w:val="28"/>
        </w:rPr>
        <w:t>.</w:t>
      </w:r>
    </w:p>
    <w:p w14:paraId="5F865B4C" w14:textId="78F6F98C" w:rsidR="00860306" w:rsidRPr="00860306" w:rsidRDefault="00860306" w:rsidP="001B5D6A">
      <w:pPr>
        <w:pStyle w:val="Heading3"/>
        <w:spacing w:before="0" w:line="360" w:lineRule="auto"/>
        <w:jc w:val="both"/>
        <w:rPr>
          <w:rFonts w:ascii="Times New Roman" w:hAnsi="Times New Roman"/>
          <w:i/>
          <w:iCs/>
          <w:color w:val="auto"/>
          <w:sz w:val="28"/>
          <w:szCs w:val="28"/>
        </w:rPr>
      </w:pPr>
      <w:bookmarkStart w:id="81" w:name="_Toc236857237"/>
      <w:r w:rsidRPr="00860306">
        <w:rPr>
          <w:rFonts w:ascii="Times New Roman" w:hAnsi="Times New Roman"/>
          <w:i/>
          <w:iCs/>
          <w:color w:val="auto"/>
          <w:sz w:val="28"/>
          <w:szCs w:val="28"/>
        </w:rPr>
        <w:t>1.3.</w:t>
      </w:r>
      <w:r w:rsidR="001B5D6A">
        <w:rPr>
          <w:rFonts w:ascii="Times New Roman" w:hAnsi="Times New Roman"/>
          <w:i/>
          <w:iCs/>
          <w:color w:val="auto"/>
          <w:sz w:val="28"/>
          <w:szCs w:val="28"/>
        </w:rPr>
        <w:t>2</w:t>
      </w:r>
      <w:r w:rsidRPr="00860306">
        <w:rPr>
          <w:rFonts w:ascii="Times New Roman" w:hAnsi="Times New Roman"/>
          <w:i/>
          <w:iCs/>
          <w:color w:val="auto"/>
          <w:sz w:val="28"/>
          <w:szCs w:val="28"/>
        </w:rPr>
        <w:t xml:space="preserve">. </w:t>
      </w:r>
      <w:r w:rsidR="008C7747">
        <w:rPr>
          <w:rFonts w:ascii="Times New Roman" w:hAnsi="Times New Roman"/>
          <w:i/>
          <w:iCs/>
          <w:color w:val="auto"/>
          <w:sz w:val="28"/>
          <w:szCs w:val="28"/>
        </w:rPr>
        <w:t>N</w:t>
      </w:r>
      <w:r w:rsidRPr="00860306">
        <w:rPr>
          <w:rFonts w:ascii="Times New Roman" w:hAnsi="Times New Roman"/>
          <w:i/>
          <w:iCs/>
          <w:color w:val="auto"/>
          <w:sz w:val="28"/>
          <w:szCs w:val="28"/>
        </w:rPr>
        <w:t xml:space="preserve">ghiên cứu về </w:t>
      </w:r>
      <w:r w:rsidR="001B5D6A">
        <w:rPr>
          <w:rFonts w:ascii="Times New Roman" w:hAnsi="Times New Roman"/>
          <w:i/>
          <w:iCs/>
          <w:color w:val="auto"/>
          <w:sz w:val="28"/>
          <w:szCs w:val="28"/>
        </w:rPr>
        <w:t>chức n</w:t>
      </w:r>
      <w:r w:rsidRPr="00860306">
        <w:rPr>
          <w:rFonts w:ascii="Times New Roman" w:hAnsi="Times New Roman"/>
          <w:i/>
          <w:iCs/>
          <w:color w:val="auto"/>
          <w:sz w:val="28"/>
          <w:szCs w:val="28"/>
        </w:rPr>
        <w:t>ăng nhĩ trái</w:t>
      </w:r>
      <w:r w:rsidR="00D60F32">
        <w:rPr>
          <w:rFonts w:ascii="Times New Roman" w:hAnsi="Times New Roman"/>
          <w:i/>
          <w:iCs/>
          <w:color w:val="auto"/>
          <w:sz w:val="28"/>
          <w:szCs w:val="28"/>
        </w:rPr>
        <w:t xml:space="preserve">, </w:t>
      </w:r>
      <w:r w:rsidRPr="00860306">
        <w:rPr>
          <w:rFonts w:ascii="Times New Roman" w:hAnsi="Times New Roman"/>
          <w:i/>
          <w:iCs/>
          <w:color w:val="auto"/>
          <w:sz w:val="28"/>
          <w:szCs w:val="28"/>
        </w:rPr>
        <w:t>tương hợp nhĩ trái – thất trái ở Việt Nam</w:t>
      </w:r>
      <w:bookmarkEnd w:id="81"/>
    </w:p>
    <w:p w14:paraId="159D2796" w14:textId="297F777D" w:rsidR="00D63DF9" w:rsidRDefault="00545803" w:rsidP="00D63DF9">
      <w:pPr>
        <w:spacing w:before="60" w:after="60" w:line="360" w:lineRule="auto"/>
        <w:ind w:firstLine="720"/>
        <w:jc w:val="both"/>
        <w:rPr>
          <w:rFonts w:ascii="Times New Roman" w:eastAsiaTheme="minorHAnsi" w:hAnsi="Times New Roman"/>
          <w:sz w:val="28"/>
          <w:szCs w:val="28"/>
          <w14:ligatures w14:val="standardContextual"/>
        </w:rPr>
      </w:pPr>
      <w:r w:rsidRPr="00AA05EE">
        <w:rPr>
          <w:rFonts w:ascii="Times New Roman" w:eastAsiaTheme="minorHAnsi" w:hAnsi="Times New Roman"/>
          <w:sz w:val="28"/>
          <w:szCs w:val="28"/>
          <w14:ligatures w14:val="standardContextual"/>
        </w:rPr>
        <w:t>Tại Việt Nam, các thông số đánh giá chức năng nhĩ trái đã được quan tâm nghiên cứu trong nhiều nhóm bệnh lý tim mạch</w:t>
      </w:r>
      <w:r w:rsidR="00CA7B65">
        <w:rPr>
          <w:rFonts w:ascii="Times New Roman" w:eastAsiaTheme="minorHAnsi" w:hAnsi="Times New Roman"/>
          <w:sz w:val="28"/>
          <w:szCs w:val="28"/>
          <w14:ligatures w14:val="standardContextual"/>
        </w:rPr>
        <w:t xml:space="preserve">, </w:t>
      </w:r>
      <w:r w:rsidRPr="00AA05EE">
        <w:rPr>
          <w:rFonts w:ascii="Times New Roman" w:eastAsiaTheme="minorHAnsi" w:hAnsi="Times New Roman"/>
          <w:sz w:val="28"/>
          <w:szCs w:val="28"/>
          <w14:ligatures w14:val="standardContextual"/>
        </w:rPr>
        <w:t>chuyển hóa</w:t>
      </w:r>
      <w:r>
        <w:rPr>
          <w:rFonts w:ascii="Times New Roman" w:eastAsiaTheme="minorHAnsi" w:hAnsi="Times New Roman"/>
          <w:sz w:val="28"/>
          <w:szCs w:val="28"/>
          <w14:ligatures w14:val="standardContextual"/>
        </w:rPr>
        <w:t xml:space="preserve"> như suy tim</w:t>
      </w:r>
      <w:r w:rsidR="00CA7B65">
        <w:rPr>
          <w:rFonts w:ascii="Times New Roman" w:eastAsiaTheme="minorHAnsi" w:hAnsi="Times New Roman"/>
          <w:sz w:val="28"/>
          <w:szCs w:val="28"/>
          <w14:ligatures w14:val="standardContextual"/>
        </w:rPr>
        <w:t xml:space="preserve">, rung nhĩ, tăng huyết áp (THA), đái tháo đường (ĐTĐ) </w:t>
      </w:r>
      <w:r>
        <w:rPr>
          <w:rFonts w:ascii="Times New Roman" w:eastAsiaTheme="minorHAnsi" w:hAnsi="Times New Roman"/>
          <w:sz w:val="28"/>
          <w:szCs w:val="28"/>
          <w14:ligatures w14:val="standardContextual"/>
        </w:rPr>
        <w:fldChar w:fldCharType="begin"/>
      </w:r>
      <w:r w:rsidR="00010EB4">
        <w:rPr>
          <w:rFonts w:ascii="Times New Roman" w:eastAsiaTheme="minorHAnsi" w:hAnsi="Times New Roman"/>
          <w:sz w:val="28"/>
          <w:szCs w:val="28"/>
          <w14:ligatures w14:val="standardContextual"/>
        </w:rPr>
        <w:instrText xml:space="preserve"> ADDIN EN.CITE &lt;EndNote&gt;&lt;Cite&gt;&lt;Author&gt;TrươngVănKhánhNguyên&lt;/Author&gt;&lt;Year&gt;2019&lt;/Year&gt;&lt;RecNum&gt;1339&lt;/RecNum&gt;&lt;DisplayText&gt;[91]&lt;/DisplayText&gt;&lt;record&gt;&lt;rec-number&gt;1339&lt;/rec-number&gt;&lt;foreign-keys&gt;&lt;key app="EN" db-id="25vvvtszhdr0f3e252tp0a5l9vd2svztxwrp"&gt;1339&lt;/key&gt;&lt;/foreign-keys&gt;&lt;ref-type name="Journal Article"&gt;17&lt;/ref-type&gt;&lt;contributors&gt;&lt;authors&gt;&lt;author&gt;&lt;style face="normal" font="default" size="100%"&gt;Tr&lt;/style&gt;&lt;style face="normal" font="default" charset="163" size="100%"&gt;ươngVănKhánhNguyên&lt;/style&gt;&lt;/author&gt;&lt;author&gt;&lt;style face="normal" font="default" charset="163" size="100%"&gt;Nguy&lt;/style&gt;&lt;style face="normal" font="default" size="100%"&gt;ễnAnhVũ&lt;/style&gt;&lt;/author&gt;&lt;/authors&gt;&lt;/contributors&gt;&lt;titles&gt;&lt;title&gt;&lt;style face="normal" font="default" size="100%"&gt;Nghiên cứu kích th&lt;/style&gt;&lt;style face="normal" font="default" charset="163" size="100%"&gt;ư&lt;/style&gt;&lt;style face="normal" font="default" size="100%"&gt;ớc và chức n&lt;/style&gt;&lt;style face="normal" font="default" charset="238" size="100%"&gt;ăng nhĩ trái &lt;/style&gt;&lt;style face="normal" font="default" size="100%"&gt;ở bệnh nhân suy tim phân suất tống máu giảm bằng siêu âm Doppler tim&lt;/style&gt;&lt;/title&gt;&lt;secondary-title&gt;&lt;style face="normal" font="default" size="100%"&gt;Tạp chí Y D&lt;/style&gt;&lt;style face="normal" font="default" charset="163" size="100%"&gt;ư&lt;/style&gt;&lt;style face="normal" font="default" size="100%"&gt;ợc học&lt;/style&gt;&lt;/secondary-title&gt;&lt;/titles&gt;&lt;periodical&gt;&lt;full-title&gt;Tạp chí Y Dược học&lt;/full-title&gt;&lt;/periodical&gt;&lt;pages&gt;8-13&lt;/pages&gt;&lt;volume&gt;9&lt;/volume&gt;&lt;number&gt;6-7&lt;/number&gt;&lt;dates&gt;&lt;year&gt;2019&lt;/year&gt;&lt;/dates&gt;&lt;urls&gt;&lt;/urls&gt;&lt;electronic-resource-num&gt;DOI: 10.34071/jmp.2019.6_7.1&lt;/electronic-resource-num&gt;&lt;/record&gt;&lt;/Cite&gt;&lt;/EndNote&gt;</w:instrText>
      </w:r>
      <w:r>
        <w:rPr>
          <w:rFonts w:ascii="Times New Roman" w:eastAsiaTheme="minorHAnsi" w:hAnsi="Times New Roman"/>
          <w:sz w:val="28"/>
          <w:szCs w:val="28"/>
          <w14:ligatures w14:val="standardContextual"/>
        </w:rPr>
        <w:fldChar w:fldCharType="separate"/>
      </w:r>
      <w:r w:rsidR="00010EB4">
        <w:rPr>
          <w:rFonts w:ascii="Times New Roman" w:eastAsiaTheme="minorHAnsi" w:hAnsi="Times New Roman"/>
          <w:noProof/>
          <w:sz w:val="28"/>
          <w:szCs w:val="28"/>
          <w14:ligatures w14:val="standardContextual"/>
        </w:rPr>
        <w:t>[</w:t>
      </w:r>
      <w:hyperlink w:anchor="_ENREF_91" w:tooltip="TrươngVănKhánhNguyên, 2019 #1339" w:history="1">
        <w:r w:rsidR="008A7D6B">
          <w:rPr>
            <w:rFonts w:ascii="Times New Roman" w:eastAsiaTheme="minorHAnsi" w:hAnsi="Times New Roman"/>
            <w:noProof/>
            <w:sz w:val="28"/>
            <w:szCs w:val="28"/>
            <w14:ligatures w14:val="standardContextual"/>
          </w:rPr>
          <w:t>91</w:t>
        </w:r>
      </w:hyperlink>
      <w:r w:rsidR="00010EB4">
        <w:rPr>
          <w:rFonts w:ascii="Times New Roman" w:eastAsiaTheme="minorHAnsi" w:hAnsi="Times New Roman"/>
          <w:noProof/>
          <w:sz w:val="28"/>
          <w:szCs w:val="28"/>
          <w14:ligatures w14:val="standardContextual"/>
        </w:rPr>
        <w:t>]</w:t>
      </w:r>
      <w:r>
        <w:rPr>
          <w:rFonts w:ascii="Times New Roman" w:eastAsiaTheme="minorHAnsi" w:hAnsi="Times New Roman"/>
          <w:sz w:val="28"/>
          <w:szCs w:val="28"/>
          <w14:ligatures w14:val="standardContextual"/>
        </w:rPr>
        <w:fldChar w:fldCharType="end"/>
      </w:r>
      <w:r>
        <w:rPr>
          <w:rFonts w:ascii="Times New Roman" w:eastAsiaTheme="minorHAnsi" w:hAnsi="Times New Roman"/>
          <w:sz w:val="28"/>
          <w:szCs w:val="28"/>
          <w14:ligatures w14:val="standardContextual"/>
        </w:rPr>
        <w:t xml:space="preserve">, </w:t>
      </w:r>
      <w:r>
        <w:rPr>
          <w:rFonts w:ascii="Times New Roman" w:eastAsiaTheme="minorHAnsi" w:hAnsi="Times New Roman"/>
          <w:sz w:val="28"/>
          <w:szCs w:val="28"/>
          <w14:ligatures w14:val="standardContextual"/>
        </w:rPr>
        <w:fldChar w:fldCharType="begin"/>
      </w:r>
      <w:r w:rsidR="00010EB4">
        <w:rPr>
          <w:rFonts w:ascii="Times New Roman" w:eastAsiaTheme="minorHAnsi" w:hAnsi="Times New Roman"/>
          <w:sz w:val="28"/>
          <w:szCs w:val="28"/>
          <w14:ligatures w14:val="standardContextual"/>
        </w:rPr>
        <w:instrText xml:space="preserve"> ADDIN EN.CITE &lt;EndNote&gt;&lt;Cite&gt;&lt;Author&gt;Đỗ&lt;/Author&gt;&lt;Year&gt;2023&lt;/Year&gt;&lt;RecNum&gt;1349&lt;/RecNum&gt;&lt;DisplayText&gt;[92]&lt;/DisplayText&gt;&lt;record&gt;&lt;rec-number&gt;1349&lt;/rec-number&gt;&lt;foreign-keys&gt;&lt;key app="EN" db-id="25vvvtszhdr0f3e252tp0a5l9vd2svztxwrp"&gt;1349&lt;/key&gt;&lt;/foreign-keys&gt;&lt;ref-type name="Journal Article"&gt;17&lt;/ref-type&gt;&lt;contributors&gt;&lt;authors&gt;&lt;author&gt;Đỗ, Doãn Bách&lt;/author&gt;&lt;author&gt;Nguyễn, Thị Thu Hoài&lt;/author&gt;&lt;/authors&gt;&lt;/contributors&gt;&lt;titles&gt;&lt;title&gt;&lt;style face="normal" font="default" size="100%"&gt;Sự thay &lt;/style&gt;&lt;style face="normal" font="default" charset="238" size="100%"&gt;đ&lt;/style&gt;&lt;style face="normal" font="default" size="100%"&gt;ổi thể tích và chức n&lt;/style&gt;&lt;style face="normal" font="default" charset="238" size="100%"&gt;ăng nhĩ trái tr&lt;/style&gt;&lt;style face="normal" font="default" size="100%"&gt;ên siêu âm tim 2D/3D tr&lt;/style&gt;&lt;style face="normal" font="default" charset="163" size="100%"&gt;ư&lt;/style&gt;&lt;style face="normal" font="default" size="100%"&gt;ớc và sau triệt &lt;/style&gt;&lt;style face="normal" font="default" charset="238" size="100%"&gt;đ&lt;/style&gt;&lt;style face="normal" font="default" size="100%"&gt;ốt rung nhĩ bằng n&lt;/style&gt;&lt;style face="normal" font="default" charset="238" size="100%"&gt;ăng lư&lt;/style&gt;&lt;style face="normal" font="default" size="100%"&gt;ợng sóng có tần số radio&lt;/style&gt;&lt;/title&gt;&lt;secondary-title&gt;Tạp chí Y học Việt Nam&lt;/secondary-title&gt;&lt;/titles&gt;&lt;periodical&gt;&lt;full-title&gt;Tạp chí Y học Việt Nam&lt;/full-title&gt;&lt;/periodical&gt;&lt;pages&gt;139-143&lt;/pages&gt;&lt;volume&gt;524&lt;/volume&gt;&lt;number&gt;2&lt;/number&gt;&lt;dates&gt;&lt;year&gt;2023&lt;/year&gt;&lt;/dates&gt;&lt;urls&gt;&lt;related-urls&gt;&lt;url&gt;https://tapchiyhocvietnam.vn/index.php/vmj/article/view/4843&lt;/url&gt;&lt;/related-urls&gt;&lt;/urls&gt;&lt;electronic-resource-num&gt;10.51298/vmj.v524i2.4843&lt;/electronic-resource-num&gt;&lt;access-date&gt;2026/02/21&lt;/access-date&gt;&lt;/record&gt;&lt;/Cite&gt;&lt;/EndNote&gt;</w:instrText>
      </w:r>
      <w:r>
        <w:rPr>
          <w:rFonts w:ascii="Times New Roman" w:eastAsiaTheme="minorHAnsi" w:hAnsi="Times New Roman"/>
          <w:sz w:val="28"/>
          <w:szCs w:val="28"/>
          <w14:ligatures w14:val="standardContextual"/>
        </w:rPr>
        <w:fldChar w:fldCharType="separate"/>
      </w:r>
      <w:r w:rsidR="00010EB4">
        <w:rPr>
          <w:rFonts w:ascii="Times New Roman" w:eastAsiaTheme="minorHAnsi" w:hAnsi="Times New Roman"/>
          <w:noProof/>
          <w:sz w:val="28"/>
          <w:szCs w:val="28"/>
          <w14:ligatures w14:val="standardContextual"/>
        </w:rPr>
        <w:t>[</w:t>
      </w:r>
      <w:hyperlink w:anchor="_ENREF_92" w:tooltip="Đỗ, 2023 #1349" w:history="1">
        <w:r w:rsidR="008A7D6B">
          <w:rPr>
            <w:rFonts w:ascii="Times New Roman" w:eastAsiaTheme="minorHAnsi" w:hAnsi="Times New Roman"/>
            <w:noProof/>
            <w:sz w:val="28"/>
            <w:szCs w:val="28"/>
            <w14:ligatures w14:val="standardContextual"/>
          </w:rPr>
          <w:t>92</w:t>
        </w:r>
      </w:hyperlink>
      <w:r w:rsidR="00010EB4">
        <w:rPr>
          <w:rFonts w:ascii="Times New Roman" w:eastAsiaTheme="minorHAnsi" w:hAnsi="Times New Roman"/>
          <w:noProof/>
          <w:sz w:val="28"/>
          <w:szCs w:val="28"/>
          <w14:ligatures w14:val="standardContextual"/>
        </w:rPr>
        <w:t>]</w:t>
      </w:r>
      <w:r>
        <w:rPr>
          <w:rFonts w:ascii="Times New Roman" w:eastAsiaTheme="minorHAnsi" w:hAnsi="Times New Roman"/>
          <w:sz w:val="28"/>
          <w:szCs w:val="28"/>
          <w14:ligatures w14:val="standardContextual"/>
        </w:rPr>
        <w:fldChar w:fldCharType="end"/>
      </w:r>
      <w:r>
        <w:rPr>
          <w:rFonts w:ascii="Times New Roman" w:eastAsiaTheme="minorHAnsi" w:hAnsi="Times New Roman"/>
          <w:sz w:val="28"/>
          <w:szCs w:val="28"/>
          <w14:ligatures w14:val="standardContextual"/>
        </w:rPr>
        <w:t xml:space="preserve">, </w:t>
      </w:r>
      <w:r>
        <w:rPr>
          <w:rFonts w:ascii="Times New Roman" w:eastAsiaTheme="minorHAnsi" w:hAnsi="Times New Roman"/>
          <w:sz w:val="28"/>
          <w:szCs w:val="28"/>
          <w14:ligatures w14:val="standardContextual"/>
        </w:rPr>
        <w:fldChar w:fldCharType="begin"/>
      </w:r>
      <w:r w:rsidR="00010EB4">
        <w:rPr>
          <w:rFonts w:ascii="Times New Roman" w:eastAsiaTheme="minorHAnsi" w:hAnsi="Times New Roman"/>
          <w:sz w:val="28"/>
          <w:szCs w:val="28"/>
          <w14:ligatures w14:val="standardContextual"/>
        </w:rPr>
        <w:instrText xml:space="preserve"> ADDIN EN.CITE &lt;EndNote&gt;&lt;Cite&gt;&lt;Author&gt;Nguyễn Hồng&lt;/Author&gt;&lt;Year&gt;2016&lt;/Year&gt;&lt;RecNum&gt;1348&lt;/RecNum&gt;&lt;DisplayText&gt;[93]&lt;/DisplayText&gt;&lt;record&gt;&lt;rec-number&gt;1348&lt;/rec-number&gt;&lt;foreign-keys&gt;&lt;key app="EN" db-id="25vvvtszhdr0f3e252tp0a5l9vd2svztxwrp"&gt;1348&lt;/key&gt;&lt;/foreign-keys&gt;&lt;ref-type name="Journal Article"&gt;17&lt;/ref-type&gt;&lt;contributors&gt;&lt;authors&gt;&lt;author&gt;Nguyễn Hồng, Sơn&lt;/author&gt;&lt;/authors&gt;&lt;/contributors&gt;&lt;titles&gt;&lt;secondary-title&gt;&lt;style face="normal" font="default" size="100%"&gt;Nghiên cứu biến &lt;/style&gt;&lt;style face="normal" font="default" charset="238" size="100%"&gt;đ&lt;/style&gt;&lt;style face="normal" font="default" size="100%"&gt;ổi kích th&lt;/style&gt;&lt;style face="normal" font="default" charset="163" size="100%"&gt;ư&lt;/style&gt;&lt;style face="normal" font="default" size="100%"&gt;ớc và chức n&lt;/style&gt;&lt;style face="normal" font="default" charset="238" size="100%"&gt;ăng nhĩ trái &lt;/style&gt;&lt;style face="normal" font="default" size="100%"&gt;ở bệnh nhân t&lt;/style&gt;&lt;style face="normal" font="default" charset="238" size="100%"&gt;ăng huy&lt;/style&gt;&lt;style face="normal" font="default" size="100%"&gt;ết áp bằng siêu âm Doppler tim&lt;/style&gt;&lt;/secondary-title&gt;&lt;/titles&gt;&lt;periodical&gt;&lt;full-title&gt;Nghiên cứu biến đổi kích thước và chức năng nhĩ trái ở bệnh nhân tăng huyết áp bằng siêu âm Doppler tim&lt;/full-title&gt;&lt;/periodical&gt;&lt;pages&gt;Học viện Quân y&lt;/pages&gt;&lt;volume&gt;Luận án tiến sĩ y học&lt;/volume&gt;&lt;dates&gt;&lt;year&gt;2016&lt;/year&gt;&lt;/dates&gt;&lt;urls&gt;&lt;/urls&gt;&lt;/record&gt;&lt;/Cite&gt;&lt;/EndNote&gt;</w:instrText>
      </w:r>
      <w:r>
        <w:rPr>
          <w:rFonts w:ascii="Times New Roman" w:eastAsiaTheme="minorHAnsi" w:hAnsi="Times New Roman"/>
          <w:sz w:val="28"/>
          <w:szCs w:val="28"/>
          <w14:ligatures w14:val="standardContextual"/>
        </w:rPr>
        <w:fldChar w:fldCharType="separate"/>
      </w:r>
      <w:r w:rsidR="00010EB4">
        <w:rPr>
          <w:rFonts w:ascii="Times New Roman" w:eastAsiaTheme="minorHAnsi" w:hAnsi="Times New Roman"/>
          <w:noProof/>
          <w:sz w:val="28"/>
          <w:szCs w:val="28"/>
          <w14:ligatures w14:val="standardContextual"/>
        </w:rPr>
        <w:t>[</w:t>
      </w:r>
      <w:hyperlink w:anchor="_ENREF_93" w:tooltip="Nguyễn Hồng, 2016 #1348" w:history="1">
        <w:r w:rsidR="008A7D6B">
          <w:rPr>
            <w:rFonts w:ascii="Times New Roman" w:eastAsiaTheme="minorHAnsi" w:hAnsi="Times New Roman"/>
            <w:noProof/>
            <w:sz w:val="28"/>
            <w:szCs w:val="28"/>
            <w14:ligatures w14:val="standardContextual"/>
          </w:rPr>
          <w:t>93</w:t>
        </w:r>
      </w:hyperlink>
      <w:r w:rsidR="00010EB4">
        <w:rPr>
          <w:rFonts w:ascii="Times New Roman" w:eastAsiaTheme="minorHAnsi" w:hAnsi="Times New Roman"/>
          <w:noProof/>
          <w:sz w:val="28"/>
          <w:szCs w:val="28"/>
          <w14:ligatures w14:val="standardContextual"/>
        </w:rPr>
        <w:t>]</w:t>
      </w:r>
      <w:r>
        <w:rPr>
          <w:rFonts w:ascii="Times New Roman" w:eastAsiaTheme="minorHAnsi" w:hAnsi="Times New Roman"/>
          <w:sz w:val="28"/>
          <w:szCs w:val="28"/>
          <w14:ligatures w14:val="standardContextual"/>
        </w:rPr>
        <w:fldChar w:fldCharType="end"/>
      </w:r>
      <w:r>
        <w:rPr>
          <w:rFonts w:ascii="Times New Roman" w:eastAsiaTheme="minorHAnsi" w:hAnsi="Times New Roman"/>
          <w:sz w:val="28"/>
          <w:szCs w:val="28"/>
          <w14:ligatures w14:val="standardContextual"/>
        </w:rPr>
        <w:t xml:space="preserve">, </w:t>
      </w:r>
      <w:r>
        <w:rPr>
          <w:rFonts w:ascii="Times New Roman" w:eastAsiaTheme="minorHAnsi" w:hAnsi="Times New Roman"/>
          <w:sz w:val="28"/>
          <w:szCs w:val="28"/>
          <w14:ligatures w14:val="standardContextual"/>
        </w:rPr>
        <w:fldChar w:fldCharType="begin"/>
      </w:r>
      <w:r w:rsidR="00010EB4">
        <w:rPr>
          <w:rFonts w:ascii="Times New Roman" w:eastAsiaTheme="minorHAnsi" w:hAnsi="Times New Roman"/>
          <w:sz w:val="28"/>
          <w:szCs w:val="28"/>
          <w14:ligatures w14:val="standardContextual"/>
        </w:rPr>
        <w:instrText xml:space="preserve"> ADDIN EN.CITE &lt;EndNote&gt;&lt;Cite&gt;&lt;Author&gt;Vũ Đình&lt;/Author&gt;&lt;Year&gt;2021&lt;/Year&gt;&lt;RecNum&gt;1344&lt;/RecNum&gt;&lt;DisplayText&gt;[94]&lt;/DisplayText&gt;&lt;record&gt;&lt;rec-number&gt;1344&lt;/rec-number&gt;&lt;foreign-keys&gt;&lt;key app="EN" db-id="25vvvtszhdr0f3e252tp0a5l9vd2svztxwrp"&gt;1344&lt;/key&gt;&lt;/foreign-keys&gt;&lt;ref-type name="Journal Article"&gt;17&lt;/ref-type&gt;&lt;contributors&gt;&lt;authors&gt;&lt;author&gt;&lt;style face="normal" font="default" size="100%"&gt;Vũ &lt;/style&gt;&lt;style face="normal" font="default" charset="163" size="100%"&gt;Đì&lt;/style&gt;&lt;style face="normal" font="default" size="100%"&gt;nh, Cao&lt;/style&gt;&lt;/author&gt;&lt;author&gt;Nguyễn Thị Thu, Hoài&lt;/author&gt;&lt;/authors&gt;&lt;/contributors&gt;&lt;titles&gt;&lt;title&gt;Đánh giá kích thước và chức năng nhĩ trái bằng siêu âm tim ở bệnh nhân tăng huyết áp và đái tháo đường type 2 mới xuất hiện&lt;/title&gt;&lt;secondary-title&gt;Tạp chí tim mạch học Việt Nam&lt;/secondary-title&gt;&lt;/titles&gt;&lt;periodical&gt;&lt;full-title&gt;Tạp chí tim mạch học Việt Nam&lt;/full-title&gt;&lt;/periodical&gt;&lt;pages&gt;52-62&lt;/pages&gt;&lt;number&gt;96&lt;/number&gt;&lt;section&gt;NGHIÊN CỨU LÂM SÀNG&lt;/section&gt;&lt;dates&gt;&lt;year&gt;2021&lt;/year&gt;&lt;/dates&gt;&lt;urls&gt;&lt;related-urls&gt;&lt;url&gt;https://jvc.vnha.org.vn/tmh/article/view/136&lt;/url&gt;&lt;/related-urls&gt;&lt;/urls&gt;&lt;electronic-resource-num&gt;10.58354/jvc.96.2021.136&lt;/electronic-resource-num&gt;&lt;access-date&gt;2026/02/21&lt;/access-date&gt;&lt;/record&gt;&lt;/Cite&gt;&lt;/EndNote&gt;</w:instrText>
      </w:r>
      <w:r>
        <w:rPr>
          <w:rFonts w:ascii="Times New Roman" w:eastAsiaTheme="minorHAnsi" w:hAnsi="Times New Roman"/>
          <w:sz w:val="28"/>
          <w:szCs w:val="28"/>
          <w14:ligatures w14:val="standardContextual"/>
        </w:rPr>
        <w:fldChar w:fldCharType="separate"/>
      </w:r>
      <w:r w:rsidR="00010EB4">
        <w:rPr>
          <w:rFonts w:ascii="Times New Roman" w:eastAsiaTheme="minorHAnsi" w:hAnsi="Times New Roman"/>
          <w:noProof/>
          <w:sz w:val="28"/>
          <w:szCs w:val="28"/>
          <w14:ligatures w14:val="standardContextual"/>
        </w:rPr>
        <w:t>[</w:t>
      </w:r>
      <w:hyperlink w:anchor="_ENREF_94" w:tooltip="Vũ Đình, 2021 #1344" w:history="1">
        <w:r w:rsidR="008A7D6B">
          <w:rPr>
            <w:rFonts w:ascii="Times New Roman" w:eastAsiaTheme="minorHAnsi" w:hAnsi="Times New Roman"/>
            <w:noProof/>
            <w:sz w:val="28"/>
            <w:szCs w:val="28"/>
            <w14:ligatures w14:val="standardContextual"/>
          </w:rPr>
          <w:t>94</w:t>
        </w:r>
      </w:hyperlink>
      <w:r w:rsidR="00010EB4">
        <w:rPr>
          <w:rFonts w:ascii="Times New Roman" w:eastAsiaTheme="minorHAnsi" w:hAnsi="Times New Roman"/>
          <w:noProof/>
          <w:sz w:val="28"/>
          <w:szCs w:val="28"/>
          <w14:ligatures w14:val="standardContextual"/>
        </w:rPr>
        <w:t>]</w:t>
      </w:r>
      <w:r>
        <w:rPr>
          <w:rFonts w:ascii="Times New Roman" w:eastAsiaTheme="minorHAnsi" w:hAnsi="Times New Roman"/>
          <w:sz w:val="28"/>
          <w:szCs w:val="28"/>
          <w14:ligatures w14:val="standardContextual"/>
        </w:rPr>
        <w:fldChar w:fldCharType="end"/>
      </w:r>
      <w:r>
        <w:rPr>
          <w:rFonts w:ascii="Times New Roman" w:eastAsiaTheme="minorHAnsi" w:hAnsi="Times New Roman"/>
          <w:sz w:val="28"/>
          <w:szCs w:val="28"/>
          <w14:ligatures w14:val="standardContextual"/>
        </w:rPr>
        <w:t>…</w:t>
      </w:r>
      <w:r w:rsidR="00D63DF9">
        <w:rPr>
          <w:rFonts w:ascii="Times New Roman" w:eastAsiaTheme="minorHAnsi" w:hAnsi="Times New Roman"/>
          <w:sz w:val="28"/>
          <w:szCs w:val="28"/>
          <w14:ligatures w14:val="standardContextual"/>
        </w:rPr>
        <w:t xml:space="preserve"> </w:t>
      </w:r>
    </w:p>
    <w:p w14:paraId="6E8D0F9F" w14:textId="112CC978" w:rsidR="008D5C89" w:rsidRDefault="00545803" w:rsidP="00D63DF9">
      <w:pPr>
        <w:spacing w:before="60" w:after="60" w:line="360" w:lineRule="auto"/>
        <w:ind w:firstLine="720"/>
        <w:jc w:val="both"/>
        <w:rPr>
          <w:rFonts w:ascii="Times New Roman" w:eastAsiaTheme="minorHAnsi" w:hAnsi="Times New Roman"/>
          <w:sz w:val="28"/>
          <w:szCs w:val="28"/>
          <w14:ligatures w14:val="standardContextual"/>
        </w:rPr>
      </w:pPr>
      <w:r w:rsidRPr="00AA05EE">
        <w:rPr>
          <w:rFonts w:ascii="Times New Roman" w:eastAsiaTheme="minorHAnsi" w:hAnsi="Times New Roman"/>
          <w:sz w:val="28"/>
          <w:szCs w:val="28"/>
          <w14:ligatures w14:val="standardContextual"/>
        </w:rPr>
        <w:t>Trong những năm gần đây, sức căng nhĩ trái ngày càng được ứng dụng rộng rãi</w:t>
      </w:r>
      <w:r w:rsidR="0012193F">
        <w:rPr>
          <w:rFonts w:ascii="Times New Roman" w:eastAsiaTheme="minorHAnsi" w:hAnsi="Times New Roman"/>
          <w:sz w:val="28"/>
          <w:szCs w:val="28"/>
          <w14:ligatures w14:val="standardContextual"/>
        </w:rPr>
        <w:t>. Ở bệnh nhân THA, s</w:t>
      </w:r>
      <w:r w:rsidR="0012193F" w:rsidRPr="0012193F">
        <w:rPr>
          <w:rFonts w:ascii="Times New Roman" w:eastAsiaTheme="minorHAnsi" w:hAnsi="Times New Roman"/>
          <w:sz w:val="28"/>
          <w:szCs w:val="28"/>
          <w14:ligatures w14:val="standardContextual"/>
        </w:rPr>
        <w:t xml:space="preserve">ức căng nhĩ trái </w:t>
      </w:r>
      <w:r w:rsidR="00D63DF9">
        <w:rPr>
          <w:rFonts w:ascii="Times New Roman" w:eastAsiaTheme="minorHAnsi" w:hAnsi="Times New Roman"/>
          <w:sz w:val="28"/>
          <w:szCs w:val="28"/>
          <w14:ligatures w14:val="standardContextual"/>
        </w:rPr>
        <w:t>giảm hơn khi có suy chức năng tâm trương</w:t>
      </w:r>
      <w:r w:rsidR="00A16DA9">
        <w:rPr>
          <w:rFonts w:ascii="Times New Roman" w:eastAsiaTheme="minorHAnsi" w:hAnsi="Times New Roman"/>
          <w:sz w:val="28"/>
          <w:szCs w:val="28"/>
          <w14:ligatures w14:val="standardContextual"/>
        </w:rPr>
        <w:t xml:space="preserve"> hoặc rung nhĩ và có mối tương quan với thời gian THA</w:t>
      </w:r>
      <w:r w:rsidR="00D63DF9">
        <w:rPr>
          <w:rFonts w:ascii="Times New Roman" w:eastAsiaTheme="minorHAnsi" w:hAnsi="Times New Roman"/>
          <w:sz w:val="28"/>
          <w:szCs w:val="28"/>
          <w14:ligatures w14:val="standardContextual"/>
        </w:rPr>
        <w:t xml:space="preserve"> </w:t>
      </w:r>
      <w:r w:rsidR="00D63DF9">
        <w:rPr>
          <w:rFonts w:ascii="Times New Roman" w:eastAsiaTheme="minorHAnsi" w:hAnsi="Times New Roman"/>
          <w:sz w:val="28"/>
          <w:szCs w:val="28"/>
          <w14:ligatures w14:val="standardContextual"/>
        </w:rPr>
        <w:fldChar w:fldCharType="begin"/>
      </w:r>
      <w:r w:rsidR="00010EB4">
        <w:rPr>
          <w:rFonts w:ascii="Times New Roman" w:eastAsiaTheme="minorHAnsi" w:hAnsi="Times New Roman"/>
          <w:sz w:val="28"/>
          <w:szCs w:val="28"/>
          <w14:ligatures w14:val="standardContextual"/>
        </w:rPr>
        <w:instrText xml:space="preserve"> ADDIN EN.CITE &lt;EndNote&gt;&lt;Cite&gt;&lt;Author&gt;Lường&lt;/Author&gt;&lt;Year&gt;2024&lt;/Year&gt;&lt;RecNum&gt;1340&lt;/RecNum&gt;&lt;DisplayText&gt;[95]&lt;/DisplayText&gt;&lt;record&gt;&lt;rec-number&gt;1340&lt;/rec-number&gt;&lt;foreign-keys&gt;&lt;key app="EN" db-id="25vvvtszhdr0f3e252tp0a5l9vd2svztxwrp"&gt;1340&lt;/key&gt;&lt;/foreign-keys&gt;&lt;ref-type name="Journal Article"&gt;17&lt;/ref-type&gt;&lt;contributors&gt;&lt;authors&gt;&lt;author&gt;Lường, Công Thức&lt;/author&gt;&lt;author&gt;Trần, Đức Hùng&lt;/author&gt;&lt;author&gt;Lê, Thị Ngọc Hân&lt;/author&gt;&lt;/authors&gt;&lt;/contributors&gt;&lt;titles&gt;&lt;title&gt;&lt;style face="normal" font="default" size="100%"&gt;Khảo sát sức c&lt;/style&gt;&lt;style face="normal" font="default" charset="238" size="100%"&gt;ăng nhĩ trái b&lt;/style&gt;&lt;style face="normal" font="default" size="100%"&gt;ằng siêu âm &lt;/style&gt;&lt;style face="normal" font="default" charset="238" size="100%"&gt;đánh d&lt;/style&gt;&lt;style face="normal" font="default" size="100%"&gt;ấu mô c&lt;/style&gt;&lt;style face="normal" font="default" charset="163" size="100%"&gt;ơ tim &lt;/style&gt;&lt;style face="normal" font="default" size="100%"&gt;ở ng&lt;/style&gt;&lt;style face="normal" font="default" charset="163" size="100%"&gt;ư&lt;/style&gt;&lt;style face="normal" font="default" size="100%"&gt;ời bệnh t&lt;/style&gt;&lt;style face="normal" font="default" charset="238" size="100%"&gt;ăng huy&lt;/style&gt;&lt;style face="normal" font="default" size="100%"&gt;ết áp&lt;/style&gt;&lt;/title&gt;&lt;secondary-title&gt;Tạp chí Y học Việt Nam&lt;/secondary-title&gt;&lt;/titles&gt;&lt;periodical&gt;&lt;full-title&gt;Tạp chí Y học Việt Nam&lt;/full-title&gt;&lt;/periodical&gt;&lt;pages&gt;55-59&lt;/pages&gt;&lt;volume&gt;538&lt;/volume&gt;&lt;number&gt;3&lt;/number&gt;&lt;dates&gt;&lt;year&gt;2024&lt;/year&gt;&lt;/dates&gt;&lt;urls&gt;&lt;related-urls&gt;&lt;url&gt;https://tapchiyhocvietnam.vn/index.php/vmj/article/view/9573&lt;/url&gt;&lt;/related-urls&gt;&lt;/urls&gt;&lt;electronic-resource-num&gt;10.51298/vmj.v538i3.9573&lt;/electronic-resource-num&gt;&lt;access-date&gt;2025/05/11&lt;/access-date&gt;&lt;/record&gt;&lt;/Cite&gt;&lt;/EndNote&gt;</w:instrText>
      </w:r>
      <w:r w:rsidR="00D63DF9">
        <w:rPr>
          <w:rFonts w:ascii="Times New Roman" w:eastAsiaTheme="minorHAnsi" w:hAnsi="Times New Roman"/>
          <w:sz w:val="28"/>
          <w:szCs w:val="28"/>
          <w14:ligatures w14:val="standardContextual"/>
        </w:rPr>
        <w:fldChar w:fldCharType="separate"/>
      </w:r>
      <w:r w:rsidR="00010EB4">
        <w:rPr>
          <w:rFonts w:ascii="Times New Roman" w:eastAsiaTheme="minorHAnsi" w:hAnsi="Times New Roman"/>
          <w:noProof/>
          <w:sz w:val="28"/>
          <w:szCs w:val="28"/>
          <w14:ligatures w14:val="standardContextual"/>
        </w:rPr>
        <w:t>[</w:t>
      </w:r>
      <w:hyperlink w:anchor="_ENREF_95" w:tooltip="Lường, 2024 #1340" w:history="1">
        <w:r w:rsidR="008A7D6B">
          <w:rPr>
            <w:rFonts w:ascii="Times New Roman" w:eastAsiaTheme="minorHAnsi" w:hAnsi="Times New Roman"/>
            <w:noProof/>
            <w:sz w:val="28"/>
            <w:szCs w:val="28"/>
            <w14:ligatures w14:val="standardContextual"/>
          </w:rPr>
          <w:t>95</w:t>
        </w:r>
      </w:hyperlink>
      <w:r w:rsidR="00010EB4">
        <w:rPr>
          <w:rFonts w:ascii="Times New Roman" w:eastAsiaTheme="minorHAnsi" w:hAnsi="Times New Roman"/>
          <w:noProof/>
          <w:sz w:val="28"/>
          <w:szCs w:val="28"/>
          <w14:ligatures w14:val="standardContextual"/>
        </w:rPr>
        <w:t>]</w:t>
      </w:r>
      <w:r w:rsidR="00D63DF9">
        <w:rPr>
          <w:rFonts w:ascii="Times New Roman" w:eastAsiaTheme="minorHAnsi" w:hAnsi="Times New Roman"/>
          <w:sz w:val="28"/>
          <w:szCs w:val="28"/>
          <w14:ligatures w14:val="standardContextual"/>
        </w:rPr>
        <w:fldChar w:fldCharType="end"/>
      </w:r>
      <w:r w:rsidR="00D63DF9">
        <w:rPr>
          <w:rFonts w:ascii="Times New Roman" w:eastAsiaTheme="minorHAnsi" w:hAnsi="Times New Roman"/>
          <w:sz w:val="28"/>
          <w:szCs w:val="28"/>
          <w14:ligatures w14:val="standardContextual"/>
        </w:rPr>
        <w:t xml:space="preserve"> </w:t>
      </w:r>
      <w:r>
        <w:rPr>
          <w:rFonts w:ascii="Times New Roman" w:eastAsiaTheme="minorHAnsi" w:hAnsi="Times New Roman"/>
          <w:sz w:val="28"/>
          <w:szCs w:val="28"/>
          <w14:ligatures w14:val="standardContextual"/>
        </w:rPr>
        <w:fldChar w:fldCharType="begin"/>
      </w:r>
      <w:r w:rsidR="00010EB4">
        <w:rPr>
          <w:rFonts w:ascii="Times New Roman" w:eastAsiaTheme="minorHAnsi" w:hAnsi="Times New Roman"/>
          <w:sz w:val="28"/>
          <w:szCs w:val="28"/>
          <w14:ligatures w14:val="standardContextual"/>
        </w:rPr>
        <w:instrText xml:space="preserve"> ADDIN EN.CITE &lt;EndNote&gt;&lt;Cite&gt;&lt;Author&gt;Đỗ&lt;/Author&gt;&lt;Year&gt;2023&lt;/Year&gt;&lt;RecNum&gt;1291&lt;/RecNum&gt;&lt;DisplayText&gt;[96]&lt;/DisplayText&gt;&lt;record&gt;&lt;rec-number&gt;1291&lt;/rec-number&gt;&lt;foreign-keys&gt;&lt;key app="EN" db-id="25vvvtszhdr0f3e252tp0a5l9vd2svztxwrp"&gt;1291&lt;/key&gt;&lt;/foreign-keys&gt;&lt;ref-type name="Journal Article"&gt;17&lt;/ref-type&gt;&lt;contributors&gt;&lt;authors&gt;&lt;author&gt;Đặng, Trang Huyên&lt;/author&gt;&lt;author&gt;Đỗ, Văn Chiến&lt;/author&gt;&lt;/authors&gt;&lt;/contributors&gt;&lt;titles&gt;&lt;title&gt;&lt;style face="normal" font="default" charset="238" size="100%"&gt;Đ&lt;/style&gt;&lt;style face="normal" font="default" size="100%"&gt;ặc &lt;/style&gt;&lt;style face="normal" font="default" charset="238" size="100%"&gt;đi&lt;/style&gt;&lt;style face="normal" font="default" size="100%"&gt;ểm siêu âm tim &lt;/style&gt;&lt;style face="normal" font="default" charset="238" size="100%"&gt;đánh d&lt;/style&gt;&lt;style face="normal" font="default" size="100%"&gt;ấu mô nhĩ trái ở bệnh nhân t&lt;/style&gt;&lt;style face="normal" font="default" charset="238" size="100%"&gt;ăng huy&lt;/style&gt;&lt;style face="normal" font="default" size="100%"&gt;ết áp có rung nhĩ c&lt;/style&gt;&lt;style face="normal" font="default" charset="163" size="100%"&gt;ơn&lt;/style&gt;&lt;/title&gt;&lt;secondary-title&gt;Tạp chí Y học Việt Nam&lt;/secondary-title&gt;&lt;/titles&gt;&lt;periodical&gt;&lt;full-title&gt;Tạp chí Y học Việt Nam&lt;/full-title&gt;&lt;/periodical&gt;&lt;pages&gt;218-221&lt;/pages&gt;&lt;volume&gt;527&lt;/volume&gt;&lt;number&gt;1B&lt;/number&gt;&lt;dates&gt;&lt;year&gt;2023&lt;/year&gt;&lt;/dates&gt;&lt;urls&gt;&lt;related-urls&gt;&lt;url&gt;https://tapchiyhocvietnam.vn/index.php/vmj/article/view/5777&lt;/url&gt;&lt;/related-urls&gt;&lt;/urls&gt;&lt;electronic-resource-num&gt;10.51298/vmj.v527i1B.5777&lt;/electronic-resource-num&gt;&lt;access-date&gt;2025/11/09&lt;/access-date&gt;&lt;/record&gt;&lt;/Cite&gt;&lt;/EndNote&gt;</w:instrText>
      </w:r>
      <w:r>
        <w:rPr>
          <w:rFonts w:ascii="Times New Roman" w:eastAsiaTheme="minorHAnsi" w:hAnsi="Times New Roman"/>
          <w:sz w:val="28"/>
          <w:szCs w:val="28"/>
          <w14:ligatures w14:val="standardContextual"/>
        </w:rPr>
        <w:fldChar w:fldCharType="separate"/>
      </w:r>
      <w:r w:rsidR="00010EB4">
        <w:rPr>
          <w:rFonts w:ascii="Times New Roman" w:eastAsiaTheme="minorHAnsi" w:hAnsi="Times New Roman"/>
          <w:noProof/>
          <w:sz w:val="28"/>
          <w:szCs w:val="28"/>
          <w14:ligatures w14:val="standardContextual"/>
        </w:rPr>
        <w:t>[</w:t>
      </w:r>
      <w:hyperlink w:anchor="_ENREF_96" w:tooltip="Đặng, 2023 #1291" w:history="1">
        <w:r w:rsidR="008A7D6B">
          <w:rPr>
            <w:rFonts w:ascii="Times New Roman" w:eastAsiaTheme="minorHAnsi" w:hAnsi="Times New Roman"/>
            <w:noProof/>
            <w:sz w:val="28"/>
            <w:szCs w:val="28"/>
            <w14:ligatures w14:val="standardContextual"/>
          </w:rPr>
          <w:t>96</w:t>
        </w:r>
      </w:hyperlink>
      <w:r w:rsidR="00010EB4">
        <w:rPr>
          <w:rFonts w:ascii="Times New Roman" w:eastAsiaTheme="minorHAnsi" w:hAnsi="Times New Roman"/>
          <w:noProof/>
          <w:sz w:val="28"/>
          <w:szCs w:val="28"/>
          <w14:ligatures w14:val="standardContextual"/>
        </w:rPr>
        <w:t>]</w:t>
      </w:r>
      <w:r>
        <w:rPr>
          <w:rFonts w:ascii="Times New Roman" w:eastAsiaTheme="minorHAnsi" w:hAnsi="Times New Roman"/>
          <w:sz w:val="28"/>
          <w:szCs w:val="28"/>
          <w14:ligatures w14:val="standardContextual"/>
        </w:rPr>
        <w:fldChar w:fldCharType="end"/>
      </w:r>
      <w:r w:rsidR="0012193F">
        <w:rPr>
          <w:rFonts w:ascii="Times New Roman" w:eastAsiaTheme="minorHAnsi" w:hAnsi="Times New Roman"/>
          <w:sz w:val="28"/>
          <w:szCs w:val="28"/>
          <w14:ligatures w14:val="standardContextual"/>
        </w:rPr>
        <w:t xml:space="preserve">. Ở bệnh nhân ĐTĐ, sức căng nhĩ trái </w:t>
      </w:r>
      <w:r w:rsidR="0012193F" w:rsidRPr="0012193F">
        <w:rPr>
          <w:rFonts w:ascii="Times New Roman" w:eastAsiaTheme="minorHAnsi" w:hAnsi="Times New Roman"/>
          <w:sz w:val="28"/>
          <w:szCs w:val="28"/>
          <w:lang w:val="uz-Latn-UZ"/>
          <w14:ligatures w14:val="standardContextual"/>
        </w:rPr>
        <w:t>giảm so với nhóm chứng</w:t>
      </w:r>
      <w:r>
        <w:rPr>
          <w:rFonts w:ascii="Times New Roman" w:eastAsiaTheme="minorHAnsi" w:hAnsi="Times New Roman"/>
          <w:sz w:val="28"/>
          <w:szCs w:val="28"/>
          <w14:ligatures w14:val="standardContextual"/>
        </w:rPr>
        <w:t xml:space="preserve"> </w:t>
      </w:r>
      <w:r w:rsidR="0012193F">
        <w:rPr>
          <w:rFonts w:ascii="Times New Roman" w:eastAsiaTheme="minorHAnsi" w:hAnsi="Times New Roman"/>
          <w:sz w:val="28"/>
          <w:szCs w:val="28"/>
          <w14:ligatures w14:val="standardContextual"/>
        </w:rPr>
        <w:t>khoẻ mạnh</w:t>
      </w:r>
      <w:r w:rsidR="00BF57D3">
        <w:rPr>
          <w:rFonts w:ascii="Times New Roman" w:eastAsiaTheme="minorHAnsi" w:hAnsi="Times New Roman"/>
          <w:sz w:val="28"/>
          <w:szCs w:val="28"/>
          <w14:ligatures w14:val="standardContextual"/>
        </w:rPr>
        <w:t>, tương quan nghịch với thời gian phát hiện ĐTĐ và tỷ lệ E/E’</w:t>
      </w:r>
      <w:r w:rsidR="00AB6CFC">
        <w:rPr>
          <w:rFonts w:ascii="Times New Roman" w:eastAsiaTheme="minorHAnsi" w:hAnsi="Times New Roman"/>
          <w:sz w:val="28"/>
          <w:szCs w:val="28"/>
          <w14:ligatures w14:val="standardContextual"/>
        </w:rPr>
        <w:t xml:space="preserve"> </w:t>
      </w:r>
      <w:r>
        <w:rPr>
          <w:rFonts w:ascii="Times New Roman" w:eastAsiaTheme="minorHAnsi" w:hAnsi="Times New Roman"/>
          <w:sz w:val="28"/>
          <w:szCs w:val="28"/>
          <w14:ligatures w14:val="standardContextual"/>
        </w:rPr>
        <w:fldChar w:fldCharType="begin"/>
      </w:r>
      <w:r w:rsidR="00010EB4">
        <w:rPr>
          <w:rFonts w:ascii="Times New Roman" w:eastAsiaTheme="minorHAnsi" w:hAnsi="Times New Roman"/>
          <w:sz w:val="28"/>
          <w:szCs w:val="28"/>
          <w14:ligatures w14:val="standardContextual"/>
        </w:rPr>
        <w:instrText xml:space="preserve"> ADDIN EN.CITE &lt;EndNote&gt;&lt;Cite&gt;&lt;Author&gt;Đặng Nguyễn Ngọc&lt;/Author&gt;&lt;Year&gt;2023&lt;/Year&gt;&lt;RecNum&gt;1346&lt;/RecNum&gt;&lt;DisplayText&gt;[97]&lt;/DisplayText&gt;&lt;record&gt;&lt;rec-number&gt;1346&lt;/rec-number&gt;&lt;foreign-keys&gt;&lt;key app="EN" db-id="25vvvtszhdr0f3e252tp0a5l9vd2svztxwrp"&gt;1346&lt;/key&gt;&lt;/foreign-keys&gt;&lt;ref-type name="Journal Article"&gt;17&lt;/ref-type&gt;&lt;contributors&gt;&lt;authors&gt;&lt;author&gt;Đặng Nguyễn Ngọc, Hải&lt;/author&gt;&lt;/authors&gt;&lt;/contributors&gt;&lt;titles&gt;&lt;secondary-title&gt;Nghiên cứu chức năng nhĩ trái bằng siêu âm đánh dấu mô cơ tim ở bệnh nhân đái tháo đường type 2&lt;/secondary-title&gt;&lt;/titles&gt;&lt;periodical&gt;&lt;full-title&gt;Nghiên cứu chức năng nhĩ trái bằng siêu âm đánh dấu mô cơ tim ở bệnh nhân đái tháo đường type 2&lt;/full-title&gt;&lt;/periodical&gt;&lt;pages&gt;Trường Đại học Y - dược Huế&lt;/pages&gt;&lt;volume&gt;Luận văn thạc sĩ y học&lt;/volume&gt;&lt;dates&gt;&lt;year&gt;2023&lt;/year&gt;&lt;/dates&gt;&lt;urls&gt;&lt;/urls&gt;&lt;/record&gt;&lt;/Cite&gt;&lt;/EndNote&gt;</w:instrText>
      </w:r>
      <w:r>
        <w:rPr>
          <w:rFonts w:ascii="Times New Roman" w:eastAsiaTheme="minorHAnsi" w:hAnsi="Times New Roman"/>
          <w:sz w:val="28"/>
          <w:szCs w:val="28"/>
          <w14:ligatures w14:val="standardContextual"/>
        </w:rPr>
        <w:fldChar w:fldCharType="separate"/>
      </w:r>
      <w:r w:rsidR="00010EB4">
        <w:rPr>
          <w:rFonts w:ascii="Times New Roman" w:eastAsiaTheme="minorHAnsi" w:hAnsi="Times New Roman"/>
          <w:noProof/>
          <w:sz w:val="28"/>
          <w:szCs w:val="28"/>
          <w14:ligatures w14:val="standardContextual"/>
        </w:rPr>
        <w:t>[</w:t>
      </w:r>
      <w:hyperlink w:anchor="_ENREF_97" w:tooltip="Đặng Nguyễn Ngọc, 2023 #1346" w:history="1">
        <w:r w:rsidR="008A7D6B">
          <w:rPr>
            <w:rFonts w:ascii="Times New Roman" w:eastAsiaTheme="minorHAnsi" w:hAnsi="Times New Roman"/>
            <w:noProof/>
            <w:sz w:val="28"/>
            <w:szCs w:val="28"/>
            <w14:ligatures w14:val="standardContextual"/>
          </w:rPr>
          <w:t>97</w:t>
        </w:r>
      </w:hyperlink>
      <w:r w:rsidR="00010EB4">
        <w:rPr>
          <w:rFonts w:ascii="Times New Roman" w:eastAsiaTheme="minorHAnsi" w:hAnsi="Times New Roman"/>
          <w:noProof/>
          <w:sz w:val="28"/>
          <w:szCs w:val="28"/>
          <w14:ligatures w14:val="standardContextual"/>
        </w:rPr>
        <w:t>]</w:t>
      </w:r>
      <w:r>
        <w:rPr>
          <w:rFonts w:ascii="Times New Roman" w:eastAsiaTheme="minorHAnsi" w:hAnsi="Times New Roman"/>
          <w:sz w:val="28"/>
          <w:szCs w:val="28"/>
          <w14:ligatures w14:val="standardContextual"/>
        </w:rPr>
        <w:fldChar w:fldCharType="end"/>
      </w:r>
      <w:r>
        <w:rPr>
          <w:rFonts w:ascii="Times New Roman" w:eastAsiaTheme="minorHAnsi" w:hAnsi="Times New Roman"/>
          <w:sz w:val="28"/>
          <w:szCs w:val="28"/>
          <w14:ligatures w14:val="standardContextual"/>
        </w:rPr>
        <w:t xml:space="preserve">, </w:t>
      </w:r>
      <w:r>
        <w:rPr>
          <w:rFonts w:ascii="Times New Roman" w:eastAsiaTheme="minorHAnsi" w:hAnsi="Times New Roman"/>
          <w:sz w:val="28"/>
          <w:szCs w:val="28"/>
          <w14:ligatures w14:val="standardContextual"/>
        </w:rPr>
        <w:fldChar w:fldCharType="begin"/>
      </w:r>
      <w:r w:rsidR="00010EB4">
        <w:rPr>
          <w:rFonts w:ascii="Times New Roman" w:eastAsiaTheme="minorHAnsi" w:hAnsi="Times New Roman"/>
          <w:sz w:val="28"/>
          <w:szCs w:val="28"/>
          <w14:ligatures w14:val="standardContextual"/>
        </w:rPr>
        <w:instrText xml:space="preserve"> ADDIN EN.CITE &lt;EndNote&gt;&lt;Cite&gt;&lt;Author&gt;Vũ Hồng&lt;/Author&gt;&lt;Year&gt;2024&lt;/Year&gt;&lt;RecNum&gt;1345&lt;/RecNum&gt;&lt;DisplayText&gt;[98]&lt;/DisplayText&gt;&lt;record&gt;&lt;rec-number&gt;1345&lt;/rec-number&gt;&lt;foreign-keys&gt;&lt;key app="EN" db-id="25vvvtszhdr0f3e252tp0a5l9vd2svztxwrp"&gt;1345&lt;/key&gt;&lt;/foreign-keys&gt;&lt;ref-type name="Journal Article"&gt;17&lt;/ref-type&gt;&lt;contributors&gt;&lt;authors&gt;&lt;author&gt;&lt;style face="normal" font="default" size="100%"&gt;Vũ&lt;/style&gt;&lt;style face="normal" font="default" charset="163" size="100%"&gt; &lt;/style&gt;&lt;style face="normal" font="default" size="100%"&gt;Hồng, Phong&lt;/style&gt;&lt;/author&gt;&lt;author&gt;&lt;style face="normal" font="default" size="100%"&gt;Trư&lt;/style&gt;&lt;style face="normal" font="default" charset="163" size="100%"&gt;ơ&lt;/style&gt;&lt;style face="normal" font="default" size="100%"&gt;ng Minh, Thương&lt;/style&gt;&lt;/author&gt;&lt;author&gt;Hồ Tú, Thiên &lt;/author&gt;&lt;/authors&gt;&lt;/contributors&gt;&lt;titles&gt;&lt;title&gt;Nghiên cứu tỷ lệ E/e&amp;apos; và thông số biến dạng nhĩ trái bằng siêu âm đánh dấu mô cơ tim ở bệnh nhân đái tháo đường typ 2&lt;/title&gt;&lt;secondary-title&gt;&lt;style face="normal" font="default" size="100%"&gt;Tạp chí Y D&lt;/style&gt;&lt;style face="normal" font="default" charset="163" size="100%"&gt;ư&lt;/style&gt;&lt;style face="normal" font="default" size="100%"&gt;ợc học Quân sự&lt;/style&gt;&lt;/secondary-title&gt;&lt;/titles&gt;&lt;periodical&gt;&lt;full-title&gt;Tạp chí Y Dược học Quân sự&lt;/full-title&gt;&lt;/periodical&gt;&lt;pages&gt;44-54&lt;/pages&gt;&lt;volume&gt;Số đặc biệt 5/2024&lt;/volume&gt;&lt;dates&gt;&lt;year&gt;2024&lt;/year&gt;&lt;/dates&gt;&lt;urls&gt;&lt;/urls&gt;&lt;/record&gt;&lt;/Cite&gt;&lt;/EndNote&gt;</w:instrText>
      </w:r>
      <w:r>
        <w:rPr>
          <w:rFonts w:ascii="Times New Roman" w:eastAsiaTheme="minorHAnsi" w:hAnsi="Times New Roman"/>
          <w:sz w:val="28"/>
          <w:szCs w:val="28"/>
          <w14:ligatures w14:val="standardContextual"/>
        </w:rPr>
        <w:fldChar w:fldCharType="separate"/>
      </w:r>
      <w:r w:rsidR="00010EB4">
        <w:rPr>
          <w:rFonts w:ascii="Times New Roman" w:eastAsiaTheme="minorHAnsi" w:hAnsi="Times New Roman"/>
          <w:noProof/>
          <w:sz w:val="28"/>
          <w:szCs w:val="28"/>
          <w14:ligatures w14:val="standardContextual"/>
        </w:rPr>
        <w:t>[</w:t>
      </w:r>
      <w:hyperlink w:anchor="_ENREF_98" w:tooltip="Vũ Hồng, 2024 #1345" w:history="1">
        <w:r w:rsidR="008A7D6B">
          <w:rPr>
            <w:rFonts w:ascii="Times New Roman" w:eastAsiaTheme="minorHAnsi" w:hAnsi="Times New Roman"/>
            <w:noProof/>
            <w:sz w:val="28"/>
            <w:szCs w:val="28"/>
            <w14:ligatures w14:val="standardContextual"/>
          </w:rPr>
          <w:t>98</w:t>
        </w:r>
      </w:hyperlink>
      <w:r w:rsidR="00010EB4">
        <w:rPr>
          <w:rFonts w:ascii="Times New Roman" w:eastAsiaTheme="minorHAnsi" w:hAnsi="Times New Roman"/>
          <w:noProof/>
          <w:sz w:val="28"/>
          <w:szCs w:val="28"/>
          <w14:ligatures w14:val="standardContextual"/>
        </w:rPr>
        <w:t>]</w:t>
      </w:r>
      <w:r>
        <w:rPr>
          <w:rFonts w:ascii="Times New Roman" w:eastAsiaTheme="minorHAnsi" w:hAnsi="Times New Roman"/>
          <w:sz w:val="28"/>
          <w:szCs w:val="28"/>
          <w14:ligatures w14:val="standardContextual"/>
        </w:rPr>
        <w:fldChar w:fldCharType="end"/>
      </w:r>
      <w:r w:rsidR="00AB6CFC">
        <w:rPr>
          <w:rFonts w:ascii="Times New Roman" w:eastAsiaTheme="minorHAnsi" w:hAnsi="Times New Roman"/>
          <w:sz w:val="28"/>
          <w:szCs w:val="28"/>
          <w14:ligatures w14:val="standardContextual"/>
        </w:rPr>
        <w:t xml:space="preserve">. </w:t>
      </w:r>
      <w:r w:rsidR="005A1177">
        <w:rPr>
          <w:rFonts w:ascii="Times New Roman" w:eastAsiaTheme="minorHAnsi" w:hAnsi="Times New Roman"/>
          <w:sz w:val="28"/>
          <w:szCs w:val="28"/>
          <w14:ligatures w14:val="standardContextual"/>
        </w:rPr>
        <w:t xml:space="preserve">Sức căng dự </w:t>
      </w:r>
      <w:r w:rsidR="005A1177">
        <w:rPr>
          <w:rFonts w:ascii="Times New Roman" w:eastAsiaTheme="minorHAnsi" w:hAnsi="Times New Roman"/>
          <w:sz w:val="28"/>
          <w:szCs w:val="28"/>
          <w14:ligatures w14:val="standardContextual"/>
        </w:rPr>
        <w:lastRenderedPageBreak/>
        <w:t>trữ và dẫn máu nhĩ trái giảm ở bệnh nhân rung nhĩ không do bệnh van tim so với người bình thường, và có liên quan với nguy cơ huyết khối tiểu nhĩ trái</w:t>
      </w:r>
      <w:r>
        <w:rPr>
          <w:rFonts w:ascii="Times New Roman" w:eastAsiaTheme="minorHAnsi" w:hAnsi="Times New Roman"/>
          <w:sz w:val="28"/>
          <w:szCs w:val="28"/>
          <w14:ligatures w14:val="standardContextual"/>
        </w:rPr>
        <w:t xml:space="preserve"> </w:t>
      </w:r>
      <w:r>
        <w:rPr>
          <w:rFonts w:ascii="Times New Roman" w:eastAsiaTheme="minorHAnsi" w:hAnsi="Times New Roman"/>
          <w:sz w:val="28"/>
          <w:szCs w:val="28"/>
          <w14:ligatures w14:val="standardContextual"/>
        </w:rPr>
        <w:fldChar w:fldCharType="begin"/>
      </w:r>
      <w:r w:rsidR="00010EB4">
        <w:rPr>
          <w:rFonts w:ascii="Times New Roman" w:eastAsiaTheme="minorHAnsi" w:hAnsi="Times New Roman"/>
          <w:sz w:val="28"/>
          <w:szCs w:val="28"/>
          <w14:ligatures w14:val="standardContextual"/>
        </w:rPr>
        <w:instrText xml:space="preserve"> ADDIN EN.CITE &lt;EndNote&gt;&lt;Cite&gt;&lt;Author&gt;Đỗ Văn&lt;/Author&gt;&lt;Year&gt;2018&lt;/Year&gt;&lt;RecNum&gt;1347&lt;/RecNum&gt;&lt;DisplayText&gt;[99]&lt;/DisplayText&gt;&lt;record&gt;&lt;rec-number&gt;1347&lt;/rec-number&gt;&lt;foreign-keys&gt;&lt;key app="EN" db-id="25vvvtszhdr0f3e252tp0a5l9vd2svztxwrp"&gt;1347&lt;/key&gt;&lt;/foreign-keys&gt;&lt;ref-type name="Journal Article"&gt;17&lt;/ref-type&gt;&lt;contributors&gt;&lt;authors&gt;&lt;author&gt;Đỗ Văn, Chiến &lt;/author&gt;&lt;/authors&gt;&lt;/contributors&gt;&lt;titles&gt;&lt;secondary-title&gt;&lt;style face="normal" font="default" size="100%"&gt;Nghiên cứu &lt;/style&gt;&lt;style face="normal" font="default" charset="238" size="100%"&gt;đ&lt;/style&gt;&lt;style face="normal" font="default" size="100%"&gt;ặc &lt;/style&gt;&lt;style face="normal" font="default" charset="238" size="100%"&gt;đi&lt;/style&gt;&lt;style face="normal" font="default" size="100%"&gt;ểm hình thái và chức n&lt;/style&gt;&lt;style face="normal" font="default" charset="238" size="100%"&gt;ăng nhĩ trái b&lt;/style&gt;&lt;style face="normal" font="default" size="100%"&gt;ằng siêu âm tim &lt;/style&gt;&lt;style face="normal" font="default" charset="238" size="100%"&gt;đánh d&lt;/style&gt;&lt;style face="normal" font="default" size="100%"&gt;ấu mô ở bệnh nhân rung nhĩ mạn tính không do bệnh van tim&lt;/style&gt;&lt;/secondary-title&gt;&lt;/titles&gt;&lt;periodical&gt;&lt;full-title&gt;Nghiên cứu đặc điểm hình thái và chức năng nhĩ trái bằng siêu âm tim đánh dấu mô ở bệnh nhân rung nhĩ mạn tính không do bệnh van tim&lt;/full-title&gt;&lt;/periodical&gt;&lt;pages&gt;&lt;style face="normal" font="default" size="100%"&gt;Viện nghiên cứu khoa học y d&lt;/style&gt;&lt;style face="normal" font="default" charset="163" size="100%"&gt;ư&lt;/style&gt;&lt;style face="normal" font="default" size="100%"&gt;ợc lâm sàng 108&lt;/style&gt;&lt;/pages&gt;&lt;volume&gt;Luận án tiến sĩ y học&lt;/volume&gt;&lt;dates&gt;&lt;year&gt;2018&lt;/year&gt;&lt;/dates&gt;&lt;urls&gt;&lt;/urls&gt;&lt;/record&gt;&lt;/Cite&gt;&lt;/EndNote&gt;</w:instrText>
      </w:r>
      <w:r>
        <w:rPr>
          <w:rFonts w:ascii="Times New Roman" w:eastAsiaTheme="minorHAnsi" w:hAnsi="Times New Roman"/>
          <w:sz w:val="28"/>
          <w:szCs w:val="28"/>
          <w14:ligatures w14:val="standardContextual"/>
        </w:rPr>
        <w:fldChar w:fldCharType="separate"/>
      </w:r>
      <w:r w:rsidR="00010EB4">
        <w:rPr>
          <w:rFonts w:ascii="Times New Roman" w:eastAsiaTheme="minorHAnsi" w:hAnsi="Times New Roman"/>
          <w:noProof/>
          <w:sz w:val="28"/>
          <w:szCs w:val="28"/>
          <w14:ligatures w14:val="standardContextual"/>
        </w:rPr>
        <w:t>[</w:t>
      </w:r>
      <w:hyperlink w:anchor="_ENREF_99" w:tooltip="Đỗ Văn, 2018 #1347" w:history="1">
        <w:r w:rsidR="008A7D6B">
          <w:rPr>
            <w:rFonts w:ascii="Times New Roman" w:eastAsiaTheme="minorHAnsi" w:hAnsi="Times New Roman"/>
            <w:noProof/>
            <w:sz w:val="28"/>
            <w:szCs w:val="28"/>
            <w14:ligatures w14:val="standardContextual"/>
          </w:rPr>
          <w:t>99</w:t>
        </w:r>
      </w:hyperlink>
      <w:r w:rsidR="00010EB4">
        <w:rPr>
          <w:rFonts w:ascii="Times New Roman" w:eastAsiaTheme="minorHAnsi" w:hAnsi="Times New Roman"/>
          <w:noProof/>
          <w:sz w:val="28"/>
          <w:szCs w:val="28"/>
          <w14:ligatures w14:val="standardContextual"/>
        </w:rPr>
        <w:t>]</w:t>
      </w:r>
      <w:r>
        <w:rPr>
          <w:rFonts w:ascii="Times New Roman" w:eastAsiaTheme="minorHAnsi" w:hAnsi="Times New Roman"/>
          <w:sz w:val="28"/>
          <w:szCs w:val="28"/>
          <w14:ligatures w14:val="standardContextual"/>
        </w:rPr>
        <w:fldChar w:fldCharType="end"/>
      </w:r>
      <w:r w:rsidR="005A1177">
        <w:rPr>
          <w:rFonts w:ascii="Times New Roman" w:eastAsiaTheme="minorHAnsi" w:hAnsi="Times New Roman"/>
          <w:sz w:val="28"/>
          <w:szCs w:val="28"/>
          <w14:ligatures w14:val="standardContextual"/>
        </w:rPr>
        <w:t>. Ở bệnh nhân suy tim có rung nhĩ, s</w:t>
      </w:r>
      <w:r w:rsidR="005A1177" w:rsidRPr="009B4AC5">
        <w:rPr>
          <w:rFonts w:ascii="Times New Roman" w:hAnsi="Times New Roman"/>
          <w:color w:val="000000" w:themeColor="text1"/>
          <w:sz w:val="28"/>
          <w:szCs w:val="28"/>
          <w:lang w:val="pt-BR"/>
        </w:rPr>
        <w:t xml:space="preserve">ức căng dự trữ nhĩ trái giảm và có mối tương quan nghịch với nồng độ NT-Pro BNP </w:t>
      </w:r>
      <w:r>
        <w:rPr>
          <w:rFonts w:ascii="Times New Roman" w:eastAsiaTheme="minorHAnsi" w:hAnsi="Times New Roman"/>
          <w:sz w:val="28"/>
          <w:szCs w:val="28"/>
          <w14:ligatures w14:val="standardContextual"/>
        </w:rPr>
        <w:fldChar w:fldCharType="begin"/>
      </w:r>
      <w:r w:rsidR="00010EB4">
        <w:rPr>
          <w:rFonts w:ascii="Times New Roman" w:eastAsiaTheme="minorHAnsi" w:hAnsi="Times New Roman"/>
          <w:sz w:val="28"/>
          <w:szCs w:val="28"/>
          <w14:ligatures w14:val="standardContextual"/>
        </w:rPr>
        <w:instrText xml:space="preserve"> ADDIN EN.CITE &lt;EndNote&gt;&lt;Cite&gt;&lt;Author&gt;Oanh Nguyen&lt;/Author&gt;&lt;Year&gt;2024&lt;/Year&gt;&lt;RecNum&gt;1341&lt;/RecNum&gt;&lt;DisplayText&gt;[100]&lt;/DisplayText&gt;&lt;record&gt;&lt;rec-number&gt;1341&lt;/rec-number&gt;&lt;foreign-keys&gt;&lt;key app="EN" db-id="25vvvtszhdr0f3e252tp0a5l9vd2svztxwrp"&gt;1341&lt;/key&gt;&lt;/foreign-keys&gt;&lt;ref-type name="Journal Article"&gt;17&lt;/ref-type&gt;&lt;contributors&gt;&lt;authors&gt;&lt;author&gt;Oanh Nguyen, O.&lt;/author&gt;&lt;author&gt;Cong Luong, T.&lt;/author&gt;&lt;author&gt;Thi Ngoc Le, H.&lt;/author&gt;&lt;/authors&gt;&lt;/contributors&gt;&lt;titles&gt;&lt;title&gt;&lt;style face="normal" font="default" size="100%"&gt;Biến &lt;/style&gt;&lt;style face="normal" font="default" charset="238" size="100%"&gt;đ&lt;/style&gt;&lt;style face="normal" font="default" size="100%"&gt;ổi sức c&lt;/style&gt;&lt;style face="normal" font="default" charset="238" size="100%"&gt;ăng nhĩ trái, ch&lt;/style&gt;&lt;style face="normal" font="default" size="100%"&gt;ỉ số &lt;/style&gt;&lt;style face="normal" font="default" charset="238" size="100%"&gt;đ&lt;/style&gt;&lt;style face="normal" font="default" size="100%"&gt;ộ cứng nhĩ trái ở bệnh nhân suy tim có rung nhĩ và mối liên quan với nồng &lt;/style&gt;&lt;style face="normal" font="default" charset="238" size="100%"&gt;đ&lt;/style&gt;&lt;style face="normal" font="default" size="100%"&gt;ộ NT-proBNP&lt;/style&gt;&lt;/title&gt;&lt;secondary-title&gt;&lt;style face="normal" font="default" size="100%"&gt;Tạp chí Y d&lt;/style&gt;&lt;style face="normal" font="default" charset="163" size="100%"&gt;ư&lt;/style&gt;&lt;style face="normal" font="default" size="100%"&gt;ợc lâm sàng 108&lt;/style&gt;&lt;/secondary-title&gt;&lt;/titles&gt;&lt;periodical&gt;&lt;full-title&gt;Tạp chí Y dược lâm sàng 108&lt;/full-title&gt;&lt;/periodical&gt;&lt;pages&gt;17-21&lt;/pages&gt;&lt;volume&gt;19&lt;/volume&gt;&lt;number&gt;6&lt;/number&gt;&lt;dates&gt;&lt;year&gt;2024&lt;/year&gt;&lt;/dates&gt;&lt;urls&gt;&lt;/urls&gt;&lt;electronic-resource-num&gt;https://doi.org/10.52389/ydls.v19i6.2382&lt;/electronic-resource-num&gt;&lt;/record&gt;&lt;/Cite&gt;&lt;/EndNote&gt;</w:instrText>
      </w:r>
      <w:r>
        <w:rPr>
          <w:rFonts w:ascii="Times New Roman" w:eastAsiaTheme="minorHAnsi" w:hAnsi="Times New Roman"/>
          <w:sz w:val="28"/>
          <w:szCs w:val="28"/>
          <w14:ligatures w14:val="standardContextual"/>
        </w:rPr>
        <w:fldChar w:fldCharType="separate"/>
      </w:r>
      <w:r w:rsidR="00010EB4">
        <w:rPr>
          <w:rFonts w:ascii="Times New Roman" w:eastAsiaTheme="minorHAnsi" w:hAnsi="Times New Roman"/>
          <w:noProof/>
          <w:sz w:val="28"/>
          <w:szCs w:val="28"/>
          <w14:ligatures w14:val="standardContextual"/>
        </w:rPr>
        <w:t>[</w:t>
      </w:r>
      <w:hyperlink w:anchor="_ENREF_100" w:tooltip="Oanh Nguyen, 2024 #1341" w:history="1">
        <w:r w:rsidR="008A7D6B">
          <w:rPr>
            <w:rFonts w:ascii="Times New Roman" w:eastAsiaTheme="minorHAnsi" w:hAnsi="Times New Roman"/>
            <w:noProof/>
            <w:sz w:val="28"/>
            <w:szCs w:val="28"/>
            <w14:ligatures w14:val="standardContextual"/>
          </w:rPr>
          <w:t>100</w:t>
        </w:r>
      </w:hyperlink>
      <w:r w:rsidR="00010EB4">
        <w:rPr>
          <w:rFonts w:ascii="Times New Roman" w:eastAsiaTheme="minorHAnsi" w:hAnsi="Times New Roman"/>
          <w:noProof/>
          <w:sz w:val="28"/>
          <w:szCs w:val="28"/>
          <w14:ligatures w14:val="standardContextual"/>
        </w:rPr>
        <w:t>]</w:t>
      </w:r>
      <w:r>
        <w:rPr>
          <w:rFonts w:ascii="Times New Roman" w:eastAsiaTheme="minorHAnsi" w:hAnsi="Times New Roman"/>
          <w:sz w:val="28"/>
          <w:szCs w:val="28"/>
          <w14:ligatures w14:val="standardContextual"/>
        </w:rPr>
        <w:fldChar w:fldCharType="end"/>
      </w:r>
      <w:r w:rsidR="005A1177">
        <w:rPr>
          <w:rFonts w:ascii="Times New Roman" w:eastAsiaTheme="minorHAnsi" w:hAnsi="Times New Roman"/>
          <w:sz w:val="28"/>
          <w:szCs w:val="28"/>
          <w14:ligatures w14:val="standardContextual"/>
        </w:rPr>
        <w:t xml:space="preserve">. </w:t>
      </w:r>
      <w:r w:rsidR="006F78A4">
        <w:rPr>
          <w:rFonts w:ascii="Times New Roman" w:eastAsiaTheme="minorHAnsi" w:hAnsi="Times New Roman"/>
          <w:sz w:val="28"/>
          <w:szCs w:val="28"/>
          <w14:ligatures w14:val="standardContextual"/>
        </w:rPr>
        <w:t>S</w:t>
      </w:r>
      <w:r w:rsidR="006F78A4" w:rsidRPr="006F78A4">
        <w:rPr>
          <w:rFonts w:ascii="Times New Roman" w:eastAsiaTheme="minorHAnsi" w:hAnsi="Times New Roman"/>
          <w:sz w:val="28"/>
          <w:szCs w:val="28"/>
          <w14:ligatures w14:val="standardContextual"/>
        </w:rPr>
        <w:t xml:space="preserve">ức căng nhĩ trái </w:t>
      </w:r>
      <w:r w:rsidR="006F78A4">
        <w:rPr>
          <w:rFonts w:ascii="Times New Roman" w:eastAsiaTheme="minorHAnsi" w:hAnsi="Times New Roman"/>
          <w:sz w:val="28"/>
          <w:szCs w:val="28"/>
          <w14:ligatures w14:val="standardContextual"/>
        </w:rPr>
        <w:t>giảm</w:t>
      </w:r>
      <w:r w:rsidR="006F78A4" w:rsidRPr="006F78A4">
        <w:rPr>
          <w:rFonts w:ascii="Times New Roman" w:eastAsiaTheme="minorHAnsi" w:hAnsi="Times New Roman"/>
          <w:sz w:val="28"/>
          <w:szCs w:val="28"/>
          <w14:ligatures w14:val="standardContextual"/>
        </w:rPr>
        <w:t xml:space="preserve"> ở</w:t>
      </w:r>
      <w:r w:rsidR="006F78A4">
        <w:rPr>
          <w:rFonts w:ascii="Times New Roman" w:eastAsiaTheme="minorHAnsi" w:hAnsi="Times New Roman"/>
          <w:sz w:val="28"/>
          <w:szCs w:val="28"/>
          <w14:ligatures w14:val="standardContextual"/>
        </w:rPr>
        <w:t xml:space="preserve"> </w:t>
      </w:r>
      <w:r w:rsidR="006F78A4" w:rsidRPr="006F78A4">
        <w:rPr>
          <w:rFonts w:ascii="Times New Roman" w:eastAsiaTheme="minorHAnsi" w:hAnsi="Times New Roman"/>
          <w:sz w:val="28"/>
          <w:szCs w:val="28"/>
          <w14:ligatures w14:val="standardContextual"/>
        </w:rPr>
        <w:t xml:space="preserve">bệnh nhân suy tim </w:t>
      </w:r>
      <w:r w:rsidR="006F78A4">
        <w:rPr>
          <w:rFonts w:ascii="Times New Roman" w:eastAsiaTheme="minorHAnsi" w:hAnsi="Times New Roman"/>
          <w:sz w:val="28"/>
          <w:szCs w:val="28"/>
          <w14:ligatures w14:val="standardContextual"/>
        </w:rPr>
        <w:t>phân suất tống máu</w:t>
      </w:r>
      <w:r w:rsidR="006F78A4" w:rsidRPr="006F78A4">
        <w:rPr>
          <w:rFonts w:ascii="Times New Roman" w:eastAsiaTheme="minorHAnsi" w:hAnsi="Times New Roman"/>
          <w:sz w:val="28"/>
          <w:szCs w:val="28"/>
          <w14:ligatures w14:val="standardContextual"/>
        </w:rPr>
        <w:t xml:space="preserve"> giảm</w:t>
      </w:r>
      <w:r w:rsidR="0080534D">
        <w:rPr>
          <w:rFonts w:ascii="Times New Roman" w:eastAsiaTheme="minorHAnsi" w:hAnsi="Times New Roman"/>
          <w:sz w:val="28"/>
          <w:szCs w:val="28"/>
          <w14:ligatures w14:val="standardContextual"/>
        </w:rPr>
        <w:t xml:space="preserve"> (HFrEF)</w:t>
      </w:r>
      <w:r w:rsidR="006F78A4">
        <w:rPr>
          <w:rFonts w:ascii="Times New Roman" w:eastAsiaTheme="minorHAnsi" w:hAnsi="Times New Roman"/>
          <w:sz w:val="28"/>
          <w:szCs w:val="28"/>
          <w14:ligatures w14:val="standardContextual"/>
        </w:rPr>
        <w:t xml:space="preserve"> so với</w:t>
      </w:r>
      <w:r w:rsidR="006F78A4" w:rsidRPr="006F78A4">
        <w:rPr>
          <w:rFonts w:ascii="Times New Roman" w:eastAsiaTheme="minorHAnsi" w:hAnsi="Times New Roman"/>
          <w:sz w:val="28"/>
          <w:szCs w:val="28"/>
          <w14:ligatures w14:val="standardContextual"/>
        </w:rPr>
        <w:t xml:space="preserve"> người khoẻ mạnh, </w:t>
      </w:r>
      <w:r w:rsidR="006F78A4">
        <w:rPr>
          <w:rFonts w:ascii="Times New Roman" w:eastAsiaTheme="minorHAnsi" w:hAnsi="Times New Roman"/>
          <w:sz w:val="28"/>
          <w:szCs w:val="28"/>
          <w14:ligatures w14:val="standardContextual"/>
        </w:rPr>
        <w:t xml:space="preserve">và </w:t>
      </w:r>
      <w:r w:rsidR="006F78A4" w:rsidRPr="006F78A4">
        <w:rPr>
          <w:rFonts w:ascii="Times New Roman" w:eastAsiaTheme="minorHAnsi" w:hAnsi="Times New Roman"/>
          <w:sz w:val="28"/>
          <w:szCs w:val="28"/>
          <w14:ligatures w14:val="standardContextual"/>
        </w:rPr>
        <w:t>có liên quan với triệu chứng cơ năng</w:t>
      </w:r>
      <w:r w:rsidR="006F78A4">
        <w:rPr>
          <w:rFonts w:ascii="Times New Roman" w:eastAsiaTheme="minorHAnsi" w:hAnsi="Times New Roman"/>
          <w:sz w:val="28"/>
          <w:szCs w:val="28"/>
          <w14:ligatures w14:val="standardContextual"/>
        </w:rPr>
        <w:t>,</w:t>
      </w:r>
      <w:r w:rsidR="006F78A4" w:rsidRPr="006F78A4">
        <w:rPr>
          <w:rFonts w:ascii="Times New Roman" w:eastAsiaTheme="minorHAnsi" w:hAnsi="Times New Roman"/>
          <w:sz w:val="28"/>
          <w:szCs w:val="28"/>
          <w14:ligatures w14:val="standardContextual"/>
        </w:rPr>
        <w:t xml:space="preserve"> phì đại thất trái</w:t>
      </w:r>
      <w:r w:rsidR="006F78A4">
        <w:rPr>
          <w:rFonts w:ascii="Times New Roman" w:eastAsiaTheme="minorHAnsi" w:hAnsi="Times New Roman"/>
          <w:sz w:val="28"/>
          <w:szCs w:val="28"/>
          <w14:ligatures w14:val="standardContextual"/>
        </w:rPr>
        <w:t xml:space="preserve">, </w:t>
      </w:r>
      <w:r w:rsidR="006F78A4" w:rsidRPr="006F78A4">
        <w:rPr>
          <w:rFonts w:ascii="Times New Roman" w:eastAsiaTheme="minorHAnsi" w:hAnsi="Times New Roman"/>
          <w:sz w:val="28"/>
          <w:szCs w:val="28"/>
          <w14:ligatures w14:val="standardContextual"/>
        </w:rPr>
        <w:t>giãn buồng thất trái</w:t>
      </w:r>
      <w:r w:rsidR="006F78A4">
        <w:rPr>
          <w:rFonts w:ascii="Times New Roman" w:eastAsiaTheme="minorHAnsi" w:hAnsi="Times New Roman"/>
          <w:sz w:val="28"/>
          <w:szCs w:val="28"/>
          <w14:ligatures w14:val="standardContextual"/>
        </w:rPr>
        <w:t>,</w:t>
      </w:r>
      <w:r w:rsidR="006F78A4" w:rsidRPr="006F78A4">
        <w:rPr>
          <w:rFonts w:ascii="Times New Roman" w:eastAsiaTheme="minorHAnsi" w:hAnsi="Times New Roman"/>
          <w:sz w:val="28"/>
          <w:szCs w:val="28"/>
          <w14:ligatures w14:val="standardContextual"/>
        </w:rPr>
        <w:t xml:space="preserve"> hở hai lá và tăng áp lực </w:t>
      </w:r>
      <w:r w:rsidR="006F78A4">
        <w:rPr>
          <w:rFonts w:ascii="Times New Roman" w:eastAsiaTheme="minorHAnsi" w:hAnsi="Times New Roman"/>
          <w:sz w:val="28"/>
          <w:szCs w:val="28"/>
          <w14:ligatures w14:val="standardContextual"/>
        </w:rPr>
        <w:t xml:space="preserve">động mạch phổi </w:t>
      </w:r>
      <w:r>
        <w:rPr>
          <w:rFonts w:ascii="Times New Roman" w:eastAsiaTheme="minorHAnsi" w:hAnsi="Times New Roman"/>
          <w:sz w:val="28"/>
          <w:szCs w:val="28"/>
          <w14:ligatures w14:val="standardContextual"/>
        </w:rPr>
        <w:fldChar w:fldCharType="begin"/>
      </w:r>
      <w:r w:rsidR="00010EB4">
        <w:rPr>
          <w:rFonts w:ascii="Times New Roman" w:eastAsiaTheme="minorHAnsi" w:hAnsi="Times New Roman"/>
          <w:sz w:val="28"/>
          <w:szCs w:val="28"/>
          <w14:ligatures w14:val="standardContextual"/>
        </w:rPr>
        <w:instrText xml:space="preserve"> ADDIN EN.CITE &lt;EndNote&gt;&lt;Cite&gt;&lt;Author&gt;Nguyễn&lt;/Author&gt;&lt;Year&gt;2023&lt;/Year&gt;&lt;RecNum&gt;1290&lt;/RecNum&gt;&lt;DisplayText&gt;[101]&lt;/DisplayText&gt;&lt;record&gt;&lt;rec-number&gt;1290&lt;/rec-number&gt;&lt;foreign-keys&gt;&lt;key app="EN" db-id="25vvvtszhdr0f3e252tp0a5l9vd2svztxwrp"&gt;1290&lt;/key&gt;&lt;/foreign-keys&gt;&lt;ref-type name="Journal Article"&gt;17&lt;/ref-type&gt;&lt;contributors&gt;&lt;authors&gt;&lt;author&gt;Nguyễn, Bảo Khánh&lt;/author&gt;&lt;author&gt;Nguyễn, Thị Thu Hoài&lt;/author&gt;&lt;author&gt;Đinh, Thị Thu Hương&lt;/author&gt;&lt;author&gt;Đào, Bích Ngọc&lt;/author&gt;&lt;author&gt;Nguyễn, Mạnh Hùng&lt;/author&gt;&lt;/authors&gt;&lt;/contributors&gt;&lt;titles&gt;&lt;title&gt;&lt;style face="normal" font="default" size="100%"&gt;Chức n&lt;/style&gt;&lt;style face="normal" font="default" charset="238" size="100%"&gt;ăng nhĩ trái tr&lt;/style&gt;&lt;style face="normal" font="default" size="100%"&gt;ên siêu âm &lt;/style&gt;&lt;style face="normal" font="default" charset="238" size="100%"&gt;đánh d&lt;/style&gt;&lt;style face="normal" font="default" size="100%"&gt;ấu mô ở bệnh nhân suy tim mạn tính có phân suât tống máu giảm&lt;/style&gt;&lt;/title&gt;&lt;secondary-title&gt;Tạp chí Y học Việt Nam&lt;/secondary-title&gt;&lt;/titles&gt;&lt;periodical&gt;&lt;full-title&gt;Tạp chí Y học Việt Nam&lt;/full-title&gt;&lt;/periodical&gt;&lt;pages&gt;176-181&lt;/pages&gt;&lt;volume&gt;520&lt;/volume&gt;&lt;number&gt;2&lt;/number&gt;&lt;dates&gt;&lt;year&gt;2023&lt;/year&gt;&lt;/dates&gt;&lt;urls&gt;&lt;related-urls&gt;&lt;url&gt;https://tapchiyhocvietnam.vn/index.php/vmj/article/view/4162&lt;/url&gt;&lt;/related-urls&gt;&lt;/urls&gt;&lt;electronic-resource-num&gt;10.51298/vmj.v520i2.4162&lt;/electronic-resource-num&gt;&lt;access-date&gt;2025/11/09&lt;/access-date&gt;&lt;/record&gt;&lt;/Cite&gt;&lt;/EndNote&gt;</w:instrText>
      </w:r>
      <w:r>
        <w:rPr>
          <w:rFonts w:ascii="Times New Roman" w:eastAsiaTheme="minorHAnsi" w:hAnsi="Times New Roman"/>
          <w:sz w:val="28"/>
          <w:szCs w:val="28"/>
          <w14:ligatures w14:val="standardContextual"/>
        </w:rPr>
        <w:fldChar w:fldCharType="separate"/>
      </w:r>
      <w:r w:rsidR="00010EB4">
        <w:rPr>
          <w:rFonts w:ascii="Times New Roman" w:eastAsiaTheme="minorHAnsi" w:hAnsi="Times New Roman"/>
          <w:noProof/>
          <w:sz w:val="28"/>
          <w:szCs w:val="28"/>
          <w14:ligatures w14:val="standardContextual"/>
        </w:rPr>
        <w:t>[</w:t>
      </w:r>
      <w:hyperlink w:anchor="_ENREF_101" w:tooltip="Nguyễn, 2023 #1290" w:history="1">
        <w:r w:rsidR="008A7D6B">
          <w:rPr>
            <w:rFonts w:ascii="Times New Roman" w:eastAsiaTheme="minorHAnsi" w:hAnsi="Times New Roman"/>
            <w:noProof/>
            <w:sz w:val="28"/>
            <w:szCs w:val="28"/>
            <w14:ligatures w14:val="standardContextual"/>
          </w:rPr>
          <w:t>101</w:t>
        </w:r>
      </w:hyperlink>
      <w:r w:rsidR="00010EB4">
        <w:rPr>
          <w:rFonts w:ascii="Times New Roman" w:eastAsiaTheme="minorHAnsi" w:hAnsi="Times New Roman"/>
          <w:noProof/>
          <w:sz w:val="28"/>
          <w:szCs w:val="28"/>
          <w14:ligatures w14:val="standardContextual"/>
        </w:rPr>
        <w:t>]</w:t>
      </w:r>
      <w:r>
        <w:rPr>
          <w:rFonts w:ascii="Times New Roman" w:eastAsiaTheme="minorHAnsi" w:hAnsi="Times New Roman"/>
          <w:sz w:val="28"/>
          <w:szCs w:val="28"/>
          <w14:ligatures w14:val="standardContextual"/>
        </w:rPr>
        <w:fldChar w:fldCharType="end"/>
      </w:r>
      <w:r w:rsidR="0080534D">
        <w:rPr>
          <w:rFonts w:ascii="Times New Roman" w:eastAsiaTheme="minorHAnsi" w:hAnsi="Times New Roman"/>
          <w:sz w:val="28"/>
          <w:szCs w:val="28"/>
          <w14:ligatures w14:val="standardContextual"/>
        </w:rPr>
        <w:t xml:space="preserve">. </w:t>
      </w:r>
      <w:r w:rsidR="0080534D" w:rsidRPr="0080534D">
        <w:rPr>
          <w:rFonts w:ascii="Times New Roman" w:eastAsiaTheme="minorHAnsi" w:hAnsi="Times New Roman"/>
          <w:sz w:val="28"/>
          <w:szCs w:val="28"/>
          <w14:ligatures w14:val="standardContextual"/>
        </w:rPr>
        <w:t>Ở những bệnh nhân suy tim phân suất tống máu ≥ 40%, sức căng nhĩ trái ở nhóm bệnh nhân suy tim phân suất tống máu bảo tồn (HFpEF) cao hơn so với nhóm suy tim phân suất tống máu giảm nhẹ (HFrmEF)</w:t>
      </w:r>
      <w:r>
        <w:rPr>
          <w:rFonts w:ascii="Times New Roman" w:eastAsiaTheme="minorHAnsi" w:hAnsi="Times New Roman"/>
          <w:sz w:val="28"/>
          <w:szCs w:val="28"/>
          <w14:ligatures w14:val="standardContextual"/>
        </w:rPr>
        <w:t xml:space="preserve"> </w:t>
      </w:r>
      <w:r>
        <w:rPr>
          <w:rFonts w:ascii="Times New Roman" w:eastAsiaTheme="minorHAnsi" w:hAnsi="Times New Roman"/>
          <w:sz w:val="28"/>
          <w:szCs w:val="28"/>
          <w14:ligatures w14:val="standardContextual"/>
        </w:rPr>
        <w:fldChar w:fldCharType="begin"/>
      </w:r>
      <w:r w:rsidR="00010EB4">
        <w:rPr>
          <w:rFonts w:ascii="Times New Roman" w:eastAsiaTheme="minorHAnsi" w:hAnsi="Times New Roman"/>
          <w:sz w:val="28"/>
          <w:szCs w:val="28"/>
          <w14:ligatures w14:val="standardContextual"/>
        </w:rPr>
        <w:instrText xml:space="preserve"> ADDIN EN.CITE &lt;EndNote&gt;&lt;Cite&gt;&lt;Author&gt;Nguyễn&lt;/Author&gt;&lt;Year&gt;2024&lt;/Year&gt;&lt;RecNum&gt;1292&lt;/RecNum&gt;&lt;DisplayText&gt;[102]&lt;/DisplayText&gt;&lt;record&gt;&lt;rec-number&gt;1292&lt;/rec-number&gt;&lt;foreign-keys&gt;&lt;key app="EN" db-id="25vvvtszhdr0f3e252tp0a5l9vd2svztxwrp"&gt;1292&lt;/key&gt;&lt;/foreign-keys&gt;&lt;ref-type name="Journal Article"&gt;17&lt;/ref-type&gt;&lt;contributors&gt;&lt;authors&gt;&lt;author&gt;Nguyễn, Thị Hải Yến&lt;/author&gt;&lt;author&gt;Lương, Hải Đăng&lt;/author&gt;&lt;author&gt;Lê, Văn Tuấn&lt;/author&gt;&lt;author&gt;Nguyễn, Quốc Thái&lt;/author&gt;&lt;author&gt;Đỗ, Văn Chiến&lt;/author&gt;&lt;/authors&gt;&lt;/contributors&gt;&lt;titles&gt;&lt;title&gt;Khảo sát sức căng nhĩ trái ở bệnh nhân suy tim có phân suất tống máu ≥ 40% bằng siêu âm tim đánh dấu mô&lt;/title&gt;&lt;secondary-title&gt;Tạp chí tim mạch học Việt Nam&lt;/secondary-title&gt;&lt;/titles&gt;&lt;periodical&gt;&lt;full-title&gt;Tạp chí tim mạch học Việt Nam&lt;/full-title&gt;&lt;/periodical&gt;&lt;pages&gt;55-60&lt;/pages&gt;&lt;number&gt;108&lt;/number&gt;&lt;section&gt;NGHIÊN CỨU LÂM SÀNG&lt;/section&gt;&lt;dates&gt;&lt;year&gt;2024&lt;/year&gt;&lt;/dates&gt;&lt;urls&gt;&lt;related-urls&gt;&lt;url&gt;https://jvc.vnha.org.vn/tmh/article/view/687&lt;/url&gt;&lt;/related-urls&gt;&lt;/urls&gt;&lt;electronic-resource-num&gt;10.58354/jvc.108.2024.687&lt;/electronic-resource-num&gt;&lt;access-date&gt;2025/11/09&lt;/access-date&gt;&lt;/record&gt;&lt;/Cite&gt;&lt;/EndNote&gt;</w:instrText>
      </w:r>
      <w:r>
        <w:rPr>
          <w:rFonts w:ascii="Times New Roman" w:eastAsiaTheme="minorHAnsi" w:hAnsi="Times New Roman"/>
          <w:sz w:val="28"/>
          <w:szCs w:val="28"/>
          <w14:ligatures w14:val="standardContextual"/>
        </w:rPr>
        <w:fldChar w:fldCharType="separate"/>
      </w:r>
      <w:r w:rsidR="00010EB4">
        <w:rPr>
          <w:rFonts w:ascii="Times New Roman" w:eastAsiaTheme="minorHAnsi" w:hAnsi="Times New Roman"/>
          <w:noProof/>
          <w:sz w:val="28"/>
          <w:szCs w:val="28"/>
          <w14:ligatures w14:val="standardContextual"/>
        </w:rPr>
        <w:t>[</w:t>
      </w:r>
      <w:hyperlink w:anchor="_ENREF_102" w:tooltip="Nguyễn, 2024 #1292" w:history="1">
        <w:r w:rsidR="008A7D6B">
          <w:rPr>
            <w:rFonts w:ascii="Times New Roman" w:eastAsiaTheme="minorHAnsi" w:hAnsi="Times New Roman"/>
            <w:noProof/>
            <w:sz w:val="28"/>
            <w:szCs w:val="28"/>
            <w14:ligatures w14:val="standardContextual"/>
          </w:rPr>
          <w:t>102</w:t>
        </w:r>
      </w:hyperlink>
      <w:r w:rsidR="00010EB4">
        <w:rPr>
          <w:rFonts w:ascii="Times New Roman" w:eastAsiaTheme="minorHAnsi" w:hAnsi="Times New Roman"/>
          <w:noProof/>
          <w:sz w:val="28"/>
          <w:szCs w:val="28"/>
          <w14:ligatures w14:val="standardContextual"/>
        </w:rPr>
        <w:t>]</w:t>
      </w:r>
      <w:r>
        <w:rPr>
          <w:rFonts w:ascii="Times New Roman" w:eastAsiaTheme="minorHAnsi" w:hAnsi="Times New Roman"/>
          <w:sz w:val="28"/>
          <w:szCs w:val="28"/>
          <w14:ligatures w14:val="standardContextual"/>
        </w:rPr>
        <w:fldChar w:fldCharType="end"/>
      </w:r>
      <w:r w:rsidR="0080534D">
        <w:rPr>
          <w:rFonts w:ascii="Times New Roman" w:eastAsiaTheme="minorHAnsi" w:hAnsi="Times New Roman"/>
          <w:sz w:val="28"/>
          <w:szCs w:val="28"/>
          <w14:ligatures w14:val="standardContextual"/>
        </w:rPr>
        <w:t xml:space="preserve">. </w:t>
      </w:r>
      <w:r w:rsidR="008D5C89" w:rsidRPr="008D5C89">
        <w:rPr>
          <w:rFonts w:ascii="Times New Roman" w:eastAsiaTheme="minorHAnsi" w:hAnsi="Times New Roman"/>
          <w:sz w:val="28"/>
          <w:szCs w:val="28"/>
          <w14:ligatures w14:val="standardContextual"/>
        </w:rPr>
        <w:t>Sức căng dự trữ và dẫn máu nhĩ trái có xu hướng giảm theo mức độ nặng lên của bệnh thận mạn</w:t>
      </w:r>
      <w:r w:rsidRPr="003156B4">
        <w:rPr>
          <w:rFonts w:ascii="Times New Roman" w:eastAsiaTheme="minorHAnsi" w:hAnsi="Times New Roman"/>
          <w:sz w:val="28"/>
          <w:szCs w:val="28"/>
          <w14:ligatures w14:val="standardContextual"/>
        </w:rPr>
        <w:t xml:space="preserve"> tính</w:t>
      </w:r>
      <w:r>
        <w:rPr>
          <w:rFonts w:ascii="Times New Roman" w:eastAsiaTheme="minorHAnsi" w:hAnsi="Times New Roman"/>
          <w:sz w:val="28"/>
          <w:szCs w:val="28"/>
          <w14:ligatures w14:val="standardContextual"/>
        </w:rPr>
        <w:t xml:space="preserve"> </w:t>
      </w:r>
      <w:r>
        <w:rPr>
          <w:rFonts w:ascii="Times New Roman" w:eastAsiaTheme="minorHAnsi" w:hAnsi="Times New Roman"/>
          <w:sz w:val="28"/>
          <w:szCs w:val="28"/>
          <w14:ligatures w14:val="standardContextual"/>
        </w:rPr>
        <w:fldChar w:fldCharType="begin"/>
      </w:r>
      <w:r w:rsidR="00010EB4">
        <w:rPr>
          <w:rFonts w:ascii="Times New Roman" w:eastAsiaTheme="minorHAnsi" w:hAnsi="Times New Roman"/>
          <w:sz w:val="28"/>
          <w:szCs w:val="28"/>
          <w14:ligatures w14:val="standardContextual"/>
        </w:rPr>
        <w:instrText xml:space="preserve"> ADDIN EN.CITE &lt;EndNote&gt;&lt;Cite&gt;&lt;Author&gt;Diệu Đặng T. V.&lt;/Author&gt;&lt;Year&gt;2023&lt;/Year&gt;&lt;RecNum&gt;1343&lt;/RecNum&gt;&lt;DisplayText&gt;[103]&lt;/DisplayText&gt;&lt;record&gt;&lt;rec-number&gt;1343&lt;/rec-number&gt;&lt;foreign-keys&gt;&lt;key app="EN" db-id="25vvvtszhdr0f3e252tp0a5l9vd2svztxwrp"&gt;1343&lt;/key&gt;&lt;/foreign-keys&gt;&lt;ref-type name="Journal Article"&gt;17&lt;/ref-type&gt;&lt;contributors&gt;&lt;authors&gt;&lt;author&gt;&lt;style face="normal" font="default" size="100%"&gt;Diệu &lt;/style&gt;&lt;style face="normal" font="default" charset="238" size="100%"&gt;Đ&lt;/style&gt;&lt;style face="normal" font="default" size="100%"&gt;ặng T. V., &lt;/style&gt;&lt;/author&gt;&lt;author&gt;HoàiN. T. T. ,&lt;/author&gt;&lt;author&gt;&lt;style face="normal" font="default" size="100%"&gt;Chiến &lt;/style&gt;&lt;style face="normal" font="default" charset="238" size="100%"&gt;Đ&lt;/style&gt;&lt;style face="normal" font="default" size="100%"&gt;ỗ V.&lt;/style&gt;&lt;/author&gt;&lt;/authors&gt;&lt;/contributors&gt;&lt;titles&gt;&lt;title&gt;&lt;style face="normal" font="default" size="100%"&gt;Nghiên cứu sự biến &lt;/style&gt;&lt;style face="normal" font="default" charset="238" size="100%"&gt;đ&lt;/style&gt;&lt;style face="normal" font="default" size="100%"&gt;ổi thể tích và sức c&lt;/style&gt;&lt;style face="normal" font="default" charset="238" size="100%"&gt;ăng nhĩ trái b&lt;/style&gt;&lt;style face="normal" font="default" size="100%"&gt;ằng siêu âm tim ở bệnh nhân thận mạn&lt;/style&gt;&lt;/title&gt;&lt;secondary-title&gt;Tap chí Y dược lâm sàng 108&lt;/secondary-title&gt;&lt;/titles&gt;&lt;periodical&gt;&lt;full-title&gt;Tạp chí Y dược lâm sàng 108&lt;/full-title&gt;&lt;/periodical&gt;&lt;pages&gt;181-186&lt;/pages&gt;&lt;volume&gt;18&lt;/volume&gt;&lt;number&gt;3&lt;/number&gt;&lt;dates&gt;&lt;year&gt;2023&lt;/year&gt;&lt;/dates&gt;&lt;urls&gt;&lt;/urls&gt;&lt;electronic-resource-num&gt;https://doi.org/10.52389/ydls.v18i3.1829&lt;/electronic-resource-num&gt;&lt;/record&gt;&lt;/Cite&gt;&lt;/EndNote&gt;</w:instrText>
      </w:r>
      <w:r>
        <w:rPr>
          <w:rFonts w:ascii="Times New Roman" w:eastAsiaTheme="minorHAnsi" w:hAnsi="Times New Roman"/>
          <w:sz w:val="28"/>
          <w:szCs w:val="28"/>
          <w14:ligatures w14:val="standardContextual"/>
        </w:rPr>
        <w:fldChar w:fldCharType="separate"/>
      </w:r>
      <w:r w:rsidR="00010EB4">
        <w:rPr>
          <w:rFonts w:ascii="Times New Roman" w:eastAsiaTheme="minorHAnsi" w:hAnsi="Times New Roman"/>
          <w:noProof/>
          <w:sz w:val="28"/>
          <w:szCs w:val="28"/>
          <w14:ligatures w14:val="standardContextual"/>
        </w:rPr>
        <w:t>[</w:t>
      </w:r>
      <w:hyperlink w:anchor="_ENREF_103" w:tooltip="Diệu Đặng T. V., 2023 #1343" w:history="1">
        <w:r w:rsidR="008A7D6B">
          <w:rPr>
            <w:rFonts w:ascii="Times New Roman" w:eastAsiaTheme="minorHAnsi" w:hAnsi="Times New Roman"/>
            <w:noProof/>
            <w:sz w:val="28"/>
            <w:szCs w:val="28"/>
            <w14:ligatures w14:val="standardContextual"/>
          </w:rPr>
          <w:t>103</w:t>
        </w:r>
      </w:hyperlink>
      <w:r w:rsidR="00010EB4">
        <w:rPr>
          <w:rFonts w:ascii="Times New Roman" w:eastAsiaTheme="minorHAnsi" w:hAnsi="Times New Roman"/>
          <w:noProof/>
          <w:sz w:val="28"/>
          <w:szCs w:val="28"/>
          <w14:ligatures w14:val="standardContextual"/>
        </w:rPr>
        <w:t>]</w:t>
      </w:r>
      <w:r>
        <w:rPr>
          <w:rFonts w:ascii="Times New Roman" w:eastAsiaTheme="minorHAnsi" w:hAnsi="Times New Roman"/>
          <w:sz w:val="28"/>
          <w:szCs w:val="28"/>
          <w14:ligatures w14:val="standardContextual"/>
        </w:rPr>
        <w:fldChar w:fldCharType="end"/>
      </w:r>
      <w:r>
        <w:rPr>
          <w:rFonts w:ascii="Times New Roman" w:eastAsiaTheme="minorHAnsi" w:hAnsi="Times New Roman"/>
          <w:sz w:val="28"/>
          <w:szCs w:val="28"/>
          <w14:ligatures w14:val="standardContextual"/>
        </w:rPr>
        <w:t xml:space="preserve">… </w:t>
      </w:r>
    </w:p>
    <w:p w14:paraId="063E8D12" w14:textId="41A21992" w:rsidR="00D63DF9" w:rsidRPr="007C0AC7" w:rsidRDefault="00545803" w:rsidP="007C0AC7">
      <w:pPr>
        <w:spacing w:before="60" w:after="60" w:line="360" w:lineRule="auto"/>
        <w:ind w:firstLine="720"/>
        <w:jc w:val="both"/>
        <w:rPr>
          <w:rFonts w:ascii="Times New Roman" w:eastAsiaTheme="minorHAnsi" w:hAnsi="Times New Roman"/>
          <w:sz w:val="28"/>
          <w:szCs w:val="28"/>
          <w14:ligatures w14:val="standardContextual"/>
        </w:rPr>
      </w:pPr>
      <w:r w:rsidRPr="00AA05EE">
        <w:rPr>
          <w:rFonts w:ascii="Times New Roman" w:eastAsiaTheme="minorHAnsi" w:hAnsi="Times New Roman"/>
          <w:sz w:val="28"/>
          <w:szCs w:val="28"/>
          <w14:ligatures w14:val="standardContextual"/>
        </w:rPr>
        <w:t>Bên cạnh đó, một số nghiên cứu trong nước</w:t>
      </w:r>
      <w:r w:rsidRPr="003156B4">
        <w:rPr>
          <w:rFonts w:ascii="Times New Roman" w:eastAsiaTheme="minorHAnsi" w:hAnsi="Times New Roman"/>
          <w:sz w:val="28"/>
          <w:szCs w:val="28"/>
          <w14:ligatures w14:val="standardContextual"/>
        </w:rPr>
        <w:t xml:space="preserve"> đã bước đầu</w:t>
      </w:r>
      <w:r w:rsidR="00EA1F30" w:rsidRPr="003156B4">
        <w:rPr>
          <w:rFonts w:ascii="Times New Roman" w:eastAsiaTheme="minorHAnsi" w:hAnsi="Times New Roman"/>
          <w:sz w:val="28"/>
          <w:szCs w:val="28"/>
          <w14:ligatures w14:val="standardContextual"/>
        </w:rPr>
        <w:t xml:space="preserve"> tiếp cận LACI trên siêu âm tim 2D ở bệnh nhân đái tháo đường</w:t>
      </w:r>
      <w:r w:rsidR="007C0AC7">
        <w:rPr>
          <w:rFonts w:ascii="Times New Roman" w:eastAsiaTheme="minorHAnsi" w:hAnsi="Times New Roman"/>
          <w:sz w:val="28"/>
          <w:szCs w:val="28"/>
          <w14:ligatures w14:val="standardContextual"/>
        </w:rPr>
        <w:t xml:space="preserve"> và suy tim. </w:t>
      </w:r>
      <w:r w:rsidR="007C0AC7" w:rsidRPr="007C0AC7">
        <w:rPr>
          <w:rFonts w:ascii="Times New Roman" w:hAnsi="Times New Roman"/>
          <w:sz w:val="28"/>
          <w:szCs w:val="28"/>
        </w:rPr>
        <w:t xml:space="preserve">LACI cao hơn </w:t>
      </w:r>
      <w:r w:rsidR="007C0AC7">
        <w:rPr>
          <w:rFonts w:ascii="Times New Roman" w:hAnsi="Times New Roman"/>
          <w:sz w:val="28"/>
          <w:szCs w:val="28"/>
        </w:rPr>
        <w:t>ở</w:t>
      </w:r>
      <w:r w:rsidR="007C0AC7" w:rsidRPr="007C0AC7">
        <w:rPr>
          <w:rFonts w:ascii="Times New Roman" w:hAnsi="Times New Roman"/>
          <w:sz w:val="28"/>
          <w:szCs w:val="28"/>
        </w:rPr>
        <w:t xml:space="preserve"> bệnh nhân </w:t>
      </w:r>
      <w:r w:rsidR="007C0AC7">
        <w:rPr>
          <w:rFonts w:ascii="Times New Roman" w:hAnsi="Times New Roman"/>
          <w:sz w:val="28"/>
          <w:szCs w:val="28"/>
        </w:rPr>
        <w:t>ĐTĐ</w:t>
      </w:r>
      <w:r w:rsidR="007C0AC7" w:rsidRPr="007C0AC7">
        <w:rPr>
          <w:rFonts w:ascii="Times New Roman" w:hAnsi="Times New Roman"/>
          <w:sz w:val="28"/>
          <w:szCs w:val="28"/>
        </w:rPr>
        <w:t xml:space="preserve"> so với nhóm chứng</w:t>
      </w:r>
      <w:r w:rsidR="007C0AC7">
        <w:rPr>
          <w:rFonts w:ascii="Times New Roman" w:hAnsi="Times New Roman"/>
          <w:sz w:val="28"/>
          <w:szCs w:val="28"/>
        </w:rPr>
        <w:t xml:space="preserve"> khoẻ mạnh và </w:t>
      </w:r>
      <w:r w:rsidR="007C0AC7" w:rsidRPr="007C0AC7">
        <w:rPr>
          <w:rFonts w:ascii="Times New Roman" w:hAnsi="Times New Roman"/>
          <w:sz w:val="28"/>
          <w:szCs w:val="28"/>
        </w:rPr>
        <w:t>có mối tương quan thuận với các chỉ số độ cứng nhĩ trái và độ cứng thất trái</w:t>
      </w:r>
      <w:r w:rsidR="00EA1F30" w:rsidRPr="003156B4">
        <w:rPr>
          <w:rFonts w:ascii="Times New Roman" w:eastAsiaTheme="minorHAnsi" w:hAnsi="Times New Roman"/>
          <w:sz w:val="28"/>
          <w:szCs w:val="28"/>
          <w14:ligatures w14:val="standardContextual"/>
        </w:rPr>
        <w:t xml:space="preserve"> </w:t>
      </w:r>
      <w:r w:rsidR="006157E8" w:rsidRPr="007C0AC7">
        <w:rPr>
          <w:rFonts w:ascii="Times New Roman" w:eastAsiaTheme="minorHAnsi" w:hAnsi="Times New Roman"/>
          <w:sz w:val="28"/>
          <w:szCs w:val="28"/>
          <w14:ligatures w14:val="standardContextual"/>
        </w:rPr>
        <w:fldChar w:fldCharType="begin"/>
      </w:r>
      <w:r w:rsidR="00010EB4">
        <w:rPr>
          <w:rFonts w:ascii="Times New Roman" w:eastAsiaTheme="minorHAnsi" w:hAnsi="Times New Roman"/>
          <w:sz w:val="28"/>
          <w:szCs w:val="28"/>
          <w14:ligatures w14:val="standardContextual"/>
        </w:rPr>
        <w:instrText xml:space="preserve"> ADDIN EN.CITE &lt;EndNote&gt;&lt;Cite&gt;&lt;Author&gt;Dang&lt;/Author&gt;&lt;Year&gt;2024&lt;/Year&gt;&lt;RecNum&gt;1289&lt;/RecNum&gt;&lt;DisplayText&gt;[104]&lt;/DisplayText&gt;&lt;record&gt;&lt;rec-number&gt;1289&lt;/rec-number&gt;&lt;foreign-keys&gt;&lt;key app="EN" db-id="25vvvtszhdr0f3e252tp0a5l9vd2svztxwrp"&gt;1289&lt;/key&gt;&lt;/foreign-keys&gt;&lt;ref-type name="Journal Article"&gt;17&lt;/ref-type&gt;&lt;contributors&gt;&lt;authors&gt;&lt;author&gt;Dang, H. N. N.&lt;/author&gt;&lt;author&gt;Luong, T. V.&lt;/author&gt;&lt;author&gt;Ho, B. A.&lt;/author&gt;&lt;/authors&gt;&lt;/contributors&gt;&lt;auth-address&gt;The Faculty of Medicine, Duy Tan University, Da Nang, Vietnam.&amp;#xD;Department of Internal Medicine, Hue University of Medicine and Pharmacy, Hue, Vietnam.&amp;#xD;Cardiovascular Center, Hue Central Hospital, Hue, Vietnam.&lt;/auth-address&gt;&lt;titles&gt;&lt;title&gt;Evaluation of the relationship between left atrial stiffness, left ventricular stiffness, and left atrioventricular coupling index in type 2 diabetes patients: a speckle tracking echocardiography study&lt;/title&gt;&lt;secondary-title&gt;Front Cardiovasc Med&lt;/secondary-title&gt;&lt;alt-title&gt;Frontiers in cardiovascular medicine&lt;/alt-title&gt;&lt;/titles&gt;&lt;periodical&gt;&lt;full-title&gt;Front Cardiovasc Med&lt;/full-title&gt;&lt;abbr-1&gt;Frontiers in cardiovascular medicine&lt;/abbr-1&gt;&lt;/periodical&gt;&lt;alt-periodical&gt;&lt;full-title&gt;Front Cardiovasc Med&lt;/full-title&gt;&lt;abbr-1&gt;Frontiers in cardiovascular medicine&lt;/abbr-1&gt;&lt;/alt-periodical&gt;&lt;pages&gt;1372181&lt;/pages&gt;&lt;volume&gt;11&lt;/volume&gt;&lt;edition&gt;2024/05/13&lt;/edition&gt;&lt;dates&gt;&lt;year&gt;2024&lt;/year&gt;&lt;/dates&gt;&lt;isbn&gt;2297-055X (Print)&amp;#xD;2297-055X (Electronic)&amp;#xD;2297-055X (Linking)&lt;/isbn&gt;&lt;accession-num&gt;38737712&lt;/accession-num&gt;&lt;urls&gt;&lt;related-urls&gt;&lt;url&gt;http://www.ncbi.nlm.nih.gov/pubmed/38737712&lt;/url&gt;&lt;/related-urls&gt;&lt;/urls&gt;&lt;custom2&gt;11084270&lt;/custom2&gt;&lt;electronic-resource-num&gt;10.3389/fcvm.2024.1372181&lt;/electronic-resource-num&gt;&lt;language&gt;eng&lt;/language&gt;&lt;/record&gt;&lt;/Cite&gt;&lt;/EndNote&gt;</w:instrText>
      </w:r>
      <w:r w:rsidR="006157E8" w:rsidRPr="007C0AC7">
        <w:rPr>
          <w:rFonts w:ascii="Times New Roman" w:eastAsiaTheme="minorHAnsi" w:hAnsi="Times New Roman"/>
          <w:sz w:val="28"/>
          <w:szCs w:val="28"/>
          <w14:ligatures w14:val="standardContextual"/>
        </w:rPr>
        <w:fldChar w:fldCharType="separate"/>
      </w:r>
      <w:r w:rsidR="00010EB4">
        <w:rPr>
          <w:rFonts w:ascii="Times New Roman" w:eastAsiaTheme="minorHAnsi" w:hAnsi="Times New Roman"/>
          <w:noProof/>
          <w:sz w:val="28"/>
          <w:szCs w:val="28"/>
          <w14:ligatures w14:val="standardContextual"/>
        </w:rPr>
        <w:t>[</w:t>
      </w:r>
      <w:hyperlink w:anchor="_ENREF_104" w:tooltip="Dang, 2024 #1289" w:history="1">
        <w:r w:rsidR="008A7D6B">
          <w:rPr>
            <w:rFonts w:ascii="Times New Roman" w:eastAsiaTheme="minorHAnsi" w:hAnsi="Times New Roman"/>
            <w:noProof/>
            <w:sz w:val="28"/>
            <w:szCs w:val="28"/>
            <w14:ligatures w14:val="standardContextual"/>
          </w:rPr>
          <w:t>104</w:t>
        </w:r>
      </w:hyperlink>
      <w:r w:rsidR="00010EB4">
        <w:rPr>
          <w:rFonts w:ascii="Times New Roman" w:eastAsiaTheme="minorHAnsi" w:hAnsi="Times New Roman"/>
          <w:noProof/>
          <w:sz w:val="28"/>
          <w:szCs w:val="28"/>
          <w14:ligatures w14:val="standardContextual"/>
        </w:rPr>
        <w:t>]</w:t>
      </w:r>
      <w:r w:rsidR="006157E8" w:rsidRPr="007C0AC7">
        <w:rPr>
          <w:rFonts w:ascii="Times New Roman" w:eastAsiaTheme="minorHAnsi" w:hAnsi="Times New Roman"/>
          <w:sz w:val="28"/>
          <w:szCs w:val="28"/>
          <w14:ligatures w14:val="standardContextual"/>
        </w:rPr>
        <w:fldChar w:fldCharType="end"/>
      </w:r>
      <w:r w:rsidR="007C0AC7" w:rsidRPr="007C0AC7">
        <w:rPr>
          <w:rFonts w:ascii="Times New Roman" w:eastAsiaTheme="minorHAnsi" w:hAnsi="Times New Roman"/>
          <w:sz w:val="28"/>
          <w:szCs w:val="28"/>
          <w14:ligatures w14:val="standardContextual"/>
        </w:rPr>
        <w:t xml:space="preserve">. </w:t>
      </w:r>
      <w:r w:rsidR="007C0AC7" w:rsidRPr="007C0AC7">
        <w:rPr>
          <w:rFonts w:ascii="Times New Roman" w:hAnsi="Times New Roman"/>
          <w:color w:val="000000" w:themeColor="text1"/>
          <w:sz w:val="28"/>
          <w:szCs w:val="28"/>
        </w:rPr>
        <w:t xml:space="preserve">LACI cao hơn ở </w:t>
      </w:r>
      <w:r w:rsidR="007C0AC7">
        <w:rPr>
          <w:rFonts w:ascii="Times New Roman" w:hAnsi="Times New Roman"/>
          <w:color w:val="000000" w:themeColor="text1"/>
          <w:sz w:val="28"/>
          <w:szCs w:val="28"/>
        </w:rPr>
        <w:t>bệnh nhân</w:t>
      </w:r>
      <w:r w:rsidR="007C0AC7" w:rsidRPr="007C0AC7">
        <w:rPr>
          <w:rFonts w:ascii="Times New Roman" w:hAnsi="Times New Roman"/>
          <w:color w:val="000000" w:themeColor="text1"/>
          <w:sz w:val="28"/>
          <w:szCs w:val="28"/>
        </w:rPr>
        <w:t xml:space="preserve"> suy tim và liên quan đến chẩn đoán HFpEF </w:t>
      </w:r>
      <w:r w:rsidR="00805651" w:rsidRPr="007C0AC7">
        <w:rPr>
          <w:rFonts w:ascii="Times New Roman" w:eastAsiaTheme="minorHAnsi" w:hAnsi="Times New Roman"/>
          <w:sz w:val="28"/>
          <w:szCs w:val="28"/>
          <w14:ligatures w14:val="standardContextual"/>
        </w:rPr>
        <w:fldChar w:fldCharType="begin"/>
      </w:r>
      <w:r w:rsidR="00010EB4">
        <w:rPr>
          <w:rFonts w:ascii="Times New Roman" w:eastAsiaTheme="minorHAnsi" w:hAnsi="Times New Roman"/>
          <w:sz w:val="28"/>
          <w:szCs w:val="28"/>
          <w14:ligatures w14:val="standardContextual"/>
        </w:rPr>
        <w:instrText xml:space="preserve"> ADDIN EN.CITE &lt;EndNote&gt;&lt;Cite&gt;&lt;Author&gt;Nguyen Ngoc Dang&lt;/Author&gt;&lt;Year&gt;2024&lt;/Year&gt;&lt;RecNum&gt;1214&lt;/RecNum&gt;&lt;DisplayText&gt;[105]&lt;/DisplayText&gt;&lt;record&gt;&lt;rec-number&gt;1214&lt;/rec-number&gt;&lt;foreign-keys&gt;&lt;key app="EN" db-id="25vvvtszhdr0f3e252tp0a5l9vd2svztxwrp"&gt;1214&lt;/key&gt;&lt;/foreign-keys&gt;&lt;ref-type name="Journal Article"&gt;17&lt;/ref-type&gt;&lt;contributors&gt;&lt;authors&gt;&lt;author&gt;Nguyen Ngoc Dang, Hai&lt;/author&gt;&lt;author&gt;Viet Luong, Thang&lt;/author&gt;&lt;author&gt;Khanh Tran, Hung&lt;/author&gt;&lt;author&gt;Ha Tuyet Le, Ny&lt;/author&gt;&lt;author&gt;Hoang Nhat Nguyen, Minh&lt;/author&gt;&lt;author&gt;Chi Doan, Thang&lt;/author&gt;&lt;author&gt;Minh Nguyen, Hung&lt;/author&gt;&lt;/authors&gt;&lt;/contributors&gt;&lt;titles&gt;&lt;title&gt;Left Atrioventricular Coupling Index in Heart Failure Patients Using Echocardiography: A Simple Yet Effective Metric&lt;/title&gt;&lt;secondary-title&gt;medRxiv&lt;/secondary-title&gt;&lt;/titles&gt;&lt;periodical&gt;&lt;full-title&gt;medRxiv&lt;/full-title&gt;&lt;/periodical&gt;&lt;pages&gt;2024.06.27.24309616&lt;/pages&gt;&lt;dates&gt;&lt;year&gt;2024&lt;/year&gt;&lt;/dates&gt;&lt;urls&gt;&lt;related-urls&gt;&lt;url&gt;https://www.medrxiv.org/content/medrxiv/early/2024/07/10/2024.06.27.24309616.full.pdf&lt;/url&gt;&lt;/related-urls&gt;&lt;/urls&gt;&lt;electronic-resource-num&gt;10.1101/2024.06.27.24309616&lt;/electronic-resource-num&gt;&lt;/record&gt;&lt;/Cite&gt;&lt;/EndNote&gt;</w:instrText>
      </w:r>
      <w:r w:rsidR="00805651" w:rsidRPr="007C0AC7">
        <w:rPr>
          <w:rFonts w:ascii="Times New Roman" w:eastAsiaTheme="minorHAnsi" w:hAnsi="Times New Roman"/>
          <w:sz w:val="28"/>
          <w:szCs w:val="28"/>
          <w14:ligatures w14:val="standardContextual"/>
        </w:rPr>
        <w:fldChar w:fldCharType="separate"/>
      </w:r>
      <w:r w:rsidR="00010EB4">
        <w:rPr>
          <w:rFonts w:ascii="Times New Roman" w:eastAsiaTheme="minorHAnsi" w:hAnsi="Times New Roman"/>
          <w:noProof/>
          <w:sz w:val="28"/>
          <w:szCs w:val="28"/>
          <w14:ligatures w14:val="standardContextual"/>
        </w:rPr>
        <w:t>[</w:t>
      </w:r>
      <w:hyperlink w:anchor="_ENREF_105" w:tooltip="Nguyen Ngoc Dang, 2024 #1214" w:history="1">
        <w:r w:rsidR="008A7D6B">
          <w:rPr>
            <w:rFonts w:ascii="Times New Roman" w:eastAsiaTheme="minorHAnsi" w:hAnsi="Times New Roman"/>
            <w:noProof/>
            <w:sz w:val="28"/>
            <w:szCs w:val="28"/>
            <w14:ligatures w14:val="standardContextual"/>
          </w:rPr>
          <w:t>105</w:t>
        </w:r>
      </w:hyperlink>
      <w:r w:rsidR="00010EB4">
        <w:rPr>
          <w:rFonts w:ascii="Times New Roman" w:eastAsiaTheme="minorHAnsi" w:hAnsi="Times New Roman"/>
          <w:noProof/>
          <w:sz w:val="28"/>
          <w:szCs w:val="28"/>
          <w14:ligatures w14:val="standardContextual"/>
        </w:rPr>
        <w:t>]</w:t>
      </w:r>
      <w:r w:rsidR="00805651" w:rsidRPr="007C0AC7">
        <w:rPr>
          <w:rFonts w:ascii="Times New Roman" w:eastAsiaTheme="minorHAnsi" w:hAnsi="Times New Roman"/>
          <w:sz w:val="28"/>
          <w:szCs w:val="28"/>
          <w14:ligatures w14:val="standardContextual"/>
        </w:rPr>
        <w:fldChar w:fldCharType="end"/>
      </w:r>
      <w:r w:rsidR="00D00AD3" w:rsidRPr="007C0AC7">
        <w:rPr>
          <w:rFonts w:ascii="Times New Roman" w:eastAsiaTheme="minorHAnsi" w:hAnsi="Times New Roman"/>
          <w:sz w:val="28"/>
          <w:szCs w:val="28"/>
          <w14:ligatures w14:val="standardContextual"/>
        </w:rPr>
        <w:t xml:space="preserve">. </w:t>
      </w:r>
    </w:p>
    <w:p w14:paraId="561C4C30" w14:textId="4F839E72" w:rsidR="00545803" w:rsidRPr="00A66CF3" w:rsidRDefault="00545803" w:rsidP="008D5C89">
      <w:pPr>
        <w:spacing w:before="60" w:after="60" w:line="360" w:lineRule="auto"/>
        <w:ind w:firstLine="720"/>
        <w:jc w:val="both"/>
        <w:rPr>
          <w:rFonts w:ascii="Times New Roman" w:eastAsiaTheme="minorHAnsi" w:hAnsi="Times New Roman"/>
          <w:sz w:val="28"/>
          <w:szCs w:val="28"/>
          <w14:ligatures w14:val="standardContextual"/>
        </w:rPr>
      </w:pPr>
      <w:r w:rsidRPr="00AA05EE">
        <w:rPr>
          <w:rFonts w:ascii="Times New Roman" w:eastAsiaTheme="minorHAnsi" w:hAnsi="Times New Roman"/>
          <w:sz w:val="28"/>
          <w:szCs w:val="28"/>
          <w14:ligatures w14:val="standardContextual"/>
        </w:rPr>
        <w:t xml:space="preserve">Tuy nhiên, </w:t>
      </w:r>
      <w:r>
        <w:rPr>
          <w:rFonts w:ascii="Times New Roman" w:eastAsiaTheme="minorHAnsi" w:hAnsi="Times New Roman"/>
          <w:sz w:val="28"/>
          <w:szCs w:val="28"/>
          <w14:ligatures w14:val="standardContextual"/>
        </w:rPr>
        <w:t>ở bệnh nhân NMCT</w:t>
      </w:r>
      <w:r w:rsidRPr="00AA05EE">
        <w:rPr>
          <w:rFonts w:ascii="Times New Roman" w:eastAsiaTheme="minorHAnsi" w:hAnsi="Times New Roman"/>
          <w:sz w:val="28"/>
          <w:szCs w:val="28"/>
          <w14:ligatures w14:val="standardContextual"/>
        </w:rPr>
        <w:t xml:space="preserve"> cấp, các nghiên cứu tại Việt Nam hiện nay chủ yếu tập trung vào đánh giá chức năng thất trái, trong khi vai trò của chức năng nhĩ trái và tương </w:t>
      </w:r>
      <w:r>
        <w:rPr>
          <w:rFonts w:ascii="Times New Roman" w:eastAsiaTheme="minorHAnsi" w:hAnsi="Times New Roman"/>
          <w:sz w:val="28"/>
          <w:szCs w:val="28"/>
          <w14:ligatures w14:val="standardContextual"/>
        </w:rPr>
        <w:t>hợp</w:t>
      </w:r>
      <w:r w:rsidRPr="00AA05EE">
        <w:rPr>
          <w:rFonts w:ascii="Times New Roman" w:eastAsiaTheme="minorHAnsi" w:hAnsi="Times New Roman"/>
          <w:sz w:val="28"/>
          <w:szCs w:val="28"/>
          <w14:ligatures w14:val="standardContextual"/>
        </w:rPr>
        <w:t xml:space="preserve"> nhĩ</w:t>
      </w:r>
      <w:r>
        <w:rPr>
          <w:rFonts w:ascii="Times New Roman" w:eastAsiaTheme="minorHAnsi" w:hAnsi="Times New Roman"/>
          <w:sz w:val="28"/>
          <w:szCs w:val="28"/>
          <w14:ligatures w14:val="standardContextual"/>
        </w:rPr>
        <w:t xml:space="preserve"> trái</w:t>
      </w:r>
      <w:r w:rsidRPr="00AA05EE">
        <w:rPr>
          <w:rFonts w:ascii="Times New Roman" w:eastAsiaTheme="minorHAnsi" w:hAnsi="Times New Roman"/>
          <w:sz w:val="28"/>
          <w:szCs w:val="28"/>
          <w14:ligatures w14:val="standardContextual"/>
        </w:rPr>
        <w:t xml:space="preserve"> </w:t>
      </w:r>
      <w:r>
        <w:rPr>
          <w:rFonts w:ascii="Times New Roman" w:eastAsiaTheme="minorHAnsi" w:hAnsi="Times New Roman"/>
          <w:sz w:val="28"/>
          <w:szCs w:val="28"/>
          <w14:ligatures w14:val="standardContextual"/>
        </w:rPr>
        <w:t>-</w:t>
      </w:r>
      <w:r w:rsidRPr="00AA05EE">
        <w:rPr>
          <w:rFonts w:ascii="Times New Roman" w:eastAsiaTheme="minorHAnsi" w:hAnsi="Times New Roman"/>
          <w:sz w:val="28"/>
          <w:szCs w:val="28"/>
          <w14:ligatures w14:val="standardContextual"/>
        </w:rPr>
        <w:t xml:space="preserve"> thất</w:t>
      </w:r>
      <w:r>
        <w:rPr>
          <w:rFonts w:ascii="Times New Roman" w:eastAsiaTheme="minorHAnsi" w:hAnsi="Times New Roman"/>
          <w:sz w:val="28"/>
          <w:szCs w:val="28"/>
          <w14:ligatures w14:val="standardContextual"/>
        </w:rPr>
        <w:t xml:space="preserve"> trái</w:t>
      </w:r>
      <w:r w:rsidRPr="00AA05EE">
        <w:rPr>
          <w:rFonts w:ascii="Times New Roman" w:eastAsiaTheme="minorHAnsi" w:hAnsi="Times New Roman"/>
          <w:sz w:val="28"/>
          <w:szCs w:val="28"/>
          <w14:ligatures w14:val="standardContextual"/>
        </w:rPr>
        <w:t xml:space="preserve"> chưa được nghiên cứu đầy đủ. </w:t>
      </w:r>
      <w:r>
        <w:rPr>
          <w:rFonts w:ascii="Times New Roman" w:eastAsiaTheme="minorHAnsi" w:hAnsi="Times New Roman"/>
          <w:sz w:val="28"/>
          <w:szCs w:val="28"/>
          <w14:ligatures w14:val="standardContextual"/>
        </w:rPr>
        <w:t xml:space="preserve">Theo hiểu biết của chúng tôi, chưa có nghiên cứu nào </w:t>
      </w:r>
      <w:r w:rsidRPr="003156B4">
        <w:rPr>
          <w:rFonts w:ascii="Times New Roman" w:eastAsiaTheme="minorHAnsi" w:hAnsi="Times New Roman"/>
          <w:sz w:val="28"/>
          <w:szCs w:val="28"/>
          <w14:ligatures w14:val="standardContextual"/>
        </w:rPr>
        <w:t>tại Việt Nam</w:t>
      </w:r>
      <w:r>
        <w:rPr>
          <w:rFonts w:ascii="Times New Roman" w:eastAsiaTheme="minorHAnsi" w:hAnsi="Times New Roman"/>
          <w:sz w:val="28"/>
          <w:szCs w:val="28"/>
          <w14:ligatures w14:val="standardContextual"/>
        </w:rPr>
        <w:t xml:space="preserve"> đánh giá các thông số chức năng nhĩ trái, đặc biệt là sức căng nhĩ trái và tương hợp nhĩ trái </w:t>
      </w:r>
      <w:r w:rsidR="00324845">
        <w:rPr>
          <w:rFonts w:ascii="Times New Roman" w:eastAsiaTheme="minorHAnsi" w:hAnsi="Times New Roman"/>
          <w:sz w:val="28"/>
          <w:szCs w:val="28"/>
          <w14:ligatures w14:val="standardContextual"/>
        </w:rPr>
        <w:t>-</w:t>
      </w:r>
      <w:r>
        <w:rPr>
          <w:rFonts w:ascii="Times New Roman" w:eastAsiaTheme="minorHAnsi" w:hAnsi="Times New Roman"/>
          <w:sz w:val="28"/>
          <w:szCs w:val="28"/>
          <w14:ligatures w14:val="standardContextual"/>
        </w:rPr>
        <w:t xml:space="preserve"> thất trái ở bệnh nhân NMCT cấp</w:t>
      </w:r>
      <w:r w:rsidRPr="003156B4">
        <w:rPr>
          <w:rFonts w:ascii="Times New Roman" w:eastAsiaTheme="minorHAnsi" w:hAnsi="Times New Roman"/>
          <w:sz w:val="28"/>
          <w:szCs w:val="28"/>
          <w14:ligatures w14:val="standardContextual"/>
        </w:rPr>
        <w:t xml:space="preserve">. Đây là khoảng trống </w:t>
      </w:r>
      <w:r>
        <w:rPr>
          <w:rFonts w:ascii="Times New Roman" w:eastAsiaTheme="minorHAnsi" w:hAnsi="Times New Roman"/>
          <w:sz w:val="28"/>
          <w:szCs w:val="28"/>
          <w14:ligatures w14:val="standardContextual"/>
        </w:rPr>
        <w:t>đáng lưu ý</w:t>
      </w:r>
      <w:r w:rsidRPr="003156B4">
        <w:rPr>
          <w:rFonts w:ascii="Times New Roman" w:eastAsiaTheme="minorHAnsi" w:hAnsi="Times New Roman"/>
          <w:sz w:val="28"/>
          <w:szCs w:val="28"/>
          <w14:ligatures w14:val="standardContextual"/>
        </w:rPr>
        <w:t xml:space="preserve"> trong thực hành lâm sàng, </w:t>
      </w:r>
      <w:r w:rsidRPr="00A66CF3">
        <w:rPr>
          <w:rFonts w:ascii="Times New Roman" w:eastAsiaTheme="minorHAnsi" w:hAnsi="Times New Roman"/>
          <w:sz w:val="28"/>
          <w:szCs w:val="28"/>
          <w14:ligatures w14:val="standardContextual"/>
        </w:rPr>
        <w:t xml:space="preserve">bởi </w:t>
      </w:r>
      <w:r w:rsidR="005E171C">
        <w:rPr>
          <w:rFonts w:ascii="Times New Roman" w:eastAsiaTheme="minorHAnsi" w:hAnsi="Times New Roman"/>
          <w:sz w:val="28"/>
          <w:szCs w:val="28"/>
          <w14:ligatures w14:val="standardContextual"/>
        </w:rPr>
        <w:t>một số</w:t>
      </w:r>
      <w:r w:rsidRPr="00A66CF3">
        <w:rPr>
          <w:rFonts w:ascii="Times New Roman" w:eastAsiaTheme="minorHAnsi" w:hAnsi="Times New Roman"/>
          <w:sz w:val="28"/>
          <w:szCs w:val="28"/>
          <w14:ligatures w14:val="standardContextual"/>
        </w:rPr>
        <w:t xml:space="preserve"> nghiên cứu </w:t>
      </w:r>
      <w:r w:rsidRPr="003156B4">
        <w:rPr>
          <w:rFonts w:ascii="Times New Roman" w:eastAsiaTheme="minorHAnsi" w:hAnsi="Times New Roman"/>
          <w:sz w:val="28"/>
          <w:szCs w:val="28"/>
          <w14:ligatures w14:val="standardContextual"/>
        </w:rPr>
        <w:t>trên thế giới</w:t>
      </w:r>
      <w:r>
        <w:rPr>
          <w:rFonts w:ascii="Times New Roman" w:eastAsiaTheme="minorHAnsi" w:hAnsi="Times New Roman"/>
          <w:sz w:val="28"/>
          <w:szCs w:val="28"/>
          <w14:ligatures w14:val="standardContextual"/>
        </w:rPr>
        <w:t xml:space="preserve"> đã cho thấy</w:t>
      </w:r>
      <w:r w:rsidRPr="00A66CF3">
        <w:rPr>
          <w:rFonts w:ascii="Times New Roman" w:eastAsiaTheme="minorHAnsi" w:hAnsi="Times New Roman"/>
          <w:sz w:val="28"/>
          <w:szCs w:val="28"/>
          <w14:ligatures w14:val="standardContextual"/>
        </w:rPr>
        <w:t xml:space="preserve"> </w:t>
      </w:r>
      <w:r w:rsidRPr="003156B4">
        <w:rPr>
          <w:rFonts w:ascii="Times New Roman" w:eastAsiaTheme="minorHAnsi" w:hAnsi="Times New Roman"/>
          <w:sz w:val="28"/>
          <w:szCs w:val="28"/>
          <w14:ligatures w14:val="standardContextual"/>
        </w:rPr>
        <w:t xml:space="preserve">sức căng nhĩ trái và </w:t>
      </w:r>
      <w:r>
        <w:rPr>
          <w:rFonts w:ascii="Times New Roman" w:eastAsiaTheme="minorHAnsi" w:hAnsi="Times New Roman"/>
          <w:sz w:val="28"/>
          <w:szCs w:val="28"/>
          <w14:ligatures w14:val="standardContextual"/>
        </w:rPr>
        <w:t>LACI</w:t>
      </w:r>
      <w:r w:rsidRPr="003156B4">
        <w:rPr>
          <w:rFonts w:ascii="Times New Roman" w:eastAsiaTheme="minorHAnsi" w:hAnsi="Times New Roman"/>
          <w:sz w:val="28"/>
          <w:szCs w:val="28"/>
          <w14:ligatures w14:val="standardContextual"/>
        </w:rPr>
        <w:t xml:space="preserve"> là </w:t>
      </w:r>
      <w:r>
        <w:rPr>
          <w:rFonts w:ascii="Times New Roman" w:eastAsiaTheme="minorHAnsi" w:hAnsi="Times New Roman"/>
          <w:sz w:val="28"/>
          <w:szCs w:val="28"/>
          <w14:ligatures w14:val="standardContextual"/>
        </w:rPr>
        <w:t>những</w:t>
      </w:r>
      <w:r w:rsidRPr="003156B4">
        <w:rPr>
          <w:rFonts w:ascii="Times New Roman" w:eastAsiaTheme="minorHAnsi" w:hAnsi="Times New Roman"/>
          <w:sz w:val="28"/>
          <w:szCs w:val="28"/>
          <w14:ligatures w14:val="standardContextual"/>
        </w:rPr>
        <w:t xml:space="preserve"> chỉ dấu nhạy và sớm để phát hiện rối loạn chức năng tim</w:t>
      </w:r>
      <w:r>
        <w:rPr>
          <w:rFonts w:ascii="Times New Roman" w:eastAsiaTheme="minorHAnsi" w:hAnsi="Times New Roman"/>
          <w:sz w:val="28"/>
          <w:szCs w:val="28"/>
          <w14:ligatures w14:val="standardContextual"/>
        </w:rPr>
        <w:t>,</w:t>
      </w:r>
      <w:r w:rsidRPr="003156B4">
        <w:rPr>
          <w:rFonts w:ascii="Times New Roman" w:eastAsiaTheme="minorHAnsi" w:hAnsi="Times New Roman"/>
          <w:sz w:val="28"/>
          <w:szCs w:val="28"/>
          <w14:ligatures w14:val="standardContextual"/>
        </w:rPr>
        <w:t xml:space="preserve"> </w:t>
      </w:r>
      <w:r w:rsidR="005E171C">
        <w:rPr>
          <w:rFonts w:ascii="Times New Roman" w:eastAsiaTheme="minorHAnsi" w:hAnsi="Times New Roman"/>
          <w:sz w:val="28"/>
          <w:szCs w:val="28"/>
          <w14:ligatures w14:val="standardContextual"/>
        </w:rPr>
        <w:t>và</w:t>
      </w:r>
      <w:r w:rsidRPr="003156B4">
        <w:rPr>
          <w:rFonts w:ascii="Times New Roman" w:eastAsiaTheme="minorHAnsi" w:hAnsi="Times New Roman"/>
          <w:sz w:val="28"/>
          <w:szCs w:val="28"/>
          <w14:ligatures w14:val="standardContextual"/>
        </w:rPr>
        <w:t xml:space="preserve"> có giá trị tiên lượng biến cố tim mạch</w:t>
      </w:r>
      <w:r w:rsidR="005E171C">
        <w:rPr>
          <w:rFonts w:ascii="Times New Roman" w:eastAsiaTheme="minorHAnsi" w:hAnsi="Times New Roman"/>
          <w:sz w:val="28"/>
          <w:szCs w:val="28"/>
          <w14:ligatures w14:val="standardContextual"/>
        </w:rPr>
        <w:t xml:space="preserve"> ở bệnh nhân NMCT cấp</w:t>
      </w:r>
      <w:r w:rsidRPr="003156B4">
        <w:rPr>
          <w:rFonts w:ascii="Times New Roman" w:eastAsiaTheme="minorHAnsi" w:hAnsi="Times New Roman"/>
          <w:sz w:val="28"/>
          <w:szCs w:val="28"/>
          <w14:ligatures w14:val="standardContextual"/>
        </w:rPr>
        <w:t xml:space="preserve">. </w:t>
      </w:r>
    </w:p>
    <w:p w14:paraId="022B1444" w14:textId="16A3BC1C" w:rsidR="00C74959" w:rsidRPr="00DD3D18" w:rsidRDefault="00BC201F" w:rsidP="00C57C32">
      <w:pPr>
        <w:pStyle w:val="01"/>
      </w:pPr>
      <w:r w:rsidRPr="003156B4">
        <w:rPr>
          <w:i/>
        </w:rPr>
        <w:br w:type="page"/>
      </w:r>
      <w:bookmarkStart w:id="82" w:name="_Toc236857238"/>
      <w:r w:rsidR="00C74959" w:rsidRPr="00DD3D18">
        <w:lastRenderedPageBreak/>
        <w:t>CHƯƠNG 2. ĐỐI TƯỢNG VÀ PHƯƠNG PHÁP NGHIÊN CỨU</w:t>
      </w:r>
      <w:bookmarkEnd w:id="82"/>
    </w:p>
    <w:p w14:paraId="5F5BB582" w14:textId="77777777" w:rsidR="00741792" w:rsidRPr="003156B4" w:rsidRDefault="00741792" w:rsidP="00741792">
      <w:pPr>
        <w:pStyle w:val="01"/>
        <w:spacing w:after="0"/>
        <w:rPr>
          <w:lang w:val="en-US"/>
        </w:rPr>
      </w:pPr>
    </w:p>
    <w:p w14:paraId="45A26095" w14:textId="77777777" w:rsidR="00C74959" w:rsidRPr="003156B4" w:rsidRDefault="00C74959" w:rsidP="00E73E2E">
      <w:pPr>
        <w:pStyle w:val="02"/>
        <w:rPr>
          <w:lang w:val="pt-BR"/>
        </w:rPr>
      </w:pPr>
      <w:bookmarkStart w:id="83" w:name="_Toc236857239"/>
      <w:r w:rsidRPr="003156B4">
        <w:rPr>
          <w:lang w:val="pt-BR"/>
        </w:rPr>
        <w:t>2.1. Đối tượng nghiên cứu</w:t>
      </w:r>
      <w:bookmarkEnd w:id="83"/>
    </w:p>
    <w:p w14:paraId="701EBE4E" w14:textId="4565B8D4" w:rsidR="00CF0FE9" w:rsidRPr="003156B4" w:rsidRDefault="00CF0FE9" w:rsidP="00B12422">
      <w:pPr>
        <w:spacing w:after="0" w:line="360" w:lineRule="auto"/>
        <w:jc w:val="both"/>
        <w:rPr>
          <w:rFonts w:ascii="Times New Roman" w:hAnsi="Times New Roman"/>
          <w:bCs/>
          <w:sz w:val="28"/>
          <w:szCs w:val="28"/>
          <w:lang w:val="pt-BR"/>
        </w:rPr>
      </w:pPr>
      <w:r w:rsidRPr="003156B4">
        <w:rPr>
          <w:rFonts w:ascii="Times New Roman" w:hAnsi="Times New Roman"/>
          <w:b/>
          <w:sz w:val="28"/>
          <w:szCs w:val="28"/>
          <w:lang w:val="pt-BR"/>
        </w:rPr>
        <w:tab/>
      </w:r>
      <w:r w:rsidRPr="003156B4">
        <w:rPr>
          <w:rFonts w:ascii="Times New Roman" w:hAnsi="Times New Roman"/>
          <w:bCs/>
          <w:sz w:val="28"/>
          <w:szCs w:val="28"/>
          <w:lang w:val="pt-BR"/>
        </w:rPr>
        <w:t xml:space="preserve">Nghiên cứu được tiến hành trên 170 bệnh nhân điều trị tại </w:t>
      </w:r>
      <w:r w:rsidRPr="003156B4">
        <w:rPr>
          <w:rFonts w:ascii="Times New Roman" w:hAnsi="Times New Roman"/>
          <w:sz w:val="28"/>
          <w:szCs w:val="28"/>
          <w:lang w:val="pt-BR"/>
        </w:rPr>
        <w:t>Trung tâm Tim mạch, Bệnh viện Quân y 103 từ tháng 8/2021 đến tháng 12/2024, chia làm 2 nhóm:</w:t>
      </w:r>
    </w:p>
    <w:p w14:paraId="01601DDB" w14:textId="4A4777CA" w:rsidR="00C74959" w:rsidRPr="003156B4" w:rsidRDefault="00C74959" w:rsidP="00B12422">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xml:space="preserve">- Nhóm </w:t>
      </w:r>
      <w:r w:rsidR="00EA4C9E" w:rsidRPr="003156B4">
        <w:rPr>
          <w:rFonts w:ascii="Times New Roman" w:hAnsi="Times New Roman"/>
          <w:sz w:val="28"/>
          <w:szCs w:val="28"/>
          <w:lang w:val="pt-BR"/>
        </w:rPr>
        <w:t>NMCT</w:t>
      </w:r>
      <w:r w:rsidRPr="003156B4">
        <w:rPr>
          <w:rFonts w:ascii="Times New Roman" w:hAnsi="Times New Roman"/>
          <w:sz w:val="28"/>
          <w:szCs w:val="28"/>
          <w:lang w:val="pt-BR"/>
        </w:rPr>
        <w:t xml:space="preserve">: </w:t>
      </w:r>
      <w:r w:rsidR="00EA4C9E" w:rsidRPr="003156B4">
        <w:rPr>
          <w:rFonts w:ascii="Times New Roman" w:hAnsi="Times New Roman"/>
          <w:sz w:val="28"/>
          <w:szCs w:val="28"/>
          <w:lang w:val="pt-BR"/>
        </w:rPr>
        <w:t>gồm 12</w:t>
      </w:r>
      <w:r w:rsidR="00F831A4" w:rsidRPr="003156B4">
        <w:rPr>
          <w:rFonts w:ascii="Times New Roman" w:hAnsi="Times New Roman"/>
          <w:sz w:val="28"/>
          <w:szCs w:val="28"/>
          <w:lang w:val="pt-BR"/>
        </w:rPr>
        <w:t>0</w:t>
      </w:r>
      <w:r w:rsidR="00EA4C9E" w:rsidRPr="003156B4">
        <w:rPr>
          <w:rFonts w:ascii="Times New Roman" w:hAnsi="Times New Roman"/>
          <w:sz w:val="28"/>
          <w:szCs w:val="28"/>
          <w:lang w:val="pt-BR"/>
        </w:rPr>
        <w:t xml:space="preserve"> b</w:t>
      </w:r>
      <w:r w:rsidRPr="003156B4">
        <w:rPr>
          <w:rFonts w:ascii="Times New Roman" w:hAnsi="Times New Roman"/>
          <w:sz w:val="28"/>
          <w:szCs w:val="28"/>
          <w:lang w:val="pt-BR"/>
        </w:rPr>
        <w:t xml:space="preserve">ệnh nhân được chẩn đoán </w:t>
      </w:r>
      <w:r w:rsidR="00D67CEB">
        <w:rPr>
          <w:rFonts w:ascii="Times New Roman" w:hAnsi="Times New Roman"/>
          <w:sz w:val="28"/>
          <w:szCs w:val="28"/>
          <w:lang w:val="pt-BR"/>
        </w:rPr>
        <w:t>NMCT</w:t>
      </w:r>
      <w:r w:rsidRPr="003156B4">
        <w:rPr>
          <w:rFonts w:ascii="Times New Roman" w:hAnsi="Times New Roman"/>
          <w:sz w:val="28"/>
          <w:szCs w:val="28"/>
          <w:lang w:val="pt-BR"/>
        </w:rPr>
        <w:t xml:space="preserve"> cấp (có ST chênh lên và không có ST chênh lên) được can thiệp động mạch vành qua da. Các bệnh nhân được </w:t>
      </w:r>
      <w:r w:rsidR="00F831A4" w:rsidRPr="003156B4">
        <w:rPr>
          <w:rFonts w:ascii="Times New Roman" w:hAnsi="Times New Roman"/>
          <w:sz w:val="28"/>
          <w:szCs w:val="28"/>
        </w:rPr>
        <w:t>theo dõi trong vòng 12 tháng</w:t>
      </w:r>
      <w:r w:rsidR="00F66011" w:rsidRPr="003156B4">
        <w:rPr>
          <w:rFonts w:ascii="Times New Roman" w:hAnsi="Times New Roman"/>
          <w:sz w:val="28"/>
          <w:szCs w:val="28"/>
        </w:rPr>
        <w:t>.</w:t>
      </w:r>
    </w:p>
    <w:p w14:paraId="5F661959" w14:textId="6AF43B3D" w:rsidR="00C74959" w:rsidRPr="003156B4" w:rsidRDefault="00C74959" w:rsidP="00B12422">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xml:space="preserve">- Nhóm chứng: </w:t>
      </w:r>
      <w:r w:rsidR="00F831A4" w:rsidRPr="003156B4">
        <w:rPr>
          <w:rFonts w:ascii="Times New Roman" w:hAnsi="Times New Roman"/>
          <w:sz w:val="28"/>
          <w:szCs w:val="28"/>
          <w:lang w:val="pt-BR"/>
        </w:rPr>
        <w:t xml:space="preserve">gồm 50 </w:t>
      </w:r>
      <w:r w:rsidR="00A91BED" w:rsidRPr="003156B4">
        <w:rPr>
          <w:rFonts w:ascii="Times New Roman" w:hAnsi="Times New Roman"/>
          <w:sz w:val="28"/>
          <w:szCs w:val="28"/>
          <w:lang w:val="pt-BR"/>
        </w:rPr>
        <w:t>người</w:t>
      </w:r>
      <w:r w:rsidRPr="003156B4">
        <w:rPr>
          <w:rFonts w:ascii="Times New Roman" w:hAnsi="Times New Roman"/>
          <w:sz w:val="28"/>
          <w:szCs w:val="28"/>
          <w:lang w:val="pt-BR"/>
        </w:rPr>
        <w:t xml:space="preserve"> </w:t>
      </w:r>
      <w:r w:rsidRPr="003156B4">
        <w:rPr>
          <w:rFonts w:ascii="Times New Roman" w:hAnsi="Times New Roman"/>
          <w:sz w:val="28"/>
          <w:szCs w:val="28"/>
        </w:rPr>
        <w:t xml:space="preserve">có sự tương đồng về tuổi, giới, yếu tố nguy cơ của bệnh mạch vành nhưng không có </w:t>
      </w:r>
      <w:r w:rsidR="00A91BED" w:rsidRPr="003156B4">
        <w:rPr>
          <w:rFonts w:ascii="Times New Roman" w:hAnsi="Times New Roman"/>
          <w:sz w:val="28"/>
          <w:szCs w:val="28"/>
        </w:rPr>
        <w:t>bệnh động mạch vành</w:t>
      </w:r>
      <w:r w:rsidRPr="003156B4">
        <w:rPr>
          <w:rFonts w:ascii="Times New Roman" w:hAnsi="Times New Roman"/>
          <w:sz w:val="28"/>
          <w:szCs w:val="28"/>
        </w:rPr>
        <w:t xml:space="preserve"> </w:t>
      </w:r>
      <w:r w:rsidRPr="003156B4">
        <w:rPr>
          <w:rFonts w:ascii="Times New Roman" w:hAnsi="Times New Roman"/>
          <w:sz w:val="28"/>
          <w:szCs w:val="28"/>
          <w:lang w:val="pt-BR"/>
        </w:rPr>
        <w:t>tại thời điểm nghiên cứu.</w:t>
      </w:r>
    </w:p>
    <w:p w14:paraId="0BD57C68" w14:textId="2FE03B25" w:rsidR="005D2185" w:rsidRPr="003156B4" w:rsidRDefault="00C74959" w:rsidP="00E73E2E">
      <w:pPr>
        <w:pStyle w:val="03"/>
        <w:rPr>
          <w:lang w:val="pt-BR"/>
        </w:rPr>
      </w:pPr>
      <w:bookmarkStart w:id="84" w:name="_Toc236857240"/>
      <w:r w:rsidRPr="003156B4">
        <w:rPr>
          <w:lang w:val="pt-BR"/>
        </w:rPr>
        <w:t xml:space="preserve">2.1.1. </w:t>
      </w:r>
      <w:r w:rsidR="005D2185" w:rsidRPr="003156B4">
        <w:rPr>
          <w:lang w:val="pt-BR"/>
        </w:rPr>
        <w:t>Nhóm nhồi máu cơ tim</w:t>
      </w:r>
      <w:bookmarkEnd w:id="84"/>
    </w:p>
    <w:p w14:paraId="6AE74D69" w14:textId="50836EB4" w:rsidR="00C74959" w:rsidRPr="003D7056" w:rsidRDefault="00DC766D" w:rsidP="00B12422">
      <w:pPr>
        <w:spacing w:after="0" w:line="360" w:lineRule="auto"/>
        <w:jc w:val="both"/>
        <w:rPr>
          <w:rFonts w:ascii="Times New Roman" w:hAnsi="Times New Roman"/>
          <w:bCs/>
          <w:i/>
          <w:iCs/>
          <w:sz w:val="28"/>
          <w:szCs w:val="28"/>
          <w:lang w:val="pt-BR"/>
        </w:rPr>
      </w:pPr>
      <w:r w:rsidRPr="003D7056">
        <w:rPr>
          <w:rFonts w:ascii="Times New Roman" w:hAnsi="Times New Roman"/>
          <w:bCs/>
          <w:i/>
          <w:iCs/>
          <w:sz w:val="28"/>
          <w:szCs w:val="28"/>
          <w:lang w:val="pt-BR"/>
        </w:rPr>
        <w:t>2.1.1.1.</w:t>
      </w:r>
      <w:r w:rsidR="005D2185" w:rsidRPr="003D7056">
        <w:rPr>
          <w:rFonts w:ascii="Times New Roman" w:hAnsi="Times New Roman"/>
          <w:bCs/>
          <w:i/>
          <w:iCs/>
          <w:sz w:val="28"/>
          <w:szCs w:val="28"/>
          <w:lang w:val="pt-BR"/>
        </w:rPr>
        <w:t xml:space="preserve"> </w:t>
      </w:r>
      <w:r w:rsidR="00C74959" w:rsidRPr="003D7056">
        <w:rPr>
          <w:rFonts w:ascii="Times New Roman" w:hAnsi="Times New Roman"/>
          <w:bCs/>
          <w:i/>
          <w:iCs/>
          <w:sz w:val="28"/>
          <w:szCs w:val="28"/>
          <w:lang w:val="pt-BR"/>
        </w:rPr>
        <w:t>Tiêu chuẩn lựa chọn</w:t>
      </w:r>
    </w:p>
    <w:p w14:paraId="79C3F504" w14:textId="536D86CE" w:rsidR="00D80E8D" w:rsidRDefault="00C74959" w:rsidP="00B12422">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xml:space="preserve">- Bệnh nhân được chẩn đoán </w:t>
      </w:r>
      <w:r w:rsidR="00D67CEB">
        <w:rPr>
          <w:rFonts w:ascii="Times New Roman" w:hAnsi="Times New Roman"/>
          <w:sz w:val="28"/>
          <w:szCs w:val="28"/>
          <w:lang w:val="pt-BR"/>
        </w:rPr>
        <w:t>NMCT</w:t>
      </w:r>
      <w:r w:rsidRPr="003156B4">
        <w:rPr>
          <w:rFonts w:ascii="Times New Roman" w:hAnsi="Times New Roman"/>
          <w:sz w:val="28"/>
          <w:szCs w:val="28"/>
          <w:lang w:val="pt-BR"/>
        </w:rPr>
        <w:t xml:space="preserve"> cấp theo Định nghĩa toàn cầu lần thứ IV (2018)</w:t>
      </w:r>
      <w:r w:rsidR="00E046B8" w:rsidRPr="003156B4">
        <w:rPr>
          <w:rFonts w:ascii="Times New Roman" w:hAnsi="Times New Roman"/>
          <w:sz w:val="28"/>
          <w:szCs w:val="28"/>
          <w:lang w:val="pt-BR"/>
        </w:rPr>
        <w:t xml:space="preserve"> </w:t>
      </w:r>
      <w:r w:rsidR="00553CCB" w:rsidRPr="003156B4">
        <w:rPr>
          <w:rFonts w:ascii="Times New Roman" w:hAnsi="Times New Roman"/>
          <w:sz w:val="28"/>
          <w:szCs w:val="28"/>
          <w:lang w:val="pt-BR"/>
        </w:rPr>
        <w:fldChar w:fldCharType="begin"/>
      </w:r>
      <w:r w:rsidR="00097640">
        <w:rPr>
          <w:rFonts w:ascii="Times New Roman" w:hAnsi="Times New Roman"/>
          <w:sz w:val="28"/>
          <w:szCs w:val="28"/>
          <w:lang w:val="pt-BR"/>
        </w:rPr>
        <w:instrText xml:space="preserve"> ADDIN EN.CITE &lt;EndNote&gt;&lt;Cite&gt;&lt;Author&gt;Thygesen&lt;/Author&gt;&lt;Year&gt;2018&lt;/Year&gt;&lt;RecNum&gt;916&lt;/RecNum&gt;&lt;DisplayText&gt;[10]&lt;/DisplayText&gt;&lt;record&gt;&lt;rec-number&gt;916&lt;/rec-number&gt;&lt;foreign-keys&gt;&lt;key app="EN" db-id="25vvvtszhdr0f3e252tp0a5l9vd2svztxwrp"&gt;916&lt;/key&gt;&lt;/foreign-keys&gt;&lt;ref-type name="Journal Article"&gt;17&lt;/ref-type&gt;&lt;contributors&gt;&lt;authors&gt;&lt;author&gt;Thygesen, K.&lt;/author&gt;&lt;author&gt;Alpert, J. S.&lt;/author&gt;&lt;author&gt;Jaffe, A. S.&lt;/author&gt;&lt;author&gt;Chaitman, B. R.&lt;/author&gt;&lt;author&gt;Bax, J. J.&lt;/author&gt;&lt;author&gt;Morrow, D. A.&lt;/author&gt;&lt;author&gt;White, H. D.&lt;/author&gt;&lt;/authors&gt;&lt;/contributors&gt;&lt;titles&gt;&lt;title&gt;Fourth Universal Definition of Myocardial Infarction (2018)&lt;/title&gt;&lt;secondary-title&gt;J Am Coll Cardiol&lt;/secondary-title&gt;&lt;alt-title&gt;Journal of the American College of Cardiology&lt;/alt-title&gt;&lt;/titles&gt;&lt;periodical&gt;&lt;full-title&gt;J Am Coll Cardiol&lt;/full-title&gt;&lt;abbr-1&gt;Journal of the American College of Cardiology&lt;/abbr-1&gt;&lt;/periodical&gt;&lt;alt-periodical&gt;&lt;full-title&gt;J Am Coll Cardiol&lt;/full-title&gt;&lt;abbr-1&gt;Journal of the American College of Cardiology&lt;/abbr-1&gt;&lt;/alt-periodical&gt;&lt;pages&gt;2231-2264&lt;/pages&gt;&lt;volume&gt;72&lt;/volume&gt;&lt;number&gt;18&lt;/number&gt;&lt;edition&gt;2018/08/30&lt;/edition&gt;&lt;keywords&gt;&lt;keyword&gt;Biomarkers/blood&lt;/keyword&gt;&lt;keyword&gt;Cardiology/*standards/trends&lt;/keyword&gt;&lt;keyword&gt;Humans&lt;/keyword&gt;&lt;keyword&gt;Myocardial Infarction/blood/*diagnostic imaging/*surgery&lt;/keyword&gt;&lt;keyword&gt;Percutaneous Coronary Intervention/adverse effects/trends&lt;/keyword&gt;&lt;/keywords&gt;&lt;dates&gt;&lt;year&gt;2018&lt;/year&gt;&lt;pub-dates&gt;&lt;date&gt;Oct 30&lt;/date&gt;&lt;/pub-dates&gt;&lt;/dates&gt;&lt;isbn&gt;1558-3597 (Electronic)&amp;#xD;0735-1097 (Linking)&lt;/isbn&gt;&lt;accession-num&gt;30153967&lt;/accession-num&gt;&lt;work-type&gt;Review&lt;/work-type&gt;&lt;urls&gt;&lt;related-urls&gt;&lt;url&gt;http://www.ncbi.nlm.nih.gov/pubmed/30153967&lt;/url&gt;&lt;/related-urls&gt;&lt;/urls&gt;&lt;electronic-resource-num&gt;10.1016/j.jacc.2018.08.1038&lt;/electronic-resource-num&gt;&lt;language&gt;eng&lt;/language&gt;&lt;/record&gt;&lt;/Cite&gt;&lt;/EndNote&gt;</w:instrText>
      </w:r>
      <w:r w:rsidR="00553CCB" w:rsidRPr="003156B4">
        <w:rPr>
          <w:rFonts w:ascii="Times New Roman" w:hAnsi="Times New Roman"/>
          <w:sz w:val="28"/>
          <w:szCs w:val="28"/>
          <w:lang w:val="pt-BR"/>
        </w:rPr>
        <w:fldChar w:fldCharType="separate"/>
      </w:r>
      <w:r w:rsidR="00097640">
        <w:rPr>
          <w:rFonts w:ascii="Times New Roman" w:hAnsi="Times New Roman"/>
          <w:noProof/>
          <w:sz w:val="28"/>
          <w:szCs w:val="28"/>
          <w:lang w:val="pt-BR"/>
        </w:rPr>
        <w:t>[</w:t>
      </w:r>
      <w:hyperlink w:anchor="_ENREF_10" w:tooltip="Thygesen, 2018 #916" w:history="1">
        <w:r w:rsidR="008A7D6B">
          <w:rPr>
            <w:rFonts w:ascii="Times New Roman" w:hAnsi="Times New Roman"/>
            <w:noProof/>
            <w:sz w:val="28"/>
            <w:szCs w:val="28"/>
            <w:lang w:val="pt-BR"/>
          </w:rPr>
          <w:t>10</w:t>
        </w:r>
      </w:hyperlink>
      <w:r w:rsidR="00097640">
        <w:rPr>
          <w:rFonts w:ascii="Times New Roman" w:hAnsi="Times New Roman"/>
          <w:noProof/>
          <w:sz w:val="28"/>
          <w:szCs w:val="28"/>
          <w:lang w:val="pt-BR"/>
        </w:rPr>
        <w:t>]</w:t>
      </w:r>
      <w:r w:rsidR="00553CCB" w:rsidRPr="003156B4">
        <w:rPr>
          <w:rFonts w:ascii="Times New Roman" w:hAnsi="Times New Roman"/>
          <w:sz w:val="28"/>
          <w:szCs w:val="28"/>
          <w:lang w:val="pt-BR"/>
        </w:rPr>
        <w:fldChar w:fldCharType="end"/>
      </w:r>
      <w:r w:rsidR="007B1948">
        <w:rPr>
          <w:rFonts w:ascii="Times New Roman" w:hAnsi="Times New Roman"/>
          <w:sz w:val="28"/>
          <w:szCs w:val="28"/>
          <w:lang w:val="pt-BR"/>
        </w:rPr>
        <w:t>.</w:t>
      </w:r>
    </w:p>
    <w:p w14:paraId="283518AF" w14:textId="297B3446" w:rsidR="00504AEC" w:rsidRPr="003156B4" w:rsidRDefault="00D80E8D" w:rsidP="00B12422">
      <w:pPr>
        <w:spacing w:after="0" w:line="360" w:lineRule="auto"/>
        <w:jc w:val="both"/>
        <w:rPr>
          <w:rFonts w:ascii="Times New Roman" w:hAnsi="Times New Roman"/>
          <w:sz w:val="28"/>
          <w:szCs w:val="28"/>
          <w:lang w:val="pt-BR"/>
        </w:rPr>
      </w:pPr>
      <w:r>
        <w:rPr>
          <w:rFonts w:ascii="Times New Roman" w:hAnsi="Times New Roman"/>
          <w:sz w:val="28"/>
          <w:szCs w:val="28"/>
          <w:lang w:val="pt-BR"/>
        </w:rPr>
        <w:t>- B</w:t>
      </w:r>
      <w:r w:rsidR="00504AEC" w:rsidRPr="003156B4">
        <w:rPr>
          <w:rFonts w:ascii="Times New Roman" w:hAnsi="Times New Roman"/>
          <w:sz w:val="28"/>
          <w:szCs w:val="28"/>
          <w:lang w:val="pt-BR"/>
        </w:rPr>
        <w:t xml:space="preserve">ệnh nhân mới mắc </w:t>
      </w:r>
      <w:r w:rsidR="00D67CEB">
        <w:rPr>
          <w:rFonts w:ascii="Times New Roman" w:hAnsi="Times New Roman"/>
          <w:sz w:val="28"/>
          <w:szCs w:val="28"/>
          <w:lang w:val="pt-BR"/>
        </w:rPr>
        <w:t>NMCT</w:t>
      </w:r>
      <w:r w:rsidR="00504AEC" w:rsidRPr="003156B4">
        <w:rPr>
          <w:rFonts w:ascii="Times New Roman" w:hAnsi="Times New Roman"/>
          <w:sz w:val="28"/>
          <w:szCs w:val="28"/>
          <w:lang w:val="pt-BR"/>
        </w:rPr>
        <w:t xml:space="preserve"> lần đầu</w:t>
      </w:r>
      <w:r w:rsidR="007B1948">
        <w:rPr>
          <w:rFonts w:ascii="Times New Roman" w:hAnsi="Times New Roman"/>
          <w:sz w:val="28"/>
          <w:szCs w:val="28"/>
          <w:lang w:val="pt-BR"/>
        </w:rPr>
        <w:t>.</w:t>
      </w:r>
    </w:p>
    <w:p w14:paraId="380B907A" w14:textId="4736FAB8" w:rsidR="00DC766D" w:rsidRPr="003156B4" w:rsidRDefault="00DC766D" w:rsidP="00DC766D">
      <w:pPr>
        <w:spacing w:after="0" w:line="360" w:lineRule="auto"/>
        <w:jc w:val="both"/>
        <w:rPr>
          <w:rFonts w:ascii="Times New Roman" w:hAnsi="Times New Roman"/>
          <w:sz w:val="28"/>
          <w:szCs w:val="28"/>
        </w:rPr>
      </w:pPr>
      <w:bookmarkStart w:id="85" w:name="_Hlk217860146"/>
      <w:r w:rsidRPr="003156B4">
        <w:rPr>
          <w:rFonts w:ascii="Times New Roman" w:hAnsi="Times New Roman"/>
          <w:sz w:val="28"/>
          <w:szCs w:val="28"/>
        </w:rPr>
        <w:t xml:space="preserve">- </w:t>
      </w:r>
      <w:r w:rsidR="008C5224">
        <w:rPr>
          <w:rFonts w:ascii="Times New Roman" w:hAnsi="Times New Roman"/>
          <w:sz w:val="28"/>
          <w:szCs w:val="28"/>
        </w:rPr>
        <w:t>Bệnh nhân được c</w:t>
      </w:r>
      <w:r w:rsidRPr="003156B4">
        <w:rPr>
          <w:rFonts w:ascii="Times New Roman" w:hAnsi="Times New Roman"/>
          <w:sz w:val="28"/>
          <w:szCs w:val="28"/>
        </w:rPr>
        <w:t xml:space="preserve">an thiệp </w:t>
      </w:r>
      <w:r w:rsidR="002D1EFD">
        <w:rPr>
          <w:rFonts w:ascii="Times New Roman" w:hAnsi="Times New Roman"/>
          <w:sz w:val="28"/>
          <w:szCs w:val="28"/>
        </w:rPr>
        <w:t>động mạch vành</w:t>
      </w:r>
      <w:r w:rsidRPr="003156B4">
        <w:rPr>
          <w:rFonts w:ascii="Times New Roman" w:hAnsi="Times New Roman"/>
          <w:sz w:val="28"/>
          <w:szCs w:val="28"/>
        </w:rPr>
        <w:t xml:space="preserve"> qua da</w:t>
      </w:r>
      <w:r w:rsidR="00D80E8D">
        <w:rPr>
          <w:rFonts w:ascii="Times New Roman" w:hAnsi="Times New Roman"/>
          <w:noProof/>
          <w:sz w:val="28"/>
          <w:szCs w:val="28"/>
        </w:rPr>
        <w:t>.</w:t>
      </w:r>
    </w:p>
    <w:bookmarkEnd w:id="85"/>
    <w:p w14:paraId="1AC10A46" w14:textId="7BB4D403" w:rsidR="00C74959" w:rsidRPr="003156B4" w:rsidRDefault="00C74959" w:rsidP="00B12422">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Bệnh nhân đồng ý tham gia nghiên cứu</w:t>
      </w:r>
      <w:r w:rsidR="00475734" w:rsidRPr="003156B4">
        <w:rPr>
          <w:rFonts w:ascii="Times New Roman" w:hAnsi="Times New Roman"/>
          <w:sz w:val="28"/>
          <w:szCs w:val="28"/>
          <w:lang w:val="pt-BR"/>
        </w:rPr>
        <w:t>.</w:t>
      </w:r>
    </w:p>
    <w:p w14:paraId="5F75628A" w14:textId="6556B303" w:rsidR="00C74959" w:rsidRPr="003D7056" w:rsidRDefault="00DC766D" w:rsidP="00B12422">
      <w:pPr>
        <w:tabs>
          <w:tab w:val="left" w:pos="284"/>
        </w:tabs>
        <w:spacing w:after="0" w:line="360" w:lineRule="auto"/>
        <w:jc w:val="both"/>
        <w:rPr>
          <w:rFonts w:ascii="Times New Roman" w:hAnsi="Times New Roman"/>
          <w:bCs/>
          <w:i/>
          <w:iCs/>
          <w:noProof/>
          <w:sz w:val="28"/>
          <w:szCs w:val="28"/>
          <w:lang w:val="pt-BR"/>
        </w:rPr>
      </w:pPr>
      <w:r w:rsidRPr="003D7056">
        <w:rPr>
          <w:rFonts w:ascii="Times New Roman" w:hAnsi="Times New Roman"/>
          <w:bCs/>
          <w:i/>
          <w:iCs/>
          <w:sz w:val="28"/>
          <w:szCs w:val="28"/>
          <w:lang w:val="pt-BR"/>
        </w:rPr>
        <w:t>2.1.1.2.</w:t>
      </w:r>
      <w:r w:rsidR="00916015" w:rsidRPr="003D7056">
        <w:rPr>
          <w:rFonts w:ascii="Times New Roman" w:hAnsi="Times New Roman"/>
          <w:bCs/>
          <w:i/>
          <w:iCs/>
          <w:noProof/>
          <w:sz w:val="28"/>
          <w:szCs w:val="28"/>
          <w:lang w:val="pt-BR"/>
        </w:rPr>
        <w:t xml:space="preserve"> </w:t>
      </w:r>
      <w:r w:rsidR="00C74959" w:rsidRPr="003D7056">
        <w:rPr>
          <w:rFonts w:ascii="Times New Roman" w:hAnsi="Times New Roman"/>
          <w:bCs/>
          <w:i/>
          <w:iCs/>
          <w:noProof/>
          <w:sz w:val="28"/>
          <w:szCs w:val="28"/>
          <w:lang w:val="pt-BR"/>
        </w:rPr>
        <w:t>Tiêu chuẩn loại trừ</w:t>
      </w:r>
    </w:p>
    <w:p w14:paraId="762EB323" w14:textId="310EB712" w:rsidR="008F206F" w:rsidRPr="003156B4" w:rsidRDefault="00475734" w:rsidP="00475734">
      <w:pPr>
        <w:spacing w:after="0" w:line="360" w:lineRule="auto"/>
        <w:jc w:val="both"/>
        <w:rPr>
          <w:rFonts w:ascii="Times New Roman" w:hAnsi="Times New Roman"/>
          <w:sz w:val="28"/>
          <w:szCs w:val="28"/>
          <w:lang w:val="pt-BR"/>
        </w:rPr>
      </w:pPr>
      <w:r w:rsidRPr="003156B4">
        <w:rPr>
          <w:rFonts w:ascii="Times New Roman" w:hAnsi="Times New Roman"/>
          <w:b/>
          <w:noProof/>
          <w:sz w:val="28"/>
          <w:szCs w:val="28"/>
          <w:lang w:val="pt-BR"/>
        </w:rPr>
        <w:t xml:space="preserve">- </w:t>
      </w:r>
      <w:r w:rsidRPr="003156B4">
        <w:rPr>
          <w:rFonts w:ascii="Times New Roman" w:hAnsi="Times New Roman"/>
          <w:bCs/>
          <w:noProof/>
          <w:sz w:val="28"/>
          <w:szCs w:val="28"/>
          <w:lang w:val="pt-BR"/>
        </w:rPr>
        <w:t>Bệnh nhân có các bệnh lý: b</w:t>
      </w:r>
      <w:r w:rsidR="00C74959" w:rsidRPr="003156B4">
        <w:rPr>
          <w:rFonts w:ascii="Times New Roman" w:hAnsi="Times New Roman"/>
          <w:sz w:val="28"/>
          <w:szCs w:val="28"/>
          <w:lang w:val="pt-BR"/>
        </w:rPr>
        <w:t>ệnh van tim (hẹp</w:t>
      </w:r>
      <w:r w:rsidR="00286D50" w:rsidRPr="003156B4">
        <w:rPr>
          <w:rFonts w:ascii="Times New Roman" w:hAnsi="Times New Roman"/>
          <w:sz w:val="28"/>
          <w:szCs w:val="28"/>
          <w:lang w:val="pt-BR"/>
        </w:rPr>
        <w:t xml:space="preserve"> hoặc </w:t>
      </w:r>
      <w:r w:rsidR="00C74959" w:rsidRPr="003156B4">
        <w:rPr>
          <w:rFonts w:ascii="Times New Roman" w:hAnsi="Times New Roman"/>
          <w:sz w:val="28"/>
          <w:szCs w:val="28"/>
          <w:lang w:val="pt-BR"/>
        </w:rPr>
        <w:t xml:space="preserve">hở van </w:t>
      </w:r>
      <w:r w:rsidR="007F4806">
        <w:rPr>
          <w:rFonts w:ascii="Times New Roman" w:hAnsi="Times New Roman"/>
          <w:sz w:val="28"/>
          <w:szCs w:val="28"/>
          <w:lang w:val="pt-BR"/>
        </w:rPr>
        <w:t>hai lá/van động mạch chủ</w:t>
      </w:r>
      <w:r w:rsidR="00C74959" w:rsidRPr="003156B4">
        <w:rPr>
          <w:rFonts w:ascii="Times New Roman" w:hAnsi="Times New Roman"/>
          <w:sz w:val="28"/>
          <w:szCs w:val="28"/>
          <w:lang w:val="pt-BR"/>
        </w:rPr>
        <w:t xml:space="preserve"> mức độ vừa </w:t>
      </w:r>
      <w:r w:rsidR="00286D50" w:rsidRPr="003156B4">
        <w:rPr>
          <w:rFonts w:ascii="Times New Roman" w:hAnsi="Times New Roman"/>
          <w:sz w:val="28"/>
          <w:szCs w:val="28"/>
          <w:lang w:val="pt-BR"/>
        </w:rPr>
        <w:t>– nặng</w:t>
      </w:r>
      <w:r w:rsidR="00C74959" w:rsidRPr="003156B4">
        <w:rPr>
          <w:rFonts w:ascii="Times New Roman" w:hAnsi="Times New Roman"/>
          <w:sz w:val="28"/>
          <w:szCs w:val="28"/>
          <w:lang w:val="pt-BR"/>
        </w:rPr>
        <w:t>)</w:t>
      </w:r>
      <w:r w:rsidRPr="003156B4">
        <w:rPr>
          <w:rFonts w:ascii="Times New Roman" w:hAnsi="Times New Roman"/>
          <w:bCs/>
          <w:noProof/>
          <w:sz w:val="28"/>
          <w:szCs w:val="28"/>
          <w:lang w:val="pt-BR"/>
        </w:rPr>
        <w:t>, b</w:t>
      </w:r>
      <w:r w:rsidR="00C74959" w:rsidRPr="003156B4">
        <w:rPr>
          <w:rFonts w:ascii="Times New Roman" w:hAnsi="Times New Roman"/>
          <w:sz w:val="28"/>
          <w:szCs w:val="28"/>
          <w:lang w:val="pt-BR"/>
        </w:rPr>
        <w:t>ệnh cơ tim</w:t>
      </w:r>
      <w:r w:rsidRPr="003156B4">
        <w:rPr>
          <w:rFonts w:ascii="Times New Roman" w:hAnsi="Times New Roman"/>
          <w:bCs/>
          <w:noProof/>
          <w:sz w:val="28"/>
          <w:szCs w:val="28"/>
          <w:lang w:val="pt-BR"/>
        </w:rPr>
        <w:t>, b</w:t>
      </w:r>
      <w:r w:rsidR="00C74959" w:rsidRPr="003156B4">
        <w:rPr>
          <w:rFonts w:ascii="Times New Roman" w:hAnsi="Times New Roman"/>
          <w:sz w:val="28"/>
          <w:szCs w:val="28"/>
          <w:lang w:val="pt-BR"/>
        </w:rPr>
        <w:t>ệnh tim bẩm sinh</w:t>
      </w:r>
      <w:r w:rsidRPr="003156B4">
        <w:rPr>
          <w:rFonts w:ascii="Times New Roman" w:hAnsi="Times New Roman"/>
          <w:sz w:val="28"/>
          <w:szCs w:val="28"/>
          <w:lang w:val="pt-BR"/>
        </w:rPr>
        <w:t>, r</w:t>
      </w:r>
      <w:r w:rsidR="00C74959" w:rsidRPr="003156B4">
        <w:rPr>
          <w:rFonts w:ascii="Times New Roman" w:hAnsi="Times New Roman"/>
          <w:sz w:val="28"/>
          <w:szCs w:val="28"/>
          <w:lang w:val="pt-BR"/>
        </w:rPr>
        <w:t>ung nhĩ</w:t>
      </w:r>
      <w:r w:rsidR="008F206F" w:rsidRPr="003156B4">
        <w:rPr>
          <w:rFonts w:ascii="Times New Roman" w:hAnsi="Times New Roman"/>
          <w:sz w:val="28"/>
          <w:szCs w:val="28"/>
          <w:lang w:val="pt-BR"/>
        </w:rPr>
        <w:t xml:space="preserve"> hoặc cuồng nhĩ</w:t>
      </w:r>
      <w:r w:rsidRPr="003156B4">
        <w:rPr>
          <w:rFonts w:ascii="Times New Roman" w:hAnsi="Times New Roman"/>
          <w:bCs/>
          <w:noProof/>
          <w:sz w:val="28"/>
          <w:szCs w:val="28"/>
          <w:lang w:val="pt-BR"/>
        </w:rPr>
        <w:t>, b</w:t>
      </w:r>
      <w:r w:rsidR="00C74959" w:rsidRPr="003156B4">
        <w:rPr>
          <w:rFonts w:ascii="Times New Roman" w:hAnsi="Times New Roman"/>
          <w:sz w:val="28"/>
          <w:szCs w:val="28"/>
          <w:lang w:val="pt-BR"/>
        </w:rPr>
        <w:t>lock nhĩ thất độ II trở lên</w:t>
      </w:r>
      <w:r w:rsidRPr="003156B4">
        <w:rPr>
          <w:rFonts w:ascii="Times New Roman" w:hAnsi="Times New Roman"/>
          <w:sz w:val="28"/>
          <w:szCs w:val="28"/>
          <w:lang w:val="pt-BR"/>
        </w:rPr>
        <w:t>, t</w:t>
      </w:r>
      <w:r w:rsidR="00C74959" w:rsidRPr="003156B4">
        <w:rPr>
          <w:rFonts w:ascii="Times New Roman" w:hAnsi="Times New Roman"/>
          <w:sz w:val="28"/>
          <w:szCs w:val="28"/>
          <w:lang w:val="pt-BR"/>
        </w:rPr>
        <w:t xml:space="preserve">iền sử </w:t>
      </w:r>
      <w:r w:rsidR="00D67CEB">
        <w:rPr>
          <w:rFonts w:ascii="Times New Roman" w:hAnsi="Times New Roman"/>
          <w:sz w:val="28"/>
          <w:szCs w:val="28"/>
          <w:lang w:val="pt-BR"/>
        </w:rPr>
        <w:t>NMCT</w:t>
      </w:r>
      <w:r w:rsidR="00C74959" w:rsidRPr="003156B4">
        <w:rPr>
          <w:rFonts w:ascii="Times New Roman" w:hAnsi="Times New Roman"/>
          <w:sz w:val="28"/>
          <w:szCs w:val="28"/>
          <w:lang w:val="pt-BR"/>
        </w:rPr>
        <w:t xml:space="preserve"> trước đây</w:t>
      </w:r>
      <w:r w:rsidRPr="003156B4">
        <w:rPr>
          <w:rFonts w:ascii="Times New Roman" w:hAnsi="Times New Roman"/>
          <w:sz w:val="28"/>
          <w:szCs w:val="28"/>
          <w:lang w:val="pt-BR"/>
        </w:rPr>
        <w:t>, tách thành động mạch chủ, thuyên tắc động mạch phổi</w:t>
      </w:r>
    </w:p>
    <w:p w14:paraId="367C86CA" w14:textId="462FA9EB" w:rsidR="00ED3FAC" w:rsidRPr="003156B4" w:rsidRDefault="00ED3FAC" w:rsidP="00B12422">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xml:space="preserve">- Sốc tim </w:t>
      </w:r>
    </w:p>
    <w:p w14:paraId="3F5D31FB" w14:textId="678754AB" w:rsidR="00082E5B" w:rsidRPr="003156B4" w:rsidRDefault="00082E5B" w:rsidP="00B12422">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xml:space="preserve">- </w:t>
      </w:r>
      <w:r w:rsidR="00475734" w:rsidRPr="003156B4">
        <w:rPr>
          <w:rFonts w:ascii="Times New Roman" w:hAnsi="Times New Roman"/>
          <w:sz w:val="28"/>
          <w:szCs w:val="28"/>
          <w:lang w:val="pt-BR"/>
        </w:rPr>
        <w:t>Các b</w:t>
      </w:r>
      <w:r w:rsidRPr="003156B4">
        <w:rPr>
          <w:rFonts w:ascii="Times New Roman" w:hAnsi="Times New Roman"/>
          <w:sz w:val="28"/>
          <w:szCs w:val="28"/>
          <w:lang w:val="pt-BR"/>
        </w:rPr>
        <w:t>iến chứng cơ học do NMCT (hở van hai lá cấp do đứt dây chằng, thủng vách liên thất</w:t>
      </w:r>
      <w:r w:rsidR="008F6691">
        <w:rPr>
          <w:rFonts w:ascii="Times New Roman" w:hAnsi="Times New Roman"/>
          <w:sz w:val="28"/>
          <w:szCs w:val="28"/>
          <w:lang w:val="pt-BR"/>
        </w:rPr>
        <w:t>, vỡ thành tự do thất</w:t>
      </w:r>
      <w:r w:rsidRPr="003156B4">
        <w:rPr>
          <w:rFonts w:ascii="Times New Roman" w:hAnsi="Times New Roman"/>
          <w:sz w:val="28"/>
          <w:szCs w:val="28"/>
          <w:lang w:val="pt-BR"/>
        </w:rPr>
        <w:t>)</w:t>
      </w:r>
    </w:p>
    <w:p w14:paraId="0C11704C" w14:textId="2D2792CB" w:rsidR="00C74959" w:rsidRPr="003156B4" w:rsidRDefault="00C74959" w:rsidP="00B12422">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xml:space="preserve">- </w:t>
      </w:r>
      <w:r w:rsidR="00ED3FAC" w:rsidRPr="003156B4">
        <w:rPr>
          <w:rFonts w:ascii="Times New Roman" w:hAnsi="Times New Roman"/>
          <w:sz w:val="28"/>
          <w:szCs w:val="28"/>
          <w:lang w:val="pt-BR"/>
        </w:rPr>
        <w:t>S</w:t>
      </w:r>
      <w:r w:rsidRPr="003156B4">
        <w:rPr>
          <w:rFonts w:ascii="Times New Roman" w:hAnsi="Times New Roman"/>
          <w:sz w:val="28"/>
          <w:szCs w:val="28"/>
          <w:lang w:val="pt-BR"/>
        </w:rPr>
        <w:t>uy chức năng gan, thận mức độ nặng</w:t>
      </w:r>
      <w:r w:rsidR="008C5224">
        <w:rPr>
          <w:rFonts w:ascii="Times New Roman" w:hAnsi="Times New Roman"/>
          <w:sz w:val="28"/>
          <w:szCs w:val="28"/>
          <w:lang w:val="pt-BR"/>
        </w:rPr>
        <w:t xml:space="preserve"> </w:t>
      </w:r>
    </w:p>
    <w:p w14:paraId="140DDB78" w14:textId="001266BA" w:rsidR="00C74959" w:rsidRPr="003156B4" w:rsidRDefault="00C74959" w:rsidP="00B12422">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lastRenderedPageBreak/>
        <w:t>- Bệnh nhân đang mắc các bệnh nhiễm trùng toàn thân nặng</w:t>
      </w:r>
    </w:p>
    <w:p w14:paraId="149C0FDC" w14:textId="24261AA8" w:rsidR="00916015" w:rsidRPr="003156B4" w:rsidRDefault="00916015" w:rsidP="00B12422">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xml:space="preserve">- Cửa sổ siêu âm </w:t>
      </w:r>
      <w:r w:rsidR="00475734" w:rsidRPr="003156B4">
        <w:rPr>
          <w:rFonts w:ascii="Times New Roman" w:hAnsi="Times New Roman"/>
          <w:sz w:val="28"/>
          <w:szCs w:val="28"/>
          <w:lang w:val="pt-BR"/>
        </w:rPr>
        <w:t xml:space="preserve">tim </w:t>
      </w:r>
      <w:r w:rsidRPr="003156B4">
        <w:rPr>
          <w:rFonts w:ascii="Times New Roman" w:hAnsi="Times New Roman"/>
          <w:sz w:val="28"/>
          <w:szCs w:val="28"/>
          <w:lang w:val="pt-BR"/>
        </w:rPr>
        <w:t>mờ</w:t>
      </w:r>
    </w:p>
    <w:p w14:paraId="3CA9D251" w14:textId="4F51E274" w:rsidR="00916015" w:rsidRPr="003156B4" w:rsidRDefault="00916015" w:rsidP="00E73E2E">
      <w:pPr>
        <w:pStyle w:val="03"/>
        <w:rPr>
          <w:noProof/>
          <w:lang w:val="pt-BR"/>
        </w:rPr>
      </w:pPr>
      <w:bookmarkStart w:id="86" w:name="_Toc236857241"/>
      <w:r w:rsidRPr="003156B4">
        <w:rPr>
          <w:noProof/>
          <w:lang w:val="pt-BR"/>
        </w:rPr>
        <w:t>2.1.2. Nhóm chứng</w:t>
      </w:r>
      <w:bookmarkEnd w:id="86"/>
    </w:p>
    <w:p w14:paraId="4EC32570" w14:textId="0DE0CB16" w:rsidR="00916015" w:rsidRPr="003D7056" w:rsidRDefault="00DC766D" w:rsidP="00B12422">
      <w:pPr>
        <w:spacing w:after="0" w:line="360" w:lineRule="auto"/>
        <w:jc w:val="both"/>
        <w:rPr>
          <w:rFonts w:ascii="Times New Roman" w:hAnsi="Times New Roman"/>
          <w:bCs/>
          <w:i/>
          <w:iCs/>
          <w:noProof/>
          <w:sz w:val="28"/>
          <w:szCs w:val="28"/>
          <w:lang w:val="pt-BR"/>
        </w:rPr>
      </w:pPr>
      <w:r w:rsidRPr="003D7056">
        <w:rPr>
          <w:rFonts w:ascii="Times New Roman" w:hAnsi="Times New Roman"/>
          <w:bCs/>
          <w:i/>
          <w:iCs/>
          <w:noProof/>
          <w:sz w:val="28"/>
          <w:szCs w:val="28"/>
          <w:lang w:val="pt-BR"/>
        </w:rPr>
        <w:t xml:space="preserve">2.1.2.1. </w:t>
      </w:r>
      <w:r w:rsidR="00916015" w:rsidRPr="003D7056">
        <w:rPr>
          <w:rFonts w:ascii="Times New Roman" w:hAnsi="Times New Roman"/>
          <w:bCs/>
          <w:i/>
          <w:iCs/>
          <w:noProof/>
          <w:sz w:val="28"/>
          <w:szCs w:val="28"/>
          <w:lang w:val="pt-BR"/>
        </w:rPr>
        <w:t>Tiêu chuẩn lựa chọn</w:t>
      </w:r>
    </w:p>
    <w:p w14:paraId="2380B05A" w14:textId="70E12224" w:rsidR="00916015" w:rsidRPr="003156B4" w:rsidRDefault="00916015" w:rsidP="00B12422">
      <w:pPr>
        <w:spacing w:after="0" w:line="360" w:lineRule="auto"/>
        <w:jc w:val="both"/>
        <w:rPr>
          <w:rFonts w:ascii="Times New Roman" w:hAnsi="Times New Roman"/>
          <w:sz w:val="28"/>
          <w:szCs w:val="28"/>
          <w:lang w:val="pt-BR"/>
        </w:rPr>
      </w:pPr>
      <w:r w:rsidRPr="003156B4">
        <w:rPr>
          <w:rFonts w:ascii="Times New Roman" w:hAnsi="Times New Roman"/>
          <w:b/>
          <w:noProof/>
          <w:sz w:val="28"/>
          <w:szCs w:val="28"/>
          <w:lang w:val="pt-BR"/>
        </w:rPr>
        <w:t xml:space="preserve">- </w:t>
      </w:r>
      <w:r w:rsidR="00475734" w:rsidRPr="003156B4">
        <w:rPr>
          <w:rFonts w:ascii="Times New Roman" w:hAnsi="Times New Roman"/>
          <w:bCs/>
          <w:noProof/>
          <w:sz w:val="28"/>
          <w:szCs w:val="28"/>
          <w:lang w:val="pt-BR"/>
        </w:rPr>
        <w:t>Những người</w:t>
      </w:r>
      <w:r w:rsidRPr="003156B4">
        <w:rPr>
          <w:rFonts w:ascii="Times New Roman" w:hAnsi="Times New Roman"/>
          <w:sz w:val="28"/>
          <w:szCs w:val="28"/>
          <w:lang w:val="pt-BR"/>
        </w:rPr>
        <w:t xml:space="preserve"> </w:t>
      </w:r>
      <w:r w:rsidRPr="003156B4">
        <w:rPr>
          <w:rFonts w:ascii="Times New Roman" w:hAnsi="Times New Roman"/>
          <w:sz w:val="28"/>
          <w:szCs w:val="28"/>
        </w:rPr>
        <w:t xml:space="preserve">có sự tương đồng về tuổi, giới, yếu tố nguy cơ của bệnh mạch vành nhưng không có </w:t>
      </w:r>
      <w:r w:rsidR="00475734" w:rsidRPr="003156B4">
        <w:rPr>
          <w:rFonts w:ascii="Times New Roman" w:hAnsi="Times New Roman"/>
          <w:sz w:val="28"/>
          <w:szCs w:val="28"/>
        </w:rPr>
        <w:t>bệnh động mạch vành</w:t>
      </w:r>
      <w:r w:rsidRPr="003156B4">
        <w:rPr>
          <w:rFonts w:ascii="Times New Roman" w:hAnsi="Times New Roman"/>
          <w:sz w:val="28"/>
          <w:szCs w:val="28"/>
        </w:rPr>
        <w:t xml:space="preserve"> </w:t>
      </w:r>
      <w:r w:rsidRPr="003156B4">
        <w:rPr>
          <w:rFonts w:ascii="Times New Roman" w:hAnsi="Times New Roman"/>
          <w:sz w:val="28"/>
          <w:szCs w:val="28"/>
          <w:lang w:val="pt-BR"/>
        </w:rPr>
        <w:t>tại thời điểm nghiên cứu</w:t>
      </w:r>
      <w:r w:rsidR="00FC6D8C" w:rsidRPr="003156B4">
        <w:rPr>
          <w:rFonts w:ascii="Times New Roman" w:hAnsi="Times New Roman"/>
          <w:sz w:val="28"/>
          <w:szCs w:val="28"/>
          <w:lang w:val="pt-BR"/>
        </w:rPr>
        <w:t>.</w:t>
      </w:r>
    </w:p>
    <w:p w14:paraId="015F5E04" w14:textId="4DD19102" w:rsidR="00916015" w:rsidRPr="003156B4" w:rsidRDefault="00916015" w:rsidP="00916015">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Bệnh nhân đồng ý tham gia nghiên cứu</w:t>
      </w:r>
      <w:r w:rsidR="00475734" w:rsidRPr="003156B4">
        <w:rPr>
          <w:rFonts w:ascii="Times New Roman" w:hAnsi="Times New Roman"/>
          <w:sz w:val="28"/>
          <w:szCs w:val="28"/>
          <w:lang w:val="pt-BR"/>
        </w:rPr>
        <w:t>.</w:t>
      </w:r>
    </w:p>
    <w:p w14:paraId="2B0A6234" w14:textId="281379DC" w:rsidR="00916015" w:rsidRPr="003D7056" w:rsidRDefault="00DC766D" w:rsidP="00916015">
      <w:pPr>
        <w:tabs>
          <w:tab w:val="left" w:pos="284"/>
        </w:tabs>
        <w:spacing w:after="0" w:line="360" w:lineRule="auto"/>
        <w:jc w:val="both"/>
        <w:rPr>
          <w:rFonts w:ascii="Times New Roman" w:hAnsi="Times New Roman"/>
          <w:bCs/>
          <w:i/>
          <w:iCs/>
          <w:noProof/>
          <w:sz w:val="28"/>
          <w:szCs w:val="28"/>
          <w:lang w:val="pt-BR"/>
        </w:rPr>
      </w:pPr>
      <w:r w:rsidRPr="003D7056">
        <w:rPr>
          <w:rFonts w:ascii="Times New Roman" w:hAnsi="Times New Roman"/>
          <w:bCs/>
          <w:i/>
          <w:iCs/>
          <w:noProof/>
          <w:sz w:val="28"/>
          <w:szCs w:val="28"/>
          <w:lang w:val="pt-BR"/>
        </w:rPr>
        <w:t>2.1.2.2.</w:t>
      </w:r>
      <w:r w:rsidR="00916015" w:rsidRPr="003D7056">
        <w:rPr>
          <w:rFonts w:ascii="Times New Roman" w:hAnsi="Times New Roman"/>
          <w:bCs/>
          <w:i/>
          <w:iCs/>
          <w:noProof/>
          <w:sz w:val="28"/>
          <w:szCs w:val="28"/>
          <w:lang w:val="pt-BR"/>
        </w:rPr>
        <w:t xml:space="preserve"> Tiêu chuẩn loại trừ</w:t>
      </w:r>
    </w:p>
    <w:p w14:paraId="7F8E2560" w14:textId="2406000F" w:rsidR="005D36CD" w:rsidRPr="003156B4" w:rsidRDefault="005D36CD" w:rsidP="005D36CD">
      <w:pPr>
        <w:spacing w:after="0" w:line="360" w:lineRule="auto"/>
        <w:jc w:val="both"/>
        <w:rPr>
          <w:rFonts w:ascii="Times New Roman" w:hAnsi="Times New Roman"/>
          <w:sz w:val="28"/>
          <w:szCs w:val="28"/>
          <w:lang w:val="pt-BR"/>
        </w:rPr>
      </w:pPr>
      <w:r w:rsidRPr="003156B4">
        <w:rPr>
          <w:rFonts w:ascii="Times New Roman" w:hAnsi="Times New Roman"/>
          <w:b/>
          <w:noProof/>
          <w:sz w:val="28"/>
          <w:szCs w:val="28"/>
          <w:lang w:val="pt-BR"/>
        </w:rPr>
        <w:t xml:space="preserve">- </w:t>
      </w:r>
      <w:r w:rsidRPr="003156B4">
        <w:rPr>
          <w:rFonts w:ascii="Times New Roman" w:hAnsi="Times New Roman"/>
          <w:bCs/>
          <w:noProof/>
          <w:sz w:val="28"/>
          <w:szCs w:val="28"/>
          <w:lang w:val="pt-BR"/>
        </w:rPr>
        <w:t>Bệnh nhân có các bệnh lý: b</w:t>
      </w:r>
      <w:r w:rsidRPr="003156B4">
        <w:rPr>
          <w:rFonts w:ascii="Times New Roman" w:hAnsi="Times New Roman"/>
          <w:sz w:val="28"/>
          <w:szCs w:val="28"/>
          <w:lang w:val="pt-BR"/>
        </w:rPr>
        <w:t xml:space="preserve">ệnh van tim (hẹp hoặc hở van </w:t>
      </w:r>
      <w:r>
        <w:rPr>
          <w:rFonts w:ascii="Times New Roman" w:hAnsi="Times New Roman"/>
          <w:sz w:val="28"/>
          <w:szCs w:val="28"/>
          <w:lang w:val="pt-BR"/>
        </w:rPr>
        <w:t>hai lá/van động mạch chủ</w:t>
      </w:r>
      <w:r w:rsidRPr="003156B4">
        <w:rPr>
          <w:rFonts w:ascii="Times New Roman" w:hAnsi="Times New Roman"/>
          <w:sz w:val="28"/>
          <w:szCs w:val="28"/>
          <w:lang w:val="pt-BR"/>
        </w:rPr>
        <w:t xml:space="preserve"> mức độ vừa – nặng)</w:t>
      </w:r>
      <w:r w:rsidRPr="003156B4">
        <w:rPr>
          <w:rFonts w:ascii="Times New Roman" w:hAnsi="Times New Roman"/>
          <w:bCs/>
          <w:noProof/>
          <w:sz w:val="28"/>
          <w:szCs w:val="28"/>
          <w:lang w:val="pt-BR"/>
        </w:rPr>
        <w:t>, b</w:t>
      </w:r>
      <w:r w:rsidRPr="003156B4">
        <w:rPr>
          <w:rFonts w:ascii="Times New Roman" w:hAnsi="Times New Roman"/>
          <w:sz w:val="28"/>
          <w:szCs w:val="28"/>
          <w:lang w:val="pt-BR"/>
        </w:rPr>
        <w:t>ệnh cơ tim</w:t>
      </w:r>
      <w:r w:rsidRPr="003156B4">
        <w:rPr>
          <w:rFonts w:ascii="Times New Roman" w:hAnsi="Times New Roman"/>
          <w:bCs/>
          <w:noProof/>
          <w:sz w:val="28"/>
          <w:szCs w:val="28"/>
          <w:lang w:val="pt-BR"/>
        </w:rPr>
        <w:t>, b</w:t>
      </w:r>
      <w:r w:rsidRPr="003156B4">
        <w:rPr>
          <w:rFonts w:ascii="Times New Roman" w:hAnsi="Times New Roman"/>
          <w:sz w:val="28"/>
          <w:szCs w:val="28"/>
          <w:lang w:val="pt-BR"/>
        </w:rPr>
        <w:t>ệnh tim bẩm sinh, rung nhĩ hoặc cuồng nhĩ</w:t>
      </w:r>
      <w:r w:rsidRPr="003156B4">
        <w:rPr>
          <w:rFonts w:ascii="Times New Roman" w:hAnsi="Times New Roman"/>
          <w:bCs/>
          <w:noProof/>
          <w:sz w:val="28"/>
          <w:szCs w:val="28"/>
          <w:lang w:val="pt-BR"/>
        </w:rPr>
        <w:t>, b</w:t>
      </w:r>
      <w:r w:rsidRPr="003156B4">
        <w:rPr>
          <w:rFonts w:ascii="Times New Roman" w:hAnsi="Times New Roman"/>
          <w:sz w:val="28"/>
          <w:szCs w:val="28"/>
          <w:lang w:val="pt-BR"/>
        </w:rPr>
        <w:t xml:space="preserve">lock nhĩ thất độ II trở lên, tiền sử </w:t>
      </w:r>
      <w:r>
        <w:rPr>
          <w:rFonts w:ascii="Times New Roman" w:hAnsi="Times New Roman"/>
          <w:sz w:val="28"/>
          <w:szCs w:val="28"/>
          <w:lang w:val="pt-BR"/>
        </w:rPr>
        <w:t>NMCT</w:t>
      </w:r>
      <w:r w:rsidRPr="003156B4">
        <w:rPr>
          <w:rFonts w:ascii="Times New Roman" w:hAnsi="Times New Roman"/>
          <w:sz w:val="28"/>
          <w:szCs w:val="28"/>
          <w:lang w:val="pt-BR"/>
        </w:rPr>
        <w:t xml:space="preserve"> trước đây, tách thành động mạch chủ, thuyên tắc động mạch phổi</w:t>
      </w:r>
      <w:r w:rsidR="00D53F00">
        <w:rPr>
          <w:rFonts w:ascii="Times New Roman" w:hAnsi="Times New Roman"/>
          <w:sz w:val="28"/>
          <w:szCs w:val="28"/>
          <w:lang w:val="pt-BR"/>
        </w:rPr>
        <w:t>.</w:t>
      </w:r>
    </w:p>
    <w:p w14:paraId="5A933B14" w14:textId="4ABC7B87" w:rsidR="00576BC6" w:rsidRPr="003156B4" w:rsidRDefault="00576BC6" w:rsidP="00916015">
      <w:pPr>
        <w:spacing w:after="0" w:line="360" w:lineRule="auto"/>
        <w:jc w:val="both"/>
        <w:rPr>
          <w:rFonts w:ascii="Times New Roman" w:hAnsi="Times New Roman"/>
          <w:sz w:val="28"/>
          <w:szCs w:val="28"/>
        </w:rPr>
      </w:pPr>
      <w:r w:rsidRPr="003156B4">
        <w:rPr>
          <w:rFonts w:ascii="Times New Roman" w:hAnsi="Times New Roman"/>
          <w:sz w:val="28"/>
          <w:szCs w:val="28"/>
        </w:rPr>
        <w:t>- Có bệnh cảnh của hội chứng động mạch vành mạn tính theo khuyến cáo của Hội tim mạch Châu Âu (ESC 2019)</w:t>
      </w:r>
      <w:r w:rsidR="00475734" w:rsidRPr="003156B4">
        <w:rPr>
          <w:rFonts w:ascii="Times New Roman" w:hAnsi="Times New Roman"/>
          <w:sz w:val="28"/>
          <w:szCs w:val="28"/>
        </w:rPr>
        <w:t xml:space="preserve"> </w:t>
      </w:r>
      <w:r w:rsidR="0091773C"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&lt;EndNote&gt;&lt;Cite&gt;&lt;Author&gt;Knuuti&lt;/Author&gt;&lt;Year&gt;2019&lt;/Year&gt;&lt;RecNum&gt;256&lt;/RecNum&gt;&lt;DisplayText&gt;[106]&lt;/DisplayText&gt;&lt;record&gt;&lt;rec-number&gt;256&lt;/rec-number&gt;&lt;foreign-keys&gt;&lt;key app="EN" db-id="25vvvtszhdr0f3e252tp0a5l9vd2svztxwrp"&gt;256&lt;/key&gt;&lt;/foreign-keys&gt;&lt;ref-type name="Journal Article"&gt;17&lt;/ref-type&gt;&lt;contributors&gt;&lt;authors&gt;&lt;author&gt;Knuuti, J.&lt;/author&gt;&lt;author&gt;Wijns, W.&lt;/author&gt;&lt;author&gt;Saraste, A.&lt;/author&gt;&lt;author&gt;Capodanno, D.&lt;/author&gt;&lt;author&gt;Barbato, E.&lt;/author&gt;&lt;author&gt;Funck-Brentano, C.&lt;/author&gt;&lt;author&gt;Prescott, E.&lt;/author&gt;&lt;author&gt;Storey, R. F.&lt;/author&gt;&lt;author&gt;Deaton, C.&lt;/author&gt;&lt;author&gt;Cuisset, T.&lt;/author&gt;&lt;author&gt;Agewall, S.&lt;/author&gt;&lt;author&gt;Dickstein, K.&lt;/author&gt;&lt;author&gt;Edvardsen, T.&lt;/author&gt;&lt;author&gt;Escaned, J.&lt;/author&gt;&lt;author&gt;Gersh, B. J.&lt;/author&gt;&lt;author&gt;Svitil, P.&lt;/author&gt;&lt;author&gt;Gilard, M.&lt;/author&gt;&lt;author&gt;Hasdai, D.&lt;/author&gt;&lt;author&gt;Hatala, R.&lt;/author&gt;&lt;author&gt;Mahfoud, F.&lt;/author&gt;&lt;author&gt;Masip, J.&lt;/author&gt;&lt;author&gt;Muneretto, C.&lt;/author&gt;&lt;author&gt;Valgimigli, M.&lt;/author&gt;&lt;author&gt;Achenbach, S.&lt;/author&gt;&lt;author&gt;Bax, J. J.&lt;/author&gt;&lt;/authors&gt;&lt;/contributors&gt;&lt;titles&gt;&lt;title&gt;2019 ESC Guidelines for the diagnosis and management of chronic coronary syndromes&lt;/title&gt;&lt;secondary-title&gt;Eur Heart J&lt;/secondary-title&gt;&lt;alt-title&gt;European heart journal&lt;/alt-title&gt;&lt;/titles&gt;&lt;periodical&gt;&lt;full-title&gt;Eur Heart J&lt;/full-title&gt;&lt;abbr-1&gt;European heart journal&lt;/abbr-1&gt;&lt;/periodical&gt;&lt;alt-periodical&gt;&lt;full-title&gt;Eur Heart J&lt;/full-title&gt;&lt;abbr-1&gt;European heart journal&lt;/abbr-1&gt;&lt;/alt-periodical&gt;&lt;pages&gt;1-71&lt;/pages&gt;&lt;edition&gt;2019/09/11&lt;/edition&gt;&lt;dates&gt;&lt;year&gt;2019&lt;/year&gt;&lt;pub-dates&gt;&lt;date&gt;Aug 31&lt;/date&gt;&lt;/pub-dates&gt;&lt;/dates&gt;&lt;isbn&gt;1522-9645 (Electronic)&amp;#xD;0195-668X (Linking)&lt;/isbn&gt;&lt;accession-num&gt;31504439&lt;/accession-num&gt;&lt;urls&gt;&lt;related-urls&gt;&lt;url&gt;http://www.ncbi.nlm.nih.gov/pubmed/31504439&lt;/url&gt;&lt;/related-urls&gt;&lt;/urls&gt;&lt;electronic-resource-num&gt;10.1093/eurheartj/ehz425&lt;/electronic-resource-num&gt;&lt;language&gt;eng&lt;/language&gt;&lt;/record&gt;&lt;/Cite&gt;&lt;/EndNote&gt;</w:instrText>
      </w:r>
      <w:r w:rsidR="0091773C"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06" w:tooltip="Knuuti, 2019 #256" w:history="1">
        <w:r w:rsidR="008A7D6B">
          <w:rPr>
            <w:rFonts w:ascii="Times New Roman" w:hAnsi="Times New Roman"/>
            <w:noProof/>
            <w:sz w:val="28"/>
            <w:szCs w:val="28"/>
          </w:rPr>
          <w:t>106</w:t>
        </w:r>
      </w:hyperlink>
      <w:r w:rsidR="00010EB4">
        <w:rPr>
          <w:rFonts w:ascii="Times New Roman" w:hAnsi="Times New Roman"/>
          <w:noProof/>
          <w:sz w:val="28"/>
          <w:szCs w:val="28"/>
        </w:rPr>
        <w:t>]</w:t>
      </w:r>
      <w:r w:rsidR="0091773C" w:rsidRPr="003156B4">
        <w:rPr>
          <w:rFonts w:ascii="Times New Roman" w:hAnsi="Times New Roman"/>
          <w:sz w:val="28"/>
          <w:szCs w:val="28"/>
        </w:rPr>
        <w:fldChar w:fldCharType="end"/>
      </w:r>
      <w:r w:rsidR="00D53F00">
        <w:rPr>
          <w:rFonts w:ascii="Times New Roman" w:hAnsi="Times New Roman"/>
          <w:sz w:val="28"/>
          <w:szCs w:val="28"/>
        </w:rPr>
        <w:t>.</w:t>
      </w:r>
    </w:p>
    <w:p w14:paraId="00DFBED5" w14:textId="5EC199F3" w:rsidR="00576BC6" w:rsidRDefault="00576BC6" w:rsidP="00916015">
      <w:pPr>
        <w:spacing w:after="0" w:line="360" w:lineRule="auto"/>
        <w:jc w:val="both"/>
        <w:rPr>
          <w:rFonts w:ascii="Times New Roman" w:hAnsi="Times New Roman"/>
          <w:sz w:val="28"/>
          <w:szCs w:val="28"/>
        </w:rPr>
      </w:pPr>
      <w:r w:rsidRPr="003156B4">
        <w:rPr>
          <w:rFonts w:ascii="Times New Roman" w:hAnsi="Times New Roman"/>
          <w:sz w:val="28"/>
          <w:szCs w:val="28"/>
        </w:rPr>
        <w:t>- Có bệnh cảnh của hội chứng động mạch vành cấp tính (</w:t>
      </w:r>
      <w:r w:rsidR="00D67CEB">
        <w:rPr>
          <w:rFonts w:ascii="Times New Roman" w:hAnsi="Times New Roman"/>
          <w:sz w:val="28"/>
          <w:szCs w:val="28"/>
        </w:rPr>
        <w:t>NMCT</w:t>
      </w:r>
      <w:r w:rsidRPr="003156B4">
        <w:rPr>
          <w:rFonts w:ascii="Times New Roman" w:hAnsi="Times New Roman"/>
          <w:sz w:val="28"/>
          <w:szCs w:val="28"/>
        </w:rPr>
        <w:t xml:space="preserve"> cấp, đau thắt ngực không ổn định)</w:t>
      </w:r>
      <w:r w:rsidR="00D53F00">
        <w:rPr>
          <w:rFonts w:ascii="Times New Roman" w:hAnsi="Times New Roman"/>
          <w:sz w:val="28"/>
          <w:szCs w:val="28"/>
        </w:rPr>
        <w:t>.</w:t>
      </w:r>
    </w:p>
    <w:p w14:paraId="2D8FFBBD" w14:textId="4D3EA934" w:rsidR="005D36CD" w:rsidRPr="003156B4" w:rsidRDefault="005D36CD" w:rsidP="005D36CD">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Suy chức năng gan, thận mức độ nặng</w:t>
      </w:r>
      <w:r w:rsidR="00D53F00">
        <w:rPr>
          <w:rFonts w:ascii="Times New Roman" w:hAnsi="Times New Roman"/>
          <w:sz w:val="28"/>
          <w:szCs w:val="28"/>
          <w:lang w:val="pt-BR"/>
        </w:rPr>
        <w:t>.</w:t>
      </w:r>
    </w:p>
    <w:p w14:paraId="07B953EF" w14:textId="77EE1856" w:rsidR="005D36CD" w:rsidRPr="003156B4" w:rsidRDefault="005D36CD" w:rsidP="005D36CD">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Bệnh nhân đang mắc các bệnh nhiễm trùng toàn thân nặng</w:t>
      </w:r>
      <w:r w:rsidR="00D53F00">
        <w:rPr>
          <w:rFonts w:ascii="Times New Roman" w:hAnsi="Times New Roman"/>
          <w:sz w:val="28"/>
          <w:szCs w:val="28"/>
          <w:lang w:val="pt-BR"/>
        </w:rPr>
        <w:t>.</w:t>
      </w:r>
    </w:p>
    <w:p w14:paraId="6BD5BC3B" w14:textId="0428A364" w:rsidR="005D36CD" w:rsidRPr="003156B4" w:rsidRDefault="005D36CD" w:rsidP="005D36CD">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Cửa sổ siêu âm tim mờ</w:t>
      </w:r>
      <w:r w:rsidR="00D53F00">
        <w:rPr>
          <w:rFonts w:ascii="Times New Roman" w:hAnsi="Times New Roman"/>
          <w:sz w:val="28"/>
          <w:szCs w:val="28"/>
          <w:lang w:val="pt-BR"/>
        </w:rPr>
        <w:t>.</w:t>
      </w:r>
    </w:p>
    <w:p w14:paraId="62DB9D68" w14:textId="77777777" w:rsidR="00C74959" w:rsidRPr="003156B4" w:rsidRDefault="00C74959" w:rsidP="00E73E2E">
      <w:pPr>
        <w:pStyle w:val="02"/>
        <w:rPr>
          <w:lang w:val="pt-BR"/>
        </w:rPr>
      </w:pPr>
      <w:bookmarkStart w:id="87" w:name="_Toc236857242"/>
      <w:r w:rsidRPr="003156B4">
        <w:rPr>
          <w:lang w:val="pt-BR"/>
        </w:rPr>
        <w:t>2.2. Phương pháp nghiên cứu</w:t>
      </w:r>
      <w:bookmarkEnd w:id="87"/>
    </w:p>
    <w:p w14:paraId="1E328642" w14:textId="77777777" w:rsidR="00C74959" w:rsidRPr="003156B4" w:rsidRDefault="00C74959" w:rsidP="00E73E2E">
      <w:pPr>
        <w:pStyle w:val="03"/>
        <w:rPr>
          <w:lang w:val="pt-BR"/>
        </w:rPr>
      </w:pPr>
      <w:bookmarkStart w:id="88" w:name="_Toc236857243"/>
      <w:r w:rsidRPr="003156B4">
        <w:rPr>
          <w:lang w:val="pt-BR"/>
        </w:rPr>
        <w:t>2.2.1. Thiết kế nghiên cứu</w:t>
      </w:r>
      <w:bookmarkEnd w:id="88"/>
    </w:p>
    <w:p w14:paraId="135565E6" w14:textId="5E7C733E" w:rsidR="00C74959" w:rsidRPr="003156B4" w:rsidRDefault="00C74959" w:rsidP="00916015">
      <w:pPr>
        <w:spacing w:after="0" w:line="360" w:lineRule="auto"/>
        <w:ind w:firstLine="720"/>
        <w:jc w:val="both"/>
        <w:rPr>
          <w:rFonts w:ascii="Times New Roman" w:eastAsia="Times New Roman" w:hAnsi="Times New Roman"/>
          <w:sz w:val="28"/>
          <w:szCs w:val="28"/>
          <w:lang w:val="it-IT"/>
        </w:rPr>
      </w:pPr>
      <w:r w:rsidRPr="003156B4">
        <w:rPr>
          <w:rFonts w:ascii="Times New Roman" w:hAnsi="Times New Roman"/>
          <w:sz w:val="28"/>
          <w:szCs w:val="28"/>
          <w:lang w:val="pt-BR"/>
        </w:rPr>
        <w:t xml:space="preserve">Nghiên cứu </w:t>
      </w:r>
      <w:r w:rsidR="00EC669D" w:rsidRPr="003156B4">
        <w:rPr>
          <w:rFonts w:ascii="Times New Roman" w:hAnsi="Times New Roman"/>
          <w:sz w:val="28"/>
          <w:szCs w:val="28"/>
          <w:lang w:val="pt-BR"/>
        </w:rPr>
        <w:t>này</w:t>
      </w:r>
      <w:r w:rsidR="00916015" w:rsidRPr="003156B4">
        <w:rPr>
          <w:rFonts w:ascii="Times New Roman" w:hAnsi="Times New Roman"/>
          <w:sz w:val="28"/>
          <w:szCs w:val="28"/>
          <w:lang w:val="pt-BR"/>
        </w:rPr>
        <w:t xml:space="preserve"> là nghiên cứu </w:t>
      </w:r>
      <w:r w:rsidRPr="003156B4">
        <w:rPr>
          <w:rFonts w:ascii="Times New Roman" w:hAnsi="Times New Roman"/>
          <w:sz w:val="28"/>
          <w:szCs w:val="28"/>
          <w:lang w:val="pt-BR"/>
        </w:rPr>
        <w:t>tiến cứu, mô tả, theo dõi dọc, có đối chứng.</w:t>
      </w:r>
      <w:r w:rsidR="00916015" w:rsidRPr="003156B4">
        <w:rPr>
          <w:rFonts w:ascii="Times New Roman" w:hAnsi="Times New Roman"/>
          <w:sz w:val="28"/>
          <w:szCs w:val="28"/>
          <w:lang w:val="pt-BR"/>
        </w:rPr>
        <w:t xml:space="preserve"> </w:t>
      </w:r>
      <w:r w:rsidR="00916015" w:rsidRPr="003156B4">
        <w:rPr>
          <w:rFonts w:ascii="Times New Roman" w:eastAsia="Times New Roman" w:hAnsi="Times New Roman"/>
          <w:sz w:val="28"/>
          <w:szCs w:val="28"/>
          <w:lang w:val="it-IT"/>
        </w:rPr>
        <w:t>Các bệnh nhân được lấy vào nghiên cứu theo trình tự thời gian, không phân biệt tuổi, giới.</w:t>
      </w:r>
    </w:p>
    <w:p w14:paraId="55A40CF0" w14:textId="33E236A7" w:rsidR="009B4FD5" w:rsidRPr="003156B4" w:rsidRDefault="009B4FD5" w:rsidP="00E73E2E">
      <w:pPr>
        <w:pStyle w:val="03"/>
        <w:rPr>
          <w:lang w:val="pt-BR"/>
        </w:rPr>
      </w:pPr>
      <w:bookmarkStart w:id="89" w:name="_Toc236857244"/>
      <w:r w:rsidRPr="003156B4">
        <w:rPr>
          <w:lang w:val="pt-BR"/>
        </w:rPr>
        <w:t>2.2.2. Cách chọn mẫu và c</w:t>
      </w:r>
      <w:r w:rsidR="00803FE2" w:rsidRPr="003156B4">
        <w:rPr>
          <w:lang w:val="pt-BR"/>
        </w:rPr>
        <w:t>ỡ</w:t>
      </w:r>
      <w:r w:rsidRPr="003156B4">
        <w:rPr>
          <w:lang w:val="pt-BR"/>
        </w:rPr>
        <w:t xml:space="preserve"> mẫu</w:t>
      </w:r>
      <w:bookmarkEnd w:id="89"/>
    </w:p>
    <w:p w14:paraId="1A7A8ECB" w14:textId="77777777" w:rsidR="000C36F6" w:rsidRPr="003156B4" w:rsidRDefault="000C36F6" w:rsidP="000C36F6">
      <w:pPr>
        <w:spacing w:after="0" w:line="360" w:lineRule="auto"/>
        <w:ind w:firstLine="720"/>
        <w:jc w:val="both"/>
        <w:rPr>
          <w:rFonts w:ascii="Times New Roman" w:hAnsi="Times New Roman"/>
          <w:sz w:val="28"/>
          <w:szCs w:val="28"/>
        </w:rPr>
      </w:pPr>
      <w:r w:rsidRPr="003156B4">
        <w:rPr>
          <w:rFonts w:ascii="Times New Roman" w:hAnsi="Times New Roman"/>
          <w:sz w:val="28"/>
          <w:szCs w:val="28"/>
        </w:rPr>
        <w:t>Lấy mẫu theo trình tự thời gian. Các bệnh nhân đủ tiêu chuẩn lựa chọn, không có tiêu chuẩn loại trừ đều được chọn vào nghiên cứu.</w:t>
      </w:r>
    </w:p>
    <w:p w14:paraId="31AD2DA5" w14:textId="5076216B" w:rsidR="000C36F6" w:rsidRPr="003156B4" w:rsidRDefault="000C36F6" w:rsidP="009B4FD5">
      <w:pPr>
        <w:spacing w:after="0" w:line="360" w:lineRule="auto"/>
        <w:ind w:firstLine="720"/>
        <w:jc w:val="both"/>
        <w:rPr>
          <w:rFonts w:ascii="Times New Roman" w:hAnsi="Times New Roman"/>
          <w:sz w:val="28"/>
          <w:szCs w:val="28"/>
        </w:rPr>
      </w:pPr>
      <w:r w:rsidRPr="003156B4">
        <w:rPr>
          <w:rFonts w:ascii="Times New Roman" w:hAnsi="Times New Roman"/>
          <w:sz w:val="28"/>
          <w:szCs w:val="28"/>
        </w:rPr>
        <w:t>Cỡ mẫu của nhóm NMCT được tính theo công thức:</w:t>
      </w:r>
    </w:p>
    <w:p w14:paraId="42B35F3E" w14:textId="6D24EADA" w:rsidR="000C36F6" w:rsidRPr="003156B4" w:rsidRDefault="000C36F6" w:rsidP="000C36F6">
      <w:pPr>
        <w:spacing w:after="0" w:line="360" w:lineRule="auto"/>
        <w:jc w:val="center"/>
        <w:rPr>
          <w:rFonts w:ascii="Times New Roman" w:hAnsi="Times New Roman"/>
          <w:sz w:val="28"/>
          <w:szCs w:val="28"/>
        </w:rPr>
      </w:pPr>
      <w:r w:rsidRPr="003156B4">
        <w:rPr>
          <w:rFonts w:ascii="Times New Roman" w:hAnsi="Times New Roman"/>
          <w:noProof/>
          <w:sz w:val="28"/>
          <w:szCs w:val="28"/>
        </w:rPr>
        <w:lastRenderedPageBreak/>
        <w:drawing>
          <wp:inline distT="0" distB="0" distL="0" distR="0" wp14:anchorId="7ED10BCE" wp14:editId="3C52A588">
            <wp:extent cx="1800000" cy="712800"/>
            <wp:effectExtent l="0" t="0" r="0" b="0"/>
            <wp:docPr id="1188443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00000" cy="712800"/>
                    </a:xfrm>
                    <a:prstGeom prst="rect">
                      <a:avLst/>
                    </a:prstGeom>
                    <a:noFill/>
                    <a:ln>
                      <a:noFill/>
                    </a:ln>
                  </pic:spPr>
                </pic:pic>
              </a:graphicData>
            </a:graphic>
          </wp:inline>
        </w:drawing>
      </w:r>
    </w:p>
    <w:p w14:paraId="2BEA50E7" w14:textId="77777777" w:rsidR="000C36F6" w:rsidRPr="003156B4" w:rsidRDefault="000C36F6" w:rsidP="000C36F6">
      <w:pPr>
        <w:spacing w:after="0" w:line="360" w:lineRule="auto"/>
        <w:jc w:val="both"/>
        <w:rPr>
          <w:rFonts w:ascii="Times New Roman" w:hAnsi="Times New Roman"/>
          <w:sz w:val="28"/>
          <w:szCs w:val="28"/>
        </w:rPr>
      </w:pPr>
      <w:r w:rsidRPr="003156B4">
        <w:rPr>
          <w:rFonts w:ascii="Times New Roman" w:hAnsi="Times New Roman"/>
          <w:sz w:val="28"/>
          <w:szCs w:val="28"/>
        </w:rPr>
        <w:tab/>
        <w:t>Trong đó:</w:t>
      </w:r>
    </w:p>
    <w:p w14:paraId="572E7925" w14:textId="65B75C03" w:rsidR="000C36F6" w:rsidRPr="003156B4" w:rsidRDefault="000C36F6" w:rsidP="000C36F6">
      <w:pPr>
        <w:spacing w:after="0" w:line="360" w:lineRule="auto"/>
        <w:ind w:firstLine="720"/>
        <w:jc w:val="both"/>
        <w:rPr>
          <w:rFonts w:ascii="Times New Roman" w:hAnsi="Times New Roman"/>
          <w:sz w:val="28"/>
          <w:szCs w:val="28"/>
        </w:rPr>
      </w:pPr>
      <w:r w:rsidRPr="003156B4">
        <w:rPr>
          <w:rFonts w:ascii="Times New Roman" w:hAnsi="Times New Roman"/>
          <w:sz w:val="28"/>
          <w:szCs w:val="28"/>
        </w:rPr>
        <w:t>Z là trị số từ phân phối chuẩn (Z</w:t>
      </w:r>
      <w:r w:rsidRPr="003156B4">
        <w:rPr>
          <w:rFonts w:ascii="Times New Roman" w:hAnsi="Times New Roman"/>
          <w:sz w:val="28"/>
          <w:szCs w:val="28"/>
          <w:vertAlign w:val="subscript"/>
        </w:rPr>
        <w:t xml:space="preserve">0,975 </w:t>
      </w:r>
      <w:r w:rsidRPr="003156B4">
        <w:rPr>
          <w:rFonts w:ascii="Times New Roman" w:hAnsi="Times New Roman"/>
          <w:sz w:val="28"/>
          <w:szCs w:val="28"/>
        </w:rPr>
        <w:t>= 1,96)</w:t>
      </w:r>
    </w:p>
    <w:p w14:paraId="2CEA685E" w14:textId="4651C584" w:rsidR="000C36F6" w:rsidRPr="003156B4" w:rsidRDefault="000C36F6" w:rsidP="000C36F6">
      <w:pPr>
        <w:spacing w:after="0" w:line="360" w:lineRule="auto"/>
        <w:ind w:firstLine="720"/>
        <w:jc w:val="both"/>
        <w:rPr>
          <w:rFonts w:ascii="Times New Roman" w:hAnsi="Times New Roman"/>
          <w:sz w:val="28"/>
          <w:szCs w:val="28"/>
        </w:rPr>
      </w:pPr>
      <w:r w:rsidRPr="003156B4">
        <w:rPr>
          <w:rFonts w:ascii="Times New Roman" w:hAnsi="Times New Roman"/>
          <w:sz w:val="28"/>
          <w:szCs w:val="28"/>
        </w:rPr>
        <w:t>α là xác suất sai lầm loại I (α = 0,05)</w:t>
      </w:r>
    </w:p>
    <w:p w14:paraId="37B2B584" w14:textId="77777777" w:rsidR="000C36F6" w:rsidRPr="003156B4" w:rsidRDefault="000C36F6" w:rsidP="000C36F6">
      <w:pPr>
        <w:spacing w:after="0" w:line="360" w:lineRule="auto"/>
        <w:ind w:firstLine="720"/>
        <w:jc w:val="both"/>
        <w:rPr>
          <w:rFonts w:ascii="Times New Roman" w:hAnsi="Times New Roman"/>
          <w:sz w:val="28"/>
          <w:szCs w:val="28"/>
        </w:rPr>
      </w:pPr>
      <w:r w:rsidRPr="003156B4">
        <w:rPr>
          <w:rFonts w:ascii="Times New Roman" w:hAnsi="Times New Roman"/>
          <w:sz w:val="28"/>
          <w:szCs w:val="28"/>
        </w:rPr>
        <w:t>d là độ chính xác (hay sai số cho phép) (d= 0,07)</w:t>
      </w:r>
    </w:p>
    <w:p w14:paraId="5F01512E" w14:textId="3D171AF0" w:rsidR="000C36F6" w:rsidRDefault="000C36F6" w:rsidP="000C36F6">
      <w:pPr>
        <w:spacing w:after="0" w:line="360" w:lineRule="auto"/>
        <w:ind w:firstLine="720"/>
        <w:jc w:val="both"/>
        <w:rPr>
          <w:rFonts w:ascii="Times New Roman" w:hAnsi="Times New Roman"/>
          <w:sz w:val="28"/>
          <w:szCs w:val="28"/>
        </w:rPr>
      </w:pPr>
      <w:r w:rsidRPr="003156B4">
        <w:rPr>
          <w:rFonts w:ascii="Times New Roman" w:hAnsi="Times New Roman"/>
          <w:sz w:val="28"/>
          <w:szCs w:val="28"/>
        </w:rPr>
        <w:t>p là trị số mong muốn của tỉ lệ. Chúng tôi lấy giá trị p</w:t>
      </w:r>
      <w:r w:rsidR="00ED2EBE">
        <w:rPr>
          <w:rFonts w:ascii="Times New Roman" w:hAnsi="Times New Roman"/>
          <w:sz w:val="28"/>
          <w:szCs w:val="28"/>
        </w:rPr>
        <w:t xml:space="preserve"> </w:t>
      </w:r>
      <w:r w:rsidRPr="003156B4">
        <w:rPr>
          <w:rFonts w:ascii="Times New Roman" w:hAnsi="Times New Roman"/>
          <w:sz w:val="28"/>
          <w:szCs w:val="28"/>
        </w:rPr>
        <w:t>= 0,173. Vì dựa trên kết quả nghiên cứu của Nayyar</w:t>
      </w:r>
      <w:r w:rsidR="00933E9B">
        <w:rPr>
          <w:rFonts w:ascii="Times New Roman" w:hAnsi="Times New Roman"/>
          <w:sz w:val="28"/>
          <w:szCs w:val="28"/>
        </w:rPr>
        <w:t xml:space="preserve"> D.</w:t>
      </w:r>
      <w:r w:rsidRPr="003156B4">
        <w:rPr>
          <w:rFonts w:ascii="Times New Roman" w:hAnsi="Times New Roman"/>
          <w:sz w:val="28"/>
          <w:szCs w:val="28"/>
        </w:rPr>
        <w:t xml:space="preserve"> và </w:t>
      </w:r>
      <w:r w:rsidR="007202A4">
        <w:rPr>
          <w:rFonts w:ascii="Times New Roman" w:hAnsi="Times New Roman"/>
          <w:sz w:val="28"/>
          <w:szCs w:val="28"/>
        </w:rPr>
        <w:t>cs</w:t>
      </w:r>
      <w:r w:rsidR="00933E9B">
        <w:rPr>
          <w:rFonts w:ascii="Times New Roman" w:hAnsi="Times New Roman"/>
          <w:sz w:val="28"/>
          <w:szCs w:val="28"/>
        </w:rPr>
        <w:t xml:space="preserve">, </w:t>
      </w:r>
      <w:r w:rsidR="00933E9B" w:rsidRPr="003156B4">
        <w:rPr>
          <w:rFonts w:ascii="Times New Roman" w:hAnsi="Times New Roman"/>
          <w:sz w:val="28"/>
          <w:szCs w:val="28"/>
        </w:rPr>
        <w:t>tỷ lệ biến cố tim mạch chính ở bệnh nhân NMCT là 17,3%</w:t>
      </w:r>
      <w:r w:rsidRPr="003156B4">
        <w:rPr>
          <w:rFonts w:ascii="Times New Roman" w:hAnsi="Times New Roman"/>
          <w:sz w:val="28"/>
          <w:szCs w:val="28"/>
        </w:rPr>
        <w:t xml:space="preserve"> </w:t>
      </w:r>
      <w:r w:rsidR="005609B4" w:rsidRPr="003156B4">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5609B4" w:rsidRPr="003156B4">
        <w:rPr>
          <w:rFonts w:ascii="Times New Roman" w:hAnsi="Times New Roman"/>
          <w:sz w:val="28"/>
          <w:szCs w:val="28"/>
        </w:rPr>
      </w:r>
      <w:r w:rsidR="005609B4"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07" w:tooltip="Nayyar, 2021 #1111" w:history="1">
        <w:r w:rsidR="008A7D6B">
          <w:rPr>
            <w:rFonts w:ascii="Times New Roman" w:hAnsi="Times New Roman"/>
            <w:noProof/>
            <w:sz w:val="28"/>
            <w:szCs w:val="28"/>
          </w:rPr>
          <w:t>107</w:t>
        </w:r>
      </w:hyperlink>
      <w:r w:rsidR="00010EB4">
        <w:rPr>
          <w:rFonts w:ascii="Times New Roman" w:hAnsi="Times New Roman"/>
          <w:noProof/>
          <w:sz w:val="28"/>
          <w:szCs w:val="28"/>
        </w:rPr>
        <w:t>]</w:t>
      </w:r>
      <w:r w:rsidR="005609B4" w:rsidRPr="003156B4">
        <w:rPr>
          <w:rFonts w:ascii="Times New Roman" w:hAnsi="Times New Roman"/>
          <w:sz w:val="28"/>
          <w:szCs w:val="28"/>
        </w:rPr>
        <w:fldChar w:fldCharType="end"/>
      </w:r>
      <w:r w:rsidRPr="003156B4">
        <w:rPr>
          <w:rFonts w:ascii="Times New Roman" w:hAnsi="Times New Roman"/>
          <w:sz w:val="28"/>
          <w:szCs w:val="28"/>
        </w:rPr>
        <w:t xml:space="preserve">. Thay vào công thức được n </w:t>
      </w:r>
      <w:r w:rsidR="001C00DD" w:rsidRPr="003156B4">
        <w:rPr>
          <w:rFonts w:ascii="Times New Roman" w:hAnsi="Times New Roman"/>
          <w:sz w:val="28"/>
          <w:szCs w:val="28"/>
        </w:rPr>
        <w:t>=</w:t>
      </w:r>
      <w:r w:rsidRPr="003156B4">
        <w:rPr>
          <w:rFonts w:ascii="Times New Roman" w:hAnsi="Times New Roman"/>
          <w:sz w:val="28"/>
          <w:szCs w:val="28"/>
        </w:rPr>
        <w:t xml:space="preserve"> 112</w:t>
      </w:r>
      <w:r w:rsidR="001C00DD" w:rsidRPr="003156B4">
        <w:rPr>
          <w:rFonts w:ascii="Times New Roman" w:hAnsi="Times New Roman"/>
          <w:sz w:val="28"/>
          <w:szCs w:val="28"/>
        </w:rPr>
        <w:t>. Như vậy cỡ mẫu của nhóm NMCT cần ít nhất 112 bệnh nhân</w:t>
      </w:r>
      <w:r w:rsidRPr="003156B4">
        <w:rPr>
          <w:rFonts w:ascii="Times New Roman" w:hAnsi="Times New Roman"/>
          <w:sz w:val="28"/>
          <w:szCs w:val="28"/>
        </w:rPr>
        <w:t>.</w:t>
      </w:r>
    </w:p>
    <w:p w14:paraId="2C113825" w14:textId="3B65375E" w:rsidR="00777235" w:rsidRPr="003156B4" w:rsidRDefault="00777235" w:rsidP="00777235">
      <w:pPr>
        <w:pStyle w:val="03"/>
        <w:rPr>
          <w:lang w:val="pt-BR"/>
        </w:rPr>
      </w:pPr>
      <w:bookmarkStart w:id="90" w:name="_Toc236857245"/>
      <w:r w:rsidRPr="003156B4">
        <w:rPr>
          <w:lang w:val="pt-BR"/>
        </w:rPr>
        <w:t>2.2.</w:t>
      </w:r>
      <w:r>
        <w:rPr>
          <w:lang w:val="pt-BR"/>
        </w:rPr>
        <w:t>3</w:t>
      </w:r>
      <w:r w:rsidRPr="003156B4">
        <w:rPr>
          <w:lang w:val="pt-BR"/>
        </w:rPr>
        <w:t>. Phương tiện nghiên cứu</w:t>
      </w:r>
      <w:bookmarkEnd w:id="90"/>
    </w:p>
    <w:p w14:paraId="2BA3B32B"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xml:space="preserve">- Ghi điện tâm đồ bằng máy </w:t>
      </w:r>
      <w:r w:rsidRPr="003156B4">
        <w:rPr>
          <w:rFonts w:ascii="Times New Roman" w:hAnsi="Times New Roman"/>
          <w:sz w:val="28"/>
          <w:szCs w:val="28"/>
        </w:rPr>
        <w:t>Nihon Kohden Cardiofax M (Nihon Kohden Co., Nhật Bản)</w:t>
      </w:r>
      <w:r w:rsidRPr="003156B4">
        <w:rPr>
          <w:rFonts w:ascii="Times New Roman" w:hAnsi="Times New Roman"/>
          <w:sz w:val="28"/>
          <w:szCs w:val="28"/>
          <w:lang w:val="pt-BR"/>
        </w:rPr>
        <w:t>.</w:t>
      </w:r>
    </w:p>
    <w:p w14:paraId="421D364A"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Chụp và can thiệp động mạch vành qua da bằng máy chụp mạch GE Healthcare Innova IGS 630 (GE Healthcare Technologies Inc., Hoa Kỳ).</w:t>
      </w:r>
    </w:p>
    <w:p w14:paraId="75B87B2A" w14:textId="68218AC6" w:rsidR="00777235" w:rsidRPr="004B5115"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xml:space="preserve">- Siêu âm tim bằng hệ thống máy siêu âm Philips EPIQ 7C (Philips Inc., Hà Lan) với đầu dò </w:t>
      </w:r>
      <w:r w:rsidRPr="00EC3754">
        <w:rPr>
          <w:rFonts w:ascii="Times New Roman" w:hAnsi="Times New Roman"/>
          <w:sz w:val="28"/>
          <w:szCs w:val="28"/>
        </w:rPr>
        <w:t>ma trận (matrix-array transducer),</w:t>
      </w:r>
      <w:r>
        <w:rPr>
          <w:sz w:val="28"/>
          <w:szCs w:val="28"/>
        </w:rPr>
        <w:t xml:space="preserve"> </w:t>
      </w:r>
      <w:r w:rsidRPr="003156B4">
        <w:rPr>
          <w:rFonts w:ascii="Times New Roman" w:hAnsi="Times New Roman"/>
          <w:sz w:val="28"/>
          <w:szCs w:val="28"/>
          <w:lang w:val="pt-BR"/>
        </w:rPr>
        <w:t xml:space="preserve">tần số 2,5 – 5 MHz. Máy được trang bị phần mềm </w:t>
      </w:r>
      <w:r w:rsidRPr="003156B4">
        <w:rPr>
          <w:rFonts w:ascii="Times New Roman" w:hAnsi="Times New Roman"/>
          <w:sz w:val="28"/>
          <w:szCs w:val="28"/>
        </w:rPr>
        <w:t xml:space="preserve">đánh giá sức căng cơ tim (ACMQ, LA strain) bằng phương pháp đánh dấu mô cơ tim 2D và phần mềm </w:t>
      </w:r>
      <w:r>
        <w:rPr>
          <w:rFonts w:ascii="Times New Roman" w:hAnsi="Times New Roman"/>
          <w:sz w:val="28"/>
          <w:szCs w:val="28"/>
        </w:rPr>
        <w:t>mô hình tim động (</w:t>
      </w:r>
      <w:r w:rsidRPr="003156B4">
        <w:rPr>
          <w:rFonts w:ascii="Times New Roman" w:hAnsi="Times New Roman"/>
          <w:sz w:val="28"/>
          <w:szCs w:val="28"/>
          <w:lang w:val="pt-BR"/>
        </w:rPr>
        <w:t xml:space="preserve">Dynamic Heart Model </w:t>
      </w:r>
      <w:r>
        <w:rPr>
          <w:rFonts w:ascii="Times New Roman" w:hAnsi="Times New Roman"/>
          <w:sz w:val="28"/>
          <w:szCs w:val="28"/>
          <w:lang w:val="pt-BR"/>
        </w:rPr>
        <w:t xml:space="preserve">- </w:t>
      </w:r>
      <w:r w:rsidRPr="003156B4">
        <w:rPr>
          <w:rFonts w:ascii="Times New Roman" w:hAnsi="Times New Roman"/>
          <w:sz w:val="28"/>
          <w:szCs w:val="28"/>
          <w:lang w:val="pt-BR"/>
        </w:rPr>
        <w:t xml:space="preserve">DHM) </w:t>
      </w:r>
      <w:r w:rsidRPr="004B5115">
        <w:rPr>
          <w:rFonts w:ascii="Times New Roman" w:hAnsi="Times New Roman"/>
          <w:sz w:val="28"/>
          <w:szCs w:val="28"/>
        </w:rPr>
        <w:t>để thu nhận và phân tích tự động hình ảnh siêu âm tim</w:t>
      </w:r>
      <w:r w:rsidRPr="004B5115">
        <w:rPr>
          <w:rFonts w:ascii="Times New Roman" w:hAnsi="Times New Roman"/>
          <w:sz w:val="28"/>
          <w:szCs w:val="28"/>
          <w:lang w:val="pt-BR"/>
        </w:rPr>
        <w:t xml:space="preserve"> 3D, cho phép tính toán chỉ số tương hợp nhĩ trái - thất trái. Các thông số sức căng cơ tim, tương hợp nhĩ trái - thất trái có thể được phân tích trực tiếp trên máy siêu âm tim hoặc ngoại tuyến bằng phần mềm QLAB</w:t>
      </w:r>
      <w:r>
        <w:rPr>
          <w:rFonts w:ascii="Times New Roman" w:hAnsi="Times New Roman"/>
          <w:sz w:val="28"/>
          <w:szCs w:val="28"/>
          <w:lang w:val="pt-BR"/>
        </w:rPr>
        <w:t xml:space="preserve"> phiên bản </w:t>
      </w:r>
      <w:r w:rsidRPr="004B5115">
        <w:rPr>
          <w:rFonts w:ascii="Times New Roman" w:hAnsi="Times New Roman"/>
          <w:sz w:val="28"/>
          <w:szCs w:val="28"/>
          <w:lang w:val="pt-BR"/>
        </w:rPr>
        <w:t>15.0 của hãng Philips</w:t>
      </w:r>
    </w:p>
    <w:p w14:paraId="4159E2A2" w14:textId="77777777" w:rsidR="00777235" w:rsidRDefault="00777235" w:rsidP="00777235">
      <w:pPr>
        <w:spacing w:after="0" w:line="360" w:lineRule="auto"/>
        <w:jc w:val="center"/>
        <w:rPr>
          <w:rFonts w:ascii="Times New Roman" w:hAnsi="Times New Roman"/>
          <w:sz w:val="28"/>
          <w:szCs w:val="28"/>
          <w:lang w:val="pt-BR"/>
        </w:rPr>
      </w:pPr>
      <w:r w:rsidRPr="008F6691">
        <w:rPr>
          <w:rFonts w:ascii="Times New Roman" w:hAnsi="Times New Roman"/>
          <w:noProof/>
          <w:sz w:val="28"/>
          <w:szCs w:val="28"/>
        </w:rPr>
        <w:lastRenderedPageBreak/>
        <w:drawing>
          <wp:inline distT="0" distB="0" distL="0" distR="0" wp14:anchorId="43F8A82A" wp14:editId="1F2E4DC3">
            <wp:extent cx="2174400" cy="2944800"/>
            <wp:effectExtent l="0" t="0" r="0" b="8255"/>
            <wp:docPr id="2" name="Picture 1">
              <a:extLst xmlns:a="http://schemas.openxmlformats.org/drawingml/2006/main">
                <a:ext uri="{FF2B5EF4-FFF2-40B4-BE49-F238E27FC236}">
                  <a16:creationId xmlns:a16="http://schemas.microsoft.com/office/drawing/2014/main" id="{44E78164-5471-F447-CC66-0897D9D97BB1}"/>
                </a:ext>
              </a:extLst>
            </wp:docPr>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44E78164-5471-F447-CC66-0897D9D97BB1}"/>
                        </a:ext>
                      </a:extLst>
                    </pic:cNvPr>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174400" cy="2944800"/>
                    </a:xfrm>
                    <a:prstGeom prst="rect">
                      <a:avLst/>
                    </a:prstGeom>
                  </pic:spPr>
                </pic:pic>
              </a:graphicData>
            </a:graphic>
          </wp:inline>
        </w:drawing>
      </w:r>
    </w:p>
    <w:p w14:paraId="30583BBE" w14:textId="77777777" w:rsidR="00777235" w:rsidRPr="005D0677" w:rsidRDefault="00777235" w:rsidP="00777235">
      <w:pPr>
        <w:pStyle w:val="ahinh"/>
      </w:pPr>
      <w:bookmarkStart w:id="91" w:name="_Toc236858199"/>
      <w:r w:rsidRPr="005D0677">
        <w:t>Hình 2.1. Máy siêu âm Philips EPIQ 7C (Philips Inc., Hà Lan)</w:t>
      </w:r>
      <w:bookmarkEnd w:id="91"/>
    </w:p>
    <w:p w14:paraId="3B1F87DD" w14:textId="41A72F65" w:rsidR="00C74959" w:rsidRPr="003156B4" w:rsidRDefault="00C74959" w:rsidP="00E73E2E">
      <w:pPr>
        <w:pStyle w:val="03"/>
        <w:rPr>
          <w:lang w:val="pt-BR"/>
        </w:rPr>
      </w:pPr>
      <w:bookmarkStart w:id="92" w:name="_Toc236857246"/>
      <w:r w:rsidRPr="003156B4">
        <w:rPr>
          <w:lang w:val="pt-BR"/>
        </w:rPr>
        <w:t>2.</w:t>
      </w:r>
      <w:r w:rsidR="00774830" w:rsidRPr="003156B4">
        <w:rPr>
          <w:lang w:val="pt-BR"/>
        </w:rPr>
        <w:t>2.</w:t>
      </w:r>
      <w:r w:rsidR="00777235">
        <w:rPr>
          <w:lang w:val="pt-BR"/>
        </w:rPr>
        <w:t>4</w:t>
      </w:r>
      <w:r w:rsidRPr="003156B4">
        <w:rPr>
          <w:lang w:val="pt-BR"/>
        </w:rPr>
        <w:t xml:space="preserve">. </w:t>
      </w:r>
      <w:r w:rsidR="00774830" w:rsidRPr="003156B4">
        <w:rPr>
          <w:lang w:val="pt-BR"/>
        </w:rPr>
        <w:t>Các thông số và cách đánh giá</w:t>
      </w:r>
      <w:bookmarkStart w:id="93" w:name="_Hlk165993620"/>
      <w:bookmarkEnd w:id="92"/>
    </w:p>
    <w:p w14:paraId="488EA7BB" w14:textId="26124CEF" w:rsidR="00C55697" w:rsidRPr="00431301" w:rsidRDefault="00DC766D" w:rsidP="00B12422">
      <w:pPr>
        <w:spacing w:after="0" w:line="360" w:lineRule="auto"/>
        <w:jc w:val="both"/>
        <w:rPr>
          <w:rFonts w:ascii="Times New Roman" w:eastAsia="Times New Roman" w:hAnsi="Times New Roman"/>
          <w:bCs/>
          <w:i/>
          <w:iCs/>
          <w:sz w:val="28"/>
          <w:szCs w:val="28"/>
        </w:rPr>
      </w:pPr>
      <w:r w:rsidRPr="00431301">
        <w:rPr>
          <w:rFonts w:ascii="Times New Roman" w:eastAsia="Times New Roman" w:hAnsi="Times New Roman"/>
          <w:bCs/>
          <w:i/>
          <w:iCs/>
          <w:sz w:val="28"/>
          <w:szCs w:val="28"/>
          <w:lang w:val="pt-BR"/>
        </w:rPr>
        <w:t>2.2.</w:t>
      </w:r>
      <w:r w:rsidR="00777235">
        <w:rPr>
          <w:rFonts w:ascii="Times New Roman" w:eastAsia="Times New Roman" w:hAnsi="Times New Roman"/>
          <w:bCs/>
          <w:i/>
          <w:iCs/>
          <w:sz w:val="28"/>
          <w:szCs w:val="28"/>
          <w:lang w:val="pt-BR"/>
        </w:rPr>
        <w:t>4</w:t>
      </w:r>
      <w:r w:rsidRPr="00431301">
        <w:rPr>
          <w:rFonts w:ascii="Times New Roman" w:eastAsia="Times New Roman" w:hAnsi="Times New Roman"/>
          <w:bCs/>
          <w:i/>
          <w:iCs/>
          <w:sz w:val="28"/>
          <w:szCs w:val="28"/>
          <w:lang w:val="pt-BR"/>
        </w:rPr>
        <w:t>.1.</w:t>
      </w:r>
      <w:r w:rsidR="00C55697" w:rsidRPr="00431301">
        <w:rPr>
          <w:rFonts w:ascii="Times New Roman" w:eastAsia="Times New Roman" w:hAnsi="Times New Roman"/>
          <w:bCs/>
          <w:i/>
          <w:iCs/>
          <w:sz w:val="28"/>
          <w:szCs w:val="28"/>
        </w:rPr>
        <w:t xml:space="preserve"> </w:t>
      </w:r>
      <w:r w:rsidR="00B3380C" w:rsidRPr="00431301">
        <w:rPr>
          <w:rFonts w:ascii="Times New Roman" w:eastAsia="Times New Roman" w:hAnsi="Times New Roman"/>
          <w:bCs/>
          <w:i/>
          <w:iCs/>
          <w:sz w:val="28"/>
          <w:szCs w:val="28"/>
        </w:rPr>
        <w:t>Các</w:t>
      </w:r>
      <w:r w:rsidR="00C55697" w:rsidRPr="00431301">
        <w:rPr>
          <w:rFonts w:ascii="Times New Roman" w:eastAsia="Times New Roman" w:hAnsi="Times New Roman"/>
          <w:bCs/>
          <w:i/>
          <w:iCs/>
          <w:sz w:val="28"/>
          <w:szCs w:val="28"/>
        </w:rPr>
        <w:t xml:space="preserve"> </w:t>
      </w:r>
      <w:r w:rsidR="005D13FE" w:rsidRPr="00431301">
        <w:rPr>
          <w:rFonts w:ascii="Times New Roman" w:eastAsia="Times New Roman" w:hAnsi="Times New Roman"/>
          <w:bCs/>
          <w:i/>
          <w:iCs/>
          <w:sz w:val="28"/>
          <w:szCs w:val="28"/>
        </w:rPr>
        <w:t>đặc điểm</w:t>
      </w:r>
      <w:r w:rsidR="00C55697" w:rsidRPr="00431301">
        <w:rPr>
          <w:rFonts w:ascii="Times New Roman" w:eastAsia="Times New Roman" w:hAnsi="Times New Roman"/>
          <w:bCs/>
          <w:i/>
          <w:iCs/>
          <w:sz w:val="28"/>
          <w:szCs w:val="28"/>
        </w:rPr>
        <w:t xml:space="preserve"> lâm sàng</w:t>
      </w:r>
    </w:p>
    <w:p w14:paraId="608B0639" w14:textId="40B99900" w:rsidR="00733A96" w:rsidRPr="003156B4" w:rsidRDefault="00733A96" w:rsidP="00B12422">
      <w:pPr>
        <w:spacing w:after="0" w:line="360" w:lineRule="auto"/>
        <w:jc w:val="both"/>
        <w:rPr>
          <w:rFonts w:ascii="Times New Roman" w:eastAsia="Times New Roman" w:hAnsi="Times New Roman"/>
          <w:bCs/>
          <w:iCs/>
          <w:sz w:val="28"/>
          <w:szCs w:val="28"/>
        </w:rPr>
      </w:pPr>
      <w:r w:rsidRPr="003156B4">
        <w:rPr>
          <w:rFonts w:ascii="Times New Roman" w:eastAsia="Times New Roman" w:hAnsi="Times New Roman"/>
          <w:bCs/>
          <w:iCs/>
          <w:sz w:val="28"/>
          <w:szCs w:val="28"/>
        </w:rPr>
        <w:t xml:space="preserve">- </w:t>
      </w:r>
      <w:r w:rsidR="001C0F7A">
        <w:rPr>
          <w:rFonts w:ascii="Times New Roman" w:eastAsia="Times New Roman" w:hAnsi="Times New Roman"/>
          <w:bCs/>
          <w:iCs/>
          <w:sz w:val="28"/>
          <w:szCs w:val="28"/>
        </w:rPr>
        <w:t>Y</w:t>
      </w:r>
      <w:r w:rsidRPr="003156B4">
        <w:rPr>
          <w:rFonts w:ascii="Times New Roman" w:eastAsia="Times New Roman" w:hAnsi="Times New Roman"/>
          <w:bCs/>
          <w:iCs/>
          <w:sz w:val="28"/>
          <w:szCs w:val="28"/>
        </w:rPr>
        <w:t>ếu tố nguy cơ tim mạch:</w:t>
      </w:r>
      <w:r w:rsidR="00C816D8" w:rsidRPr="003156B4">
        <w:rPr>
          <w:rFonts w:ascii="Times New Roman" w:eastAsia="Times New Roman" w:hAnsi="Times New Roman"/>
          <w:bCs/>
          <w:iCs/>
          <w:sz w:val="28"/>
          <w:szCs w:val="28"/>
        </w:rPr>
        <w:t xml:space="preserve"> </w:t>
      </w:r>
      <w:r w:rsidR="00497212">
        <w:rPr>
          <w:rFonts w:ascii="Times New Roman" w:eastAsia="Times New Roman" w:hAnsi="Times New Roman"/>
          <w:bCs/>
          <w:iCs/>
          <w:sz w:val="28"/>
          <w:szCs w:val="28"/>
        </w:rPr>
        <w:t>c</w:t>
      </w:r>
      <w:r w:rsidR="00497212" w:rsidRPr="00497212">
        <w:rPr>
          <w:rFonts w:ascii="Times New Roman" w:eastAsia="Times New Roman" w:hAnsi="Times New Roman"/>
          <w:bCs/>
          <w:iCs/>
          <w:sz w:val="28"/>
          <w:szCs w:val="28"/>
        </w:rPr>
        <w:t xml:space="preserve">ác yếu tố nguy cơ tim mạch được thu thập tại thời điểm nhập viện thông qua hỏi bệnh, khai thác tiền sử và hồ sơ bệnh án, </w:t>
      </w:r>
      <w:r w:rsidR="00497212">
        <w:rPr>
          <w:rFonts w:ascii="Times New Roman" w:eastAsia="Times New Roman" w:hAnsi="Times New Roman"/>
          <w:bCs/>
          <w:iCs/>
          <w:sz w:val="28"/>
          <w:szCs w:val="28"/>
        </w:rPr>
        <w:t xml:space="preserve">bao gồm: </w:t>
      </w:r>
      <w:r w:rsidR="00C816D8" w:rsidRPr="003156B4">
        <w:rPr>
          <w:rFonts w:ascii="Times New Roman" w:eastAsia="Times New Roman" w:hAnsi="Times New Roman"/>
          <w:bCs/>
          <w:iCs/>
          <w:sz w:val="28"/>
          <w:szCs w:val="28"/>
        </w:rPr>
        <w:t>h</w:t>
      </w:r>
      <w:r w:rsidRPr="003156B4">
        <w:rPr>
          <w:rFonts w:ascii="Times New Roman" w:eastAsia="Times New Roman" w:hAnsi="Times New Roman"/>
          <w:bCs/>
          <w:iCs/>
          <w:sz w:val="28"/>
          <w:szCs w:val="28"/>
        </w:rPr>
        <w:t>út thuốc lá</w:t>
      </w:r>
      <w:r w:rsidR="00C816D8" w:rsidRPr="003156B4">
        <w:rPr>
          <w:rFonts w:ascii="Times New Roman" w:eastAsia="Times New Roman" w:hAnsi="Times New Roman"/>
          <w:bCs/>
          <w:iCs/>
          <w:sz w:val="28"/>
          <w:szCs w:val="28"/>
        </w:rPr>
        <w:t>, t</w:t>
      </w:r>
      <w:r w:rsidRPr="003156B4">
        <w:rPr>
          <w:rFonts w:ascii="Times New Roman" w:hAnsi="Times New Roman"/>
          <w:sz w:val="28"/>
          <w:szCs w:val="28"/>
        </w:rPr>
        <w:t>ăng huyết áp</w:t>
      </w:r>
      <w:r w:rsidR="00C816D8" w:rsidRPr="003156B4">
        <w:rPr>
          <w:rFonts w:ascii="Times New Roman" w:hAnsi="Times New Roman"/>
          <w:sz w:val="28"/>
          <w:szCs w:val="28"/>
        </w:rPr>
        <w:t>, đái tháo đường, rối loạn lipid máu</w:t>
      </w:r>
      <w:r w:rsidR="00304457" w:rsidRPr="003156B4">
        <w:rPr>
          <w:rFonts w:ascii="Times New Roman" w:hAnsi="Times New Roman"/>
          <w:sz w:val="28"/>
          <w:szCs w:val="28"/>
        </w:rPr>
        <w:t xml:space="preserve">, thừa cân </w:t>
      </w:r>
      <w:r w:rsidR="00CF2CA2">
        <w:rPr>
          <w:rFonts w:ascii="Times New Roman" w:hAnsi="Times New Roman"/>
          <w:sz w:val="28"/>
          <w:szCs w:val="28"/>
        </w:rPr>
        <w:t>-</w:t>
      </w:r>
      <w:r w:rsidR="00304457" w:rsidRPr="003156B4">
        <w:rPr>
          <w:rFonts w:ascii="Times New Roman" w:hAnsi="Times New Roman"/>
          <w:sz w:val="28"/>
          <w:szCs w:val="28"/>
        </w:rPr>
        <w:t xml:space="preserve"> béo phì</w:t>
      </w:r>
      <w:r w:rsidR="00C816D8" w:rsidRPr="003156B4">
        <w:rPr>
          <w:rFonts w:ascii="Times New Roman" w:hAnsi="Times New Roman"/>
          <w:sz w:val="28"/>
          <w:szCs w:val="28"/>
        </w:rPr>
        <w:t xml:space="preserve"> (theo tiêu chuẩn chẩn đoán trình bày trong phần 2.2.</w:t>
      </w:r>
      <w:r w:rsidR="00777235">
        <w:rPr>
          <w:rFonts w:ascii="Times New Roman" w:hAnsi="Times New Roman"/>
          <w:sz w:val="28"/>
          <w:szCs w:val="28"/>
        </w:rPr>
        <w:t>5</w:t>
      </w:r>
      <w:r w:rsidR="00C816D8" w:rsidRPr="003156B4">
        <w:rPr>
          <w:rFonts w:ascii="Times New Roman" w:hAnsi="Times New Roman"/>
          <w:sz w:val="28"/>
          <w:szCs w:val="28"/>
        </w:rPr>
        <w:t>)</w:t>
      </w:r>
      <w:r w:rsidR="00A81EED" w:rsidRPr="003156B4">
        <w:rPr>
          <w:rFonts w:ascii="Times New Roman" w:hAnsi="Times New Roman"/>
          <w:sz w:val="28"/>
          <w:szCs w:val="28"/>
        </w:rPr>
        <w:t>.</w:t>
      </w:r>
    </w:p>
    <w:p w14:paraId="025945E3" w14:textId="0C92141F" w:rsidR="00925E17" w:rsidRDefault="001A08A8" w:rsidP="00B12422">
      <w:pPr>
        <w:spacing w:after="0" w:line="360" w:lineRule="auto"/>
        <w:jc w:val="both"/>
        <w:rPr>
          <w:rFonts w:ascii="Times New Roman" w:hAnsi="Times New Roman"/>
          <w:sz w:val="28"/>
          <w:szCs w:val="28"/>
        </w:rPr>
      </w:pPr>
      <w:bookmarkStart w:id="94" w:name="_Hlk236522259"/>
      <w:r w:rsidRPr="001A08A8">
        <w:rPr>
          <w:rFonts w:ascii="Times New Roman" w:hAnsi="Times New Roman"/>
          <w:sz w:val="28"/>
          <w:szCs w:val="28"/>
        </w:rPr>
        <w:t xml:space="preserve">- Triệu chứng lâm sàng: </w:t>
      </w:r>
      <w:bookmarkEnd w:id="94"/>
      <w:r w:rsidR="003217C7">
        <w:rPr>
          <w:rFonts w:ascii="Times New Roman" w:hAnsi="Times New Roman"/>
          <w:sz w:val="28"/>
          <w:szCs w:val="28"/>
        </w:rPr>
        <w:t>c</w:t>
      </w:r>
      <w:r w:rsidR="00925E17" w:rsidRPr="00925E17">
        <w:rPr>
          <w:rFonts w:ascii="Times New Roman" w:hAnsi="Times New Roman"/>
          <w:sz w:val="28"/>
          <w:szCs w:val="28"/>
        </w:rPr>
        <w:t xml:space="preserve">ác triệu chứng lâm sàng được thu thập tại thời điểm nhập viện thông qua hỏi bệnh, kết hợp khai thác hồ sơ bệnh án. Các biến số bao gồm: đau ngực (có/không), khó thở (có/không) và vã mồ hôi (có/không). </w:t>
      </w:r>
      <w:r w:rsidR="00CF2CA2">
        <w:rPr>
          <w:rFonts w:ascii="Times New Roman" w:hAnsi="Times New Roman"/>
          <w:sz w:val="28"/>
          <w:szCs w:val="28"/>
        </w:rPr>
        <w:t xml:space="preserve">Đối với nhóm bệnh nhân NMCT, ghi nhận </w:t>
      </w:r>
      <w:r w:rsidR="001C73AE">
        <w:rPr>
          <w:rFonts w:ascii="Times New Roman" w:hAnsi="Times New Roman"/>
          <w:sz w:val="28"/>
          <w:szCs w:val="28"/>
        </w:rPr>
        <w:t>thời gian từ khi đau ngực</w:t>
      </w:r>
      <w:r w:rsidR="00CF2CA2" w:rsidRPr="00925E17">
        <w:rPr>
          <w:rFonts w:ascii="Times New Roman" w:hAnsi="Times New Roman"/>
          <w:sz w:val="28"/>
          <w:szCs w:val="28"/>
        </w:rPr>
        <w:t xml:space="preserve"> đến khi can thiệp ĐMV (≤ 12 giờ hoặc &gt; 12 giờ)</w:t>
      </w:r>
      <w:r w:rsidR="00CF2CA2">
        <w:rPr>
          <w:rFonts w:ascii="Times New Roman" w:hAnsi="Times New Roman"/>
          <w:sz w:val="28"/>
          <w:szCs w:val="28"/>
        </w:rPr>
        <w:t xml:space="preserve">. </w:t>
      </w:r>
      <w:r w:rsidR="00925E17" w:rsidRPr="00925E17">
        <w:rPr>
          <w:rFonts w:ascii="Times New Roman" w:hAnsi="Times New Roman"/>
          <w:sz w:val="28"/>
          <w:szCs w:val="28"/>
        </w:rPr>
        <w:t xml:space="preserve">Tiêu chuẩn xác định các triệu chứng lâm sàng và </w:t>
      </w:r>
      <w:r w:rsidR="001C73AE">
        <w:rPr>
          <w:rFonts w:ascii="Times New Roman" w:hAnsi="Times New Roman"/>
          <w:sz w:val="28"/>
          <w:szCs w:val="28"/>
        </w:rPr>
        <w:t>thời gian từ khi đau ngực</w:t>
      </w:r>
      <w:r w:rsidR="00925E17" w:rsidRPr="00925E17">
        <w:rPr>
          <w:rFonts w:ascii="Times New Roman" w:hAnsi="Times New Roman"/>
          <w:sz w:val="28"/>
          <w:szCs w:val="28"/>
        </w:rPr>
        <w:t xml:space="preserve"> đến khi can thiệp ĐMV được trình bày </w:t>
      </w:r>
      <w:r w:rsidR="00497212">
        <w:rPr>
          <w:rFonts w:ascii="Times New Roman" w:hAnsi="Times New Roman"/>
          <w:sz w:val="28"/>
          <w:szCs w:val="28"/>
        </w:rPr>
        <w:t>trong phần</w:t>
      </w:r>
      <w:r w:rsidR="00925E17" w:rsidRPr="00925E17">
        <w:rPr>
          <w:rFonts w:ascii="Times New Roman" w:hAnsi="Times New Roman"/>
          <w:sz w:val="28"/>
          <w:szCs w:val="28"/>
        </w:rPr>
        <w:t xml:space="preserve"> 2.2.</w:t>
      </w:r>
      <w:r w:rsidR="00777235">
        <w:rPr>
          <w:rFonts w:ascii="Times New Roman" w:hAnsi="Times New Roman"/>
          <w:sz w:val="28"/>
          <w:szCs w:val="28"/>
        </w:rPr>
        <w:t>5</w:t>
      </w:r>
      <w:r w:rsidR="00925E17" w:rsidRPr="00925E17">
        <w:rPr>
          <w:rFonts w:ascii="Times New Roman" w:hAnsi="Times New Roman"/>
          <w:sz w:val="28"/>
          <w:szCs w:val="28"/>
        </w:rPr>
        <w:t>.</w:t>
      </w:r>
    </w:p>
    <w:p w14:paraId="17C76934" w14:textId="004DCA28" w:rsidR="005F6DCA" w:rsidRPr="003156B4" w:rsidRDefault="00786EC5" w:rsidP="00B12422">
      <w:pPr>
        <w:spacing w:after="0" w:line="360" w:lineRule="auto"/>
        <w:jc w:val="both"/>
        <w:rPr>
          <w:rFonts w:ascii="Times New Roman" w:eastAsia="Times New Roman" w:hAnsi="Times New Roman"/>
          <w:sz w:val="28"/>
          <w:szCs w:val="28"/>
          <w:lang w:val="pt-BR"/>
        </w:rPr>
      </w:pPr>
      <w:r>
        <w:rPr>
          <w:rFonts w:ascii="Times New Roman" w:eastAsia="Times New Roman" w:hAnsi="Times New Roman"/>
          <w:bCs/>
          <w:iCs/>
          <w:sz w:val="28"/>
          <w:szCs w:val="28"/>
        </w:rPr>
        <w:t xml:space="preserve">- </w:t>
      </w:r>
      <w:r w:rsidR="00777235">
        <w:rPr>
          <w:rFonts w:ascii="Times New Roman" w:eastAsia="Times New Roman" w:hAnsi="Times New Roman"/>
          <w:bCs/>
          <w:iCs/>
          <w:sz w:val="28"/>
          <w:szCs w:val="28"/>
        </w:rPr>
        <w:t>P</w:t>
      </w:r>
      <w:r w:rsidR="005F6DCA" w:rsidRPr="003156B4">
        <w:rPr>
          <w:rFonts w:ascii="Times New Roman" w:eastAsia="Times New Roman" w:hAnsi="Times New Roman"/>
          <w:sz w:val="28"/>
          <w:szCs w:val="28"/>
          <w:lang w:val="pt-BR"/>
        </w:rPr>
        <w:t>hân độ Killip</w:t>
      </w:r>
      <w:r w:rsidR="00B3380C" w:rsidRPr="003156B4">
        <w:rPr>
          <w:rFonts w:ascii="Times New Roman" w:eastAsia="Times New Roman" w:hAnsi="Times New Roman"/>
          <w:sz w:val="28"/>
          <w:szCs w:val="28"/>
          <w:lang w:val="pt-BR"/>
        </w:rPr>
        <w:t>, điểm nguy cơ TIMI</w:t>
      </w:r>
      <w:r w:rsidR="00CF2CA2">
        <w:rPr>
          <w:rFonts w:ascii="Times New Roman" w:eastAsia="Times New Roman" w:hAnsi="Times New Roman"/>
          <w:sz w:val="28"/>
          <w:szCs w:val="28"/>
          <w:lang w:val="pt-BR"/>
        </w:rPr>
        <w:t xml:space="preserve"> và </w:t>
      </w:r>
      <w:r w:rsidR="00B3380C" w:rsidRPr="003156B4">
        <w:rPr>
          <w:rFonts w:ascii="Times New Roman" w:eastAsia="Times New Roman" w:hAnsi="Times New Roman"/>
          <w:sz w:val="28"/>
          <w:szCs w:val="28"/>
          <w:lang w:val="pt-BR"/>
        </w:rPr>
        <w:t>điểm GRACE</w:t>
      </w:r>
      <w:r w:rsidR="00CF2CA2">
        <w:rPr>
          <w:rFonts w:ascii="Times New Roman" w:eastAsia="Times New Roman" w:hAnsi="Times New Roman"/>
          <w:sz w:val="28"/>
          <w:szCs w:val="28"/>
          <w:lang w:val="pt-BR"/>
        </w:rPr>
        <w:t>:</w:t>
      </w:r>
      <w:r w:rsidR="005F6DCA" w:rsidRPr="003156B4">
        <w:rPr>
          <w:rFonts w:ascii="Times New Roman" w:eastAsia="Times New Roman" w:hAnsi="Times New Roman"/>
          <w:sz w:val="28"/>
          <w:szCs w:val="28"/>
          <w:lang w:val="pt-BR"/>
        </w:rPr>
        <w:t xml:space="preserve"> </w:t>
      </w:r>
      <w:r w:rsidR="00CF2CA2">
        <w:rPr>
          <w:rFonts w:ascii="Times New Roman" w:eastAsia="Times New Roman" w:hAnsi="Times New Roman"/>
          <w:sz w:val="28"/>
          <w:szCs w:val="28"/>
        </w:rPr>
        <w:t>đ</w:t>
      </w:r>
      <w:r w:rsidR="00CF2CA2" w:rsidRPr="00CF2CA2">
        <w:rPr>
          <w:rFonts w:ascii="Times New Roman" w:eastAsia="Times New Roman" w:hAnsi="Times New Roman"/>
          <w:sz w:val="28"/>
          <w:szCs w:val="28"/>
        </w:rPr>
        <w:t>ược thu thập tại thời điểm nhập viện đối với nhóm bệnh nhân NMCT cấp</w:t>
      </w:r>
      <w:r w:rsidR="005F6DCA" w:rsidRPr="003156B4">
        <w:rPr>
          <w:rFonts w:ascii="Times New Roman" w:eastAsia="Times New Roman" w:hAnsi="Times New Roman"/>
          <w:sz w:val="28"/>
          <w:szCs w:val="28"/>
          <w:lang w:val="pt-BR"/>
        </w:rPr>
        <w:t xml:space="preserve"> </w:t>
      </w:r>
      <w:r w:rsidR="00CF2CA2" w:rsidRPr="00CF2CA2">
        <w:rPr>
          <w:rFonts w:ascii="Times New Roman" w:eastAsia="Times New Roman" w:hAnsi="Times New Roman"/>
          <w:sz w:val="28"/>
          <w:szCs w:val="28"/>
        </w:rPr>
        <w:t>trên cơ sở các dữ liệu lâm sàng, cận lâm sàng</w:t>
      </w:r>
      <w:r w:rsidR="00CF2CA2" w:rsidRPr="00CF2CA2">
        <w:rPr>
          <w:rFonts w:ascii="Times New Roman" w:eastAsia="Times New Roman" w:hAnsi="Times New Roman"/>
          <w:sz w:val="28"/>
          <w:szCs w:val="28"/>
          <w:lang w:val="pt-BR"/>
        </w:rPr>
        <w:t xml:space="preserve"> </w:t>
      </w:r>
      <w:r w:rsidR="00CF2CA2" w:rsidRPr="00CF2CA2">
        <w:rPr>
          <w:rFonts w:ascii="Times New Roman" w:eastAsia="Times New Roman" w:hAnsi="Times New Roman"/>
          <w:sz w:val="28"/>
          <w:szCs w:val="28"/>
        </w:rPr>
        <w:t xml:space="preserve">trong hồ sơ bệnh án. Tiêu chuẩn phân độ Killip và cách tính điểm </w:t>
      </w:r>
      <w:r w:rsidR="00CF2CA2">
        <w:rPr>
          <w:rFonts w:ascii="Times New Roman" w:eastAsia="Times New Roman" w:hAnsi="Times New Roman"/>
          <w:sz w:val="28"/>
          <w:szCs w:val="28"/>
        </w:rPr>
        <w:t xml:space="preserve">nguy cơ </w:t>
      </w:r>
      <w:r w:rsidR="00CF2CA2" w:rsidRPr="00CF2CA2">
        <w:rPr>
          <w:rFonts w:ascii="Times New Roman" w:eastAsia="Times New Roman" w:hAnsi="Times New Roman"/>
          <w:sz w:val="28"/>
          <w:szCs w:val="28"/>
        </w:rPr>
        <w:t xml:space="preserve">TIMI, GRACE được trình bày </w:t>
      </w:r>
      <w:r w:rsidR="005F6DCA" w:rsidRPr="003156B4">
        <w:rPr>
          <w:rFonts w:ascii="Times New Roman" w:hAnsi="Times New Roman"/>
          <w:sz w:val="28"/>
          <w:szCs w:val="28"/>
        </w:rPr>
        <w:t>trong phần 2.2.</w:t>
      </w:r>
      <w:r w:rsidR="00777235">
        <w:rPr>
          <w:rFonts w:ascii="Times New Roman" w:hAnsi="Times New Roman"/>
          <w:sz w:val="28"/>
          <w:szCs w:val="28"/>
        </w:rPr>
        <w:t>5</w:t>
      </w:r>
      <w:r w:rsidR="00A81EED" w:rsidRPr="003156B4">
        <w:rPr>
          <w:rFonts w:ascii="Times New Roman" w:eastAsia="Times New Roman" w:hAnsi="Times New Roman"/>
          <w:sz w:val="28"/>
          <w:szCs w:val="28"/>
          <w:lang w:val="pt-BR"/>
        </w:rPr>
        <w:t>.</w:t>
      </w:r>
    </w:p>
    <w:p w14:paraId="6BEDC548" w14:textId="31A2FF2F" w:rsidR="00B3380C" w:rsidRPr="00431301" w:rsidRDefault="00DC766D" w:rsidP="00B3380C">
      <w:pPr>
        <w:spacing w:after="0" w:line="360" w:lineRule="auto"/>
        <w:jc w:val="both"/>
        <w:rPr>
          <w:rFonts w:ascii="Times New Roman" w:eastAsia="Times New Roman" w:hAnsi="Times New Roman"/>
          <w:bCs/>
          <w:i/>
          <w:iCs/>
          <w:sz w:val="28"/>
          <w:szCs w:val="28"/>
        </w:rPr>
      </w:pPr>
      <w:r w:rsidRPr="00431301">
        <w:rPr>
          <w:rFonts w:ascii="Times New Roman" w:eastAsia="Times New Roman" w:hAnsi="Times New Roman"/>
          <w:bCs/>
          <w:i/>
          <w:iCs/>
          <w:sz w:val="28"/>
          <w:szCs w:val="28"/>
          <w:lang w:val="pt-BR"/>
        </w:rPr>
        <w:lastRenderedPageBreak/>
        <w:t>2.2.</w:t>
      </w:r>
      <w:r w:rsidR="00777235">
        <w:rPr>
          <w:rFonts w:ascii="Times New Roman" w:eastAsia="Times New Roman" w:hAnsi="Times New Roman"/>
          <w:bCs/>
          <w:i/>
          <w:iCs/>
          <w:sz w:val="28"/>
          <w:szCs w:val="28"/>
          <w:lang w:val="pt-BR"/>
        </w:rPr>
        <w:t>4</w:t>
      </w:r>
      <w:r w:rsidRPr="00431301">
        <w:rPr>
          <w:rFonts w:ascii="Times New Roman" w:eastAsia="Times New Roman" w:hAnsi="Times New Roman"/>
          <w:bCs/>
          <w:i/>
          <w:iCs/>
          <w:sz w:val="28"/>
          <w:szCs w:val="28"/>
          <w:lang w:val="pt-BR"/>
        </w:rPr>
        <w:t>.2.</w:t>
      </w:r>
      <w:r w:rsidR="00B3380C" w:rsidRPr="00431301">
        <w:rPr>
          <w:rFonts w:ascii="Times New Roman" w:eastAsia="Times New Roman" w:hAnsi="Times New Roman"/>
          <w:bCs/>
          <w:i/>
          <w:iCs/>
          <w:sz w:val="28"/>
          <w:szCs w:val="28"/>
        </w:rPr>
        <w:t xml:space="preserve"> Các xét nghiệm cận lâm sàng</w:t>
      </w:r>
    </w:p>
    <w:p w14:paraId="68A2D573" w14:textId="484473C4" w:rsidR="00777235" w:rsidRPr="009322A3" w:rsidRDefault="002C5186" w:rsidP="00777235">
      <w:pPr>
        <w:spacing w:after="0" w:line="360" w:lineRule="auto"/>
        <w:jc w:val="both"/>
        <w:rPr>
          <w:rFonts w:ascii="Times New Roman" w:hAnsi="Times New Roman"/>
          <w:sz w:val="28"/>
          <w:szCs w:val="28"/>
        </w:rPr>
      </w:pPr>
      <w:r w:rsidRPr="002C5186">
        <w:rPr>
          <w:rFonts w:ascii="Times New Roman" w:hAnsi="Times New Roman"/>
          <w:sz w:val="28"/>
          <w:szCs w:val="28"/>
        </w:rPr>
        <w:t xml:space="preserve">- </w:t>
      </w:r>
      <w:r w:rsidRPr="009219EB">
        <w:rPr>
          <w:rFonts w:ascii="Times New Roman" w:hAnsi="Times New Roman"/>
          <w:sz w:val="28"/>
          <w:szCs w:val="28"/>
        </w:rPr>
        <w:t xml:space="preserve">Công thức máu: </w:t>
      </w:r>
      <w:r w:rsidR="003217C7">
        <w:rPr>
          <w:rFonts w:ascii="Times New Roman" w:hAnsi="Times New Roman"/>
          <w:sz w:val="28"/>
          <w:szCs w:val="28"/>
        </w:rPr>
        <w:t>m</w:t>
      </w:r>
      <w:r w:rsidRPr="009219EB">
        <w:rPr>
          <w:rFonts w:ascii="Times New Roman" w:hAnsi="Times New Roman"/>
          <w:sz w:val="28"/>
          <w:szCs w:val="28"/>
        </w:rPr>
        <w:t xml:space="preserve">ẫu máu tĩnh mạch được lấy tại thời điểm nhập viện. Các thông số </w:t>
      </w:r>
      <w:r w:rsidR="00777235">
        <w:rPr>
          <w:rFonts w:ascii="Times New Roman" w:hAnsi="Times New Roman"/>
          <w:sz w:val="28"/>
          <w:szCs w:val="28"/>
        </w:rPr>
        <w:t>bao g</w:t>
      </w:r>
      <w:r w:rsidR="007D7A30">
        <w:rPr>
          <w:rFonts w:ascii="Times New Roman" w:hAnsi="Times New Roman"/>
          <w:sz w:val="28"/>
          <w:szCs w:val="28"/>
        </w:rPr>
        <w:t>ồm</w:t>
      </w:r>
      <w:r w:rsidR="00777235">
        <w:rPr>
          <w:rFonts w:ascii="Times New Roman" w:hAnsi="Times New Roman"/>
          <w:sz w:val="28"/>
          <w:szCs w:val="28"/>
        </w:rPr>
        <w:t xml:space="preserve">: </w:t>
      </w:r>
      <w:r w:rsidR="00777235" w:rsidRPr="003156B4">
        <w:rPr>
          <w:rFonts w:ascii="Times New Roman" w:hAnsi="Times New Roman"/>
          <w:sz w:val="28"/>
          <w:szCs w:val="28"/>
          <w:lang w:val="pt-BR"/>
        </w:rPr>
        <w:t xml:space="preserve">số lượng bạch cầu, tỷ lệ bạch cầu </w:t>
      </w:r>
      <w:r w:rsidR="00777235" w:rsidRPr="009322A3">
        <w:rPr>
          <w:rFonts w:ascii="Times New Roman" w:hAnsi="Times New Roman"/>
          <w:bCs/>
          <w:sz w:val="28"/>
          <w:szCs w:val="28"/>
        </w:rPr>
        <w:t>Neutropil</w:t>
      </w:r>
      <w:r w:rsidR="00777235" w:rsidRPr="009322A3">
        <w:rPr>
          <w:rFonts w:ascii="Times New Roman" w:hAnsi="Times New Roman"/>
          <w:sz w:val="28"/>
          <w:szCs w:val="28"/>
          <w:lang w:val="pt-BR"/>
        </w:rPr>
        <w:t xml:space="preserve">, tỷ lệ bạch cầu </w:t>
      </w:r>
      <w:r w:rsidR="00777235" w:rsidRPr="009322A3">
        <w:rPr>
          <w:rFonts w:ascii="Times New Roman" w:hAnsi="Times New Roman"/>
          <w:bCs/>
          <w:sz w:val="28"/>
          <w:szCs w:val="28"/>
        </w:rPr>
        <w:t>Lymphocyte</w:t>
      </w:r>
      <w:r w:rsidR="00777235" w:rsidRPr="009322A3">
        <w:rPr>
          <w:rFonts w:ascii="Times New Roman" w:hAnsi="Times New Roman"/>
          <w:sz w:val="28"/>
          <w:szCs w:val="28"/>
          <w:lang w:val="pt-BR"/>
        </w:rPr>
        <w:t xml:space="preserve">, tỷ lệ </w:t>
      </w:r>
      <w:r w:rsidR="00777235" w:rsidRPr="009322A3">
        <w:rPr>
          <w:rFonts w:ascii="Times New Roman" w:hAnsi="Times New Roman"/>
          <w:bCs/>
          <w:sz w:val="28"/>
          <w:szCs w:val="28"/>
        </w:rPr>
        <w:t>Neutropil</w:t>
      </w:r>
      <w:r w:rsidR="00777235" w:rsidRPr="009322A3">
        <w:rPr>
          <w:rFonts w:ascii="Times New Roman" w:hAnsi="Times New Roman"/>
          <w:sz w:val="28"/>
          <w:szCs w:val="28"/>
          <w:lang w:val="pt-BR"/>
        </w:rPr>
        <w:t>/</w:t>
      </w:r>
      <w:r w:rsidR="00777235" w:rsidRPr="009322A3">
        <w:rPr>
          <w:rFonts w:ascii="Times New Roman" w:hAnsi="Times New Roman"/>
          <w:bCs/>
          <w:sz w:val="28"/>
          <w:szCs w:val="28"/>
        </w:rPr>
        <w:t>Lymphocyte</w:t>
      </w:r>
      <w:r w:rsidR="00777235" w:rsidRPr="003156B4">
        <w:rPr>
          <w:rFonts w:ascii="Times New Roman" w:hAnsi="Times New Roman"/>
          <w:sz w:val="28"/>
          <w:szCs w:val="28"/>
          <w:lang w:val="pt-BR"/>
        </w:rPr>
        <w:t xml:space="preserve"> (</w:t>
      </w:r>
      <w:r w:rsidR="00777235" w:rsidRPr="00D73102">
        <w:rPr>
          <w:rFonts w:ascii="Times New Roman" w:hAnsi="Times New Roman"/>
          <w:kern w:val="2"/>
          <w:sz w:val="28"/>
          <w:szCs w:val="28"/>
          <w14:ligatures w14:val="standardContextual"/>
        </w:rPr>
        <w:t xml:space="preserve">Neutrophil-to-Lymphocyte Ratio </w:t>
      </w:r>
      <w:r w:rsidR="00777235">
        <w:rPr>
          <w:rFonts w:ascii="Times New Roman" w:hAnsi="Times New Roman"/>
          <w:kern w:val="2"/>
          <w:sz w:val="28"/>
          <w:szCs w:val="28"/>
          <w14:ligatures w14:val="standardContextual"/>
        </w:rPr>
        <w:t xml:space="preserve"> - </w:t>
      </w:r>
      <w:r w:rsidR="00777235" w:rsidRPr="003156B4">
        <w:rPr>
          <w:rFonts w:ascii="Times New Roman" w:hAnsi="Times New Roman"/>
          <w:sz w:val="28"/>
          <w:szCs w:val="28"/>
          <w:lang w:val="pt-BR"/>
        </w:rPr>
        <w:t>NLR), số lượng hồng cầu, huyết sắc tố, hematocrit, số lượng tiểu cầu.</w:t>
      </w:r>
      <w:r w:rsidR="007D7A30">
        <w:rPr>
          <w:rFonts w:ascii="Times New Roman" w:hAnsi="Times New Roman"/>
          <w:sz w:val="28"/>
          <w:szCs w:val="28"/>
          <w:lang w:val="pt-BR"/>
        </w:rPr>
        <w:t xml:space="preserve"> </w:t>
      </w:r>
      <w:r w:rsidR="007D7A30" w:rsidRPr="009219EB">
        <w:rPr>
          <w:rFonts w:ascii="Times New Roman" w:hAnsi="Times New Roman"/>
          <w:sz w:val="28"/>
          <w:szCs w:val="28"/>
        </w:rPr>
        <w:t>Các xét nghiệm được thực hiện tại Khoa Huyết học, Bệnh viện Quân y 103.</w:t>
      </w:r>
    </w:p>
    <w:p w14:paraId="7D4BFFE8" w14:textId="6790D917" w:rsidR="002C5186" w:rsidRPr="009219EB" w:rsidRDefault="002C5186" w:rsidP="002C5186">
      <w:pPr>
        <w:spacing w:after="0" w:line="360" w:lineRule="auto"/>
        <w:jc w:val="both"/>
        <w:rPr>
          <w:rFonts w:ascii="Times New Roman" w:hAnsi="Times New Roman"/>
          <w:sz w:val="28"/>
          <w:szCs w:val="28"/>
        </w:rPr>
      </w:pPr>
      <w:r w:rsidRPr="009219EB">
        <w:rPr>
          <w:rFonts w:ascii="Times New Roman" w:hAnsi="Times New Roman"/>
          <w:sz w:val="28"/>
          <w:szCs w:val="28"/>
        </w:rPr>
        <w:t xml:space="preserve">- Sinh hóa máu: </w:t>
      </w:r>
      <w:r w:rsidR="003217C7">
        <w:rPr>
          <w:rFonts w:ascii="Times New Roman" w:hAnsi="Times New Roman"/>
          <w:sz w:val="28"/>
          <w:szCs w:val="28"/>
        </w:rPr>
        <w:t>m</w:t>
      </w:r>
      <w:r w:rsidRPr="009219EB">
        <w:rPr>
          <w:rFonts w:ascii="Times New Roman" w:hAnsi="Times New Roman"/>
          <w:sz w:val="28"/>
          <w:szCs w:val="28"/>
        </w:rPr>
        <w:t xml:space="preserve">ẫu máu tĩnh mạch được lấy tại thời điểm nhập viện. </w:t>
      </w:r>
      <w:r w:rsidR="007D7A30" w:rsidRPr="009219EB">
        <w:rPr>
          <w:rFonts w:ascii="Times New Roman" w:hAnsi="Times New Roman"/>
          <w:sz w:val="28"/>
          <w:szCs w:val="28"/>
        </w:rPr>
        <w:t xml:space="preserve">Các thông số </w:t>
      </w:r>
      <w:r w:rsidR="007D7A30">
        <w:rPr>
          <w:rFonts w:ascii="Times New Roman" w:hAnsi="Times New Roman"/>
          <w:sz w:val="28"/>
          <w:szCs w:val="28"/>
        </w:rPr>
        <w:t>bao gồm</w:t>
      </w:r>
      <w:r w:rsidR="007D7A30" w:rsidRPr="003156B4">
        <w:rPr>
          <w:rFonts w:ascii="Times New Roman" w:hAnsi="Times New Roman"/>
          <w:sz w:val="28"/>
          <w:szCs w:val="28"/>
          <w:lang w:val="pt-BR"/>
        </w:rPr>
        <w:t>: Glucose, ure, creatinine, điện giải đồ, cholesterol, tryglycerid, HDL-C, LDL-C, GOT, GPT</w:t>
      </w:r>
      <w:r w:rsidR="007D7A30">
        <w:rPr>
          <w:rFonts w:ascii="Times New Roman" w:hAnsi="Times New Roman"/>
          <w:sz w:val="28"/>
          <w:szCs w:val="28"/>
          <w:lang w:val="pt-BR"/>
        </w:rPr>
        <w:t xml:space="preserve">. </w:t>
      </w:r>
      <w:r w:rsidRPr="009219EB">
        <w:rPr>
          <w:rFonts w:ascii="Times New Roman" w:hAnsi="Times New Roman"/>
          <w:sz w:val="28"/>
          <w:szCs w:val="28"/>
        </w:rPr>
        <w:t>Riêng xét nghiệm glucose</w:t>
      </w:r>
      <w:r w:rsidRPr="002C5186">
        <w:rPr>
          <w:rFonts w:ascii="Times New Roman" w:hAnsi="Times New Roman"/>
          <w:sz w:val="28"/>
          <w:szCs w:val="28"/>
        </w:rPr>
        <w:t>,</w:t>
      </w:r>
      <w:r w:rsidRPr="009219EB">
        <w:rPr>
          <w:rFonts w:ascii="Times New Roman" w:hAnsi="Times New Roman"/>
          <w:sz w:val="28"/>
          <w:szCs w:val="28"/>
        </w:rPr>
        <w:t xml:space="preserve"> </w:t>
      </w:r>
      <w:r w:rsidRPr="002C5186">
        <w:rPr>
          <w:rFonts w:ascii="Times New Roman" w:hAnsi="Times New Roman"/>
          <w:sz w:val="28"/>
          <w:szCs w:val="28"/>
        </w:rPr>
        <w:t>khi cần</w:t>
      </w:r>
      <w:r w:rsidRPr="00C3487A">
        <w:rPr>
          <w:rFonts w:ascii="Times New Roman" w:hAnsi="Times New Roman"/>
          <w:sz w:val="28"/>
          <w:szCs w:val="28"/>
        </w:rPr>
        <w:t xml:space="preserve"> đánh giá glucose máu lúc đói, bệnh nhân được lấy thêm mẫu máu sau khi nhịn ăn ít nhất 8 giờ</w:t>
      </w:r>
      <w:r w:rsidRPr="009219EB">
        <w:rPr>
          <w:rFonts w:ascii="Times New Roman" w:hAnsi="Times New Roman"/>
          <w:sz w:val="28"/>
          <w:szCs w:val="28"/>
        </w:rPr>
        <w:t xml:space="preserve">. Đối với nhóm bệnh nhân </w:t>
      </w:r>
      <w:r>
        <w:rPr>
          <w:rFonts w:ascii="Times New Roman" w:hAnsi="Times New Roman"/>
          <w:sz w:val="28"/>
          <w:szCs w:val="28"/>
        </w:rPr>
        <w:t>NMCT</w:t>
      </w:r>
      <w:r w:rsidRPr="009219EB">
        <w:rPr>
          <w:rFonts w:ascii="Times New Roman" w:hAnsi="Times New Roman"/>
          <w:sz w:val="28"/>
          <w:szCs w:val="28"/>
        </w:rPr>
        <w:t xml:space="preserve"> cấp, </w:t>
      </w:r>
      <w:r w:rsidR="007D7A30">
        <w:rPr>
          <w:rFonts w:ascii="Times New Roman" w:hAnsi="Times New Roman"/>
          <w:sz w:val="28"/>
          <w:szCs w:val="28"/>
        </w:rPr>
        <w:t xml:space="preserve">làm thêm </w:t>
      </w:r>
      <w:r w:rsidR="007D7A30" w:rsidRPr="003156B4">
        <w:rPr>
          <w:rFonts w:ascii="Times New Roman" w:hAnsi="Times New Roman"/>
          <w:sz w:val="28"/>
          <w:szCs w:val="28"/>
          <w:lang w:val="pt-BR"/>
        </w:rPr>
        <w:t>CK-TP, CK-MB, Troponon I (TnI), NT-Pro BNP</w:t>
      </w:r>
      <w:r w:rsidR="007D7A30">
        <w:rPr>
          <w:rFonts w:ascii="Times New Roman" w:hAnsi="Times New Roman"/>
          <w:sz w:val="28"/>
          <w:szCs w:val="28"/>
        </w:rPr>
        <w:t xml:space="preserve">; và </w:t>
      </w:r>
      <w:r w:rsidRPr="009219EB">
        <w:rPr>
          <w:rFonts w:ascii="Times New Roman" w:hAnsi="Times New Roman"/>
          <w:sz w:val="28"/>
          <w:szCs w:val="28"/>
        </w:rPr>
        <w:t xml:space="preserve">xét nghiệm </w:t>
      </w:r>
      <w:r>
        <w:rPr>
          <w:rFonts w:ascii="Times New Roman" w:hAnsi="Times New Roman"/>
          <w:sz w:val="28"/>
          <w:szCs w:val="28"/>
        </w:rPr>
        <w:t xml:space="preserve">lại </w:t>
      </w:r>
      <w:r w:rsidR="007D7A30" w:rsidRPr="009219EB">
        <w:rPr>
          <w:rFonts w:ascii="Times New Roman" w:hAnsi="Times New Roman"/>
          <w:sz w:val="28"/>
          <w:szCs w:val="28"/>
        </w:rPr>
        <w:t xml:space="preserve">một số chỉ số sinh hóa </w:t>
      </w:r>
      <w:r w:rsidRPr="009219EB">
        <w:rPr>
          <w:rFonts w:ascii="Times New Roman" w:hAnsi="Times New Roman"/>
          <w:sz w:val="28"/>
          <w:szCs w:val="28"/>
        </w:rPr>
        <w:t>vào sáng ngày hôm sau sau can thiệp</w:t>
      </w:r>
      <w:r>
        <w:rPr>
          <w:rFonts w:ascii="Times New Roman" w:hAnsi="Times New Roman"/>
          <w:sz w:val="28"/>
          <w:szCs w:val="28"/>
        </w:rPr>
        <w:t xml:space="preserve"> ĐMV</w:t>
      </w:r>
      <w:r w:rsidRPr="009219EB">
        <w:rPr>
          <w:rFonts w:ascii="Times New Roman" w:hAnsi="Times New Roman"/>
          <w:sz w:val="28"/>
          <w:szCs w:val="28"/>
        </w:rPr>
        <w:t xml:space="preserve">. Các xét nghiệm được thực hiện tại Khoa Sinh hóa, Bệnh viện Quân y 103. </w:t>
      </w:r>
    </w:p>
    <w:p w14:paraId="0740EB72" w14:textId="542C98E3" w:rsidR="00CF4466" w:rsidRPr="003156B4" w:rsidRDefault="00B3380C" w:rsidP="00CA6D40">
      <w:pPr>
        <w:spacing w:after="0" w:line="360" w:lineRule="auto"/>
        <w:jc w:val="both"/>
        <w:rPr>
          <w:rFonts w:ascii="Times New Roman" w:hAnsi="Times New Roman"/>
          <w:sz w:val="28"/>
          <w:szCs w:val="28"/>
        </w:rPr>
      </w:pPr>
      <w:r w:rsidRPr="003156B4">
        <w:rPr>
          <w:rFonts w:ascii="Times New Roman" w:hAnsi="Times New Roman"/>
          <w:sz w:val="28"/>
          <w:szCs w:val="28"/>
          <w:lang w:val="vi-VN"/>
        </w:rPr>
        <w:t>- Ghi điện tâm đồ</w:t>
      </w:r>
      <w:r w:rsidR="002F68D7" w:rsidRPr="003156B4">
        <w:rPr>
          <w:rFonts w:ascii="Times New Roman" w:hAnsi="Times New Roman"/>
          <w:sz w:val="28"/>
          <w:szCs w:val="28"/>
        </w:rPr>
        <w:t xml:space="preserve"> 12 đạo trình</w:t>
      </w:r>
      <w:r w:rsidR="00CA6D40">
        <w:rPr>
          <w:rFonts w:ascii="Times New Roman" w:hAnsi="Times New Roman"/>
          <w:sz w:val="28"/>
          <w:szCs w:val="28"/>
        </w:rPr>
        <w:t xml:space="preserve">: </w:t>
      </w:r>
      <w:r w:rsidRPr="003156B4">
        <w:rPr>
          <w:rFonts w:ascii="Times New Roman" w:hAnsi="Times New Roman"/>
          <w:sz w:val="28"/>
          <w:szCs w:val="28"/>
          <w:lang w:val="vi-VN"/>
        </w:rPr>
        <w:t xml:space="preserve">ghi </w:t>
      </w:r>
      <w:r w:rsidR="00DB738B">
        <w:rPr>
          <w:rFonts w:ascii="Times New Roman" w:hAnsi="Times New Roman"/>
          <w:sz w:val="28"/>
          <w:szCs w:val="28"/>
        </w:rPr>
        <w:t>tại thời điểm</w:t>
      </w:r>
      <w:r w:rsidR="002F68D7" w:rsidRPr="003156B4">
        <w:rPr>
          <w:rFonts w:ascii="Times New Roman" w:hAnsi="Times New Roman"/>
          <w:sz w:val="28"/>
          <w:szCs w:val="28"/>
        </w:rPr>
        <w:t xml:space="preserve"> nhập viện</w:t>
      </w:r>
      <w:r w:rsidRPr="003156B4">
        <w:rPr>
          <w:rFonts w:ascii="Times New Roman" w:hAnsi="Times New Roman"/>
          <w:sz w:val="28"/>
          <w:szCs w:val="28"/>
          <w:lang w:val="vi-VN"/>
        </w:rPr>
        <w:t>.</w:t>
      </w:r>
      <w:r w:rsidR="00CF4466" w:rsidRPr="003156B4">
        <w:rPr>
          <w:rFonts w:ascii="Times New Roman" w:hAnsi="Times New Roman"/>
          <w:sz w:val="28"/>
          <w:szCs w:val="28"/>
        </w:rPr>
        <w:t xml:space="preserve"> </w:t>
      </w:r>
      <w:r w:rsidR="00CF4466" w:rsidRPr="003156B4">
        <w:rPr>
          <w:rFonts w:ascii="Times New Roman" w:hAnsi="Times New Roman"/>
          <w:sz w:val="28"/>
          <w:szCs w:val="28"/>
          <w:lang w:val="pt-BR"/>
        </w:rPr>
        <w:t>Đối với nhóm</w:t>
      </w:r>
      <w:r w:rsidR="00DB738B">
        <w:rPr>
          <w:rFonts w:ascii="Times New Roman" w:hAnsi="Times New Roman"/>
          <w:sz w:val="28"/>
          <w:szCs w:val="28"/>
          <w:lang w:val="pt-BR"/>
        </w:rPr>
        <w:t xml:space="preserve"> </w:t>
      </w:r>
      <w:r w:rsidR="00CF4466" w:rsidRPr="003156B4">
        <w:rPr>
          <w:rFonts w:ascii="Times New Roman" w:hAnsi="Times New Roman"/>
          <w:sz w:val="28"/>
          <w:szCs w:val="28"/>
          <w:lang w:val="pt-BR"/>
        </w:rPr>
        <w:t xml:space="preserve">NMCT: </w:t>
      </w:r>
      <w:r w:rsidR="002F68D7" w:rsidRPr="003156B4">
        <w:rPr>
          <w:rFonts w:ascii="Times New Roman" w:hAnsi="Times New Roman"/>
          <w:sz w:val="28"/>
          <w:szCs w:val="28"/>
        </w:rPr>
        <w:t xml:space="preserve">nếu nghi ngờ tổn thương ở thất phải thì </w:t>
      </w:r>
      <w:r w:rsidR="00034555" w:rsidRPr="003156B4">
        <w:rPr>
          <w:rFonts w:ascii="Times New Roman" w:hAnsi="Times New Roman"/>
          <w:sz w:val="28"/>
          <w:szCs w:val="28"/>
        </w:rPr>
        <w:t>làm</w:t>
      </w:r>
      <w:r w:rsidR="002F68D7" w:rsidRPr="003156B4">
        <w:rPr>
          <w:rFonts w:ascii="Times New Roman" w:hAnsi="Times New Roman"/>
          <w:sz w:val="28"/>
          <w:szCs w:val="28"/>
        </w:rPr>
        <w:t xml:space="preserve"> thêm V3R, V4R, V7, V8, V9. Phân tích điện tim </w:t>
      </w:r>
      <w:r w:rsidR="00CF4466" w:rsidRPr="003156B4">
        <w:rPr>
          <w:rFonts w:ascii="Times New Roman" w:hAnsi="Times New Roman"/>
          <w:sz w:val="28"/>
          <w:szCs w:val="28"/>
          <w:lang w:val="pt-BR"/>
        </w:rPr>
        <w:t>xác định</w:t>
      </w:r>
      <w:r w:rsidR="00BB6017">
        <w:rPr>
          <w:rFonts w:ascii="Times New Roman" w:hAnsi="Times New Roman"/>
          <w:sz w:val="28"/>
          <w:szCs w:val="28"/>
          <w:lang w:val="pt-BR"/>
        </w:rPr>
        <w:t xml:space="preserve"> tần số tim (ck/ph), xác định</w:t>
      </w:r>
      <w:r w:rsidR="00CF4466" w:rsidRPr="003156B4">
        <w:rPr>
          <w:rFonts w:ascii="Times New Roman" w:hAnsi="Times New Roman"/>
          <w:sz w:val="28"/>
          <w:szCs w:val="28"/>
          <w:lang w:val="pt-BR"/>
        </w:rPr>
        <w:t xml:space="preserve"> ST chênh lên hay ST không chênh lên, xác định vùng NMCT</w:t>
      </w:r>
      <w:r w:rsidR="008B7F60">
        <w:rPr>
          <w:rFonts w:ascii="Times New Roman" w:hAnsi="Times New Roman"/>
          <w:sz w:val="28"/>
          <w:szCs w:val="28"/>
          <w:lang w:val="pt-BR"/>
        </w:rPr>
        <w:t xml:space="preserve"> (thành trước hoặc vị trí khác)</w:t>
      </w:r>
      <w:r w:rsidR="00CF4466" w:rsidRPr="003156B4">
        <w:rPr>
          <w:rFonts w:ascii="Times New Roman" w:hAnsi="Times New Roman"/>
          <w:sz w:val="28"/>
          <w:szCs w:val="28"/>
          <w:lang w:val="pt-BR"/>
        </w:rPr>
        <w:t>.</w:t>
      </w:r>
      <w:r w:rsidR="008B7F60">
        <w:rPr>
          <w:rFonts w:ascii="Times New Roman" w:hAnsi="Times New Roman"/>
          <w:sz w:val="28"/>
          <w:szCs w:val="28"/>
          <w:lang w:val="pt-BR"/>
        </w:rPr>
        <w:t xml:space="preserve"> </w:t>
      </w:r>
      <w:r w:rsidR="00DB738B" w:rsidRPr="00DB738B">
        <w:rPr>
          <w:rFonts w:ascii="Times New Roman" w:eastAsia="Times New Roman" w:hAnsi="Times New Roman"/>
          <w:sz w:val="28"/>
          <w:szCs w:val="28"/>
        </w:rPr>
        <w:t>Tiêu chuẩn phân tích điện tâm đồ được trình bày tại mục 2.2.</w:t>
      </w:r>
      <w:r w:rsidR="007D7A30">
        <w:rPr>
          <w:rFonts w:ascii="Times New Roman" w:eastAsia="Times New Roman" w:hAnsi="Times New Roman"/>
          <w:sz w:val="28"/>
          <w:szCs w:val="28"/>
        </w:rPr>
        <w:t>5</w:t>
      </w:r>
      <w:r w:rsidR="00DB738B" w:rsidRPr="00DB738B">
        <w:rPr>
          <w:rFonts w:ascii="Times New Roman" w:eastAsia="Times New Roman" w:hAnsi="Times New Roman"/>
          <w:sz w:val="28"/>
          <w:szCs w:val="28"/>
        </w:rPr>
        <w:t>.</w:t>
      </w:r>
    </w:p>
    <w:p w14:paraId="6BF9E5E5" w14:textId="5DBB6412" w:rsidR="006156C8" w:rsidRPr="006156C8" w:rsidRDefault="006156C8" w:rsidP="006156C8">
      <w:pPr>
        <w:spacing w:after="0" w:line="360" w:lineRule="auto"/>
        <w:jc w:val="both"/>
        <w:rPr>
          <w:rFonts w:ascii="Times New Roman" w:hAnsi="Times New Roman"/>
          <w:bCs/>
          <w:i/>
          <w:sz w:val="28"/>
          <w:szCs w:val="28"/>
        </w:rPr>
      </w:pPr>
      <w:r w:rsidRPr="006156C8">
        <w:rPr>
          <w:rFonts w:ascii="Times New Roman" w:hAnsi="Times New Roman"/>
          <w:bCs/>
          <w:i/>
          <w:sz w:val="28"/>
          <w:szCs w:val="28"/>
        </w:rPr>
        <w:t>2.2.</w:t>
      </w:r>
      <w:r w:rsidR="007D7A30">
        <w:rPr>
          <w:rFonts w:ascii="Times New Roman" w:hAnsi="Times New Roman"/>
          <w:bCs/>
          <w:i/>
          <w:sz w:val="28"/>
          <w:szCs w:val="28"/>
        </w:rPr>
        <w:t>4</w:t>
      </w:r>
      <w:r w:rsidRPr="006156C8">
        <w:rPr>
          <w:rFonts w:ascii="Times New Roman" w:hAnsi="Times New Roman"/>
          <w:bCs/>
          <w:i/>
          <w:sz w:val="28"/>
          <w:szCs w:val="28"/>
        </w:rPr>
        <w:t xml:space="preserve">.3. </w:t>
      </w:r>
      <w:bookmarkStart w:id="95" w:name="_Hlk236525474"/>
      <w:r w:rsidRPr="006156C8">
        <w:rPr>
          <w:rFonts w:ascii="Times New Roman" w:hAnsi="Times New Roman"/>
          <w:bCs/>
          <w:i/>
          <w:sz w:val="28"/>
          <w:szCs w:val="28"/>
        </w:rPr>
        <w:t>Các thông số chụp và can thiệp động mạch vành</w:t>
      </w:r>
    </w:p>
    <w:bookmarkEnd w:id="95"/>
    <w:p w14:paraId="5A35BD3B" w14:textId="5C285701" w:rsidR="006156C8" w:rsidRPr="00C23C30" w:rsidRDefault="006156C8" w:rsidP="006156C8">
      <w:pPr>
        <w:spacing w:after="0" w:line="360" w:lineRule="auto"/>
        <w:ind w:firstLine="720"/>
        <w:jc w:val="both"/>
        <w:rPr>
          <w:rFonts w:ascii="Times New Roman" w:hAnsi="Times New Roman"/>
          <w:sz w:val="28"/>
          <w:szCs w:val="28"/>
        </w:rPr>
      </w:pPr>
      <w:r>
        <w:rPr>
          <w:rFonts w:ascii="Times New Roman" w:hAnsi="Times New Roman"/>
          <w:sz w:val="28"/>
          <w:szCs w:val="28"/>
        </w:rPr>
        <w:t>Các thông số</w:t>
      </w:r>
      <w:r w:rsidRPr="00C23C30">
        <w:rPr>
          <w:rFonts w:ascii="Times New Roman" w:hAnsi="Times New Roman"/>
          <w:sz w:val="28"/>
          <w:szCs w:val="28"/>
        </w:rPr>
        <w:t xml:space="preserve"> được thu thập từ biên bản chụp và can thiệp động mạch vành của Trung tâm Tim mạch </w:t>
      </w:r>
      <w:r w:rsidR="007D7A30">
        <w:rPr>
          <w:rFonts w:ascii="Times New Roman" w:hAnsi="Times New Roman"/>
          <w:sz w:val="28"/>
          <w:szCs w:val="28"/>
        </w:rPr>
        <w:t>-</w:t>
      </w:r>
      <w:r w:rsidRPr="00C23C30">
        <w:rPr>
          <w:rFonts w:ascii="Times New Roman" w:hAnsi="Times New Roman"/>
          <w:sz w:val="28"/>
          <w:szCs w:val="28"/>
        </w:rPr>
        <w:t xml:space="preserve"> Bệnh viện Quân y 103</w:t>
      </w:r>
      <w:r>
        <w:rPr>
          <w:rFonts w:ascii="Times New Roman" w:hAnsi="Times New Roman"/>
          <w:sz w:val="28"/>
          <w:szCs w:val="28"/>
        </w:rPr>
        <w:t xml:space="preserve">, </w:t>
      </w:r>
      <w:r w:rsidRPr="00C23C30">
        <w:rPr>
          <w:rFonts w:ascii="Times New Roman" w:hAnsi="Times New Roman"/>
          <w:sz w:val="28"/>
          <w:szCs w:val="28"/>
        </w:rPr>
        <w:t>bao gồm:</w:t>
      </w:r>
    </w:p>
    <w:p w14:paraId="293AE15B" w14:textId="2EB98431" w:rsidR="0076116D" w:rsidRPr="0076116D" w:rsidRDefault="006156C8" w:rsidP="0076116D">
      <w:pPr>
        <w:spacing w:after="0" w:line="360" w:lineRule="auto"/>
        <w:jc w:val="both"/>
        <w:rPr>
          <w:rFonts w:ascii="Times New Roman" w:hAnsi="Times New Roman"/>
          <w:sz w:val="28"/>
          <w:szCs w:val="28"/>
        </w:rPr>
      </w:pPr>
      <w:r w:rsidRPr="0076116D">
        <w:rPr>
          <w:rFonts w:ascii="Times New Roman" w:hAnsi="Times New Roman"/>
          <w:sz w:val="28"/>
          <w:szCs w:val="28"/>
        </w:rPr>
        <w:t xml:space="preserve">- </w:t>
      </w:r>
      <w:r w:rsidR="0076116D" w:rsidRPr="0076116D">
        <w:rPr>
          <w:rFonts w:ascii="Times New Roman" w:hAnsi="Times New Roman"/>
          <w:sz w:val="28"/>
          <w:szCs w:val="28"/>
        </w:rPr>
        <w:t xml:space="preserve">Số nhánh </w:t>
      </w:r>
      <w:r w:rsidR="0076116D">
        <w:rPr>
          <w:rFonts w:ascii="Times New Roman" w:hAnsi="Times New Roman"/>
          <w:sz w:val="28"/>
          <w:szCs w:val="28"/>
        </w:rPr>
        <w:t>ĐMV</w:t>
      </w:r>
      <w:r w:rsidR="0076116D" w:rsidRPr="0076116D">
        <w:rPr>
          <w:rFonts w:ascii="Times New Roman" w:hAnsi="Times New Roman"/>
          <w:sz w:val="28"/>
          <w:szCs w:val="28"/>
        </w:rPr>
        <w:t xml:space="preserve"> tổn thương: được ghi nhận dưới dạng tổn thương</w:t>
      </w:r>
      <w:r w:rsidR="007D7A30">
        <w:rPr>
          <w:rFonts w:ascii="Times New Roman" w:hAnsi="Times New Roman"/>
          <w:sz w:val="28"/>
          <w:szCs w:val="28"/>
        </w:rPr>
        <w:t xml:space="preserve"> có ý nghĩa</w:t>
      </w:r>
      <w:r w:rsidR="0076116D" w:rsidRPr="0076116D">
        <w:rPr>
          <w:rFonts w:ascii="Times New Roman" w:hAnsi="Times New Roman"/>
          <w:sz w:val="28"/>
          <w:szCs w:val="28"/>
        </w:rPr>
        <w:t xml:space="preserve"> 1 nhánh, 2 nhánh hoặc 3 nhánh </w:t>
      </w:r>
      <w:r w:rsidR="0076116D">
        <w:rPr>
          <w:rFonts w:ascii="Times New Roman" w:hAnsi="Times New Roman"/>
          <w:sz w:val="28"/>
          <w:szCs w:val="28"/>
        </w:rPr>
        <w:t>ĐMV</w:t>
      </w:r>
      <w:r w:rsidR="0076116D" w:rsidRPr="0076116D">
        <w:rPr>
          <w:rFonts w:ascii="Times New Roman" w:hAnsi="Times New Roman"/>
          <w:sz w:val="28"/>
          <w:szCs w:val="28"/>
        </w:rPr>
        <w:t xml:space="preserve">. </w:t>
      </w:r>
    </w:p>
    <w:p w14:paraId="52E430AE" w14:textId="65A4B762" w:rsidR="0076116D" w:rsidRPr="0076116D" w:rsidRDefault="0076116D" w:rsidP="0076116D">
      <w:pPr>
        <w:spacing w:after="0" w:line="360" w:lineRule="auto"/>
        <w:jc w:val="both"/>
        <w:rPr>
          <w:rFonts w:ascii="Times New Roman" w:hAnsi="Times New Roman"/>
          <w:sz w:val="28"/>
          <w:szCs w:val="28"/>
        </w:rPr>
      </w:pPr>
      <w:r w:rsidRPr="0076116D">
        <w:rPr>
          <w:rFonts w:ascii="Times New Roman" w:hAnsi="Times New Roman"/>
          <w:sz w:val="28"/>
          <w:szCs w:val="28"/>
        </w:rPr>
        <w:t xml:space="preserve">- </w:t>
      </w:r>
      <w:r>
        <w:rPr>
          <w:rFonts w:ascii="Times New Roman" w:hAnsi="Times New Roman"/>
          <w:sz w:val="28"/>
          <w:szCs w:val="28"/>
        </w:rPr>
        <w:t>ĐMV</w:t>
      </w:r>
      <w:r w:rsidRPr="0076116D">
        <w:rPr>
          <w:rFonts w:ascii="Times New Roman" w:hAnsi="Times New Roman"/>
          <w:sz w:val="28"/>
          <w:szCs w:val="28"/>
        </w:rPr>
        <w:t xml:space="preserve"> thủ phạm: được ghi nhận theo vị trí tổn thương thủ phạm, bao gồm: thân chung động mạch vành trái</w:t>
      </w:r>
      <w:r>
        <w:rPr>
          <w:rFonts w:ascii="Times New Roman" w:hAnsi="Times New Roman"/>
          <w:sz w:val="28"/>
          <w:szCs w:val="28"/>
        </w:rPr>
        <w:t xml:space="preserve"> (LM)</w:t>
      </w:r>
      <w:r w:rsidRPr="0076116D">
        <w:rPr>
          <w:rFonts w:ascii="Times New Roman" w:hAnsi="Times New Roman"/>
          <w:sz w:val="28"/>
          <w:szCs w:val="28"/>
        </w:rPr>
        <w:t>, động mạch liên thất trước</w:t>
      </w:r>
      <w:r>
        <w:rPr>
          <w:rFonts w:ascii="Times New Roman" w:hAnsi="Times New Roman"/>
          <w:sz w:val="28"/>
          <w:szCs w:val="28"/>
        </w:rPr>
        <w:t xml:space="preserve"> (LAD)</w:t>
      </w:r>
      <w:r w:rsidRPr="0076116D">
        <w:rPr>
          <w:rFonts w:ascii="Times New Roman" w:hAnsi="Times New Roman"/>
          <w:sz w:val="28"/>
          <w:szCs w:val="28"/>
        </w:rPr>
        <w:t xml:space="preserve">, động mạch mũ </w:t>
      </w:r>
      <w:r>
        <w:rPr>
          <w:rFonts w:ascii="Times New Roman" w:hAnsi="Times New Roman"/>
          <w:sz w:val="28"/>
          <w:szCs w:val="28"/>
        </w:rPr>
        <w:t xml:space="preserve">(LCx) </w:t>
      </w:r>
      <w:r w:rsidRPr="0076116D">
        <w:rPr>
          <w:rFonts w:ascii="Times New Roman" w:hAnsi="Times New Roman"/>
          <w:sz w:val="28"/>
          <w:szCs w:val="28"/>
        </w:rPr>
        <w:t>và động mạch vành phải</w:t>
      </w:r>
      <w:r>
        <w:rPr>
          <w:rFonts w:ascii="Times New Roman" w:hAnsi="Times New Roman"/>
          <w:sz w:val="28"/>
          <w:szCs w:val="28"/>
        </w:rPr>
        <w:t xml:space="preserve"> (RCA)</w:t>
      </w:r>
      <w:r w:rsidRPr="0076116D">
        <w:rPr>
          <w:rFonts w:ascii="Times New Roman" w:hAnsi="Times New Roman"/>
          <w:sz w:val="28"/>
          <w:szCs w:val="28"/>
        </w:rPr>
        <w:t xml:space="preserve">. </w:t>
      </w:r>
    </w:p>
    <w:p w14:paraId="172C6E23" w14:textId="500246EC" w:rsidR="0076116D" w:rsidRPr="0076116D" w:rsidRDefault="0076116D" w:rsidP="0076116D">
      <w:pPr>
        <w:spacing w:after="0" w:line="360" w:lineRule="auto"/>
        <w:ind w:firstLine="720"/>
        <w:jc w:val="both"/>
        <w:rPr>
          <w:rFonts w:ascii="Times New Roman" w:hAnsi="Times New Roman"/>
          <w:sz w:val="28"/>
          <w:szCs w:val="28"/>
        </w:rPr>
      </w:pPr>
      <w:r w:rsidRPr="0076116D">
        <w:rPr>
          <w:rFonts w:ascii="Times New Roman" w:hAnsi="Times New Roman"/>
          <w:sz w:val="28"/>
          <w:szCs w:val="28"/>
        </w:rPr>
        <w:lastRenderedPageBreak/>
        <w:t xml:space="preserve">Tiêu chuẩn xác định số nhánh </w:t>
      </w:r>
      <w:r>
        <w:rPr>
          <w:rFonts w:ascii="Times New Roman" w:hAnsi="Times New Roman"/>
          <w:sz w:val="28"/>
          <w:szCs w:val="28"/>
        </w:rPr>
        <w:t>ĐMV</w:t>
      </w:r>
      <w:r w:rsidRPr="0076116D">
        <w:rPr>
          <w:rFonts w:ascii="Times New Roman" w:hAnsi="Times New Roman"/>
          <w:sz w:val="28"/>
          <w:szCs w:val="28"/>
        </w:rPr>
        <w:t xml:space="preserve"> tổn thương và </w:t>
      </w:r>
      <w:r>
        <w:rPr>
          <w:rFonts w:ascii="Times New Roman" w:hAnsi="Times New Roman"/>
          <w:sz w:val="28"/>
          <w:szCs w:val="28"/>
        </w:rPr>
        <w:t>ĐMV</w:t>
      </w:r>
      <w:r w:rsidRPr="0076116D">
        <w:rPr>
          <w:rFonts w:ascii="Times New Roman" w:hAnsi="Times New Roman"/>
          <w:sz w:val="28"/>
          <w:szCs w:val="28"/>
        </w:rPr>
        <w:t xml:space="preserve"> thủ phạm được trình bày tại mục 2.2.</w:t>
      </w:r>
      <w:r w:rsidR="007D7A30">
        <w:rPr>
          <w:rFonts w:ascii="Times New Roman" w:hAnsi="Times New Roman"/>
          <w:sz w:val="28"/>
          <w:szCs w:val="28"/>
        </w:rPr>
        <w:t>5</w:t>
      </w:r>
      <w:r w:rsidRPr="0076116D">
        <w:rPr>
          <w:rFonts w:ascii="Times New Roman" w:hAnsi="Times New Roman"/>
          <w:sz w:val="28"/>
          <w:szCs w:val="28"/>
        </w:rPr>
        <w:t>.</w:t>
      </w:r>
    </w:p>
    <w:p w14:paraId="2E668C97" w14:textId="1E1110E3" w:rsidR="005B6F13" w:rsidRPr="00431301" w:rsidRDefault="00DC766D" w:rsidP="002028A5">
      <w:pPr>
        <w:spacing w:after="0" w:line="360" w:lineRule="auto"/>
        <w:jc w:val="both"/>
        <w:rPr>
          <w:rFonts w:ascii="Times New Roman" w:eastAsia="Times New Roman" w:hAnsi="Times New Roman"/>
          <w:bCs/>
          <w:i/>
          <w:iCs/>
          <w:sz w:val="28"/>
          <w:szCs w:val="28"/>
        </w:rPr>
      </w:pPr>
      <w:r w:rsidRPr="00431301">
        <w:rPr>
          <w:rFonts w:ascii="Times New Roman" w:eastAsia="Times New Roman" w:hAnsi="Times New Roman"/>
          <w:bCs/>
          <w:i/>
          <w:iCs/>
          <w:sz w:val="28"/>
          <w:szCs w:val="28"/>
          <w:lang w:val="pt-BR"/>
        </w:rPr>
        <w:t>2.2.</w:t>
      </w:r>
      <w:r w:rsidR="007D7A30">
        <w:rPr>
          <w:rFonts w:ascii="Times New Roman" w:eastAsia="Times New Roman" w:hAnsi="Times New Roman"/>
          <w:bCs/>
          <w:i/>
          <w:iCs/>
          <w:sz w:val="28"/>
          <w:szCs w:val="28"/>
          <w:lang w:val="pt-BR"/>
        </w:rPr>
        <w:t>4</w:t>
      </w:r>
      <w:r w:rsidRPr="00431301">
        <w:rPr>
          <w:rFonts w:ascii="Times New Roman" w:eastAsia="Times New Roman" w:hAnsi="Times New Roman"/>
          <w:bCs/>
          <w:i/>
          <w:iCs/>
          <w:sz w:val="28"/>
          <w:szCs w:val="28"/>
          <w:lang w:val="pt-BR"/>
        </w:rPr>
        <w:t>.</w:t>
      </w:r>
      <w:r w:rsidR="006156C8">
        <w:rPr>
          <w:rFonts w:ascii="Times New Roman" w:eastAsia="Times New Roman" w:hAnsi="Times New Roman"/>
          <w:bCs/>
          <w:i/>
          <w:iCs/>
          <w:sz w:val="28"/>
          <w:szCs w:val="28"/>
          <w:lang w:val="pt-BR"/>
        </w:rPr>
        <w:t>4</w:t>
      </w:r>
      <w:r w:rsidRPr="00431301">
        <w:rPr>
          <w:rFonts w:ascii="Times New Roman" w:eastAsia="Times New Roman" w:hAnsi="Times New Roman"/>
          <w:bCs/>
          <w:i/>
          <w:iCs/>
          <w:sz w:val="28"/>
          <w:szCs w:val="28"/>
          <w:lang w:val="pt-BR"/>
        </w:rPr>
        <w:t>.</w:t>
      </w:r>
      <w:r w:rsidR="005B6F13" w:rsidRPr="00431301">
        <w:rPr>
          <w:rFonts w:ascii="Times New Roman" w:eastAsia="Times New Roman" w:hAnsi="Times New Roman"/>
          <w:bCs/>
          <w:i/>
          <w:iCs/>
          <w:sz w:val="28"/>
          <w:szCs w:val="28"/>
        </w:rPr>
        <w:t xml:space="preserve"> </w:t>
      </w:r>
      <w:r w:rsidR="005D13FE" w:rsidRPr="00431301">
        <w:rPr>
          <w:rFonts w:ascii="Times New Roman" w:eastAsia="Times New Roman" w:hAnsi="Times New Roman"/>
          <w:bCs/>
          <w:i/>
          <w:iCs/>
          <w:sz w:val="28"/>
          <w:szCs w:val="28"/>
          <w:lang w:val="pt-BR"/>
        </w:rPr>
        <w:t>Các thông số nghiên cứu trên siêu âm tim và cách đánh giá</w:t>
      </w:r>
    </w:p>
    <w:p w14:paraId="5363AFC7" w14:textId="11C15B88" w:rsidR="005D13FE" w:rsidRPr="003156B4" w:rsidRDefault="005D13FE" w:rsidP="00CC7C66">
      <w:pPr>
        <w:spacing w:after="0" w:line="360" w:lineRule="auto"/>
        <w:jc w:val="both"/>
        <w:rPr>
          <w:rFonts w:ascii="Times New Roman" w:eastAsia="Times New Roman" w:hAnsi="Times New Roman"/>
          <w:bCs/>
          <w:iCs/>
          <w:sz w:val="28"/>
          <w:szCs w:val="28"/>
        </w:rPr>
      </w:pPr>
      <w:r w:rsidRPr="003156B4">
        <w:rPr>
          <w:rFonts w:ascii="Times New Roman" w:eastAsia="Times New Roman" w:hAnsi="Times New Roman"/>
          <w:b/>
          <w:iCs/>
          <w:sz w:val="28"/>
          <w:szCs w:val="28"/>
        </w:rPr>
        <w:t xml:space="preserve">- </w:t>
      </w:r>
      <w:r w:rsidRPr="003156B4">
        <w:rPr>
          <w:rFonts w:ascii="Times New Roman" w:eastAsia="Times New Roman" w:hAnsi="Times New Roman"/>
          <w:bCs/>
          <w:iCs/>
          <w:sz w:val="28"/>
          <w:szCs w:val="28"/>
        </w:rPr>
        <w:t>Địa đi</w:t>
      </w:r>
      <w:r w:rsidR="00DC766D" w:rsidRPr="003156B4">
        <w:rPr>
          <w:rFonts w:ascii="Times New Roman" w:eastAsia="Times New Roman" w:hAnsi="Times New Roman"/>
          <w:bCs/>
          <w:iCs/>
          <w:sz w:val="28"/>
          <w:szCs w:val="28"/>
        </w:rPr>
        <w:t>ể</w:t>
      </w:r>
      <w:r w:rsidRPr="003156B4">
        <w:rPr>
          <w:rFonts w:ascii="Times New Roman" w:eastAsia="Times New Roman" w:hAnsi="Times New Roman"/>
          <w:bCs/>
          <w:iCs/>
          <w:sz w:val="28"/>
          <w:szCs w:val="28"/>
        </w:rPr>
        <w:t xml:space="preserve">m: </w:t>
      </w:r>
      <w:r w:rsidR="00661223" w:rsidRPr="003156B4">
        <w:rPr>
          <w:rFonts w:ascii="Times New Roman" w:eastAsia="Times New Roman" w:hAnsi="Times New Roman"/>
          <w:bCs/>
          <w:iCs/>
          <w:sz w:val="28"/>
          <w:szCs w:val="28"/>
        </w:rPr>
        <w:t>p</w:t>
      </w:r>
      <w:r w:rsidRPr="003156B4">
        <w:rPr>
          <w:rFonts w:ascii="Times New Roman" w:eastAsia="Times New Roman" w:hAnsi="Times New Roman"/>
          <w:bCs/>
          <w:iCs/>
          <w:sz w:val="28"/>
          <w:szCs w:val="28"/>
        </w:rPr>
        <w:t>hòng siêu âm tim, Trung tâm Tim mạch – Bệnh viện Quân y 103.</w:t>
      </w:r>
    </w:p>
    <w:p w14:paraId="1CE60E9C" w14:textId="646CCC15" w:rsidR="00CC7C66" w:rsidRPr="003156B4" w:rsidRDefault="005D13FE" w:rsidP="00CC7C66">
      <w:pPr>
        <w:spacing w:after="0" w:line="360" w:lineRule="auto"/>
        <w:jc w:val="both"/>
        <w:rPr>
          <w:rFonts w:ascii="Times New Roman" w:eastAsia="Times New Roman" w:hAnsi="Times New Roman"/>
          <w:sz w:val="28"/>
          <w:szCs w:val="28"/>
          <w:lang w:val="pt-BR"/>
        </w:rPr>
      </w:pPr>
      <w:r w:rsidRPr="003156B4">
        <w:rPr>
          <w:rFonts w:ascii="Times New Roman" w:eastAsia="Times New Roman" w:hAnsi="Times New Roman"/>
          <w:bCs/>
          <w:iCs/>
          <w:sz w:val="28"/>
          <w:szCs w:val="28"/>
        </w:rPr>
        <w:t>- Phương tiện: s</w:t>
      </w:r>
      <w:r w:rsidR="00CC7C66" w:rsidRPr="003156B4">
        <w:rPr>
          <w:rFonts w:ascii="Times New Roman" w:hAnsi="Times New Roman"/>
          <w:sz w:val="28"/>
          <w:szCs w:val="28"/>
          <w:lang w:val="pt-BR"/>
        </w:rPr>
        <w:t>ử dụng máy si</w:t>
      </w:r>
      <w:r w:rsidR="00CC7C66" w:rsidRPr="003156B4">
        <w:rPr>
          <w:rFonts w:ascii="Times New Roman" w:eastAsia="Times New Roman" w:hAnsi="Times New Roman"/>
          <w:sz w:val="28"/>
          <w:szCs w:val="28"/>
          <w:lang w:val="pt-BR"/>
        </w:rPr>
        <w:t xml:space="preserve">êu âm </w:t>
      </w:r>
      <w:r w:rsidR="00CC7C66" w:rsidRPr="003156B4">
        <w:rPr>
          <w:rFonts w:ascii="Times New Roman" w:hAnsi="Times New Roman"/>
          <w:sz w:val="28"/>
          <w:szCs w:val="28"/>
          <w:lang w:val="pt-BR"/>
        </w:rPr>
        <w:t xml:space="preserve">Phillips EPIQ 7C </w:t>
      </w:r>
      <w:r w:rsidRPr="003156B4">
        <w:rPr>
          <w:rFonts w:ascii="Times New Roman" w:hAnsi="Times New Roman"/>
          <w:sz w:val="28"/>
          <w:szCs w:val="28"/>
          <w:lang w:val="pt-BR"/>
        </w:rPr>
        <w:t>(Philips Inc., Hà Lan)</w:t>
      </w:r>
      <w:r w:rsidR="001A6CA7">
        <w:rPr>
          <w:rFonts w:ascii="Times New Roman" w:hAnsi="Times New Roman"/>
          <w:sz w:val="28"/>
          <w:szCs w:val="28"/>
          <w:lang w:val="pt-BR"/>
        </w:rPr>
        <w:t>,</w:t>
      </w:r>
      <w:r w:rsidR="00CC7C66" w:rsidRPr="003156B4">
        <w:rPr>
          <w:rFonts w:ascii="Times New Roman" w:hAnsi="Times New Roman"/>
          <w:sz w:val="28"/>
          <w:szCs w:val="28"/>
          <w:lang w:val="pt-BR"/>
        </w:rPr>
        <w:t xml:space="preserve"> có h</w:t>
      </w:r>
      <w:r w:rsidR="00CC7C66" w:rsidRPr="003156B4">
        <w:rPr>
          <w:rFonts w:ascii="Times New Roman" w:eastAsia="Times New Roman" w:hAnsi="Times New Roman"/>
          <w:sz w:val="28"/>
          <w:szCs w:val="28"/>
          <w:lang w:val="pt-BR"/>
        </w:rPr>
        <w:t xml:space="preserve">ình </w:t>
      </w:r>
      <w:r w:rsidR="00CC7C66" w:rsidRPr="003156B4">
        <w:rPr>
          <w:rFonts w:ascii="Times New Roman" w:hAnsi="Times New Roman"/>
          <w:sz w:val="28"/>
          <w:szCs w:val="28"/>
          <w:lang w:val="pt-BR"/>
        </w:rPr>
        <w:t>ảnh điện tâm đồ đi k</w:t>
      </w:r>
      <w:r w:rsidR="00CC7C66" w:rsidRPr="003156B4">
        <w:rPr>
          <w:rFonts w:ascii="Times New Roman" w:eastAsia="Times New Roman" w:hAnsi="Times New Roman"/>
          <w:sz w:val="28"/>
          <w:szCs w:val="28"/>
          <w:lang w:val="pt-BR"/>
        </w:rPr>
        <w:t xml:space="preserve">èm trong quá trình làm siêu âm. </w:t>
      </w:r>
    </w:p>
    <w:p w14:paraId="4F01EF6B" w14:textId="77777777" w:rsidR="00661223" w:rsidRPr="003156B4" w:rsidRDefault="00FF6D93" w:rsidP="00661223">
      <w:pPr>
        <w:spacing w:after="0" w:line="360" w:lineRule="auto"/>
        <w:jc w:val="both"/>
        <w:rPr>
          <w:rFonts w:ascii="Times New Roman" w:hAnsi="Times New Roman"/>
          <w:iCs/>
          <w:sz w:val="28"/>
          <w:szCs w:val="28"/>
          <w:lang w:val="pt-BR"/>
        </w:rPr>
      </w:pPr>
      <w:r w:rsidRPr="003156B4">
        <w:rPr>
          <w:rFonts w:ascii="Times New Roman" w:eastAsia="Times New Roman" w:hAnsi="Times New Roman"/>
          <w:sz w:val="28"/>
          <w:szCs w:val="28"/>
          <w:lang w:val="pt-BR"/>
        </w:rPr>
        <w:t xml:space="preserve">- Thời điểm siêu âm tim: nhóm bệnh nhân NMCT được siêu âm tim vào các thời điểm: </w:t>
      </w:r>
      <w:r w:rsidRPr="003156B4">
        <w:rPr>
          <w:rFonts w:ascii="Times New Roman" w:hAnsi="Times New Roman"/>
          <w:iCs/>
          <w:sz w:val="28"/>
          <w:szCs w:val="28"/>
          <w:lang w:val="pt-BR"/>
        </w:rPr>
        <w:t xml:space="preserve">trong vòng 24 giờ đầu sau nhập viện, sau can thiệp động mạch vành 7 ngày, 1 tháng, 3 tháng, 6 tháng, 9 tháng và 12 tháng. </w:t>
      </w:r>
    </w:p>
    <w:p w14:paraId="78E55F0F" w14:textId="77777777" w:rsidR="00015BDE" w:rsidRDefault="007E7BD6" w:rsidP="007E7BD6">
      <w:pPr>
        <w:spacing w:after="0" w:line="360" w:lineRule="auto"/>
        <w:ind w:firstLine="720"/>
        <w:jc w:val="both"/>
        <w:rPr>
          <w:rFonts w:ascii="Times New Roman" w:hAnsi="Times New Roman"/>
          <w:iCs/>
          <w:sz w:val="28"/>
          <w:szCs w:val="28"/>
        </w:rPr>
      </w:pPr>
      <w:r>
        <w:rPr>
          <w:rFonts w:ascii="Times New Roman" w:hAnsi="Times New Roman"/>
          <w:iCs/>
          <w:sz w:val="28"/>
          <w:szCs w:val="28"/>
          <w:lang w:val="pt-BR"/>
        </w:rPr>
        <w:t xml:space="preserve">Sau nhập viện, bệnh nhân NMCT được </w:t>
      </w:r>
      <w:r w:rsidRPr="003156B4">
        <w:rPr>
          <w:rFonts w:ascii="Times New Roman" w:hAnsi="Times New Roman"/>
          <w:iCs/>
          <w:sz w:val="28"/>
          <w:szCs w:val="28"/>
        </w:rPr>
        <w:t xml:space="preserve">siêu âm </w:t>
      </w:r>
      <w:r>
        <w:rPr>
          <w:rFonts w:ascii="Times New Roman" w:hAnsi="Times New Roman"/>
          <w:iCs/>
          <w:sz w:val="28"/>
          <w:szCs w:val="28"/>
        </w:rPr>
        <w:t>tim trước can thiệp ĐMV. Siêu âm tim được</w:t>
      </w:r>
      <w:r w:rsidRPr="003156B4">
        <w:rPr>
          <w:rFonts w:ascii="Times New Roman" w:hAnsi="Times New Roman"/>
          <w:iCs/>
          <w:sz w:val="28"/>
          <w:szCs w:val="28"/>
        </w:rPr>
        <w:t xml:space="preserve"> thực hiện nhanh</w:t>
      </w:r>
      <w:r>
        <w:rPr>
          <w:rFonts w:ascii="Times New Roman" w:hAnsi="Times New Roman"/>
          <w:iCs/>
          <w:sz w:val="28"/>
          <w:szCs w:val="28"/>
        </w:rPr>
        <w:t xml:space="preserve"> trong thời gian chờ hoàn tất quy trình chuẩn bị cho can thiệp (giải thích và lấy cam kết đồng ý của bệnh nhân và gia đình, thủ tục hành chính, các xét nghiệm cần thiết, chuẩn bị phòng can thiệp…), </w:t>
      </w:r>
      <w:r w:rsidRPr="00473F50">
        <w:rPr>
          <w:rFonts w:ascii="Times New Roman" w:hAnsi="Times New Roman"/>
          <w:iCs/>
          <w:sz w:val="28"/>
          <w:szCs w:val="28"/>
        </w:rPr>
        <w:t xml:space="preserve">do đó không làm trì hoãn thời gian tái thông </w:t>
      </w:r>
      <w:r>
        <w:rPr>
          <w:rFonts w:ascii="Times New Roman" w:hAnsi="Times New Roman"/>
          <w:iCs/>
          <w:sz w:val="28"/>
          <w:szCs w:val="28"/>
        </w:rPr>
        <w:t xml:space="preserve">ĐMV. </w:t>
      </w:r>
      <w:r w:rsidRPr="00473F50">
        <w:rPr>
          <w:rFonts w:ascii="Times New Roman" w:hAnsi="Times New Roman"/>
          <w:iCs/>
          <w:sz w:val="28"/>
          <w:szCs w:val="28"/>
        </w:rPr>
        <w:t>Khảo sát</w:t>
      </w:r>
      <w:r>
        <w:rPr>
          <w:rFonts w:ascii="Times New Roman" w:hAnsi="Times New Roman"/>
          <w:iCs/>
          <w:sz w:val="28"/>
          <w:szCs w:val="28"/>
        </w:rPr>
        <w:t xml:space="preserve"> siêu âm tim bao gồm </w:t>
      </w:r>
      <w:r w:rsidRPr="00473F50">
        <w:rPr>
          <w:rFonts w:ascii="Times New Roman" w:hAnsi="Times New Roman"/>
          <w:iCs/>
          <w:sz w:val="28"/>
          <w:szCs w:val="28"/>
        </w:rPr>
        <w:t xml:space="preserve">đánh giá các thông số cơ bản phục vụ chẩn đoán, đánh giá chức năng tim, phát hiện các biến chứng cơ học và hỗ trợ chẩn đoán phân biệt với một số bệnh lý cấp cứu khác </w:t>
      </w:r>
      <w:r>
        <w:rPr>
          <w:rFonts w:ascii="Times New Roman" w:hAnsi="Times New Roman"/>
          <w:iCs/>
          <w:sz w:val="28"/>
          <w:szCs w:val="28"/>
        </w:rPr>
        <w:t>(</w:t>
      </w:r>
      <w:r w:rsidRPr="00E9695B">
        <w:rPr>
          <w:rFonts w:ascii="Times New Roman" w:hAnsi="Times New Roman"/>
          <w:iCs/>
          <w:sz w:val="28"/>
          <w:szCs w:val="28"/>
        </w:rPr>
        <w:t>bóc tách động mạch chủ</w:t>
      </w:r>
      <w:r>
        <w:rPr>
          <w:rFonts w:ascii="Times New Roman" w:hAnsi="Times New Roman"/>
          <w:iCs/>
          <w:sz w:val="28"/>
          <w:szCs w:val="28"/>
        </w:rPr>
        <w:t xml:space="preserve">, </w:t>
      </w:r>
      <w:r w:rsidRPr="00E9695B">
        <w:rPr>
          <w:rFonts w:ascii="Times New Roman" w:hAnsi="Times New Roman"/>
          <w:iCs/>
          <w:sz w:val="28"/>
          <w:szCs w:val="28"/>
        </w:rPr>
        <w:t xml:space="preserve">thuyên tắc </w:t>
      </w:r>
      <w:r>
        <w:rPr>
          <w:rFonts w:ascii="Times New Roman" w:hAnsi="Times New Roman"/>
          <w:iCs/>
          <w:sz w:val="28"/>
          <w:szCs w:val="28"/>
        </w:rPr>
        <w:t xml:space="preserve">động mạch </w:t>
      </w:r>
      <w:r w:rsidRPr="00E9695B">
        <w:rPr>
          <w:rFonts w:ascii="Times New Roman" w:hAnsi="Times New Roman"/>
          <w:iCs/>
          <w:sz w:val="28"/>
          <w:szCs w:val="28"/>
        </w:rPr>
        <w:t>phổi</w:t>
      </w:r>
      <w:r>
        <w:rPr>
          <w:rFonts w:ascii="Times New Roman" w:hAnsi="Times New Roman"/>
          <w:iCs/>
          <w:sz w:val="28"/>
          <w:szCs w:val="28"/>
        </w:rPr>
        <w:t>..</w:t>
      </w:r>
      <w:r w:rsidRPr="003156B4">
        <w:rPr>
          <w:rFonts w:ascii="Times New Roman" w:hAnsi="Times New Roman"/>
          <w:iCs/>
          <w:sz w:val="28"/>
          <w:szCs w:val="28"/>
        </w:rPr>
        <w:t>.</w:t>
      </w:r>
      <w:r>
        <w:rPr>
          <w:rFonts w:ascii="Times New Roman" w:hAnsi="Times New Roman"/>
          <w:iCs/>
          <w:sz w:val="28"/>
          <w:szCs w:val="28"/>
        </w:rPr>
        <w:t>).</w:t>
      </w:r>
      <w:r w:rsidRPr="003156B4">
        <w:rPr>
          <w:rFonts w:ascii="Times New Roman" w:hAnsi="Times New Roman"/>
          <w:iCs/>
          <w:sz w:val="28"/>
          <w:szCs w:val="28"/>
        </w:rPr>
        <w:t xml:space="preserve"> Đồng thời, ghi hình siêu âm đánh dấu mô cơ tim </w:t>
      </w:r>
      <w:r>
        <w:rPr>
          <w:rFonts w:ascii="Times New Roman" w:hAnsi="Times New Roman"/>
          <w:iCs/>
          <w:sz w:val="28"/>
          <w:szCs w:val="28"/>
        </w:rPr>
        <w:t xml:space="preserve">2D </w:t>
      </w:r>
      <w:r w:rsidRPr="003156B4">
        <w:rPr>
          <w:rFonts w:ascii="Times New Roman" w:hAnsi="Times New Roman"/>
          <w:iCs/>
          <w:sz w:val="28"/>
          <w:szCs w:val="28"/>
        </w:rPr>
        <w:t xml:space="preserve">và </w:t>
      </w:r>
      <w:r>
        <w:rPr>
          <w:rFonts w:ascii="Times New Roman" w:hAnsi="Times New Roman"/>
          <w:iCs/>
          <w:sz w:val="28"/>
          <w:szCs w:val="28"/>
        </w:rPr>
        <w:t xml:space="preserve">siêu âm tim </w:t>
      </w:r>
      <w:r w:rsidRPr="003156B4">
        <w:rPr>
          <w:rFonts w:ascii="Times New Roman" w:hAnsi="Times New Roman"/>
          <w:iCs/>
          <w:sz w:val="28"/>
          <w:szCs w:val="28"/>
        </w:rPr>
        <w:t>3D để phân tích ngoại tuyến sau đó</w:t>
      </w:r>
      <w:r>
        <w:rPr>
          <w:rFonts w:ascii="Times New Roman" w:hAnsi="Times New Roman"/>
          <w:iCs/>
          <w:sz w:val="28"/>
          <w:szCs w:val="28"/>
        </w:rPr>
        <w:t xml:space="preserve"> </w:t>
      </w:r>
      <w:r w:rsidRPr="00473F50">
        <w:rPr>
          <w:rFonts w:ascii="Times New Roman" w:hAnsi="Times New Roman"/>
          <w:iCs/>
          <w:sz w:val="28"/>
          <w:szCs w:val="28"/>
        </w:rPr>
        <w:t>bằng phần mềm chuyên dụng</w:t>
      </w:r>
      <w:r w:rsidRPr="003156B4">
        <w:rPr>
          <w:rFonts w:ascii="Times New Roman" w:hAnsi="Times New Roman"/>
          <w:iCs/>
          <w:sz w:val="28"/>
          <w:szCs w:val="28"/>
        </w:rPr>
        <w:t>.</w:t>
      </w:r>
      <w:r>
        <w:rPr>
          <w:rFonts w:ascii="Times New Roman" w:hAnsi="Times New Roman"/>
          <w:iCs/>
          <w:sz w:val="28"/>
          <w:szCs w:val="28"/>
        </w:rPr>
        <w:t xml:space="preserve"> </w:t>
      </w:r>
      <w:r w:rsidRPr="00473F50">
        <w:rPr>
          <w:rFonts w:ascii="Times New Roman" w:hAnsi="Times New Roman"/>
          <w:iCs/>
          <w:sz w:val="28"/>
          <w:szCs w:val="28"/>
        </w:rPr>
        <w:t xml:space="preserve">Thời gian </w:t>
      </w:r>
      <w:r>
        <w:rPr>
          <w:rFonts w:ascii="Times New Roman" w:hAnsi="Times New Roman"/>
          <w:iCs/>
          <w:sz w:val="28"/>
          <w:szCs w:val="28"/>
        </w:rPr>
        <w:t xml:space="preserve">thực hiện siêu âm và </w:t>
      </w:r>
      <w:r w:rsidRPr="00473F50">
        <w:rPr>
          <w:rFonts w:ascii="Times New Roman" w:hAnsi="Times New Roman"/>
          <w:iCs/>
          <w:sz w:val="28"/>
          <w:szCs w:val="28"/>
        </w:rPr>
        <w:t>ghi hình trung bình khoảng 10</w:t>
      </w:r>
      <w:r>
        <w:rPr>
          <w:rFonts w:ascii="Times New Roman" w:hAnsi="Times New Roman"/>
          <w:iCs/>
          <w:sz w:val="28"/>
          <w:szCs w:val="28"/>
        </w:rPr>
        <w:t xml:space="preserve"> - 15</w:t>
      </w:r>
      <w:r w:rsidRPr="00473F50">
        <w:rPr>
          <w:rFonts w:ascii="Times New Roman" w:hAnsi="Times New Roman"/>
          <w:iCs/>
          <w:sz w:val="28"/>
          <w:szCs w:val="28"/>
        </w:rPr>
        <w:t xml:space="preserve"> phút, </w:t>
      </w:r>
      <w:r w:rsidRPr="0018091C">
        <w:rPr>
          <w:rFonts w:ascii="Times New Roman" w:hAnsi="Times New Roman"/>
          <w:iCs/>
          <w:sz w:val="28"/>
          <w:szCs w:val="28"/>
        </w:rPr>
        <w:t>phù hợp với quy trình cấp cứu và</w:t>
      </w:r>
      <w:r>
        <w:rPr>
          <w:rFonts w:ascii="Times New Roman" w:hAnsi="Times New Roman"/>
          <w:iCs/>
          <w:sz w:val="28"/>
          <w:szCs w:val="28"/>
        </w:rPr>
        <w:t xml:space="preserve"> </w:t>
      </w:r>
      <w:r w:rsidRPr="00473F50">
        <w:rPr>
          <w:rFonts w:ascii="Times New Roman" w:hAnsi="Times New Roman"/>
          <w:iCs/>
          <w:sz w:val="28"/>
          <w:szCs w:val="28"/>
        </w:rPr>
        <w:t>không ảnh hưởng đến chiến lược điều trị tái tưới máu.</w:t>
      </w:r>
    </w:p>
    <w:p w14:paraId="1F35726E" w14:textId="0CB0E246" w:rsidR="00661223" w:rsidRPr="003156B4" w:rsidRDefault="00661223" w:rsidP="00015BDE">
      <w:pPr>
        <w:spacing w:after="0" w:line="360" w:lineRule="auto"/>
        <w:jc w:val="both"/>
        <w:rPr>
          <w:rFonts w:ascii="Times New Roman" w:hAnsi="Times New Roman"/>
          <w:sz w:val="28"/>
          <w:szCs w:val="28"/>
        </w:rPr>
      </w:pPr>
      <w:r w:rsidRPr="003156B4">
        <w:rPr>
          <w:rFonts w:ascii="Times New Roman" w:hAnsi="Times New Roman"/>
          <w:iCs/>
          <w:sz w:val="28"/>
          <w:szCs w:val="28"/>
          <w:lang w:val="pt-BR"/>
        </w:rPr>
        <w:t xml:space="preserve">- </w:t>
      </w:r>
      <w:r w:rsidR="005B6F13" w:rsidRPr="003156B4">
        <w:rPr>
          <w:rFonts w:ascii="Times New Roman" w:eastAsia="Times New Roman" w:hAnsi="Times New Roman"/>
          <w:sz w:val="28"/>
          <w:szCs w:val="28"/>
        </w:rPr>
        <w:t>B</w:t>
      </w:r>
      <w:r w:rsidR="005B6F13" w:rsidRPr="003156B4">
        <w:rPr>
          <w:rFonts w:ascii="Times New Roman" w:hAnsi="Times New Roman"/>
          <w:sz w:val="28"/>
          <w:szCs w:val="28"/>
        </w:rPr>
        <w:t>ệnh nhân đượ</w:t>
      </w:r>
      <w:r w:rsidR="005B6F13" w:rsidRPr="003156B4">
        <w:rPr>
          <w:rFonts w:ascii="Times New Roman" w:eastAsia="Times New Roman" w:hAnsi="Times New Roman"/>
          <w:sz w:val="28"/>
          <w:szCs w:val="28"/>
        </w:rPr>
        <w:t>c gi</w:t>
      </w:r>
      <w:r w:rsidR="005B6F13" w:rsidRPr="003156B4">
        <w:rPr>
          <w:rFonts w:ascii="Times New Roman" w:hAnsi="Times New Roman"/>
          <w:sz w:val="28"/>
          <w:szCs w:val="28"/>
        </w:rPr>
        <w:t>ải thích về mục đích của si</w:t>
      </w:r>
      <w:r w:rsidR="005B6F13" w:rsidRPr="003156B4">
        <w:rPr>
          <w:rFonts w:ascii="Times New Roman" w:eastAsia="Times New Roman" w:hAnsi="Times New Roman"/>
          <w:sz w:val="28"/>
          <w:szCs w:val="28"/>
        </w:rPr>
        <w:t xml:space="preserve">êu âm tim. </w:t>
      </w:r>
    </w:p>
    <w:p w14:paraId="402AFED6" w14:textId="77777777" w:rsidR="00661223" w:rsidRPr="003156B4" w:rsidRDefault="00661223" w:rsidP="00661223">
      <w:pPr>
        <w:spacing w:after="0" w:line="360" w:lineRule="auto"/>
        <w:jc w:val="both"/>
        <w:rPr>
          <w:rFonts w:ascii="Times New Roman" w:hAnsi="Times New Roman"/>
          <w:sz w:val="28"/>
          <w:szCs w:val="28"/>
        </w:rPr>
      </w:pPr>
      <w:r w:rsidRPr="003156B4">
        <w:rPr>
          <w:rFonts w:ascii="Times New Roman" w:hAnsi="Times New Roman"/>
          <w:sz w:val="28"/>
          <w:szCs w:val="28"/>
        </w:rPr>
        <w:t xml:space="preserve">- </w:t>
      </w:r>
      <w:r w:rsidR="005B6F13" w:rsidRPr="003156B4">
        <w:rPr>
          <w:rFonts w:ascii="Times New Roman" w:hAnsi="Times New Roman"/>
          <w:sz w:val="28"/>
          <w:szCs w:val="28"/>
        </w:rPr>
        <w:t>Tư thế bệnh nhân: nghi</w:t>
      </w:r>
      <w:r w:rsidR="005B6F13" w:rsidRPr="003156B4">
        <w:rPr>
          <w:rFonts w:ascii="Times New Roman" w:eastAsia="Times New Roman" w:hAnsi="Times New Roman"/>
          <w:sz w:val="28"/>
          <w:szCs w:val="28"/>
        </w:rPr>
        <w:t>êng trái 90° so v</w:t>
      </w:r>
      <w:r w:rsidR="005B6F13" w:rsidRPr="003156B4">
        <w:rPr>
          <w:rFonts w:ascii="Times New Roman" w:hAnsi="Times New Roman"/>
          <w:sz w:val="28"/>
          <w:szCs w:val="28"/>
        </w:rPr>
        <w:t>ới mặt giường khi thăm d</w:t>
      </w:r>
      <w:r w:rsidR="005B6F13" w:rsidRPr="003156B4">
        <w:rPr>
          <w:rFonts w:ascii="Times New Roman" w:eastAsia="Times New Roman" w:hAnsi="Times New Roman"/>
          <w:sz w:val="28"/>
          <w:szCs w:val="28"/>
        </w:rPr>
        <w:t>ò các m</w:t>
      </w:r>
      <w:r w:rsidR="005B6F13" w:rsidRPr="003156B4">
        <w:rPr>
          <w:rFonts w:ascii="Times New Roman" w:hAnsi="Times New Roman"/>
          <w:sz w:val="28"/>
          <w:szCs w:val="28"/>
        </w:rPr>
        <w:t>ặt cắt cạnh ức trá</w:t>
      </w:r>
      <w:r w:rsidR="005B6F13" w:rsidRPr="003156B4">
        <w:rPr>
          <w:rFonts w:ascii="Times New Roman" w:eastAsia="Times New Roman" w:hAnsi="Times New Roman"/>
          <w:sz w:val="28"/>
          <w:szCs w:val="28"/>
        </w:rPr>
        <w:t xml:space="preserve">i, nghiêng trái 30° - </w:t>
      </w:r>
      <w:r w:rsidR="005B6F13" w:rsidRPr="003156B4">
        <w:rPr>
          <w:rFonts w:ascii="Times New Roman" w:hAnsi="Times New Roman"/>
          <w:sz w:val="28"/>
          <w:szCs w:val="28"/>
        </w:rPr>
        <w:t>40° khi thăm d</w:t>
      </w:r>
      <w:r w:rsidR="005B6F13" w:rsidRPr="003156B4">
        <w:rPr>
          <w:rFonts w:ascii="Times New Roman" w:eastAsia="Times New Roman" w:hAnsi="Times New Roman"/>
          <w:sz w:val="28"/>
          <w:szCs w:val="28"/>
        </w:rPr>
        <w:t>ò các m</w:t>
      </w:r>
      <w:r w:rsidR="005B6F13" w:rsidRPr="003156B4">
        <w:rPr>
          <w:rFonts w:ascii="Times New Roman" w:hAnsi="Times New Roman"/>
          <w:sz w:val="28"/>
          <w:szCs w:val="28"/>
        </w:rPr>
        <w:t>ặt cắt ở mỏm tim. Hai tay để cao lên phía đầu để l</w:t>
      </w:r>
      <w:r w:rsidR="005B6F13" w:rsidRPr="003156B4">
        <w:rPr>
          <w:rFonts w:ascii="Times New Roman" w:eastAsia="Times New Roman" w:hAnsi="Times New Roman"/>
          <w:sz w:val="28"/>
          <w:szCs w:val="28"/>
        </w:rPr>
        <w:t>àm r</w:t>
      </w:r>
      <w:r w:rsidR="005B6F13" w:rsidRPr="003156B4">
        <w:rPr>
          <w:rFonts w:ascii="Times New Roman" w:hAnsi="Times New Roman"/>
          <w:sz w:val="28"/>
          <w:szCs w:val="28"/>
        </w:rPr>
        <w:t>ộng</w:t>
      </w:r>
      <w:r w:rsidR="005B6F13" w:rsidRPr="003156B4">
        <w:rPr>
          <w:rFonts w:ascii="Times New Roman" w:eastAsia="Times New Roman" w:hAnsi="Times New Roman"/>
          <w:sz w:val="28"/>
          <w:szCs w:val="28"/>
        </w:rPr>
        <w:t xml:space="preserve"> thêm các khoang </w:t>
      </w:r>
      <w:r w:rsidR="005B6F13" w:rsidRPr="003156B4">
        <w:rPr>
          <w:rFonts w:ascii="Times New Roman" w:hAnsi="Times New Roman"/>
          <w:sz w:val="28"/>
          <w:szCs w:val="28"/>
        </w:rPr>
        <w:t xml:space="preserve">liên sườn. Các điện cực điện tâm đồ từ bệnh nhân được nối với máy </w:t>
      </w:r>
      <w:r w:rsidR="005B6F13" w:rsidRPr="003156B4">
        <w:rPr>
          <w:rFonts w:ascii="Times New Roman" w:eastAsia="Times New Roman" w:hAnsi="Times New Roman"/>
          <w:sz w:val="28"/>
          <w:szCs w:val="28"/>
        </w:rPr>
        <w:t xml:space="preserve">siêu âm </w:t>
      </w:r>
      <w:r w:rsidR="005B6F13" w:rsidRPr="003156B4">
        <w:rPr>
          <w:rFonts w:ascii="Times New Roman" w:hAnsi="Times New Roman"/>
          <w:sz w:val="28"/>
          <w:szCs w:val="28"/>
        </w:rPr>
        <w:t>để ghi đồng thời điện tâm đồ</w:t>
      </w:r>
      <w:r w:rsidR="005B6F13" w:rsidRPr="003156B4">
        <w:rPr>
          <w:rFonts w:ascii="Times New Roman" w:eastAsia="Times New Roman" w:hAnsi="Times New Roman"/>
          <w:sz w:val="28"/>
          <w:szCs w:val="28"/>
        </w:rPr>
        <w:t xml:space="preserve"> trên màn hình máy siêu âm. </w:t>
      </w:r>
    </w:p>
    <w:p w14:paraId="39D28ADB" w14:textId="47810895" w:rsidR="00C74959" w:rsidRPr="003156B4" w:rsidRDefault="00661223" w:rsidP="00661223">
      <w:pPr>
        <w:spacing w:after="0" w:line="360" w:lineRule="auto"/>
        <w:jc w:val="both"/>
        <w:rPr>
          <w:rFonts w:ascii="Times New Roman" w:hAnsi="Times New Roman"/>
          <w:sz w:val="28"/>
          <w:szCs w:val="28"/>
        </w:rPr>
      </w:pPr>
      <w:r w:rsidRPr="003156B4">
        <w:rPr>
          <w:rFonts w:ascii="Times New Roman" w:hAnsi="Times New Roman"/>
          <w:sz w:val="28"/>
          <w:szCs w:val="28"/>
        </w:rPr>
        <w:lastRenderedPageBreak/>
        <w:t xml:space="preserve">- </w:t>
      </w:r>
      <w:r w:rsidR="005B6F13" w:rsidRPr="003156B4">
        <w:rPr>
          <w:rFonts w:ascii="Times New Roman" w:eastAsia="Times New Roman" w:hAnsi="Times New Roman"/>
          <w:sz w:val="28"/>
          <w:szCs w:val="28"/>
        </w:rPr>
        <w:t>V</w:t>
      </w:r>
      <w:r w:rsidR="005B6F13" w:rsidRPr="003156B4">
        <w:rPr>
          <w:rFonts w:ascii="Times New Roman" w:hAnsi="Times New Roman"/>
          <w:sz w:val="28"/>
          <w:szCs w:val="28"/>
        </w:rPr>
        <w:t>ị trí đầu d</w:t>
      </w:r>
      <w:r w:rsidR="005B6F13" w:rsidRPr="003156B4">
        <w:rPr>
          <w:rFonts w:ascii="Times New Roman" w:eastAsia="Times New Roman" w:hAnsi="Times New Roman"/>
          <w:sz w:val="28"/>
          <w:szCs w:val="28"/>
        </w:rPr>
        <w:t>ò: c</w:t>
      </w:r>
      <w:r w:rsidR="005B6F13" w:rsidRPr="003156B4">
        <w:rPr>
          <w:rFonts w:ascii="Times New Roman" w:hAnsi="Times New Roman"/>
          <w:sz w:val="28"/>
          <w:szCs w:val="28"/>
        </w:rPr>
        <w:t>ạnh ức trá</w:t>
      </w:r>
      <w:r w:rsidR="005B6F13" w:rsidRPr="003156B4">
        <w:rPr>
          <w:rFonts w:ascii="Times New Roman" w:eastAsia="Times New Roman" w:hAnsi="Times New Roman"/>
          <w:sz w:val="28"/>
          <w:szCs w:val="28"/>
        </w:rPr>
        <w:t>i, m</w:t>
      </w:r>
      <w:r w:rsidR="005B6F13" w:rsidRPr="003156B4">
        <w:rPr>
          <w:rFonts w:ascii="Times New Roman" w:hAnsi="Times New Roman"/>
          <w:sz w:val="28"/>
          <w:szCs w:val="28"/>
        </w:rPr>
        <w:t>ỏm tim, dưới mũi ức để thăm d</w:t>
      </w:r>
      <w:r w:rsidR="005B6F13" w:rsidRPr="003156B4">
        <w:rPr>
          <w:rFonts w:ascii="Times New Roman" w:eastAsia="Times New Roman" w:hAnsi="Times New Roman"/>
          <w:sz w:val="28"/>
          <w:szCs w:val="28"/>
        </w:rPr>
        <w:t>ò các m</w:t>
      </w:r>
      <w:r w:rsidR="005B6F13" w:rsidRPr="003156B4">
        <w:rPr>
          <w:rFonts w:ascii="Times New Roman" w:hAnsi="Times New Roman"/>
          <w:sz w:val="28"/>
          <w:szCs w:val="28"/>
        </w:rPr>
        <w:t xml:space="preserve">ặt </w:t>
      </w:r>
      <w:r w:rsidR="005B6F13" w:rsidRPr="003156B4">
        <w:rPr>
          <w:rFonts w:ascii="Times New Roman" w:eastAsia="Times New Roman" w:hAnsi="Times New Roman"/>
          <w:sz w:val="28"/>
          <w:szCs w:val="28"/>
        </w:rPr>
        <w:t>c</w:t>
      </w:r>
      <w:r w:rsidR="005B6F13" w:rsidRPr="003156B4">
        <w:rPr>
          <w:rFonts w:ascii="Times New Roman" w:hAnsi="Times New Roman"/>
          <w:sz w:val="28"/>
          <w:szCs w:val="28"/>
        </w:rPr>
        <w:t>ắt cơ bản (cạnh ức trục d</w:t>
      </w:r>
      <w:r w:rsidR="005B6F13" w:rsidRPr="003156B4">
        <w:rPr>
          <w:rFonts w:ascii="Times New Roman" w:eastAsia="Times New Roman" w:hAnsi="Times New Roman"/>
          <w:sz w:val="28"/>
          <w:szCs w:val="28"/>
        </w:rPr>
        <w:t>ài, c</w:t>
      </w:r>
      <w:r w:rsidR="005B6F13" w:rsidRPr="003156B4">
        <w:rPr>
          <w:rFonts w:ascii="Times New Roman" w:hAnsi="Times New Roman"/>
          <w:sz w:val="28"/>
          <w:szCs w:val="28"/>
        </w:rPr>
        <w:t xml:space="preserve">ạnh ức </w:t>
      </w:r>
      <w:r w:rsidR="005B6F13" w:rsidRPr="003156B4">
        <w:rPr>
          <w:rFonts w:ascii="Times New Roman" w:eastAsia="Times New Roman" w:hAnsi="Times New Roman"/>
          <w:sz w:val="28"/>
          <w:szCs w:val="28"/>
        </w:rPr>
        <w:t>tr</w:t>
      </w:r>
      <w:r w:rsidR="005B6F13" w:rsidRPr="003156B4">
        <w:rPr>
          <w:rFonts w:ascii="Times New Roman" w:hAnsi="Times New Roman"/>
          <w:sz w:val="28"/>
          <w:szCs w:val="28"/>
        </w:rPr>
        <w:t xml:space="preserve">ục ngắn, bốn buồng ở mỏm, </w:t>
      </w:r>
      <w:r w:rsidR="005B6F13" w:rsidRPr="003156B4">
        <w:rPr>
          <w:rFonts w:ascii="Times New Roman" w:eastAsia="Times New Roman" w:hAnsi="Times New Roman"/>
          <w:sz w:val="28"/>
          <w:szCs w:val="28"/>
        </w:rPr>
        <w:t>hai bu</w:t>
      </w:r>
      <w:r w:rsidR="005B6F13" w:rsidRPr="003156B4">
        <w:rPr>
          <w:rFonts w:ascii="Times New Roman" w:hAnsi="Times New Roman"/>
          <w:sz w:val="28"/>
          <w:szCs w:val="28"/>
        </w:rPr>
        <w:t>ồng ở mỏm, ba buồng ở mỏm, năm buồng ở mỏm).</w:t>
      </w:r>
      <w:r w:rsidR="005B6F13" w:rsidRPr="003156B4">
        <w:rPr>
          <w:rFonts w:ascii="Times New Roman" w:eastAsia="Times New Roman" w:hAnsi="Times New Roman"/>
          <w:sz w:val="28"/>
          <w:szCs w:val="28"/>
        </w:rPr>
        <w:t xml:space="preserve"> </w:t>
      </w:r>
    </w:p>
    <w:p w14:paraId="2E25E75D" w14:textId="0AE47A33" w:rsidR="0034095D" w:rsidRPr="003156B4" w:rsidRDefault="00DC766D" w:rsidP="00DD5D8B">
      <w:pPr>
        <w:spacing w:after="0" w:line="348" w:lineRule="auto"/>
        <w:jc w:val="both"/>
        <w:rPr>
          <w:rFonts w:ascii="Times New Roman" w:hAnsi="Times New Roman"/>
          <w:b/>
          <w:sz w:val="28"/>
          <w:szCs w:val="28"/>
        </w:rPr>
      </w:pPr>
      <w:r w:rsidRPr="003156B4">
        <w:rPr>
          <w:rFonts w:ascii="Times New Roman" w:hAnsi="Times New Roman"/>
          <w:b/>
          <w:sz w:val="28"/>
          <w:szCs w:val="28"/>
        </w:rPr>
        <w:t>*</w:t>
      </w:r>
      <w:r w:rsidR="00C74959" w:rsidRPr="003156B4">
        <w:rPr>
          <w:rFonts w:ascii="Times New Roman" w:hAnsi="Times New Roman"/>
          <w:b/>
          <w:sz w:val="28"/>
          <w:szCs w:val="28"/>
        </w:rPr>
        <w:t xml:space="preserve"> </w:t>
      </w:r>
      <w:r w:rsidR="0034095D" w:rsidRPr="003156B4">
        <w:rPr>
          <w:rFonts w:ascii="Times New Roman" w:hAnsi="Times New Roman"/>
          <w:b/>
          <w:sz w:val="28"/>
          <w:szCs w:val="28"/>
        </w:rPr>
        <w:t>Siêu âm tim thường quy</w:t>
      </w:r>
    </w:p>
    <w:p w14:paraId="7A5AEDB0" w14:textId="2AABAC16" w:rsidR="00C74959" w:rsidRDefault="002B4C68" w:rsidP="00DD5D8B">
      <w:pPr>
        <w:spacing w:after="0" w:line="348" w:lineRule="auto"/>
        <w:jc w:val="both"/>
        <w:rPr>
          <w:rFonts w:ascii="Times New Roman" w:eastAsia="Times New Roman" w:hAnsi="Times New Roman"/>
          <w:sz w:val="28"/>
          <w:szCs w:val="28"/>
        </w:rPr>
      </w:pPr>
      <w:r w:rsidRPr="003156B4">
        <w:rPr>
          <w:rFonts w:ascii="Times New Roman" w:hAnsi="Times New Roman"/>
          <w:b/>
          <w:sz w:val="28"/>
          <w:szCs w:val="28"/>
        </w:rPr>
        <w:t>-</w:t>
      </w:r>
      <w:r w:rsidR="0034095D" w:rsidRPr="003156B4">
        <w:rPr>
          <w:rFonts w:ascii="Times New Roman" w:hAnsi="Times New Roman"/>
          <w:b/>
          <w:sz w:val="28"/>
          <w:szCs w:val="28"/>
        </w:rPr>
        <w:t xml:space="preserve"> </w:t>
      </w:r>
      <w:r w:rsidR="006369FA" w:rsidRPr="003156B4">
        <w:rPr>
          <w:rFonts w:ascii="Times New Roman" w:hAnsi="Times New Roman"/>
          <w:b/>
          <w:i/>
          <w:iCs/>
          <w:sz w:val="28"/>
          <w:szCs w:val="28"/>
        </w:rPr>
        <w:t>Các thông số trên s</w:t>
      </w:r>
      <w:r w:rsidR="00C74959" w:rsidRPr="003156B4">
        <w:rPr>
          <w:rFonts w:ascii="Times New Roman" w:hAnsi="Times New Roman"/>
          <w:b/>
          <w:i/>
          <w:iCs/>
          <w:sz w:val="28"/>
          <w:szCs w:val="28"/>
        </w:rPr>
        <w:t>iêu âm TM</w:t>
      </w:r>
      <w:r w:rsidR="0034095D" w:rsidRPr="003156B4">
        <w:rPr>
          <w:rFonts w:ascii="Times New Roman" w:hAnsi="Times New Roman"/>
          <w:b/>
          <w:i/>
          <w:iCs/>
          <w:sz w:val="28"/>
          <w:szCs w:val="28"/>
        </w:rPr>
        <w:t>:</w:t>
      </w:r>
      <w:r w:rsidR="0034095D" w:rsidRPr="003156B4">
        <w:rPr>
          <w:rFonts w:ascii="Times New Roman" w:hAnsi="Times New Roman"/>
          <w:b/>
          <w:sz w:val="28"/>
          <w:szCs w:val="28"/>
        </w:rPr>
        <w:t xml:space="preserve"> </w:t>
      </w:r>
      <w:r w:rsidR="005D13FE" w:rsidRPr="003156B4">
        <w:rPr>
          <w:rFonts w:ascii="Times New Roman" w:hAnsi="Times New Roman"/>
          <w:sz w:val="28"/>
          <w:szCs w:val="28"/>
          <w:lang w:val="vi-VN"/>
        </w:rPr>
        <w:t xml:space="preserve">thực hiện mặt cắt trục dài cạnh ức </w:t>
      </w:r>
      <w:bookmarkStart w:id="96" w:name="_Toc459639648"/>
      <w:bookmarkStart w:id="97" w:name="_Toc458951562"/>
      <w:bookmarkStart w:id="98" w:name="_Toc458948006"/>
      <w:bookmarkStart w:id="99" w:name="_Toc458933311"/>
      <w:bookmarkStart w:id="100" w:name="_Toc458930633"/>
      <w:bookmarkStart w:id="101" w:name="_Toc458901119"/>
      <w:bookmarkStart w:id="102" w:name="_Toc458900723"/>
      <w:r w:rsidR="005D13FE" w:rsidRPr="003156B4">
        <w:rPr>
          <w:rFonts w:ascii="Times New Roman" w:hAnsi="Times New Roman"/>
          <w:sz w:val="28"/>
          <w:szCs w:val="28"/>
          <w:lang w:val="vi-VN"/>
        </w:rPr>
        <w:t>trái. Lưu ý khi cắt TM cần đảm bảo hướng của chùm tia vuông góc với vách liên thất và thành sau thất trái, ngang mức cột cơ ở đầu xa của lá van hai lá</w:t>
      </w:r>
      <w:bookmarkEnd w:id="96"/>
      <w:bookmarkEnd w:id="97"/>
      <w:bookmarkEnd w:id="98"/>
      <w:bookmarkEnd w:id="99"/>
      <w:bookmarkEnd w:id="100"/>
      <w:bookmarkEnd w:id="101"/>
      <w:bookmarkEnd w:id="102"/>
      <w:r w:rsidR="009E1B5B" w:rsidRPr="003156B4">
        <w:rPr>
          <w:rFonts w:ascii="Times New Roman" w:hAnsi="Times New Roman"/>
          <w:sz w:val="28"/>
          <w:szCs w:val="28"/>
        </w:rPr>
        <w:t xml:space="preserve"> </w:t>
      </w:r>
      <w:r w:rsidR="009E1B5B" w:rsidRPr="003156B4">
        <w:rPr>
          <w:rFonts w:ascii="Times New Roman" w:hAnsi="Times New Roman"/>
          <w:sz w:val="28"/>
          <w:szCs w:val="28"/>
        </w:rPr>
        <w:fldChar w:fldCharType="begin">
          <w:fldData xml:space="preserve">PEVuZE5vdGU+PENpdGU+PEF1dGhvcj5MYW5nPC9BdXRob3I+PFllYXI+MjAxNTwvWWVhcj48UmVj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PEVuZE5vdGU+PENpdGU+PEF1dGhvcj5MYW5nPC9BdXRob3I+PFllYXI+MjAxNTwvWWVhcj48UmVj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9E1B5B" w:rsidRPr="003156B4">
        <w:rPr>
          <w:rFonts w:ascii="Times New Roman" w:hAnsi="Times New Roman"/>
          <w:sz w:val="28"/>
          <w:szCs w:val="28"/>
        </w:rPr>
      </w:r>
      <w:r w:rsidR="009E1B5B"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08" w:tooltip="Lang, 2015 #539" w:history="1">
        <w:r w:rsidR="008A7D6B">
          <w:rPr>
            <w:rFonts w:ascii="Times New Roman" w:hAnsi="Times New Roman"/>
            <w:noProof/>
            <w:sz w:val="28"/>
            <w:szCs w:val="28"/>
          </w:rPr>
          <w:t>108</w:t>
        </w:r>
      </w:hyperlink>
      <w:r w:rsidR="00010EB4">
        <w:rPr>
          <w:rFonts w:ascii="Times New Roman" w:hAnsi="Times New Roman"/>
          <w:noProof/>
          <w:sz w:val="28"/>
          <w:szCs w:val="28"/>
        </w:rPr>
        <w:t>]</w:t>
      </w:r>
      <w:r w:rsidR="009E1B5B" w:rsidRPr="003156B4">
        <w:rPr>
          <w:rFonts w:ascii="Times New Roman" w:hAnsi="Times New Roman"/>
          <w:sz w:val="28"/>
          <w:szCs w:val="28"/>
        </w:rPr>
        <w:fldChar w:fldCharType="end"/>
      </w:r>
      <w:r w:rsidR="00A81EED" w:rsidRPr="003156B4">
        <w:rPr>
          <w:rFonts w:ascii="Times New Roman" w:eastAsia="Times New Roman" w:hAnsi="Times New Roman"/>
          <w:sz w:val="28"/>
          <w:szCs w:val="28"/>
        </w:rPr>
        <w:t>.</w:t>
      </w:r>
    </w:p>
    <w:p w14:paraId="611EF4EA" w14:textId="6AA19952" w:rsidR="00C74959" w:rsidRPr="003156B4" w:rsidRDefault="0088219A" w:rsidP="00DD5D8B">
      <w:pPr>
        <w:spacing w:after="0" w:line="348" w:lineRule="auto"/>
        <w:jc w:val="center"/>
        <w:rPr>
          <w:rFonts w:ascii="Times New Roman" w:hAnsi="Times New Roman"/>
          <w:sz w:val="28"/>
          <w:szCs w:val="28"/>
        </w:rPr>
      </w:pPr>
      <w:r w:rsidRPr="003156B4">
        <w:rPr>
          <w:rFonts w:ascii="Times New Roman" w:hAnsi="Times New Roman"/>
          <w:noProof/>
          <w:sz w:val="28"/>
          <w:szCs w:val="28"/>
        </w:rPr>
        <w:drawing>
          <wp:inline distT="0" distB="0" distL="0" distR="0" wp14:anchorId="5483C3B7" wp14:editId="2BB4BB2B">
            <wp:extent cx="3733200" cy="2120400"/>
            <wp:effectExtent l="0" t="0" r="635" b="0"/>
            <wp:docPr id="17035424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542411" name=""/>
                    <pic:cNvPicPr/>
                  </pic:nvPicPr>
                  <pic:blipFill rotWithShape="1">
                    <a:blip r:embed="rId18">
                      <a:extLst>
                        <a:ext uri="{BEBA8EAE-BF5A-486C-A8C5-ECC9F3942E4B}">
                          <a14:imgProps xmlns:a14="http://schemas.microsoft.com/office/drawing/2010/main">
                            <a14:imgLayer r:embed="rId19">
                              <a14:imgEffect>
                                <a14:brightnessContrast bright="20000" contrast="20000"/>
                              </a14:imgEffect>
                            </a14:imgLayer>
                          </a14:imgProps>
                        </a:ext>
                      </a:extLst>
                    </a:blip>
                    <a:srcRect b="3417"/>
                    <a:stretch>
                      <a:fillRect/>
                    </a:stretch>
                  </pic:blipFill>
                  <pic:spPr bwMode="auto">
                    <a:xfrm>
                      <a:off x="0" y="0"/>
                      <a:ext cx="3733200" cy="2120400"/>
                    </a:xfrm>
                    <a:prstGeom prst="rect">
                      <a:avLst/>
                    </a:prstGeom>
                    <a:ln>
                      <a:noFill/>
                    </a:ln>
                    <a:extLst>
                      <a:ext uri="{53640926-AAD7-44D8-BBD7-CCE9431645EC}">
                        <a14:shadowObscured xmlns:a14="http://schemas.microsoft.com/office/drawing/2010/main"/>
                      </a:ext>
                    </a:extLst>
                  </pic:spPr>
                </pic:pic>
              </a:graphicData>
            </a:graphic>
          </wp:inline>
        </w:drawing>
      </w:r>
    </w:p>
    <w:p w14:paraId="7BA69D14" w14:textId="560E4AB0" w:rsidR="00C74959" w:rsidRPr="003156B4" w:rsidRDefault="00C74959" w:rsidP="00DD5D8B">
      <w:pPr>
        <w:pStyle w:val="ahinh"/>
        <w:spacing w:line="348" w:lineRule="auto"/>
      </w:pPr>
      <w:bookmarkStart w:id="103" w:name="_Toc236858200"/>
      <w:r w:rsidRPr="003156B4">
        <w:t>Hình 2.</w:t>
      </w:r>
      <w:r w:rsidR="0007224E">
        <w:t>2</w:t>
      </w:r>
      <w:r w:rsidRPr="003156B4">
        <w:t xml:space="preserve">. </w:t>
      </w:r>
      <w:r w:rsidR="0088219A" w:rsidRPr="003156B4">
        <w:t>Đo</w:t>
      </w:r>
      <w:r w:rsidRPr="003156B4">
        <w:t xml:space="preserve"> các thông số trên siêu âm TM</w:t>
      </w:r>
      <w:bookmarkEnd w:id="103"/>
    </w:p>
    <w:p w14:paraId="5F4B2309" w14:textId="572BAEE8" w:rsidR="005D13FE" w:rsidRDefault="00C047A7" w:rsidP="00FE3284">
      <w:pPr>
        <w:pStyle w:val="anguon"/>
        <w:spacing w:after="0" w:line="360" w:lineRule="auto"/>
      </w:pPr>
      <w:r w:rsidRPr="003156B4">
        <w:t xml:space="preserve">* Nguồn: Bạch Văn Th. – </w:t>
      </w:r>
      <w:r w:rsidR="00A23CC9" w:rsidRPr="003156B4">
        <w:t xml:space="preserve">70 </w:t>
      </w:r>
      <w:r w:rsidRPr="003156B4">
        <w:t>tuổi – SBA:</w:t>
      </w:r>
      <w:r w:rsidR="00A23CC9" w:rsidRPr="003156B4">
        <w:t xml:space="preserve"> 22</w:t>
      </w:r>
    </w:p>
    <w:p w14:paraId="660F0EAF" w14:textId="77777777" w:rsidR="00E54A69" w:rsidRPr="003156B4" w:rsidRDefault="00E54A69" w:rsidP="00E54A69">
      <w:pPr>
        <w:spacing w:after="0" w:line="348" w:lineRule="auto"/>
        <w:ind w:firstLine="720"/>
        <w:jc w:val="both"/>
        <w:rPr>
          <w:rFonts w:ascii="Times New Roman" w:hAnsi="Times New Roman"/>
          <w:i/>
          <w:iCs/>
          <w:sz w:val="28"/>
          <w:szCs w:val="28"/>
          <w:lang w:val="vi-VN"/>
        </w:rPr>
      </w:pPr>
      <w:bookmarkStart w:id="104" w:name="_Toc459639649"/>
      <w:bookmarkStart w:id="105" w:name="_Toc458951563"/>
      <w:bookmarkStart w:id="106" w:name="_Toc458948007"/>
      <w:bookmarkStart w:id="107" w:name="_Toc458933312"/>
      <w:bookmarkStart w:id="108" w:name="_Toc458930634"/>
      <w:bookmarkStart w:id="109" w:name="_Toc458901120"/>
      <w:bookmarkStart w:id="110" w:name="_Toc458900724"/>
      <w:r w:rsidRPr="003156B4">
        <w:rPr>
          <w:rFonts w:ascii="Times New Roman" w:hAnsi="Times New Roman"/>
          <w:sz w:val="28"/>
          <w:szCs w:val="28"/>
          <w:lang w:val="vi-VN"/>
        </w:rPr>
        <w:t>Các thông số đo được là:</w:t>
      </w:r>
      <w:bookmarkEnd w:id="104"/>
      <w:bookmarkEnd w:id="105"/>
      <w:bookmarkEnd w:id="106"/>
      <w:bookmarkEnd w:id="107"/>
      <w:bookmarkEnd w:id="108"/>
      <w:bookmarkEnd w:id="109"/>
      <w:bookmarkEnd w:id="110"/>
    </w:p>
    <w:p w14:paraId="6AB33D91" w14:textId="77777777" w:rsidR="00E54A69" w:rsidRPr="003156B4" w:rsidRDefault="00E54A69" w:rsidP="00E54A69">
      <w:pPr>
        <w:spacing w:after="0" w:line="348" w:lineRule="auto"/>
        <w:ind w:firstLine="720"/>
        <w:jc w:val="both"/>
        <w:rPr>
          <w:rFonts w:ascii="Times New Roman" w:hAnsi="Times New Roman"/>
          <w:bCs/>
          <w:sz w:val="28"/>
          <w:szCs w:val="28"/>
        </w:rPr>
      </w:pPr>
      <w:r w:rsidRPr="003156B4">
        <w:rPr>
          <w:rFonts w:ascii="Times New Roman" w:eastAsia="Times New Roman" w:hAnsi="Times New Roman"/>
          <w:sz w:val="28"/>
          <w:szCs w:val="28"/>
        </w:rPr>
        <w:t xml:space="preserve">+ </w:t>
      </w:r>
      <w:r w:rsidRPr="003156B4">
        <w:rPr>
          <w:rFonts w:ascii="Times New Roman" w:eastAsia="Times New Roman" w:hAnsi="Times New Roman"/>
          <w:bCs/>
          <w:sz w:val="28"/>
          <w:szCs w:val="28"/>
        </w:rPr>
        <w:t>Dd</w:t>
      </w:r>
      <w:r w:rsidRPr="003156B4">
        <w:rPr>
          <w:rFonts w:ascii="Times New Roman" w:hAnsi="Times New Roman"/>
          <w:bCs/>
          <w:sz w:val="28"/>
          <w:szCs w:val="28"/>
        </w:rPr>
        <w:t>: Đường kính thất trái cuối tâm trương</w:t>
      </w:r>
    </w:p>
    <w:p w14:paraId="794DD663" w14:textId="77777777" w:rsidR="00E54A69" w:rsidRPr="003156B4" w:rsidRDefault="00E54A69" w:rsidP="00E54A69">
      <w:pPr>
        <w:spacing w:after="0" w:line="348" w:lineRule="auto"/>
        <w:ind w:firstLine="720"/>
        <w:jc w:val="both"/>
        <w:rPr>
          <w:rFonts w:ascii="Times New Roman" w:hAnsi="Times New Roman"/>
          <w:bCs/>
          <w:sz w:val="28"/>
          <w:szCs w:val="28"/>
        </w:rPr>
      </w:pPr>
      <w:r w:rsidRPr="003156B4">
        <w:rPr>
          <w:rFonts w:ascii="Times New Roman" w:eastAsia="Times New Roman" w:hAnsi="Times New Roman"/>
          <w:bCs/>
          <w:sz w:val="28"/>
          <w:szCs w:val="28"/>
        </w:rPr>
        <w:t>+ Ds</w:t>
      </w:r>
      <w:r w:rsidRPr="003156B4">
        <w:rPr>
          <w:rFonts w:ascii="Times New Roman" w:hAnsi="Times New Roman"/>
          <w:bCs/>
          <w:sz w:val="28"/>
          <w:szCs w:val="28"/>
        </w:rPr>
        <w:t>: Đường kính thất trái cuối tâm thu</w:t>
      </w:r>
    </w:p>
    <w:p w14:paraId="3A2697B1" w14:textId="77777777" w:rsidR="00E54A69" w:rsidRPr="003156B4" w:rsidRDefault="00E54A69" w:rsidP="00E54A69">
      <w:pPr>
        <w:spacing w:after="0" w:line="348" w:lineRule="auto"/>
        <w:ind w:firstLine="720"/>
        <w:jc w:val="both"/>
        <w:rPr>
          <w:rFonts w:ascii="Times New Roman" w:hAnsi="Times New Roman"/>
          <w:bCs/>
          <w:sz w:val="28"/>
          <w:szCs w:val="28"/>
        </w:rPr>
      </w:pPr>
      <w:r w:rsidRPr="003156B4">
        <w:rPr>
          <w:rFonts w:ascii="Times New Roman" w:eastAsia="Times New Roman" w:hAnsi="Times New Roman"/>
          <w:bCs/>
          <w:sz w:val="28"/>
          <w:szCs w:val="28"/>
        </w:rPr>
        <w:t>+ IVSd: Bề</w:t>
      </w:r>
      <w:r w:rsidRPr="003156B4">
        <w:rPr>
          <w:rFonts w:ascii="Times New Roman" w:hAnsi="Times New Roman"/>
          <w:bCs/>
          <w:sz w:val="28"/>
          <w:szCs w:val="28"/>
        </w:rPr>
        <w:t xml:space="preserve"> dày vách liên thất cuối tâm trương</w:t>
      </w:r>
      <w:r w:rsidRPr="003156B4">
        <w:rPr>
          <w:rFonts w:ascii="Times New Roman" w:eastAsia="Times New Roman" w:hAnsi="Times New Roman"/>
          <w:bCs/>
          <w:sz w:val="28"/>
          <w:szCs w:val="28"/>
        </w:rPr>
        <w:t xml:space="preserve"> </w:t>
      </w:r>
    </w:p>
    <w:p w14:paraId="7596215D" w14:textId="77777777" w:rsidR="00E54A69" w:rsidRPr="003156B4" w:rsidRDefault="00E54A69" w:rsidP="00E54A69">
      <w:pPr>
        <w:spacing w:after="0" w:line="348" w:lineRule="auto"/>
        <w:ind w:firstLine="720"/>
        <w:jc w:val="both"/>
        <w:rPr>
          <w:rFonts w:ascii="Times New Roman" w:hAnsi="Times New Roman"/>
          <w:bCs/>
          <w:sz w:val="28"/>
          <w:szCs w:val="28"/>
        </w:rPr>
      </w:pPr>
      <w:r w:rsidRPr="003156B4">
        <w:rPr>
          <w:rFonts w:ascii="Times New Roman" w:eastAsia="Times New Roman" w:hAnsi="Times New Roman"/>
          <w:bCs/>
          <w:sz w:val="28"/>
          <w:szCs w:val="28"/>
        </w:rPr>
        <w:t>+ IVSs: Bề</w:t>
      </w:r>
      <w:r w:rsidRPr="003156B4">
        <w:rPr>
          <w:rFonts w:ascii="Times New Roman" w:hAnsi="Times New Roman"/>
          <w:bCs/>
          <w:sz w:val="28"/>
          <w:szCs w:val="28"/>
        </w:rPr>
        <w:t xml:space="preserve"> dày vách liên thất cuối tâm thu</w:t>
      </w:r>
    </w:p>
    <w:p w14:paraId="1B8AD23E" w14:textId="77777777" w:rsidR="00E54A69" w:rsidRPr="003156B4" w:rsidRDefault="00E54A69" w:rsidP="00E54A69">
      <w:pPr>
        <w:spacing w:after="0" w:line="348" w:lineRule="auto"/>
        <w:ind w:firstLine="720"/>
        <w:jc w:val="both"/>
        <w:rPr>
          <w:rFonts w:ascii="Times New Roman" w:hAnsi="Times New Roman"/>
          <w:bCs/>
          <w:sz w:val="28"/>
          <w:szCs w:val="28"/>
        </w:rPr>
      </w:pPr>
      <w:r w:rsidRPr="003156B4">
        <w:rPr>
          <w:rFonts w:ascii="Times New Roman" w:eastAsia="Times New Roman" w:hAnsi="Times New Roman"/>
          <w:bCs/>
          <w:sz w:val="28"/>
          <w:szCs w:val="28"/>
        </w:rPr>
        <w:t>+ LVPWd: Bề</w:t>
      </w:r>
      <w:r w:rsidRPr="003156B4">
        <w:rPr>
          <w:rFonts w:ascii="Times New Roman" w:hAnsi="Times New Roman"/>
          <w:bCs/>
          <w:sz w:val="28"/>
          <w:szCs w:val="28"/>
        </w:rPr>
        <w:t xml:space="preserve"> dày th</w:t>
      </w:r>
      <w:r w:rsidRPr="003156B4">
        <w:rPr>
          <w:rFonts w:ascii="Times New Roman" w:eastAsia="Times New Roman" w:hAnsi="Times New Roman"/>
          <w:bCs/>
          <w:sz w:val="28"/>
          <w:szCs w:val="28"/>
        </w:rPr>
        <w:t>ành sau th</w:t>
      </w:r>
      <w:r w:rsidRPr="003156B4">
        <w:rPr>
          <w:rFonts w:ascii="Times New Roman" w:hAnsi="Times New Roman"/>
          <w:bCs/>
          <w:sz w:val="28"/>
          <w:szCs w:val="28"/>
        </w:rPr>
        <w:t>ất trái cuối tâm trương</w:t>
      </w:r>
      <w:r w:rsidRPr="003156B4">
        <w:rPr>
          <w:rFonts w:ascii="Times New Roman" w:eastAsia="Times New Roman" w:hAnsi="Times New Roman"/>
          <w:bCs/>
          <w:sz w:val="28"/>
          <w:szCs w:val="28"/>
        </w:rPr>
        <w:t xml:space="preserve"> </w:t>
      </w:r>
    </w:p>
    <w:p w14:paraId="37B045E7" w14:textId="77777777" w:rsidR="00E54A69" w:rsidRPr="003156B4" w:rsidRDefault="00E54A69" w:rsidP="00E54A69">
      <w:pPr>
        <w:spacing w:after="0" w:line="348" w:lineRule="auto"/>
        <w:ind w:firstLine="720"/>
        <w:jc w:val="both"/>
        <w:rPr>
          <w:rFonts w:ascii="Times New Roman" w:eastAsia="Times New Roman" w:hAnsi="Times New Roman"/>
          <w:bCs/>
          <w:sz w:val="28"/>
          <w:szCs w:val="28"/>
        </w:rPr>
      </w:pPr>
      <w:r w:rsidRPr="003156B4">
        <w:rPr>
          <w:rFonts w:ascii="Times New Roman" w:eastAsia="Times New Roman" w:hAnsi="Times New Roman"/>
          <w:bCs/>
          <w:sz w:val="28"/>
          <w:szCs w:val="28"/>
        </w:rPr>
        <w:t>+ LVPWs: Bề</w:t>
      </w:r>
      <w:r w:rsidRPr="003156B4">
        <w:rPr>
          <w:rFonts w:ascii="Times New Roman" w:hAnsi="Times New Roman"/>
          <w:bCs/>
          <w:sz w:val="28"/>
          <w:szCs w:val="28"/>
        </w:rPr>
        <w:t xml:space="preserve"> dày th</w:t>
      </w:r>
      <w:r w:rsidRPr="003156B4">
        <w:rPr>
          <w:rFonts w:ascii="Times New Roman" w:eastAsia="Times New Roman" w:hAnsi="Times New Roman"/>
          <w:bCs/>
          <w:sz w:val="28"/>
          <w:szCs w:val="28"/>
        </w:rPr>
        <w:t>ành sau th</w:t>
      </w:r>
      <w:r w:rsidRPr="003156B4">
        <w:rPr>
          <w:rFonts w:ascii="Times New Roman" w:hAnsi="Times New Roman"/>
          <w:bCs/>
          <w:sz w:val="28"/>
          <w:szCs w:val="28"/>
        </w:rPr>
        <w:t xml:space="preserve">ất trái cuối </w:t>
      </w:r>
      <w:r w:rsidRPr="003156B4">
        <w:rPr>
          <w:rFonts w:ascii="Times New Roman" w:eastAsia="Times New Roman" w:hAnsi="Times New Roman"/>
          <w:bCs/>
          <w:sz w:val="28"/>
          <w:szCs w:val="28"/>
        </w:rPr>
        <w:t>tâm thu</w:t>
      </w:r>
    </w:p>
    <w:p w14:paraId="00767D4C" w14:textId="77777777" w:rsidR="00E54A69" w:rsidRPr="003156B4" w:rsidRDefault="00E54A69" w:rsidP="00E54A69">
      <w:pPr>
        <w:spacing w:after="0" w:line="348" w:lineRule="auto"/>
        <w:ind w:firstLine="720"/>
        <w:jc w:val="both"/>
        <w:rPr>
          <w:rFonts w:ascii="Times New Roman" w:eastAsia="Times New Roman" w:hAnsi="Times New Roman"/>
          <w:bCs/>
          <w:sz w:val="28"/>
          <w:szCs w:val="28"/>
        </w:rPr>
      </w:pPr>
      <w:r w:rsidRPr="003156B4">
        <w:rPr>
          <w:rFonts w:ascii="Times New Roman" w:eastAsia="Times New Roman" w:hAnsi="Times New Roman"/>
          <w:bCs/>
          <w:sz w:val="28"/>
          <w:szCs w:val="28"/>
        </w:rPr>
        <w:t>+ Vd (EDV): Th</w:t>
      </w:r>
      <w:r w:rsidRPr="003156B4">
        <w:rPr>
          <w:rFonts w:ascii="Times New Roman" w:hAnsi="Times New Roman"/>
          <w:bCs/>
          <w:sz w:val="28"/>
          <w:szCs w:val="28"/>
        </w:rPr>
        <w:t>ể tích thất trái cuối tâm trương</w:t>
      </w:r>
    </w:p>
    <w:p w14:paraId="5CB17FEF" w14:textId="77777777" w:rsidR="00E54A69" w:rsidRPr="003156B4" w:rsidRDefault="00E54A69" w:rsidP="00E54A69">
      <w:pPr>
        <w:spacing w:after="0" w:line="348" w:lineRule="auto"/>
        <w:ind w:firstLine="720"/>
        <w:jc w:val="both"/>
        <w:rPr>
          <w:rFonts w:ascii="Times New Roman" w:hAnsi="Times New Roman"/>
          <w:bCs/>
          <w:sz w:val="28"/>
          <w:szCs w:val="28"/>
        </w:rPr>
      </w:pPr>
      <w:r w:rsidRPr="003156B4">
        <w:rPr>
          <w:rFonts w:ascii="Times New Roman" w:eastAsia="Times New Roman" w:hAnsi="Times New Roman"/>
          <w:bCs/>
          <w:sz w:val="28"/>
          <w:szCs w:val="28"/>
        </w:rPr>
        <w:t>+ Vs (ESV): Th</w:t>
      </w:r>
      <w:r w:rsidRPr="003156B4">
        <w:rPr>
          <w:rFonts w:ascii="Times New Roman" w:hAnsi="Times New Roman"/>
          <w:bCs/>
          <w:sz w:val="28"/>
          <w:szCs w:val="28"/>
        </w:rPr>
        <w:t>ể tích thất trái cuối tâm thu</w:t>
      </w:r>
    </w:p>
    <w:p w14:paraId="2085DDED" w14:textId="77777777" w:rsidR="00E54A69" w:rsidRPr="003156B4" w:rsidRDefault="00E54A69" w:rsidP="00E54A69">
      <w:pPr>
        <w:spacing w:after="0" w:line="348" w:lineRule="auto"/>
        <w:ind w:firstLine="720"/>
        <w:jc w:val="both"/>
        <w:rPr>
          <w:rFonts w:ascii="Times New Roman" w:hAnsi="Times New Roman"/>
          <w:bCs/>
          <w:sz w:val="28"/>
          <w:szCs w:val="28"/>
        </w:rPr>
      </w:pPr>
      <w:r w:rsidRPr="003156B4">
        <w:rPr>
          <w:rFonts w:ascii="Times New Roman" w:eastAsia="Times New Roman" w:hAnsi="Times New Roman"/>
          <w:bCs/>
          <w:sz w:val="28"/>
          <w:szCs w:val="28"/>
        </w:rPr>
        <w:t xml:space="preserve">+ </w:t>
      </w:r>
      <w:r w:rsidRPr="003156B4">
        <w:rPr>
          <w:rFonts w:ascii="Times New Roman" w:hAnsi="Times New Roman"/>
          <w:bCs/>
          <w:sz w:val="28"/>
          <w:szCs w:val="28"/>
        </w:rPr>
        <w:t>FS (</w:t>
      </w:r>
      <w:r w:rsidRPr="003156B4">
        <w:rPr>
          <w:rFonts w:ascii="Times New Roman" w:eastAsia="Times New Roman" w:hAnsi="Times New Roman"/>
          <w:bCs/>
          <w:sz w:val="28"/>
          <w:szCs w:val="28"/>
        </w:rPr>
        <w:t>Ch</w:t>
      </w:r>
      <w:r w:rsidRPr="003156B4">
        <w:rPr>
          <w:rFonts w:ascii="Times New Roman" w:hAnsi="Times New Roman"/>
          <w:bCs/>
          <w:sz w:val="28"/>
          <w:szCs w:val="28"/>
        </w:rPr>
        <w:t>ỉ số co ngắn cơ %) = (Dd -</w:t>
      </w:r>
      <w:r w:rsidRPr="003156B4">
        <w:rPr>
          <w:rFonts w:ascii="Times New Roman" w:eastAsia="Times New Roman" w:hAnsi="Times New Roman"/>
          <w:bCs/>
          <w:sz w:val="28"/>
          <w:szCs w:val="28"/>
        </w:rPr>
        <w:t xml:space="preserve"> Ds)/Dd </w:t>
      </w:r>
      <w:r w:rsidRPr="003156B4">
        <w:rPr>
          <w:rFonts w:ascii="Times New Roman" w:eastAsia="Segoe UI Symbol" w:hAnsi="Times New Roman"/>
          <w:bCs/>
          <w:sz w:val="28"/>
          <w:szCs w:val="28"/>
        </w:rPr>
        <w:t xml:space="preserve">x </w:t>
      </w:r>
      <w:r w:rsidRPr="003156B4">
        <w:rPr>
          <w:rFonts w:ascii="Times New Roman" w:eastAsia="Times New Roman" w:hAnsi="Times New Roman"/>
          <w:bCs/>
          <w:sz w:val="28"/>
          <w:szCs w:val="28"/>
        </w:rPr>
        <w:t xml:space="preserve">100 </w:t>
      </w:r>
    </w:p>
    <w:p w14:paraId="4A9F93D4" w14:textId="77777777" w:rsidR="00E54A69" w:rsidRPr="003156B4" w:rsidRDefault="00E54A69" w:rsidP="00E54A69">
      <w:pPr>
        <w:spacing w:after="0" w:line="348" w:lineRule="auto"/>
        <w:ind w:firstLine="720"/>
        <w:jc w:val="both"/>
        <w:rPr>
          <w:rFonts w:ascii="Times New Roman" w:hAnsi="Times New Roman"/>
          <w:sz w:val="28"/>
          <w:szCs w:val="28"/>
        </w:rPr>
      </w:pPr>
      <w:r w:rsidRPr="003156B4">
        <w:rPr>
          <w:rFonts w:ascii="Times New Roman" w:eastAsia="Times New Roman" w:hAnsi="Times New Roman"/>
          <w:bCs/>
          <w:sz w:val="28"/>
          <w:szCs w:val="28"/>
        </w:rPr>
        <w:t xml:space="preserve">+ </w:t>
      </w:r>
      <w:r w:rsidRPr="003156B4">
        <w:rPr>
          <w:rFonts w:ascii="Times New Roman" w:hAnsi="Times New Roman"/>
          <w:bCs/>
          <w:sz w:val="28"/>
          <w:szCs w:val="28"/>
        </w:rPr>
        <w:t>EF</w:t>
      </w:r>
      <w:r w:rsidRPr="003156B4">
        <w:rPr>
          <w:rFonts w:ascii="Times New Roman" w:eastAsia="Times New Roman" w:hAnsi="Times New Roman"/>
          <w:bCs/>
          <w:sz w:val="28"/>
          <w:szCs w:val="28"/>
        </w:rPr>
        <w:t xml:space="preserve"> (Phân s</w:t>
      </w:r>
      <w:r w:rsidRPr="003156B4">
        <w:rPr>
          <w:rFonts w:ascii="Times New Roman" w:hAnsi="Times New Roman"/>
          <w:bCs/>
          <w:sz w:val="28"/>
          <w:szCs w:val="28"/>
        </w:rPr>
        <w:t>ố tống máu</w:t>
      </w:r>
      <w:r w:rsidRPr="003156B4">
        <w:rPr>
          <w:rFonts w:ascii="Times New Roman" w:hAnsi="Times New Roman"/>
          <w:sz w:val="28"/>
          <w:szCs w:val="28"/>
        </w:rPr>
        <w:t xml:space="preserve"> %) = (Vd </w:t>
      </w:r>
      <w:r w:rsidRPr="003156B4">
        <w:rPr>
          <w:rFonts w:ascii="Times New Roman" w:eastAsia="Times New Roman" w:hAnsi="Times New Roman"/>
          <w:sz w:val="28"/>
          <w:szCs w:val="28"/>
        </w:rPr>
        <w:t>- Vs)/Vd</w:t>
      </w:r>
      <w:r w:rsidRPr="003156B4">
        <w:rPr>
          <w:rFonts w:ascii="Times New Roman" w:eastAsia="Segoe UI Symbol" w:hAnsi="Times New Roman"/>
          <w:sz w:val="28"/>
          <w:szCs w:val="28"/>
        </w:rPr>
        <w:t xml:space="preserve"> x </w:t>
      </w:r>
      <w:r w:rsidRPr="003156B4">
        <w:rPr>
          <w:rFonts w:ascii="Times New Roman" w:eastAsia="Times New Roman" w:hAnsi="Times New Roman"/>
          <w:sz w:val="28"/>
          <w:szCs w:val="28"/>
        </w:rPr>
        <w:t xml:space="preserve">100 </w:t>
      </w:r>
      <w:r w:rsidRPr="003156B4">
        <w:rPr>
          <w:rFonts w:ascii="Times New Roman" w:eastAsia="Times New Roman" w:hAnsi="Times New Roman"/>
          <w:sz w:val="28"/>
          <w:szCs w:val="28"/>
        </w:rPr>
        <w:tab/>
      </w:r>
    </w:p>
    <w:p w14:paraId="0BC8BD24" w14:textId="00CF6590" w:rsidR="006369FA" w:rsidRPr="000E1B14" w:rsidRDefault="002B4C68" w:rsidP="00DD5D8B">
      <w:pPr>
        <w:spacing w:after="0" w:line="348" w:lineRule="auto"/>
        <w:jc w:val="both"/>
        <w:rPr>
          <w:rFonts w:ascii="Times New Roman" w:eastAsia="Times New Roman" w:hAnsi="Times New Roman"/>
          <w:bCs/>
          <w:iCs/>
          <w:sz w:val="28"/>
          <w:szCs w:val="28"/>
        </w:rPr>
      </w:pPr>
      <w:r w:rsidRPr="003156B4">
        <w:rPr>
          <w:rFonts w:ascii="Times New Roman" w:eastAsia="Times New Roman" w:hAnsi="Times New Roman"/>
          <w:b/>
          <w:i/>
          <w:sz w:val="28"/>
          <w:szCs w:val="28"/>
        </w:rPr>
        <w:lastRenderedPageBreak/>
        <w:t>-</w:t>
      </w:r>
      <w:r w:rsidR="0088219A" w:rsidRPr="003156B4">
        <w:rPr>
          <w:rFonts w:ascii="Times New Roman" w:eastAsia="Times New Roman" w:hAnsi="Times New Roman"/>
          <w:b/>
          <w:i/>
          <w:sz w:val="28"/>
          <w:szCs w:val="28"/>
        </w:rPr>
        <w:t xml:space="preserve"> </w:t>
      </w:r>
      <w:r w:rsidR="00905AFB">
        <w:rPr>
          <w:rFonts w:ascii="Times New Roman" w:eastAsia="Times New Roman" w:hAnsi="Times New Roman"/>
          <w:b/>
          <w:i/>
          <w:sz w:val="28"/>
          <w:szCs w:val="28"/>
        </w:rPr>
        <w:t>S</w:t>
      </w:r>
      <w:r w:rsidR="0088219A" w:rsidRPr="003156B4">
        <w:rPr>
          <w:rFonts w:ascii="Times New Roman" w:eastAsia="Times New Roman" w:hAnsi="Times New Roman"/>
          <w:b/>
          <w:i/>
          <w:sz w:val="28"/>
          <w:szCs w:val="28"/>
        </w:rPr>
        <w:t xml:space="preserve">iêu âm 2D, Doppler màu: </w:t>
      </w:r>
      <w:r w:rsidR="0088219A" w:rsidRPr="003156B4">
        <w:rPr>
          <w:rFonts w:ascii="Times New Roman" w:eastAsia="Times New Roman" w:hAnsi="Times New Roman"/>
          <w:bCs/>
          <w:iCs/>
          <w:sz w:val="28"/>
          <w:szCs w:val="28"/>
        </w:rPr>
        <w:t>đánh giá tình trạng các van tim, phát hiện các biến chứng cơ học, tràn dịch màng ngoài tim…</w:t>
      </w:r>
      <w:r w:rsidR="000E1B14">
        <w:rPr>
          <w:rFonts w:ascii="Times New Roman" w:eastAsia="Times New Roman" w:hAnsi="Times New Roman"/>
          <w:bCs/>
          <w:iCs/>
          <w:sz w:val="28"/>
          <w:szCs w:val="28"/>
        </w:rPr>
        <w:t xml:space="preserve"> </w:t>
      </w:r>
      <w:r w:rsidR="006369FA" w:rsidRPr="003156B4">
        <w:rPr>
          <w:rFonts w:ascii="Times New Roman" w:hAnsi="Times New Roman"/>
          <w:sz w:val="28"/>
          <w:szCs w:val="28"/>
          <w:lang w:val="vi-VN"/>
        </w:rPr>
        <w:t>Đánh giá có rối loạn vận động vùng: Theo Hội Siêu âm Hoa Kỳ, có 4 mức độ rối loạn</w:t>
      </w:r>
      <w:r w:rsidR="006369FA" w:rsidRPr="003156B4">
        <w:rPr>
          <w:rFonts w:ascii="Times New Roman" w:hAnsi="Times New Roman"/>
          <w:sz w:val="28"/>
          <w:szCs w:val="28"/>
        </w:rPr>
        <w:t>: vận động bình thường, giảm vận động, không vận động, vận động nghịch thường.</w:t>
      </w:r>
    </w:p>
    <w:p w14:paraId="5720DDB4" w14:textId="3A3EF187" w:rsidR="0040336C" w:rsidRPr="003156B4" w:rsidRDefault="002B4C68" w:rsidP="00B12422">
      <w:pPr>
        <w:spacing w:after="0" w:line="360" w:lineRule="auto"/>
        <w:jc w:val="both"/>
        <w:rPr>
          <w:rFonts w:ascii="Times New Roman" w:eastAsia="Times New Roman" w:hAnsi="Times New Roman"/>
          <w:bCs/>
          <w:iCs/>
          <w:sz w:val="28"/>
          <w:szCs w:val="28"/>
        </w:rPr>
      </w:pPr>
      <w:r w:rsidRPr="003156B4">
        <w:rPr>
          <w:rFonts w:ascii="Times New Roman" w:eastAsia="Times New Roman" w:hAnsi="Times New Roman"/>
          <w:b/>
          <w:i/>
          <w:sz w:val="28"/>
          <w:szCs w:val="28"/>
        </w:rPr>
        <w:t>-</w:t>
      </w:r>
      <w:r w:rsidR="0040336C" w:rsidRPr="003156B4">
        <w:rPr>
          <w:rFonts w:ascii="Times New Roman" w:eastAsia="Times New Roman" w:hAnsi="Times New Roman"/>
          <w:b/>
          <w:i/>
          <w:sz w:val="28"/>
          <w:szCs w:val="28"/>
        </w:rPr>
        <w:t xml:space="preserve"> </w:t>
      </w:r>
      <w:r w:rsidR="00905AFB">
        <w:rPr>
          <w:rFonts w:ascii="Times New Roman" w:eastAsia="Times New Roman" w:hAnsi="Times New Roman"/>
          <w:b/>
          <w:i/>
          <w:sz w:val="28"/>
          <w:szCs w:val="28"/>
        </w:rPr>
        <w:t>S</w:t>
      </w:r>
      <w:r w:rsidR="0040336C" w:rsidRPr="003156B4">
        <w:rPr>
          <w:rFonts w:ascii="Times New Roman" w:eastAsia="Times New Roman" w:hAnsi="Times New Roman"/>
          <w:b/>
          <w:i/>
          <w:sz w:val="28"/>
          <w:szCs w:val="28"/>
        </w:rPr>
        <w:t>iêu âm Doppler liên tục:</w:t>
      </w:r>
      <w:r w:rsidR="0040336C" w:rsidRPr="003156B4">
        <w:rPr>
          <w:rFonts w:ascii="Times New Roman" w:eastAsia="Times New Roman" w:hAnsi="Times New Roman"/>
          <w:bCs/>
          <w:iCs/>
          <w:sz w:val="28"/>
          <w:szCs w:val="28"/>
        </w:rPr>
        <w:t xml:space="preserve"> đánh giá</w:t>
      </w:r>
      <w:r w:rsidR="004417BD" w:rsidRPr="003156B4">
        <w:rPr>
          <w:rFonts w:ascii="Times New Roman" w:eastAsia="Times New Roman" w:hAnsi="Times New Roman"/>
          <w:bCs/>
          <w:iCs/>
          <w:sz w:val="28"/>
          <w:szCs w:val="28"/>
        </w:rPr>
        <w:t xml:space="preserve"> tình trạng các van tim,</w:t>
      </w:r>
      <w:r w:rsidR="0040336C" w:rsidRPr="003156B4">
        <w:rPr>
          <w:rFonts w:ascii="Times New Roman" w:eastAsia="Times New Roman" w:hAnsi="Times New Roman"/>
          <w:bCs/>
          <w:iCs/>
          <w:sz w:val="28"/>
          <w:szCs w:val="28"/>
        </w:rPr>
        <w:t xml:space="preserve"> vận tốc dòng chảy qua van ba lá</w:t>
      </w:r>
      <w:r w:rsidR="00905AFB">
        <w:rPr>
          <w:rFonts w:ascii="Times New Roman" w:eastAsia="Times New Roman" w:hAnsi="Times New Roman"/>
          <w:bCs/>
          <w:iCs/>
          <w:sz w:val="28"/>
          <w:szCs w:val="28"/>
        </w:rPr>
        <w:t xml:space="preserve"> (TRVmax)</w:t>
      </w:r>
      <w:r w:rsidR="0040336C" w:rsidRPr="003156B4">
        <w:rPr>
          <w:rFonts w:ascii="Times New Roman" w:eastAsia="Times New Roman" w:hAnsi="Times New Roman"/>
          <w:bCs/>
          <w:iCs/>
          <w:sz w:val="28"/>
          <w:szCs w:val="28"/>
        </w:rPr>
        <w:t>, van động mạch chủ, van động mạch phổi</w:t>
      </w:r>
      <w:r w:rsidR="004417BD" w:rsidRPr="003156B4">
        <w:rPr>
          <w:rFonts w:ascii="Times New Roman" w:eastAsia="Times New Roman" w:hAnsi="Times New Roman"/>
          <w:bCs/>
          <w:iCs/>
          <w:sz w:val="28"/>
          <w:szCs w:val="28"/>
        </w:rPr>
        <w:t>.</w:t>
      </w:r>
    </w:p>
    <w:p w14:paraId="4F8AF8C3" w14:textId="7B86B7FD" w:rsidR="00323923" w:rsidRDefault="002B4C68" w:rsidP="00E54A69">
      <w:pPr>
        <w:spacing w:after="0" w:line="360" w:lineRule="auto"/>
        <w:jc w:val="both"/>
        <w:rPr>
          <w:rFonts w:ascii="Times New Roman" w:hAnsi="Times New Roman"/>
          <w:sz w:val="28"/>
          <w:szCs w:val="28"/>
        </w:rPr>
      </w:pPr>
      <w:r w:rsidRPr="003156B4">
        <w:rPr>
          <w:rFonts w:ascii="Times New Roman" w:eastAsia="Times New Roman" w:hAnsi="Times New Roman"/>
          <w:b/>
          <w:i/>
          <w:sz w:val="28"/>
          <w:szCs w:val="28"/>
        </w:rPr>
        <w:t>-</w:t>
      </w:r>
      <w:r w:rsidR="00C74959" w:rsidRPr="003156B4">
        <w:rPr>
          <w:rFonts w:ascii="Times New Roman" w:eastAsia="Times New Roman" w:hAnsi="Times New Roman"/>
          <w:b/>
          <w:i/>
          <w:sz w:val="28"/>
          <w:szCs w:val="28"/>
        </w:rPr>
        <w:t xml:space="preserve"> </w:t>
      </w:r>
      <w:r w:rsidR="00905AFB">
        <w:rPr>
          <w:rFonts w:ascii="Times New Roman" w:eastAsia="Times New Roman" w:hAnsi="Times New Roman"/>
          <w:b/>
          <w:i/>
          <w:sz w:val="28"/>
          <w:szCs w:val="28"/>
        </w:rPr>
        <w:t>S</w:t>
      </w:r>
      <w:r w:rsidR="0034095D" w:rsidRPr="003156B4">
        <w:rPr>
          <w:rFonts w:ascii="Times New Roman" w:eastAsia="Times New Roman" w:hAnsi="Times New Roman"/>
          <w:b/>
          <w:i/>
          <w:sz w:val="28"/>
          <w:szCs w:val="28"/>
        </w:rPr>
        <w:t xml:space="preserve">iêu âm </w:t>
      </w:r>
      <w:r w:rsidR="00C74959" w:rsidRPr="003156B4">
        <w:rPr>
          <w:rFonts w:ascii="Times New Roman" w:eastAsia="Times New Roman" w:hAnsi="Times New Roman"/>
          <w:b/>
          <w:i/>
          <w:sz w:val="28"/>
          <w:szCs w:val="28"/>
        </w:rPr>
        <w:t xml:space="preserve">Doppler </w:t>
      </w:r>
      <w:r w:rsidR="0088219A" w:rsidRPr="003156B4">
        <w:rPr>
          <w:rFonts w:ascii="Times New Roman" w:eastAsia="Times New Roman" w:hAnsi="Times New Roman"/>
          <w:b/>
          <w:i/>
          <w:sz w:val="28"/>
          <w:szCs w:val="28"/>
        </w:rPr>
        <w:t xml:space="preserve">xung: </w:t>
      </w:r>
      <w:r w:rsidR="0088219A" w:rsidRPr="003156B4">
        <w:rPr>
          <w:rFonts w:ascii="Times New Roman" w:eastAsia="Times New Roman" w:hAnsi="Times New Roman"/>
          <w:bCs/>
          <w:iCs/>
          <w:sz w:val="28"/>
          <w:szCs w:val="28"/>
        </w:rPr>
        <w:t xml:space="preserve">đánh giá </w:t>
      </w:r>
      <w:r w:rsidR="00C74959" w:rsidRPr="003156B4">
        <w:rPr>
          <w:rFonts w:ascii="Times New Roman" w:eastAsia="Times New Roman" w:hAnsi="Times New Roman"/>
          <w:bCs/>
          <w:iCs/>
          <w:sz w:val="28"/>
          <w:szCs w:val="28"/>
        </w:rPr>
        <w:t>dòng chảy qua van hai lá</w:t>
      </w:r>
      <w:r w:rsidR="0088219A" w:rsidRPr="003156B4">
        <w:rPr>
          <w:rFonts w:ascii="Times New Roman" w:eastAsia="Times New Roman" w:hAnsi="Times New Roman"/>
          <w:bCs/>
          <w:iCs/>
          <w:sz w:val="28"/>
          <w:szCs w:val="28"/>
        </w:rPr>
        <w:t xml:space="preserve"> bằng cách</w:t>
      </w:r>
      <w:r w:rsidR="0034095D" w:rsidRPr="003156B4">
        <w:rPr>
          <w:rFonts w:ascii="Times New Roman" w:eastAsia="Times New Roman" w:hAnsi="Times New Roman"/>
          <w:bCs/>
          <w:iCs/>
          <w:sz w:val="28"/>
          <w:szCs w:val="28"/>
        </w:rPr>
        <w:t xml:space="preserve"> đ</w:t>
      </w:r>
      <w:r w:rsidR="00C74959" w:rsidRPr="003156B4">
        <w:rPr>
          <w:rFonts w:ascii="Times New Roman" w:hAnsi="Times New Roman"/>
          <w:sz w:val="28"/>
          <w:szCs w:val="28"/>
        </w:rPr>
        <w:t xml:space="preserve">o </w:t>
      </w:r>
      <w:r w:rsidR="006369FA" w:rsidRPr="003156B4">
        <w:rPr>
          <w:rFonts w:ascii="Times New Roman" w:hAnsi="Times New Roman"/>
          <w:sz w:val="28"/>
          <w:szCs w:val="28"/>
          <w:lang w:val="vi-VN"/>
        </w:rPr>
        <w:t>vận tốc tối đa của sóng đổ đầy đầu tâm trương</w:t>
      </w:r>
      <w:r w:rsidR="006369FA" w:rsidRPr="003156B4">
        <w:rPr>
          <w:rFonts w:ascii="Times New Roman" w:hAnsi="Times New Roman"/>
          <w:sz w:val="28"/>
          <w:szCs w:val="28"/>
        </w:rPr>
        <w:t xml:space="preserve"> (</w:t>
      </w:r>
      <w:r w:rsidR="00C74959" w:rsidRPr="003156B4">
        <w:rPr>
          <w:rFonts w:ascii="Times New Roman" w:hAnsi="Times New Roman"/>
          <w:sz w:val="28"/>
          <w:szCs w:val="28"/>
        </w:rPr>
        <w:t>E</w:t>
      </w:r>
      <w:r w:rsidR="006369FA" w:rsidRPr="003156B4">
        <w:rPr>
          <w:rFonts w:ascii="Times New Roman" w:hAnsi="Times New Roman"/>
          <w:sz w:val="28"/>
          <w:szCs w:val="28"/>
        </w:rPr>
        <w:t>)</w:t>
      </w:r>
      <w:r w:rsidR="00C74959" w:rsidRPr="003156B4">
        <w:rPr>
          <w:rFonts w:ascii="Times New Roman" w:hAnsi="Times New Roman"/>
          <w:sz w:val="28"/>
          <w:szCs w:val="28"/>
        </w:rPr>
        <w:t xml:space="preserve">, </w:t>
      </w:r>
      <w:r w:rsidR="00905AFB" w:rsidRPr="003156B4">
        <w:rPr>
          <w:rFonts w:ascii="Times New Roman" w:hAnsi="Times New Roman"/>
          <w:sz w:val="28"/>
          <w:szCs w:val="28"/>
          <w:lang w:val="vi-VN"/>
        </w:rPr>
        <w:t xml:space="preserve">sóng đổ đầy </w:t>
      </w:r>
      <w:r w:rsidR="006369FA" w:rsidRPr="003156B4">
        <w:rPr>
          <w:rFonts w:ascii="Times New Roman" w:hAnsi="Times New Roman"/>
          <w:sz w:val="28"/>
          <w:szCs w:val="28"/>
        </w:rPr>
        <w:t>cuối</w:t>
      </w:r>
      <w:r w:rsidR="006369FA" w:rsidRPr="003156B4">
        <w:rPr>
          <w:rFonts w:ascii="Times New Roman" w:hAnsi="Times New Roman"/>
          <w:sz w:val="28"/>
          <w:szCs w:val="28"/>
          <w:lang w:val="vi-VN"/>
        </w:rPr>
        <w:t xml:space="preserve"> tâm trương</w:t>
      </w:r>
      <w:r w:rsidR="006369FA" w:rsidRPr="003156B4">
        <w:rPr>
          <w:rFonts w:ascii="Times New Roman" w:hAnsi="Times New Roman"/>
          <w:sz w:val="28"/>
          <w:szCs w:val="28"/>
        </w:rPr>
        <w:t xml:space="preserve"> (</w:t>
      </w:r>
      <w:r w:rsidR="00C74959" w:rsidRPr="003156B4">
        <w:rPr>
          <w:rFonts w:ascii="Times New Roman" w:hAnsi="Times New Roman"/>
          <w:sz w:val="28"/>
          <w:szCs w:val="28"/>
        </w:rPr>
        <w:t>A</w:t>
      </w:r>
      <w:r w:rsidR="006369FA" w:rsidRPr="003156B4">
        <w:rPr>
          <w:rFonts w:ascii="Times New Roman" w:hAnsi="Times New Roman"/>
          <w:sz w:val="28"/>
          <w:szCs w:val="28"/>
        </w:rPr>
        <w:t>)</w:t>
      </w:r>
      <w:r w:rsidR="00C74959" w:rsidRPr="003156B4">
        <w:rPr>
          <w:rFonts w:ascii="Times New Roman" w:hAnsi="Times New Roman"/>
          <w:sz w:val="28"/>
          <w:szCs w:val="28"/>
        </w:rPr>
        <w:t xml:space="preserve">, </w:t>
      </w:r>
      <w:r w:rsidR="00925E17">
        <w:rPr>
          <w:rFonts w:ascii="Times New Roman" w:hAnsi="Times New Roman"/>
          <w:sz w:val="28"/>
          <w:szCs w:val="28"/>
        </w:rPr>
        <w:t xml:space="preserve">tỷ lệ E/A, </w:t>
      </w:r>
      <w:r w:rsidR="00C74959" w:rsidRPr="003156B4">
        <w:rPr>
          <w:rFonts w:ascii="Times New Roman" w:hAnsi="Times New Roman"/>
          <w:sz w:val="28"/>
          <w:szCs w:val="28"/>
        </w:rPr>
        <w:t xml:space="preserve">thời gian giảm tốc sóng </w:t>
      </w:r>
      <w:r w:rsidR="006369FA" w:rsidRPr="003156B4">
        <w:rPr>
          <w:rFonts w:ascii="Times New Roman" w:hAnsi="Times New Roman"/>
          <w:sz w:val="28"/>
          <w:szCs w:val="28"/>
          <w:lang w:val="vi-VN"/>
        </w:rPr>
        <w:t>đổ đầy đầu tâm trương</w:t>
      </w:r>
      <w:r w:rsidR="006369FA" w:rsidRPr="003156B4">
        <w:rPr>
          <w:rFonts w:ascii="Times New Roman" w:hAnsi="Times New Roman"/>
          <w:sz w:val="28"/>
          <w:szCs w:val="28"/>
        </w:rPr>
        <w:t xml:space="preserve"> (DT</w:t>
      </w:r>
      <w:r w:rsidR="00C74959" w:rsidRPr="003156B4">
        <w:rPr>
          <w:rFonts w:ascii="Times New Roman" w:hAnsi="Times New Roman"/>
          <w:sz w:val="28"/>
          <w:szCs w:val="28"/>
        </w:rPr>
        <w:t>)</w:t>
      </w:r>
      <w:bookmarkStart w:id="111" w:name="_Hlk222688028"/>
      <w:r w:rsidR="00925E17">
        <w:rPr>
          <w:rFonts w:ascii="Times New Roman" w:hAnsi="Times New Roman"/>
          <w:sz w:val="28"/>
          <w:szCs w:val="28"/>
        </w:rPr>
        <w:t>.</w:t>
      </w:r>
    </w:p>
    <w:p w14:paraId="4FD12A0B" w14:textId="4EC898D8" w:rsidR="00323923" w:rsidRPr="003156B4" w:rsidRDefault="00E54A69" w:rsidP="00E54A69">
      <w:pPr>
        <w:spacing w:after="0" w:line="360" w:lineRule="auto"/>
        <w:jc w:val="both"/>
        <w:rPr>
          <w:rFonts w:ascii="Times New Roman" w:hAnsi="Times New Roman"/>
          <w:sz w:val="28"/>
          <w:szCs w:val="28"/>
        </w:rPr>
      </w:pPr>
      <w:r w:rsidRPr="003156B4">
        <w:rPr>
          <w:rFonts w:ascii="Times New Roman" w:eastAsia="Times New Roman" w:hAnsi="Times New Roman"/>
          <w:b/>
          <w:i/>
          <w:sz w:val="28"/>
          <w:szCs w:val="28"/>
        </w:rPr>
        <w:t xml:space="preserve">- Siêu âm Doppler mô: </w:t>
      </w:r>
      <w:r w:rsidRPr="003156B4">
        <w:rPr>
          <w:rFonts w:ascii="Times New Roman" w:hAnsi="Times New Roman"/>
          <w:sz w:val="28"/>
          <w:szCs w:val="28"/>
        </w:rPr>
        <w:t xml:space="preserve">đo vận tốc sóng E’, A’ ở mặt cắt 4 buồng mỏm tim. Sóng E’ là vận tốc đầu tâm trương và A’ là vận tốc cuối tâm trương ở vòng van hai lá. Từ đó tính tỷ lệ </w:t>
      </w:r>
      <w:r w:rsidR="00D63DF9">
        <w:rPr>
          <w:rFonts w:ascii="Times New Roman" w:hAnsi="Times New Roman"/>
          <w:sz w:val="28"/>
          <w:szCs w:val="28"/>
        </w:rPr>
        <w:t>E/E’</w:t>
      </w:r>
      <w:r w:rsidRPr="003156B4">
        <w:rPr>
          <w:rFonts w:ascii="Times New Roman" w:hAnsi="Times New Roman"/>
          <w:sz w:val="28"/>
          <w:szCs w:val="28"/>
        </w:rPr>
        <w:t xml:space="preserve">vách liên thất, </w:t>
      </w:r>
      <w:r w:rsidR="00D63DF9">
        <w:rPr>
          <w:rFonts w:ascii="Times New Roman" w:hAnsi="Times New Roman"/>
          <w:sz w:val="28"/>
          <w:szCs w:val="28"/>
        </w:rPr>
        <w:t>E/E’</w:t>
      </w:r>
      <w:r w:rsidRPr="003156B4">
        <w:rPr>
          <w:rFonts w:ascii="Times New Roman" w:hAnsi="Times New Roman"/>
          <w:sz w:val="28"/>
          <w:szCs w:val="28"/>
        </w:rPr>
        <w:t>thành bên.</w:t>
      </w:r>
    </w:p>
    <w:bookmarkEnd w:id="111"/>
    <w:p w14:paraId="41B8BC08" w14:textId="4B37361E" w:rsidR="00C74959" w:rsidRPr="003156B4" w:rsidRDefault="0034095D" w:rsidP="00E54A69">
      <w:pPr>
        <w:spacing w:after="0" w:line="360" w:lineRule="auto"/>
        <w:jc w:val="center"/>
        <w:rPr>
          <w:rFonts w:ascii="Times New Roman" w:hAnsi="Times New Roman"/>
          <w:b/>
          <w:sz w:val="28"/>
          <w:szCs w:val="28"/>
        </w:rPr>
      </w:pPr>
      <w:r w:rsidRPr="003156B4">
        <w:rPr>
          <w:rFonts w:ascii="Times New Roman" w:hAnsi="Times New Roman"/>
          <w:b/>
          <w:noProof/>
          <w:sz w:val="28"/>
          <w:szCs w:val="28"/>
        </w:rPr>
        <w:drawing>
          <wp:inline distT="0" distB="0" distL="0" distR="0" wp14:anchorId="1007E5D6" wp14:editId="5D59F3DF">
            <wp:extent cx="3517200" cy="1890000"/>
            <wp:effectExtent l="0" t="0" r="7620" b="0"/>
            <wp:docPr id="402829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829764" name=""/>
                    <pic:cNvPicPr/>
                  </pic:nvPicPr>
                  <pic:blipFill rotWithShape="1">
                    <a:blip r:embed="rId20">
                      <a:extLst>
                        <a:ext uri="{BEBA8EAE-BF5A-486C-A8C5-ECC9F3942E4B}">
                          <a14:imgProps xmlns:a14="http://schemas.microsoft.com/office/drawing/2010/main">
                            <a14:imgLayer r:embed="rId21">
                              <a14:imgEffect>
                                <a14:brightnessContrast bright="20000"/>
                              </a14:imgEffect>
                            </a14:imgLayer>
                          </a14:imgProps>
                        </a:ext>
                      </a:extLst>
                    </a:blip>
                    <a:srcRect b="3185"/>
                    <a:stretch>
                      <a:fillRect/>
                    </a:stretch>
                  </pic:blipFill>
                  <pic:spPr bwMode="auto">
                    <a:xfrm>
                      <a:off x="0" y="0"/>
                      <a:ext cx="3517200" cy="1890000"/>
                    </a:xfrm>
                    <a:prstGeom prst="rect">
                      <a:avLst/>
                    </a:prstGeom>
                    <a:ln>
                      <a:noFill/>
                    </a:ln>
                    <a:extLst>
                      <a:ext uri="{53640926-AAD7-44D8-BBD7-CCE9431645EC}">
                        <a14:shadowObscured xmlns:a14="http://schemas.microsoft.com/office/drawing/2010/main"/>
                      </a:ext>
                    </a:extLst>
                  </pic:spPr>
                </pic:pic>
              </a:graphicData>
            </a:graphic>
          </wp:inline>
        </w:drawing>
      </w:r>
    </w:p>
    <w:p w14:paraId="41C16A2D" w14:textId="0A461851" w:rsidR="0034095D" w:rsidRPr="003156B4" w:rsidRDefault="00C74959" w:rsidP="007363C5">
      <w:pPr>
        <w:pStyle w:val="ahinh"/>
      </w:pPr>
      <w:bookmarkStart w:id="112" w:name="_Toc236858201"/>
      <w:r w:rsidRPr="003156B4">
        <w:t>Hình 2.</w:t>
      </w:r>
      <w:r w:rsidR="000E1B14">
        <w:t>3</w:t>
      </w:r>
      <w:r w:rsidRPr="003156B4">
        <w:t xml:space="preserve">. </w:t>
      </w:r>
      <w:r w:rsidR="0034095D" w:rsidRPr="003156B4">
        <w:t>Đ</w:t>
      </w:r>
      <w:r w:rsidRPr="003156B4">
        <w:t>o các sóng qua van hai lá</w:t>
      </w:r>
      <w:r w:rsidR="0034095D" w:rsidRPr="003156B4">
        <w:t xml:space="preserve"> trên siêu âm Doppler xung</w:t>
      </w:r>
      <w:bookmarkEnd w:id="112"/>
    </w:p>
    <w:p w14:paraId="185F231A" w14:textId="14D24E20" w:rsidR="00187BA1" w:rsidRPr="003156B4" w:rsidRDefault="00F918E9" w:rsidP="000A75F3">
      <w:pPr>
        <w:pStyle w:val="anguon"/>
        <w:spacing w:after="0" w:line="360" w:lineRule="auto"/>
      </w:pPr>
      <w:r w:rsidRPr="003156B4">
        <w:t>* Nguồn: Lê Như Ng. – 62 tuổi – SBA: 01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4"/>
        <w:gridCol w:w="4394"/>
      </w:tblGrid>
      <w:tr w:rsidR="003156B4" w:rsidRPr="003156B4" w14:paraId="508BEA3D" w14:textId="77777777" w:rsidTr="00037E3A">
        <w:tc>
          <w:tcPr>
            <w:tcW w:w="4394" w:type="dxa"/>
          </w:tcPr>
          <w:p w14:paraId="3A4ABFC9" w14:textId="1FFB8EB3" w:rsidR="0088219A" w:rsidRPr="003156B4" w:rsidRDefault="0088219A" w:rsidP="00B12422">
            <w:pPr>
              <w:spacing w:after="0" w:line="360" w:lineRule="auto"/>
              <w:jc w:val="center"/>
              <w:rPr>
                <w:rFonts w:ascii="Times New Roman" w:hAnsi="Times New Roman"/>
                <w:sz w:val="28"/>
                <w:szCs w:val="28"/>
              </w:rPr>
            </w:pPr>
            <w:r w:rsidRPr="003156B4">
              <w:rPr>
                <w:rFonts w:ascii="Times New Roman" w:hAnsi="Times New Roman"/>
                <w:noProof/>
                <w:sz w:val="28"/>
                <w:szCs w:val="28"/>
                <w14:ligatures w14:val="standardContextual"/>
              </w:rPr>
              <w:drawing>
                <wp:inline distT="0" distB="0" distL="0" distR="0" wp14:anchorId="109E3023" wp14:editId="49D63899">
                  <wp:extent cx="3063600" cy="1720800"/>
                  <wp:effectExtent l="0" t="0" r="3810" b="0"/>
                  <wp:docPr id="140479320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793209" name="Picture 1404793209"/>
                          <pic:cNvPicPr/>
                        </pic:nvPicPr>
                        <pic:blipFill>
                          <a:blip r:embed="rId22" cstate="print">
                            <a:extLst>
                              <a:ext uri="{BEBA8EAE-BF5A-486C-A8C5-ECC9F3942E4B}">
                                <a14:imgProps xmlns:a14="http://schemas.microsoft.com/office/drawing/2010/main">
                                  <a14:imgLayer r:embed="rId23">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063600" cy="1720800"/>
                          </a:xfrm>
                          <a:prstGeom prst="rect">
                            <a:avLst/>
                          </a:prstGeom>
                        </pic:spPr>
                      </pic:pic>
                    </a:graphicData>
                  </a:graphic>
                </wp:inline>
              </w:drawing>
            </w:r>
          </w:p>
        </w:tc>
        <w:tc>
          <w:tcPr>
            <w:tcW w:w="4394" w:type="dxa"/>
          </w:tcPr>
          <w:p w14:paraId="60AC642D" w14:textId="788DCE0B" w:rsidR="0088219A" w:rsidRPr="003156B4" w:rsidRDefault="0088219A" w:rsidP="00B12422">
            <w:pPr>
              <w:spacing w:after="0" w:line="360" w:lineRule="auto"/>
              <w:jc w:val="center"/>
              <w:rPr>
                <w:rFonts w:ascii="Times New Roman" w:hAnsi="Times New Roman"/>
                <w:sz w:val="28"/>
                <w:szCs w:val="28"/>
              </w:rPr>
            </w:pPr>
            <w:r w:rsidRPr="003156B4">
              <w:rPr>
                <w:rFonts w:ascii="Times New Roman" w:hAnsi="Times New Roman"/>
                <w:noProof/>
                <w:sz w:val="28"/>
                <w:szCs w:val="28"/>
                <w14:ligatures w14:val="standardContextual"/>
              </w:rPr>
              <w:drawing>
                <wp:inline distT="0" distB="0" distL="0" distR="0" wp14:anchorId="73266C3C" wp14:editId="3A461395">
                  <wp:extent cx="3067200" cy="1720800"/>
                  <wp:effectExtent l="0" t="0" r="0" b="0"/>
                  <wp:docPr id="71715465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54650" name="Picture 717154650"/>
                          <pic:cNvPicPr/>
                        </pic:nvPicPr>
                        <pic:blipFill>
                          <a:blip r:embed="rId24" cstate="print">
                            <a:extLst>
                              <a:ext uri="{BEBA8EAE-BF5A-486C-A8C5-ECC9F3942E4B}">
                                <a14:imgProps xmlns:a14="http://schemas.microsoft.com/office/drawing/2010/main">
                                  <a14:imgLayer r:embed="rId25">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067200" cy="1720800"/>
                          </a:xfrm>
                          <a:prstGeom prst="rect">
                            <a:avLst/>
                          </a:prstGeom>
                        </pic:spPr>
                      </pic:pic>
                    </a:graphicData>
                  </a:graphic>
                </wp:inline>
              </w:drawing>
            </w:r>
          </w:p>
        </w:tc>
      </w:tr>
    </w:tbl>
    <w:p w14:paraId="3D85988D" w14:textId="5D0D3654" w:rsidR="00C74959" w:rsidRPr="003156B4" w:rsidRDefault="00C74959" w:rsidP="007363C5">
      <w:pPr>
        <w:pStyle w:val="ahinh"/>
      </w:pPr>
      <w:bookmarkStart w:id="113" w:name="_Toc236858202"/>
      <w:r w:rsidRPr="003156B4">
        <w:t>Hình 2.</w:t>
      </w:r>
      <w:r w:rsidR="000E1B14">
        <w:t>4</w:t>
      </w:r>
      <w:r w:rsidRPr="003156B4">
        <w:t xml:space="preserve">. </w:t>
      </w:r>
      <w:r w:rsidR="0088219A" w:rsidRPr="003156B4">
        <w:t>Đo các sóng</w:t>
      </w:r>
      <w:r w:rsidRPr="003156B4">
        <w:t xml:space="preserve"> E’, A’ trên </w:t>
      </w:r>
      <w:r w:rsidR="0088219A" w:rsidRPr="003156B4">
        <w:t xml:space="preserve">siêu âm </w:t>
      </w:r>
      <w:r w:rsidRPr="003156B4">
        <w:t>Doppler mô</w:t>
      </w:r>
      <w:bookmarkEnd w:id="113"/>
    </w:p>
    <w:p w14:paraId="46FF5D43" w14:textId="630BE582" w:rsidR="004E0D7E" w:rsidRPr="003156B4" w:rsidRDefault="00F918E9" w:rsidP="000A75F3">
      <w:pPr>
        <w:pStyle w:val="anguon"/>
        <w:spacing w:after="0" w:line="360" w:lineRule="auto"/>
      </w:pPr>
      <w:r w:rsidRPr="003156B4">
        <w:t>* Nguồn: Dương Hồng B. – 81 tuổi – SBA: 120</w:t>
      </w:r>
    </w:p>
    <w:p w14:paraId="6831F85E" w14:textId="7FEAB606" w:rsidR="00C74959" w:rsidRPr="003156B4" w:rsidRDefault="00DC766D" w:rsidP="00B12422">
      <w:pPr>
        <w:spacing w:after="0" w:line="360" w:lineRule="auto"/>
        <w:ind w:firstLine="1"/>
        <w:jc w:val="both"/>
        <w:rPr>
          <w:rFonts w:ascii="Times New Roman" w:eastAsia="Times New Roman" w:hAnsi="Times New Roman"/>
          <w:b/>
          <w:iCs/>
          <w:sz w:val="28"/>
          <w:szCs w:val="28"/>
        </w:rPr>
      </w:pPr>
      <w:r w:rsidRPr="003156B4">
        <w:rPr>
          <w:rFonts w:ascii="Times New Roman" w:hAnsi="Times New Roman"/>
          <w:b/>
          <w:sz w:val="28"/>
          <w:szCs w:val="28"/>
        </w:rPr>
        <w:lastRenderedPageBreak/>
        <w:t>*</w:t>
      </w:r>
      <w:r w:rsidR="0088219A" w:rsidRPr="003156B4">
        <w:rPr>
          <w:rFonts w:ascii="Times New Roman" w:hAnsi="Times New Roman"/>
          <w:b/>
          <w:sz w:val="28"/>
          <w:szCs w:val="28"/>
        </w:rPr>
        <w:t xml:space="preserve"> </w:t>
      </w:r>
      <w:r w:rsidR="00C74959" w:rsidRPr="003156B4">
        <w:rPr>
          <w:rFonts w:ascii="Times New Roman" w:eastAsia="Times New Roman" w:hAnsi="Times New Roman"/>
          <w:b/>
          <w:sz w:val="28"/>
          <w:szCs w:val="28"/>
          <w:lang w:val="vi-VN"/>
        </w:rPr>
        <w:t>Siêu âm đánh dấu mô</w:t>
      </w:r>
      <w:r w:rsidR="0088219A" w:rsidRPr="003156B4">
        <w:rPr>
          <w:rFonts w:ascii="Times New Roman" w:eastAsia="Times New Roman" w:hAnsi="Times New Roman"/>
          <w:b/>
          <w:iCs/>
          <w:sz w:val="28"/>
          <w:szCs w:val="28"/>
        </w:rPr>
        <w:t xml:space="preserve"> cơ </w:t>
      </w:r>
      <w:r w:rsidR="0088219A" w:rsidRPr="003156B4">
        <w:rPr>
          <w:rFonts w:ascii="Times New Roman" w:eastAsia="Times New Roman" w:hAnsi="Times New Roman"/>
          <w:b/>
          <w:sz w:val="28"/>
          <w:szCs w:val="28"/>
          <w:lang w:val="vi-VN"/>
        </w:rPr>
        <w:t>tim</w:t>
      </w:r>
      <w:r w:rsidR="0088219A" w:rsidRPr="003156B4">
        <w:rPr>
          <w:rFonts w:ascii="Times New Roman" w:eastAsia="Times New Roman" w:hAnsi="Times New Roman"/>
          <w:b/>
          <w:sz w:val="28"/>
          <w:szCs w:val="28"/>
        </w:rPr>
        <w:t xml:space="preserve"> </w:t>
      </w:r>
      <w:r w:rsidR="0088219A" w:rsidRPr="003156B4">
        <w:rPr>
          <w:rFonts w:ascii="Times New Roman" w:hAnsi="Times New Roman"/>
          <w:b/>
          <w:sz w:val="28"/>
          <w:szCs w:val="28"/>
          <w:lang w:val="pt-BR"/>
        </w:rPr>
        <w:t>(</w:t>
      </w:r>
      <w:r w:rsidR="00E37CD2" w:rsidRPr="003156B4">
        <w:rPr>
          <w:rFonts w:ascii="Times New Roman" w:hAnsi="Times New Roman"/>
          <w:b/>
          <w:bCs/>
          <w:sz w:val="26"/>
          <w:szCs w:val="26"/>
        </w:rPr>
        <w:t>STE</w:t>
      </w:r>
      <w:r w:rsidR="0088219A" w:rsidRPr="003156B4">
        <w:rPr>
          <w:rFonts w:ascii="Times New Roman" w:hAnsi="Times New Roman"/>
          <w:b/>
          <w:sz w:val="28"/>
          <w:szCs w:val="28"/>
          <w:lang w:val="pt-BR"/>
        </w:rPr>
        <w:t>)</w:t>
      </w:r>
    </w:p>
    <w:p w14:paraId="1EBAEE18" w14:textId="77777777" w:rsidR="001E3ACB" w:rsidRDefault="0088219A" w:rsidP="00B12422">
      <w:pPr>
        <w:spacing w:after="0" w:line="360" w:lineRule="auto"/>
        <w:ind w:firstLine="1"/>
        <w:jc w:val="both"/>
        <w:rPr>
          <w:rFonts w:ascii="Times New Roman" w:eastAsia="Times New Roman" w:hAnsi="Times New Roman"/>
          <w:b/>
          <w:i/>
          <w:sz w:val="28"/>
          <w:szCs w:val="28"/>
        </w:rPr>
      </w:pPr>
      <w:r w:rsidRPr="003156B4">
        <w:rPr>
          <w:rFonts w:ascii="Times New Roman" w:eastAsia="Times New Roman" w:hAnsi="Times New Roman"/>
          <w:b/>
          <w:i/>
          <w:sz w:val="28"/>
          <w:szCs w:val="28"/>
        </w:rPr>
        <w:t>- Đối với sức căng dọc thất trái</w:t>
      </w:r>
      <w:r w:rsidR="001E3ACB">
        <w:rPr>
          <w:rFonts w:ascii="Times New Roman" w:eastAsia="Times New Roman" w:hAnsi="Times New Roman"/>
          <w:b/>
          <w:i/>
          <w:sz w:val="28"/>
          <w:szCs w:val="28"/>
        </w:rPr>
        <w:t>:</w:t>
      </w:r>
    </w:p>
    <w:p w14:paraId="1A369AB1" w14:textId="77777777" w:rsidR="001E3ACB" w:rsidRPr="003156B4" w:rsidRDefault="001E3ACB" w:rsidP="001E3ACB">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vi-VN"/>
        </w:rPr>
        <w:t>Lấy hình 2D tốc độ khung hình 50 - 70 khung hình/giây hoặc ít nhất bằng 40% tần số tim, lấy hình ở mặt cắt 3 buồng, 4 buồng</w:t>
      </w:r>
      <w:r w:rsidRPr="003156B4">
        <w:rPr>
          <w:rFonts w:ascii="Times New Roman" w:hAnsi="Times New Roman"/>
          <w:sz w:val="28"/>
          <w:szCs w:val="28"/>
        </w:rPr>
        <w:t xml:space="preserve"> và </w:t>
      </w:r>
      <w:r w:rsidRPr="003156B4">
        <w:rPr>
          <w:rFonts w:ascii="Times New Roman" w:hAnsi="Times New Roman"/>
          <w:sz w:val="28"/>
          <w:szCs w:val="28"/>
          <w:lang w:val="vi-VN"/>
        </w:rPr>
        <w:t>2 buồng</w:t>
      </w:r>
      <w:r w:rsidRPr="003156B4">
        <w:rPr>
          <w:rFonts w:ascii="Times New Roman" w:hAnsi="Times New Roman"/>
          <w:sz w:val="28"/>
          <w:szCs w:val="28"/>
        </w:rPr>
        <w:t xml:space="preserve"> từ mỏm tim</w:t>
      </w:r>
      <w:r w:rsidRPr="003156B4">
        <w:rPr>
          <w:rFonts w:ascii="Times New Roman" w:hAnsi="Times New Roman"/>
          <w:sz w:val="28"/>
          <w:szCs w:val="28"/>
          <w:lang w:val="vi-VN"/>
        </w:rPr>
        <w:t xml:space="preserve"> </w:t>
      </w:r>
      <w:r w:rsidRPr="003156B4">
        <w:rPr>
          <w:rFonts w:ascii="Times New Roman" w:hAnsi="Times New Roman"/>
          <w:sz w:val="28"/>
          <w:szCs w:val="28"/>
        </w:rPr>
        <w:t xml:space="preserve">(tập trung vào thất trái), </w:t>
      </w:r>
      <w:r w:rsidRPr="003156B4">
        <w:rPr>
          <w:rFonts w:ascii="Times New Roman" w:hAnsi="Times New Roman"/>
          <w:sz w:val="28"/>
          <w:szCs w:val="28"/>
          <w:lang w:val="vi-VN"/>
        </w:rPr>
        <w:t>mỗi mặt cắt lấy 1 hình</w:t>
      </w:r>
      <w:r w:rsidRPr="003156B4">
        <w:rPr>
          <w:rFonts w:ascii="Times New Roman" w:hAnsi="Times New Roman"/>
          <w:sz w:val="28"/>
          <w:szCs w:val="28"/>
        </w:rPr>
        <w:t>, m</w:t>
      </w:r>
      <w:r w:rsidRPr="003156B4">
        <w:rPr>
          <w:rFonts w:ascii="Times New Roman" w:hAnsi="Times New Roman"/>
          <w:sz w:val="28"/>
          <w:szCs w:val="28"/>
          <w:lang w:val="vi-VN"/>
        </w:rPr>
        <w:t xml:space="preserve">ỗi hình lấy ở 3 chu kỳ tim liên tiếp. </w:t>
      </w:r>
    </w:p>
    <w:p w14:paraId="601220C9" w14:textId="1654FE2F" w:rsidR="00C74959" w:rsidRPr="001E3ACB" w:rsidRDefault="001E3ACB" w:rsidP="001E3ACB">
      <w:pPr>
        <w:spacing w:after="0" w:line="360" w:lineRule="auto"/>
        <w:ind w:firstLine="720"/>
        <w:jc w:val="both"/>
        <w:rPr>
          <w:rFonts w:ascii="Times New Roman" w:eastAsia="Times New Roman" w:hAnsi="Times New Roman"/>
          <w:iCs/>
          <w:sz w:val="28"/>
          <w:szCs w:val="28"/>
        </w:rPr>
      </w:pPr>
      <w:r w:rsidRPr="003156B4">
        <w:rPr>
          <w:rFonts w:ascii="Times New Roman" w:hAnsi="Times New Roman"/>
          <w:sz w:val="28"/>
          <w:szCs w:val="28"/>
          <w:lang w:val="vi-VN"/>
        </w:rPr>
        <w:t xml:space="preserve">Chọn </w:t>
      </w:r>
      <w:r>
        <w:rPr>
          <w:rFonts w:ascii="Times New Roman" w:hAnsi="Times New Roman"/>
          <w:sz w:val="28"/>
          <w:szCs w:val="28"/>
        </w:rPr>
        <w:t>ba</w:t>
      </w:r>
      <w:r w:rsidRPr="003156B4">
        <w:rPr>
          <w:rFonts w:ascii="Times New Roman" w:hAnsi="Times New Roman"/>
          <w:sz w:val="28"/>
          <w:szCs w:val="28"/>
          <w:lang w:val="vi-VN"/>
        </w:rPr>
        <w:t xml:space="preserve"> điểm (hai điểm ở hai bên vòng van hai lá, </w:t>
      </w:r>
      <w:r>
        <w:rPr>
          <w:rFonts w:ascii="Times New Roman" w:hAnsi="Times New Roman"/>
          <w:sz w:val="28"/>
          <w:szCs w:val="28"/>
        </w:rPr>
        <w:t>một</w:t>
      </w:r>
      <w:r w:rsidRPr="003156B4">
        <w:rPr>
          <w:rFonts w:ascii="Times New Roman" w:hAnsi="Times New Roman"/>
          <w:sz w:val="28"/>
          <w:szCs w:val="28"/>
          <w:lang w:val="vi-VN"/>
        </w:rPr>
        <w:t xml:space="preserve"> điểm ở mỏm tim). Sau đó phần mềm</w:t>
      </w:r>
      <w:r w:rsidRPr="003156B4">
        <w:rPr>
          <w:rFonts w:ascii="Times New Roman" w:hAnsi="Times New Roman"/>
          <w:sz w:val="28"/>
          <w:szCs w:val="28"/>
        </w:rPr>
        <w:t xml:space="preserve"> (</w:t>
      </w:r>
      <w:r w:rsidRPr="00244B40">
        <w:rPr>
          <w:rFonts w:ascii="Times New Roman" w:hAnsi="Times New Roman"/>
          <w:sz w:val="28"/>
          <w:szCs w:val="28"/>
        </w:rPr>
        <w:t xml:space="preserve">Auto Cardiac Motion Quantification </w:t>
      </w:r>
      <w:r>
        <w:rPr>
          <w:rFonts w:ascii="Times New Roman" w:hAnsi="Times New Roman"/>
          <w:sz w:val="28"/>
          <w:szCs w:val="28"/>
        </w:rPr>
        <w:t xml:space="preserve">- </w:t>
      </w:r>
      <w:r w:rsidRPr="003156B4">
        <w:rPr>
          <w:rFonts w:ascii="Times New Roman" w:hAnsi="Times New Roman"/>
          <w:sz w:val="28"/>
          <w:szCs w:val="28"/>
        </w:rPr>
        <w:t>ACMQ)</w:t>
      </w:r>
      <w:r w:rsidRPr="003156B4">
        <w:rPr>
          <w:rFonts w:ascii="Times New Roman" w:hAnsi="Times New Roman"/>
          <w:sz w:val="28"/>
          <w:szCs w:val="28"/>
          <w:lang w:val="vi-VN"/>
        </w:rPr>
        <w:t xml:space="preserve"> tự động xác định bờ nội mạc và cho thông số sức căng cơ tim của từng đoạn cơ tim </w:t>
      </w:r>
      <w:r w:rsidRPr="003156B4">
        <w:rPr>
          <w:rFonts w:ascii="Times New Roman" w:hAnsi="Times New Roman"/>
          <w:sz w:val="28"/>
          <w:szCs w:val="28"/>
        </w:rPr>
        <w:t xml:space="preserve">thất trái </w:t>
      </w:r>
      <w:r w:rsidRPr="003156B4">
        <w:rPr>
          <w:rFonts w:ascii="Times New Roman" w:hAnsi="Times New Roman"/>
          <w:sz w:val="28"/>
          <w:szCs w:val="28"/>
          <w:lang w:val="vi-VN"/>
        </w:rPr>
        <w:t xml:space="preserve">trong mỗi mặt cắt. Khoảng 20% bệnh nhân bờ nội mạc không rõ phải chỉnh bằng tay. Giá trị sức căng từng đoạn và toàn bộ </w:t>
      </w:r>
      <w:r w:rsidRPr="003156B4">
        <w:rPr>
          <w:rFonts w:ascii="Times New Roman" w:hAnsi="Times New Roman"/>
          <w:sz w:val="28"/>
          <w:szCs w:val="28"/>
        </w:rPr>
        <w:t>thất trái</w:t>
      </w:r>
      <w:r w:rsidRPr="003156B4">
        <w:rPr>
          <w:rFonts w:ascii="Times New Roman" w:hAnsi="Times New Roman"/>
          <w:sz w:val="28"/>
          <w:szCs w:val="28"/>
          <w:lang w:val="vi-VN"/>
        </w:rPr>
        <w:t xml:space="preserve"> được thể hiện trên biểu đồ đường cong</w:t>
      </w:r>
      <w:r w:rsidRPr="003156B4">
        <w:rPr>
          <w:rFonts w:ascii="Times New Roman" w:hAnsi="Times New Roman"/>
          <w:sz w:val="28"/>
          <w:szCs w:val="28"/>
        </w:rPr>
        <w:t xml:space="preserve"> </w:t>
      </w:r>
      <w:r w:rsidRPr="003156B4">
        <w:rPr>
          <w:rFonts w:ascii="Times New Roman" w:eastAsia="Times New Roman" w:hAnsi="Times New Roman"/>
          <w:iCs/>
          <w:sz w:val="28"/>
          <w:szCs w:val="28"/>
          <w:lang w:val="vi-VN"/>
        </w:rPr>
        <w:t xml:space="preserve">và biểu đồ hình bia (bull’s eye). Biểu đồ hình bia là tổng hợp giá trị sức căng của toàn bộ thất trái gồm 17 đoạn cơ tim của </w:t>
      </w:r>
      <w:r>
        <w:rPr>
          <w:rFonts w:ascii="Times New Roman" w:eastAsia="Times New Roman" w:hAnsi="Times New Roman"/>
          <w:iCs/>
          <w:sz w:val="28"/>
          <w:szCs w:val="28"/>
        </w:rPr>
        <w:t>ba</w:t>
      </w:r>
      <w:r w:rsidRPr="003156B4">
        <w:rPr>
          <w:rFonts w:ascii="Times New Roman" w:eastAsia="Times New Roman" w:hAnsi="Times New Roman"/>
          <w:iCs/>
          <w:sz w:val="28"/>
          <w:szCs w:val="28"/>
          <w:lang w:val="vi-VN"/>
        </w:rPr>
        <w:t xml:space="preserve"> mặt cắt</w:t>
      </w:r>
      <w:r w:rsidRPr="003156B4">
        <w:rPr>
          <w:rFonts w:ascii="Times New Roman" w:eastAsia="Times New Roman" w:hAnsi="Times New Roman"/>
          <w:iCs/>
          <w:sz w:val="28"/>
          <w:szCs w:val="28"/>
        </w:rPr>
        <w:t>.</w:t>
      </w:r>
      <w:r>
        <w:rPr>
          <w:rFonts w:ascii="Times New Roman" w:eastAsia="Times New Roman" w:hAnsi="Times New Roman"/>
          <w:iCs/>
          <w:sz w:val="28"/>
          <w:szCs w:val="28"/>
        </w:rPr>
        <w:t xml:space="preserve"> </w:t>
      </w:r>
      <w:r w:rsidRPr="003156B4">
        <w:rPr>
          <w:rFonts w:ascii="Times New Roman" w:hAnsi="Times New Roman"/>
          <w:sz w:val="28"/>
          <w:szCs w:val="28"/>
          <w:lang w:val="vi-VN"/>
        </w:rPr>
        <w:t>Sức căng dọc thất trái toàn bộ (LVGLS) được tính bằng giá trị trung bình sức căng dọc thất trái ở mặt cắt 3 buồng, 4 buồng và 2 buồng</w:t>
      </w:r>
      <w:r w:rsidR="00C4196F">
        <w:rPr>
          <w:rFonts w:ascii="Times New Roman" w:hAnsi="Times New Roman"/>
          <w:sz w:val="28"/>
          <w:szCs w:val="28"/>
        </w:rPr>
        <w:t xml:space="preserve"> và</w:t>
      </w:r>
      <w:r>
        <w:rPr>
          <w:rFonts w:ascii="Times New Roman" w:hAnsi="Times New Roman"/>
          <w:sz w:val="28"/>
          <w:szCs w:val="28"/>
        </w:rPr>
        <w:t xml:space="preserve"> mang giá trị </w:t>
      </w:r>
      <w:r w:rsidRPr="001E3ACB">
        <w:rPr>
          <w:rFonts w:ascii="Times New Roman" w:hAnsi="Times New Roman"/>
          <w:sz w:val="28"/>
          <w:szCs w:val="28"/>
        </w:rPr>
        <w:t>âm</w:t>
      </w:r>
      <w:r w:rsidR="006C73FB" w:rsidRPr="001E3ACB">
        <w:rPr>
          <w:rFonts w:ascii="Times New Roman" w:eastAsia="Times New Roman" w:hAnsi="Times New Roman"/>
          <w:sz w:val="28"/>
          <w:szCs w:val="28"/>
        </w:rPr>
        <w:t xml:space="preserve"> </w:t>
      </w:r>
      <w:r w:rsidR="006C73FB" w:rsidRPr="001E3ACB">
        <w:rPr>
          <w:rFonts w:ascii="Times New Roman" w:eastAsia="Times New Roman" w:hAnsi="Times New Roman"/>
          <w:sz w:val="28"/>
          <w:szCs w:val="28"/>
        </w:rPr>
        <w:fldChar w:fldCharType="begin">
          <w:fldData xml:space="preserve">PEVuZE5vdGU+PENpdGU+PEF1dGhvcj5Wb2lndDwvQXV0aG9yPjxZZWFyPjIwMTU8L1llYXI+PFJl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</w:fldData>
        </w:fldChar>
      </w:r>
      <w:r w:rsidR="00010EB4">
        <w:rPr>
          <w:rFonts w:ascii="Times New Roman" w:eastAsia="Times New Roman" w:hAnsi="Times New Roman"/>
          <w:sz w:val="28"/>
          <w:szCs w:val="28"/>
        </w:rPr>
        <w:instrText xml:space="preserve"> ADDIN EN.CITE </w:instrText>
      </w:r>
      <w:r w:rsidR="00010EB4">
        <w:rPr>
          <w:rFonts w:ascii="Times New Roman" w:eastAsia="Times New Roman" w:hAnsi="Times New Roman"/>
          <w:sz w:val="28"/>
          <w:szCs w:val="28"/>
        </w:rPr>
        <w:fldChar w:fldCharType="begin">
          <w:fldData xml:space="preserve">PEVuZE5vdGU+PENpdGU+PEF1dGhvcj5Wb2lndDwvQXV0aG9yPjxZZWFyPjIwMTU8L1llYXI+PFJl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</w:fldData>
        </w:fldChar>
      </w:r>
      <w:r w:rsidR="00010EB4">
        <w:rPr>
          <w:rFonts w:ascii="Times New Roman" w:eastAsia="Times New Roman" w:hAnsi="Times New Roman"/>
          <w:sz w:val="28"/>
          <w:szCs w:val="28"/>
        </w:rPr>
        <w:instrText xml:space="preserve"> ADDIN EN.CITE.DATA </w:instrText>
      </w:r>
      <w:r w:rsidR="00010EB4">
        <w:rPr>
          <w:rFonts w:ascii="Times New Roman" w:eastAsia="Times New Roman" w:hAnsi="Times New Roman"/>
          <w:sz w:val="28"/>
          <w:szCs w:val="28"/>
        </w:rPr>
      </w:r>
      <w:r w:rsidR="00010EB4">
        <w:rPr>
          <w:rFonts w:ascii="Times New Roman" w:eastAsia="Times New Roman" w:hAnsi="Times New Roman"/>
          <w:sz w:val="28"/>
          <w:szCs w:val="28"/>
        </w:rPr>
        <w:fldChar w:fldCharType="end"/>
      </w:r>
      <w:r w:rsidR="006C73FB" w:rsidRPr="001E3ACB">
        <w:rPr>
          <w:rFonts w:ascii="Times New Roman" w:eastAsia="Times New Roman" w:hAnsi="Times New Roman"/>
          <w:sz w:val="28"/>
          <w:szCs w:val="28"/>
        </w:rPr>
      </w:r>
      <w:r w:rsidR="006C73FB" w:rsidRPr="001E3ACB">
        <w:rPr>
          <w:rFonts w:ascii="Times New Roman" w:eastAsia="Times New Roman" w:hAnsi="Times New Roman"/>
          <w:sz w:val="28"/>
          <w:szCs w:val="28"/>
        </w:rPr>
        <w:fldChar w:fldCharType="separate"/>
      </w:r>
      <w:r w:rsidR="00010EB4">
        <w:rPr>
          <w:rFonts w:ascii="Times New Roman" w:eastAsia="Times New Roman" w:hAnsi="Times New Roman"/>
          <w:noProof/>
          <w:sz w:val="28"/>
          <w:szCs w:val="28"/>
        </w:rPr>
        <w:t>[</w:t>
      </w:r>
      <w:hyperlink w:anchor="_ENREF_109" w:tooltip="Voigt, 2015 #522" w:history="1">
        <w:r w:rsidR="008A7D6B">
          <w:rPr>
            <w:rFonts w:ascii="Times New Roman" w:eastAsia="Times New Roman" w:hAnsi="Times New Roman"/>
            <w:noProof/>
            <w:sz w:val="28"/>
            <w:szCs w:val="28"/>
          </w:rPr>
          <w:t>109</w:t>
        </w:r>
      </w:hyperlink>
      <w:r w:rsidR="00010EB4">
        <w:rPr>
          <w:rFonts w:ascii="Times New Roman" w:eastAsia="Times New Roman" w:hAnsi="Times New Roman"/>
          <w:noProof/>
          <w:sz w:val="28"/>
          <w:szCs w:val="28"/>
        </w:rPr>
        <w:t>]</w:t>
      </w:r>
      <w:r w:rsidR="006C73FB" w:rsidRPr="001E3ACB">
        <w:rPr>
          <w:rFonts w:ascii="Times New Roman" w:eastAsia="Times New Roman" w:hAnsi="Times New Roman"/>
          <w:sz w:val="28"/>
          <w:szCs w:val="28"/>
        </w:rPr>
        <w:fldChar w:fldCharType="end"/>
      </w:r>
      <w:r>
        <w:rPr>
          <w:rFonts w:ascii="Times New Roman" w:eastAsia="Times New Roman" w:hAnsi="Times New Roman"/>
          <w:b/>
          <w:i/>
          <w:sz w:val="28"/>
          <w:szCs w:val="28"/>
        </w:rPr>
        <w:t>.</w:t>
      </w:r>
    </w:p>
    <w:p w14:paraId="4591D72F" w14:textId="06F90324" w:rsidR="005B6F13" w:rsidRPr="003156B4" w:rsidRDefault="005B6F13" w:rsidP="00EF7D61">
      <w:pPr>
        <w:spacing w:before="120" w:after="0" w:line="360" w:lineRule="auto"/>
        <w:jc w:val="center"/>
        <w:rPr>
          <w:rFonts w:ascii="Times New Roman" w:hAnsi="Times New Roman"/>
          <w:sz w:val="28"/>
          <w:szCs w:val="28"/>
        </w:rPr>
      </w:pPr>
      <w:r w:rsidRPr="003156B4">
        <w:rPr>
          <w:rFonts w:ascii="Times New Roman" w:hAnsi="Times New Roman"/>
          <w:noProof/>
          <w:sz w:val="28"/>
          <w:szCs w:val="28"/>
        </w:rPr>
        <w:drawing>
          <wp:inline distT="0" distB="0" distL="0" distR="0" wp14:anchorId="0679EC4D" wp14:editId="1005F0D7">
            <wp:extent cx="4780800" cy="3160800"/>
            <wp:effectExtent l="0" t="0" r="1270" b="1905"/>
            <wp:docPr id="29169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69808" name=""/>
                    <pic:cNvPicPr/>
                  </pic:nvPicPr>
                  <pic:blipFill>
                    <a:blip r:embed="rId26">
                      <a:extLst>
                        <a:ext uri="{BEBA8EAE-BF5A-486C-A8C5-ECC9F3942E4B}">
                          <a14:imgProps xmlns:a14="http://schemas.microsoft.com/office/drawing/2010/main">
                            <a14:imgLayer r:embed="rId27">
                              <a14:imgEffect>
                                <a14:brightnessContrast bright="20000" contrast="20000"/>
                              </a14:imgEffect>
                            </a14:imgLayer>
                          </a14:imgProps>
                        </a:ext>
                      </a:extLst>
                    </a:blip>
                    <a:stretch>
                      <a:fillRect/>
                    </a:stretch>
                  </pic:blipFill>
                  <pic:spPr>
                    <a:xfrm>
                      <a:off x="0" y="0"/>
                      <a:ext cx="4780800" cy="3160800"/>
                    </a:xfrm>
                    <a:prstGeom prst="rect">
                      <a:avLst/>
                    </a:prstGeom>
                  </pic:spPr>
                </pic:pic>
              </a:graphicData>
            </a:graphic>
          </wp:inline>
        </w:drawing>
      </w:r>
    </w:p>
    <w:p w14:paraId="74A883E3" w14:textId="5601760A" w:rsidR="005B6F13" w:rsidRPr="003156B4" w:rsidRDefault="005B6F13" w:rsidP="007363C5">
      <w:pPr>
        <w:pStyle w:val="ahinh"/>
      </w:pPr>
      <w:bookmarkStart w:id="114" w:name="_Toc236858203"/>
      <w:r w:rsidRPr="003156B4">
        <w:rPr>
          <w:lang w:val="vi-VN"/>
        </w:rPr>
        <w:t>Hình 2.</w:t>
      </w:r>
      <w:r w:rsidR="000E1B14">
        <w:t>5</w:t>
      </w:r>
      <w:r w:rsidRPr="003156B4">
        <w:t>.</w:t>
      </w:r>
      <w:r w:rsidRPr="003156B4">
        <w:rPr>
          <w:lang w:val="vi-VN"/>
        </w:rPr>
        <w:t xml:space="preserve"> Phân tích sức căng</w:t>
      </w:r>
      <w:r w:rsidRPr="003156B4">
        <w:t xml:space="preserve"> dọc</w:t>
      </w:r>
      <w:r w:rsidRPr="003156B4">
        <w:rPr>
          <w:lang w:val="vi-VN"/>
        </w:rPr>
        <w:t xml:space="preserve"> thất trái</w:t>
      </w:r>
      <w:r w:rsidRPr="003156B4">
        <w:t xml:space="preserve"> ở bệnh nhân NMCT</w:t>
      </w:r>
      <w:bookmarkEnd w:id="114"/>
    </w:p>
    <w:p w14:paraId="0C345161" w14:textId="020E1D71" w:rsidR="00260C50" w:rsidRPr="003156B4" w:rsidRDefault="00260C50" w:rsidP="000A75F3">
      <w:pPr>
        <w:pStyle w:val="anguon"/>
        <w:spacing w:after="0" w:line="360" w:lineRule="auto"/>
      </w:pPr>
      <w:r w:rsidRPr="003156B4">
        <w:t xml:space="preserve">* Nguồn: </w:t>
      </w:r>
      <w:r w:rsidR="00041601" w:rsidRPr="003156B4">
        <w:t>Bùi Văn H</w:t>
      </w:r>
      <w:r w:rsidRPr="003156B4">
        <w:t xml:space="preserve">. – </w:t>
      </w:r>
      <w:r w:rsidR="00041601" w:rsidRPr="003156B4">
        <w:t>78</w:t>
      </w:r>
      <w:r w:rsidRPr="003156B4">
        <w:t xml:space="preserve"> tuổi – SBA: </w:t>
      </w:r>
      <w:r w:rsidR="00041601" w:rsidRPr="003156B4">
        <w:t>28</w:t>
      </w:r>
    </w:p>
    <w:p w14:paraId="5DC58213" w14:textId="25E40675" w:rsidR="001E3ACB" w:rsidRDefault="005B6F13" w:rsidP="00B12422">
      <w:pPr>
        <w:spacing w:after="0" w:line="360" w:lineRule="auto"/>
        <w:ind w:firstLine="1"/>
        <w:jc w:val="both"/>
        <w:rPr>
          <w:rFonts w:ascii="Times New Roman" w:eastAsia="Times New Roman" w:hAnsi="Times New Roman"/>
          <w:b/>
          <w:i/>
          <w:sz w:val="28"/>
          <w:szCs w:val="28"/>
        </w:rPr>
      </w:pPr>
      <w:r w:rsidRPr="003156B4">
        <w:rPr>
          <w:rFonts w:ascii="Times New Roman" w:eastAsia="Times New Roman" w:hAnsi="Times New Roman"/>
          <w:b/>
          <w:i/>
          <w:sz w:val="28"/>
          <w:szCs w:val="28"/>
        </w:rPr>
        <w:lastRenderedPageBreak/>
        <w:t>- Đối với sức căng nhĩ trái</w:t>
      </w:r>
      <w:r w:rsidR="0088778D">
        <w:rPr>
          <w:rFonts w:ascii="Times New Roman" w:eastAsia="Times New Roman" w:hAnsi="Times New Roman"/>
          <w:b/>
          <w:i/>
          <w:sz w:val="28"/>
          <w:szCs w:val="28"/>
        </w:rPr>
        <w:t>:</w:t>
      </w:r>
    </w:p>
    <w:p w14:paraId="75A09AE7" w14:textId="77777777" w:rsidR="001E3ACB" w:rsidRPr="003156B4" w:rsidRDefault="001E3ACB" w:rsidP="001E3ACB">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vi-VN"/>
        </w:rPr>
        <w:t>Lấy hình 2D tốc độ khung hình 50 - 70 khung hình/giây hoặc ít nhất bằng 40% tần số tim, lấy hình ở mặt cắt 4 buồng</w:t>
      </w:r>
      <w:r w:rsidRPr="003156B4">
        <w:rPr>
          <w:rFonts w:ascii="Times New Roman" w:hAnsi="Times New Roman"/>
          <w:sz w:val="28"/>
          <w:szCs w:val="28"/>
        </w:rPr>
        <w:t xml:space="preserve"> từ mỏm tim</w:t>
      </w:r>
      <w:r w:rsidRPr="003156B4">
        <w:rPr>
          <w:rFonts w:ascii="Times New Roman" w:hAnsi="Times New Roman"/>
          <w:sz w:val="28"/>
          <w:szCs w:val="28"/>
          <w:lang w:val="vi-VN"/>
        </w:rPr>
        <w:t xml:space="preserve"> </w:t>
      </w:r>
      <w:r w:rsidRPr="003156B4">
        <w:rPr>
          <w:rFonts w:ascii="Times New Roman" w:hAnsi="Times New Roman"/>
          <w:sz w:val="28"/>
          <w:szCs w:val="28"/>
        </w:rPr>
        <w:t xml:space="preserve">(tập trung vào nhĩ trái) </w:t>
      </w:r>
      <w:r w:rsidRPr="003156B4">
        <w:rPr>
          <w:rFonts w:ascii="Times New Roman" w:hAnsi="Times New Roman"/>
          <w:sz w:val="28"/>
          <w:szCs w:val="28"/>
          <w:lang w:val="vi-VN"/>
        </w:rPr>
        <w:t xml:space="preserve">ở 3 chu kỳ tim liên tiếp. </w:t>
      </w:r>
      <w:r w:rsidRPr="003156B4">
        <w:rPr>
          <w:rFonts w:ascii="Times New Roman" w:hAnsi="Times New Roman"/>
          <w:sz w:val="28"/>
          <w:szCs w:val="28"/>
        </w:rPr>
        <w:t>T</w:t>
      </w:r>
      <w:r w:rsidRPr="003156B4">
        <w:rPr>
          <w:rFonts w:ascii="Times New Roman" w:hAnsi="Times New Roman"/>
          <w:sz w:val="28"/>
          <w:szCs w:val="28"/>
          <w:lang w:val="pt-BR"/>
        </w:rPr>
        <w:t>ối ưu hóa độ sâu, khuếch đại (</w:t>
      </w:r>
      <w:r w:rsidRPr="003156B4">
        <w:rPr>
          <w:rFonts w:ascii="Times New Roman" w:hAnsi="Times New Roman"/>
          <w:iCs/>
          <w:sz w:val="28"/>
          <w:szCs w:val="28"/>
          <w:lang w:val="pt-BR"/>
        </w:rPr>
        <w:t>gain)</w:t>
      </w:r>
      <w:r w:rsidRPr="003156B4">
        <w:rPr>
          <w:rFonts w:ascii="Times New Roman" w:hAnsi="Times New Roman"/>
          <w:sz w:val="28"/>
          <w:szCs w:val="28"/>
          <w:lang w:val="pt-BR"/>
        </w:rPr>
        <w:t xml:space="preserve"> và hướng để có hình ảnh thành nhĩ trái đầy đủ, không bị che khuất trong suốt chu chuyển tim.</w:t>
      </w:r>
    </w:p>
    <w:p w14:paraId="2D6392F8" w14:textId="77777777" w:rsidR="001E3ACB" w:rsidRPr="003156B4" w:rsidRDefault="001E3ACB" w:rsidP="001E3ACB">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vi-VN"/>
        </w:rPr>
        <w:t xml:space="preserve">Chọn </w:t>
      </w:r>
      <w:r>
        <w:rPr>
          <w:rFonts w:ascii="Times New Roman" w:hAnsi="Times New Roman"/>
          <w:sz w:val="28"/>
          <w:szCs w:val="28"/>
        </w:rPr>
        <w:t>ba</w:t>
      </w:r>
      <w:r w:rsidRPr="003156B4">
        <w:rPr>
          <w:rFonts w:ascii="Times New Roman" w:hAnsi="Times New Roman"/>
          <w:sz w:val="28"/>
          <w:szCs w:val="28"/>
          <w:lang w:val="vi-VN"/>
        </w:rPr>
        <w:t xml:space="preserve"> điểm (hai điểm ở hai bên vòng van hai lá, </w:t>
      </w:r>
      <w:r>
        <w:rPr>
          <w:rFonts w:ascii="Times New Roman" w:hAnsi="Times New Roman"/>
          <w:sz w:val="28"/>
          <w:szCs w:val="28"/>
        </w:rPr>
        <w:t>một</w:t>
      </w:r>
      <w:r w:rsidRPr="003156B4">
        <w:rPr>
          <w:rFonts w:ascii="Times New Roman" w:hAnsi="Times New Roman"/>
          <w:sz w:val="28"/>
          <w:szCs w:val="28"/>
          <w:lang w:val="vi-VN"/>
        </w:rPr>
        <w:t xml:space="preserve"> điểm ở trần nhĩ trái). Sau đó phần mềm</w:t>
      </w:r>
      <w:r w:rsidRPr="003156B4">
        <w:rPr>
          <w:rFonts w:ascii="Times New Roman" w:hAnsi="Times New Roman"/>
          <w:sz w:val="28"/>
          <w:szCs w:val="28"/>
        </w:rPr>
        <w:t xml:space="preserve"> (LA strain)</w:t>
      </w:r>
      <w:r w:rsidRPr="003156B4">
        <w:rPr>
          <w:rFonts w:ascii="Times New Roman" w:hAnsi="Times New Roman"/>
          <w:sz w:val="28"/>
          <w:szCs w:val="28"/>
          <w:lang w:val="vi-VN"/>
        </w:rPr>
        <w:t xml:space="preserve"> tự động xác định bờ nội mạc</w:t>
      </w:r>
      <w:r w:rsidRPr="003156B4">
        <w:rPr>
          <w:rFonts w:ascii="Times New Roman" w:hAnsi="Times New Roman"/>
          <w:sz w:val="28"/>
          <w:szCs w:val="28"/>
        </w:rPr>
        <w:t xml:space="preserve"> </w:t>
      </w:r>
      <w:r w:rsidRPr="003156B4">
        <w:rPr>
          <w:rFonts w:ascii="Times New Roman" w:hAnsi="Times New Roman"/>
          <w:sz w:val="28"/>
          <w:szCs w:val="28"/>
          <w:lang w:val="pt-BR"/>
        </w:rPr>
        <w:t>nhĩ trái (bỏ qua các tĩnh mạch phổi và tiểu nhĩ trái)</w:t>
      </w:r>
      <w:r w:rsidRPr="003156B4">
        <w:rPr>
          <w:rFonts w:ascii="Times New Roman" w:hAnsi="Times New Roman"/>
          <w:sz w:val="28"/>
          <w:szCs w:val="28"/>
          <w:lang w:val="vi-VN"/>
        </w:rPr>
        <w:t xml:space="preserve"> và cho thông số sức căng cơ tim </w:t>
      </w:r>
      <w:r w:rsidRPr="003156B4">
        <w:rPr>
          <w:rFonts w:ascii="Times New Roman" w:hAnsi="Times New Roman"/>
          <w:sz w:val="28"/>
          <w:szCs w:val="28"/>
        </w:rPr>
        <w:t xml:space="preserve">nhĩ trái </w:t>
      </w:r>
      <w:r w:rsidRPr="003156B4">
        <w:rPr>
          <w:rFonts w:ascii="Times New Roman" w:hAnsi="Times New Roman"/>
          <w:sz w:val="28"/>
          <w:szCs w:val="28"/>
          <w:lang w:val="pt-BR"/>
        </w:rPr>
        <w:t xml:space="preserve">(sử dụng sóng R làm tham chiếu thời gian). </w:t>
      </w:r>
      <w:r w:rsidRPr="003156B4">
        <w:rPr>
          <w:rFonts w:ascii="Times New Roman" w:hAnsi="Times New Roman"/>
          <w:sz w:val="28"/>
          <w:szCs w:val="28"/>
          <w:lang w:val="vi-VN"/>
        </w:rPr>
        <w:t>Giá trị sức căng được thể hiện trên biểu đồ đường cong.</w:t>
      </w:r>
    </w:p>
    <w:p w14:paraId="600A0218" w14:textId="77777777" w:rsidR="001E3ACB" w:rsidRPr="003156B4" w:rsidRDefault="001E3ACB" w:rsidP="001E3ACB">
      <w:pPr>
        <w:pStyle w:val="ListParagraph"/>
        <w:tabs>
          <w:tab w:val="left" w:pos="142"/>
        </w:tabs>
        <w:spacing w:line="360" w:lineRule="auto"/>
        <w:ind w:left="0"/>
        <w:rPr>
          <w:i/>
          <w:sz w:val="28"/>
          <w:szCs w:val="28"/>
          <w:lang w:val="vi-VN"/>
        </w:rPr>
      </w:pPr>
      <w:r w:rsidRPr="003156B4">
        <w:rPr>
          <w:iCs/>
          <w:sz w:val="28"/>
          <w:szCs w:val="28"/>
        </w:rPr>
        <w:tab/>
      </w:r>
      <w:r w:rsidRPr="003156B4">
        <w:rPr>
          <w:iCs/>
          <w:sz w:val="28"/>
          <w:szCs w:val="28"/>
        </w:rPr>
        <w:tab/>
      </w:r>
      <w:r w:rsidRPr="003156B4">
        <w:rPr>
          <w:iCs/>
          <w:sz w:val="28"/>
          <w:szCs w:val="28"/>
          <w:lang w:val="vi-VN"/>
        </w:rPr>
        <w:t>Các thông số đánh giá sức căng nhĩ trái:</w:t>
      </w:r>
    </w:p>
    <w:p w14:paraId="7AFF2FED" w14:textId="77777777" w:rsidR="001E3ACB" w:rsidRPr="003156B4" w:rsidRDefault="001E3ACB" w:rsidP="001E3ACB">
      <w:pPr>
        <w:pStyle w:val="ListParagraph"/>
        <w:tabs>
          <w:tab w:val="left" w:pos="142"/>
        </w:tabs>
        <w:spacing w:line="360" w:lineRule="auto"/>
        <w:ind w:left="0"/>
        <w:rPr>
          <w:sz w:val="28"/>
          <w:szCs w:val="28"/>
          <w:lang w:val="pt-BR"/>
        </w:rPr>
      </w:pPr>
      <w:r w:rsidRPr="003156B4">
        <w:rPr>
          <w:sz w:val="28"/>
          <w:szCs w:val="28"/>
        </w:rPr>
        <w:tab/>
      </w:r>
      <w:r w:rsidRPr="003156B4">
        <w:rPr>
          <w:sz w:val="28"/>
          <w:szCs w:val="28"/>
        </w:rPr>
        <w:tab/>
      </w:r>
      <w:r w:rsidRPr="003156B4">
        <w:rPr>
          <w:sz w:val="28"/>
          <w:szCs w:val="28"/>
          <w:lang w:val="vi-VN"/>
        </w:rPr>
        <w:t xml:space="preserve">+ </w:t>
      </w:r>
      <w:r w:rsidRPr="003156B4">
        <w:rPr>
          <w:sz w:val="28"/>
          <w:szCs w:val="28"/>
          <w:lang w:val="fr-FR"/>
        </w:rPr>
        <w:t>S</w:t>
      </w:r>
      <w:r w:rsidRPr="003156B4">
        <w:rPr>
          <w:sz w:val="28"/>
          <w:szCs w:val="28"/>
          <w:lang w:val="pt-BR"/>
        </w:rPr>
        <w:t>ức căng dự trữ nhĩ trái: LASr (left atrial strain reservoir) </w:t>
      </w:r>
    </w:p>
    <w:p w14:paraId="2ADE95CE" w14:textId="77777777" w:rsidR="001E3ACB" w:rsidRPr="003156B4" w:rsidRDefault="001E3ACB" w:rsidP="001E3ACB">
      <w:pPr>
        <w:pStyle w:val="ListParagraph"/>
        <w:tabs>
          <w:tab w:val="left" w:pos="142"/>
        </w:tabs>
        <w:spacing w:line="360" w:lineRule="auto"/>
        <w:ind w:left="0"/>
        <w:rPr>
          <w:sz w:val="28"/>
          <w:szCs w:val="28"/>
          <w:lang w:val="pt-BR"/>
        </w:rPr>
      </w:pPr>
      <w:r w:rsidRPr="003156B4">
        <w:rPr>
          <w:sz w:val="28"/>
          <w:szCs w:val="28"/>
          <w:lang w:val="pt-BR"/>
        </w:rPr>
        <w:tab/>
      </w:r>
      <w:r w:rsidRPr="003156B4">
        <w:rPr>
          <w:sz w:val="28"/>
          <w:szCs w:val="28"/>
          <w:lang w:val="pt-BR"/>
        </w:rPr>
        <w:tab/>
        <w:t>+ Sức căng dẫn máu nhĩ trái: LAScd (left atrial strain conduit) </w:t>
      </w:r>
    </w:p>
    <w:p w14:paraId="3825B94F" w14:textId="77777777" w:rsidR="001E3ACB" w:rsidRDefault="001E3ACB" w:rsidP="001E3ACB">
      <w:pPr>
        <w:pStyle w:val="ListParagraph"/>
        <w:tabs>
          <w:tab w:val="left" w:pos="142"/>
        </w:tabs>
        <w:spacing w:line="360" w:lineRule="auto"/>
        <w:ind w:left="0"/>
        <w:rPr>
          <w:sz w:val="28"/>
          <w:szCs w:val="28"/>
          <w:lang w:val="pt-BR"/>
        </w:rPr>
      </w:pPr>
      <w:r w:rsidRPr="003156B4">
        <w:rPr>
          <w:sz w:val="28"/>
          <w:szCs w:val="28"/>
          <w:lang w:val="pt-BR"/>
        </w:rPr>
        <w:tab/>
      </w:r>
      <w:r w:rsidRPr="003156B4">
        <w:rPr>
          <w:sz w:val="28"/>
          <w:szCs w:val="28"/>
          <w:lang w:val="pt-BR"/>
        </w:rPr>
        <w:tab/>
        <w:t>+ Sức căng nhĩ co: LASct (left atrial strain contraction) </w:t>
      </w:r>
      <w:r w:rsidRPr="003156B4">
        <w:rPr>
          <w:sz w:val="28"/>
          <w:szCs w:val="28"/>
          <w:lang w:val="pt-BR"/>
        </w:rPr>
        <w:tab/>
      </w:r>
    </w:p>
    <w:p w14:paraId="2E0FE0E3" w14:textId="269A0969" w:rsidR="005B6F13" w:rsidRPr="001E3ACB" w:rsidRDefault="001E3ACB" w:rsidP="001E3ACB">
      <w:pPr>
        <w:pStyle w:val="ListParagraph"/>
        <w:tabs>
          <w:tab w:val="left" w:pos="142"/>
        </w:tabs>
        <w:spacing w:line="360" w:lineRule="auto"/>
        <w:ind w:left="0"/>
        <w:rPr>
          <w:sz w:val="28"/>
          <w:szCs w:val="28"/>
          <w:lang w:val="pt-BR"/>
        </w:rPr>
      </w:pPr>
      <w:r>
        <w:rPr>
          <w:sz w:val="28"/>
          <w:szCs w:val="28"/>
          <w:lang w:val="pt-BR"/>
        </w:rPr>
        <w:tab/>
        <w:t xml:space="preserve">Trong đó, LASr mang giá trị dương, LAScd và LASct mang giá trị </w:t>
      </w:r>
      <w:r w:rsidRPr="001E3ACB">
        <w:rPr>
          <w:sz w:val="28"/>
          <w:szCs w:val="28"/>
          <w:lang w:val="pt-BR"/>
        </w:rPr>
        <w:t>âm</w:t>
      </w:r>
      <w:r w:rsidR="006C73FB" w:rsidRPr="001E3ACB">
        <w:rPr>
          <w:sz w:val="28"/>
          <w:szCs w:val="28"/>
        </w:rPr>
        <w:t xml:space="preserve"> </w:t>
      </w:r>
      <w:r w:rsidR="006C73FB" w:rsidRPr="001E3ACB">
        <w:rPr>
          <w:sz w:val="28"/>
          <w:szCs w:val="28"/>
        </w:rPr>
        <w:fldChar w:fldCharType="begin">
          <w:fldData xml:space="preserve">PEVuZE5vdGU+PENpdGU+PEF1dGhvcj5UaG9tYXM8L0F1dGhvcj48WWVhcj4yMDIwPC9ZZWFyPjxS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</w:fldData>
        </w:fldChar>
      </w:r>
      <w:r w:rsidR="00097640">
        <w:rPr>
          <w:sz w:val="28"/>
          <w:szCs w:val="28"/>
        </w:rPr>
        <w:instrText xml:space="preserve"> ADDIN EN.CITE </w:instrText>
      </w:r>
      <w:r w:rsidR="00097640">
        <w:rPr>
          <w:sz w:val="28"/>
          <w:szCs w:val="28"/>
        </w:rPr>
        <w:fldChar w:fldCharType="begin">
          <w:fldData xml:space="preserve">PEVuZE5vdGU+PENpdGU+PEF1dGhvcj5UaG9tYXM8L0F1dGhvcj48WWVhcj4yMDIwPC9ZZWFyPjxS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</w:fldData>
        </w:fldChar>
      </w:r>
      <w:r w:rsidR="00097640">
        <w:rPr>
          <w:sz w:val="28"/>
          <w:szCs w:val="28"/>
        </w:rPr>
        <w:instrText xml:space="preserve"> ADDIN EN.CITE.DATA </w:instrText>
      </w:r>
      <w:r w:rsidR="00097640">
        <w:rPr>
          <w:sz w:val="28"/>
          <w:szCs w:val="28"/>
        </w:rPr>
      </w:r>
      <w:r w:rsidR="00097640">
        <w:rPr>
          <w:sz w:val="28"/>
          <w:szCs w:val="28"/>
        </w:rPr>
        <w:fldChar w:fldCharType="end"/>
      </w:r>
      <w:r w:rsidR="006C73FB" w:rsidRPr="001E3ACB">
        <w:rPr>
          <w:sz w:val="28"/>
          <w:szCs w:val="28"/>
        </w:rPr>
      </w:r>
      <w:r w:rsidR="006C73FB" w:rsidRPr="001E3ACB">
        <w:rPr>
          <w:sz w:val="28"/>
          <w:szCs w:val="28"/>
        </w:rPr>
        <w:fldChar w:fldCharType="separate"/>
      </w:r>
      <w:r w:rsidR="00097640">
        <w:rPr>
          <w:noProof/>
          <w:sz w:val="28"/>
          <w:szCs w:val="28"/>
        </w:rPr>
        <w:t>[</w:t>
      </w:r>
      <w:hyperlink w:anchor="_ENREF_23" w:tooltip="Thomas, 2020 #643" w:history="1">
        <w:r w:rsidR="008A7D6B">
          <w:rPr>
            <w:noProof/>
            <w:sz w:val="28"/>
            <w:szCs w:val="28"/>
          </w:rPr>
          <w:t>23</w:t>
        </w:r>
      </w:hyperlink>
      <w:r w:rsidR="00097640">
        <w:rPr>
          <w:noProof/>
          <w:sz w:val="28"/>
          <w:szCs w:val="28"/>
        </w:rPr>
        <w:t>]</w:t>
      </w:r>
      <w:r w:rsidR="006C73FB" w:rsidRPr="001E3ACB">
        <w:rPr>
          <w:sz w:val="28"/>
          <w:szCs w:val="28"/>
        </w:rPr>
        <w:fldChar w:fldCharType="end"/>
      </w:r>
      <w:r w:rsidRPr="001E3ACB">
        <w:rPr>
          <w:sz w:val="28"/>
          <w:szCs w:val="28"/>
        </w:rPr>
        <w:t>.</w:t>
      </w:r>
    </w:p>
    <w:p w14:paraId="4B9B58EF" w14:textId="4B21A493" w:rsidR="005B6F13" w:rsidRPr="003156B4" w:rsidRDefault="005B6F13" w:rsidP="00C14AD3">
      <w:pPr>
        <w:pStyle w:val="ListParagraph"/>
        <w:tabs>
          <w:tab w:val="left" w:pos="142"/>
        </w:tabs>
        <w:spacing w:line="360" w:lineRule="auto"/>
        <w:ind w:left="0"/>
        <w:jc w:val="center"/>
        <w:rPr>
          <w:sz w:val="28"/>
          <w:szCs w:val="28"/>
        </w:rPr>
      </w:pPr>
      <w:r w:rsidRPr="003156B4">
        <w:rPr>
          <w:bCs/>
          <w:iCs/>
          <w:noProof/>
          <w:sz w:val="28"/>
          <w:szCs w:val="28"/>
        </w:rPr>
        <w:drawing>
          <wp:inline distT="0" distB="0" distL="0" distR="0" wp14:anchorId="68E0B25C" wp14:editId="1EA7B33E">
            <wp:extent cx="3542400" cy="2347200"/>
            <wp:effectExtent l="0" t="0" r="1270" b="0"/>
            <wp:docPr id="31915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825017" name=""/>
                    <pic:cNvPicPr/>
                  </pic:nvPicPr>
                  <pic:blipFill>
                    <a:blip r:embed="rId28">
                      <a:extLst>
                        <a:ext uri="{BEBA8EAE-BF5A-486C-A8C5-ECC9F3942E4B}">
                          <a14:imgProps xmlns:a14="http://schemas.microsoft.com/office/drawing/2010/main">
                            <a14:imgLayer r:embed="rId29">
                              <a14:imgEffect>
                                <a14:brightnessContrast bright="20000" contrast="20000"/>
                              </a14:imgEffect>
                            </a14:imgLayer>
                          </a14:imgProps>
                        </a:ext>
                      </a:extLst>
                    </a:blip>
                    <a:stretch>
                      <a:fillRect/>
                    </a:stretch>
                  </pic:blipFill>
                  <pic:spPr>
                    <a:xfrm>
                      <a:off x="0" y="0"/>
                      <a:ext cx="3542400" cy="2347200"/>
                    </a:xfrm>
                    <a:prstGeom prst="rect">
                      <a:avLst/>
                    </a:prstGeom>
                  </pic:spPr>
                </pic:pic>
              </a:graphicData>
            </a:graphic>
          </wp:inline>
        </w:drawing>
      </w:r>
    </w:p>
    <w:p w14:paraId="739971E5" w14:textId="34A9BBD2" w:rsidR="005B6F13" w:rsidRPr="003156B4" w:rsidRDefault="005B6F13" w:rsidP="007363C5">
      <w:pPr>
        <w:pStyle w:val="ahinh"/>
      </w:pPr>
      <w:bookmarkStart w:id="115" w:name="_Toc236858204"/>
      <w:r w:rsidRPr="003156B4">
        <w:rPr>
          <w:lang w:val="vi-VN"/>
        </w:rPr>
        <w:t>Hình 2.</w:t>
      </w:r>
      <w:r w:rsidR="000E1B14">
        <w:t>6</w:t>
      </w:r>
      <w:r w:rsidRPr="003156B4">
        <w:rPr>
          <w:lang w:val="vi-VN"/>
        </w:rPr>
        <w:t>. Phân tích sức căng nhĩ trái</w:t>
      </w:r>
      <w:r w:rsidRPr="003156B4">
        <w:t xml:space="preserve"> ở bệnh nhân NMCT</w:t>
      </w:r>
      <w:bookmarkEnd w:id="115"/>
    </w:p>
    <w:p w14:paraId="70D4030E" w14:textId="1431ED75" w:rsidR="0010343F" w:rsidRPr="003156B4" w:rsidRDefault="0010343F" w:rsidP="000A75F3">
      <w:pPr>
        <w:pStyle w:val="anguon"/>
        <w:spacing w:after="0" w:line="360" w:lineRule="auto"/>
      </w:pPr>
      <w:r w:rsidRPr="003156B4">
        <w:t xml:space="preserve">* Nguồn: </w:t>
      </w:r>
      <w:r w:rsidR="009014B4" w:rsidRPr="003156B4">
        <w:t>Nguyễn Thị S</w:t>
      </w:r>
      <w:r w:rsidRPr="003156B4">
        <w:t xml:space="preserve">. – </w:t>
      </w:r>
      <w:r w:rsidR="009014B4" w:rsidRPr="003156B4">
        <w:t>71</w:t>
      </w:r>
      <w:r w:rsidRPr="003156B4">
        <w:t xml:space="preserve"> tuổi – SBA:</w:t>
      </w:r>
      <w:r w:rsidR="009014B4" w:rsidRPr="003156B4">
        <w:t xml:space="preserve"> 88</w:t>
      </w:r>
      <w:r w:rsidRPr="003156B4">
        <w:t xml:space="preserve"> </w:t>
      </w:r>
    </w:p>
    <w:bookmarkEnd w:id="93"/>
    <w:p w14:paraId="30CCD2D5" w14:textId="77777777" w:rsidR="008D7F3F" w:rsidRDefault="008D7F3F" w:rsidP="00D54AC2">
      <w:pPr>
        <w:spacing w:after="0" w:line="360" w:lineRule="auto"/>
        <w:ind w:firstLine="720"/>
        <w:jc w:val="both"/>
        <w:rPr>
          <w:rFonts w:ascii="Times New Roman" w:hAnsi="Times New Roman"/>
          <w:color w:val="000000" w:themeColor="text1"/>
          <w:sz w:val="28"/>
          <w:szCs w:val="28"/>
        </w:rPr>
      </w:pPr>
      <w:r w:rsidRPr="008D7F3F">
        <w:rPr>
          <w:rFonts w:ascii="Times New Roman" w:hAnsi="Times New Roman"/>
          <w:sz w:val="28"/>
          <w:szCs w:val="28"/>
        </w:rPr>
        <w:t xml:space="preserve">Sự thay đổi của </w:t>
      </w:r>
      <w:r>
        <w:rPr>
          <w:rFonts w:ascii="Times New Roman" w:hAnsi="Times New Roman"/>
          <w:sz w:val="28"/>
          <w:szCs w:val="28"/>
        </w:rPr>
        <w:t>LASr</w:t>
      </w:r>
      <w:r w:rsidRPr="008D7F3F">
        <w:rPr>
          <w:rFonts w:ascii="Times New Roman" w:hAnsi="Times New Roman"/>
          <w:sz w:val="28"/>
          <w:szCs w:val="28"/>
        </w:rPr>
        <w:t xml:space="preserve"> theo thời gian </w:t>
      </w:r>
      <w:r w:rsidRPr="008D7F3F">
        <w:rPr>
          <w:rFonts w:ascii="Times New Roman" w:hAnsi="Times New Roman"/>
          <w:color w:val="000000" w:themeColor="text1"/>
          <w:sz w:val="28"/>
          <w:szCs w:val="28"/>
        </w:rPr>
        <w:t xml:space="preserve">sau 6 tháng: </w:t>
      </w:r>
    </w:p>
    <w:p w14:paraId="51570B52" w14:textId="46C7D7B8" w:rsidR="008D7F3F" w:rsidRPr="008D7F3F" w:rsidRDefault="008D7F3F" w:rsidP="00D54AC2">
      <w:pPr>
        <w:spacing w:after="0" w:line="360" w:lineRule="auto"/>
        <w:jc w:val="both"/>
        <w:rPr>
          <w:rFonts w:ascii="Times New Roman" w:hAnsi="Times New Roman"/>
          <w:color w:val="000000" w:themeColor="text1"/>
          <w:sz w:val="28"/>
          <w:szCs w:val="28"/>
        </w:rPr>
      </w:pPr>
      <w:r w:rsidRPr="008D7F3F">
        <w:rPr>
          <w:rFonts w:ascii="Times New Roman" w:hAnsi="Times New Roman"/>
          <w:sz w:val="28"/>
          <w:szCs w:val="28"/>
        </w:rPr>
        <w:t>Δ</w:t>
      </w:r>
      <w:r>
        <w:rPr>
          <w:rFonts w:ascii="Times New Roman" w:hAnsi="Times New Roman"/>
          <w:sz w:val="28"/>
          <w:szCs w:val="28"/>
        </w:rPr>
        <w:t>LASr</w:t>
      </w:r>
      <w:r w:rsidR="001A6CA7">
        <w:rPr>
          <w:rFonts w:ascii="Times New Roman" w:hAnsi="Times New Roman"/>
          <w:sz w:val="28"/>
          <w:szCs w:val="28"/>
        </w:rPr>
        <w:t xml:space="preserve"> </w:t>
      </w:r>
      <w:r w:rsidRPr="008D7F3F">
        <w:rPr>
          <w:rFonts w:ascii="Times New Roman" w:hAnsi="Times New Roman"/>
          <w:sz w:val="28"/>
          <w:szCs w:val="28"/>
        </w:rPr>
        <w:t xml:space="preserve"> =</w:t>
      </w:r>
      <w:r w:rsidR="001A6CA7">
        <w:rPr>
          <w:rFonts w:ascii="Times New Roman" w:hAnsi="Times New Roman"/>
          <w:sz w:val="28"/>
          <w:szCs w:val="28"/>
        </w:rPr>
        <w:t xml:space="preserve"> </w:t>
      </w:r>
      <w:r w:rsidRPr="008D7F3F">
        <w:rPr>
          <w:rFonts w:ascii="Times New Roman" w:hAnsi="Times New Roman"/>
          <w:sz w:val="28"/>
          <w:szCs w:val="28"/>
        </w:rPr>
        <w:t>[(</w:t>
      </w:r>
      <w:r>
        <w:rPr>
          <w:rFonts w:ascii="Times New Roman" w:hAnsi="Times New Roman"/>
          <w:sz w:val="28"/>
          <w:szCs w:val="28"/>
        </w:rPr>
        <w:t>LASr</w:t>
      </w:r>
      <w:r w:rsidRPr="008D7F3F">
        <w:rPr>
          <w:rFonts w:ascii="Times New Roman" w:hAnsi="Times New Roman"/>
          <w:sz w:val="28"/>
          <w:szCs w:val="28"/>
        </w:rPr>
        <w:t xml:space="preserve"> tháng thứ 6 - </w:t>
      </w:r>
      <w:r>
        <w:rPr>
          <w:rFonts w:ascii="Times New Roman" w:hAnsi="Times New Roman"/>
          <w:sz w:val="28"/>
          <w:szCs w:val="28"/>
        </w:rPr>
        <w:t>LASr</w:t>
      </w:r>
      <w:r w:rsidRPr="008D7F3F">
        <w:rPr>
          <w:rFonts w:ascii="Times New Roman" w:hAnsi="Times New Roman"/>
          <w:sz w:val="28"/>
          <w:szCs w:val="28"/>
        </w:rPr>
        <w:t xml:space="preserve"> sau nhập viện)/</w:t>
      </w:r>
      <w:r>
        <w:rPr>
          <w:rFonts w:ascii="Times New Roman" w:hAnsi="Times New Roman"/>
          <w:sz w:val="28"/>
          <w:szCs w:val="28"/>
        </w:rPr>
        <w:t>LASr</w:t>
      </w:r>
      <w:r w:rsidRPr="008D7F3F">
        <w:rPr>
          <w:rFonts w:ascii="Times New Roman" w:hAnsi="Times New Roman"/>
          <w:sz w:val="28"/>
          <w:szCs w:val="28"/>
        </w:rPr>
        <w:t xml:space="preserve"> sau nhập viện]</w:t>
      </w:r>
      <w:r w:rsidR="001A6CA7">
        <w:rPr>
          <w:rFonts w:ascii="Times New Roman" w:hAnsi="Times New Roman"/>
          <w:sz w:val="28"/>
          <w:szCs w:val="28"/>
        </w:rPr>
        <w:t xml:space="preserve"> </w:t>
      </w:r>
      <w:r w:rsidRPr="008D7F3F">
        <w:rPr>
          <w:rFonts w:ascii="Times New Roman" w:hAnsi="Times New Roman"/>
          <w:sz w:val="28"/>
          <w:szCs w:val="28"/>
        </w:rPr>
        <w:t>x 100%</w:t>
      </w:r>
    </w:p>
    <w:p w14:paraId="03368726" w14:textId="6091B845" w:rsidR="008631D6" w:rsidRPr="003156B4" w:rsidRDefault="00DC766D" w:rsidP="00B12422">
      <w:pPr>
        <w:pStyle w:val="ListParagraph"/>
        <w:tabs>
          <w:tab w:val="left" w:pos="142"/>
        </w:tabs>
        <w:spacing w:line="360" w:lineRule="auto"/>
        <w:ind w:left="0"/>
        <w:rPr>
          <w:b/>
          <w:sz w:val="28"/>
          <w:szCs w:val="28"/>
          <w:lang w:val="pt-BR"/>
        </w:rPr>
      </w:pPr>
      <w:r w:rsidRPr="003156B4">
        <w:rPr>
          <w:b/>
          <w:bCs/>
          <w:sz w:val="28"/>
          <w:szCs w:val="28"/>
        </w:rPr>
        <w:lastRenderedPageBreak/>
        <w:t>*</w:t>
      </w:r>
      <w:r w:rsidR="008631D6" w:rsidRPr="003156B4">
        <w:rPr>
          <w:b/>
          <w:bCs/>
          <w:sz w:val="28"/>
          <w:szCs w:val="28"/>
        </w:rPr>
        <w:t xml:space="preserve"> Siêu âm tim 3D: </w:t>
      </w:r>
      <w:r w:rsidR="008631D6" w:rsidRPr="003156B4">
        <w:rPr>
          <w:sz w:val="28"/>
          <w:szCs w:val="28"/>
        </w:rPr>
        <w:t>đánh giá t</w:t>
      </w:r>
      <w:r w:rsidR="008631D6" w:rsidRPr="003156B4">
        <w:rPr>
          <w:sz w:val="28"/>
          <w:szCs w:val="28"/>
          <w:lang w:val="pt-BR"/>
        </w:rPr>
        <w:t>ương hợp nhĩ trái – thất trái</w:t>
      </w:r>
    </w:p>
    <w:p w14:paraId="10587E00" w14:textId="21399FCF" w:rsidR="00416BAB" w:rsidRPr="003156B4" w:rsidRDefault="0070049E" w:rsidP="00416BAB">
      <w:pPr>
        <w:spacing w:after="0" w:line="360" w:lineRule="auto"/>
        <w:ind w:firstLine="720"/>
        <w:jc w:val="both"/>
        <w:rPr>
          <w:rFonts w:ascii="Times New Roman" w:hAnsi="Times New Roman"/>
          <w:sz w:val="28"/>
          <w:szCs w:val="28"/>
          <w:lang w:val="pt-BR"/>
        </w:rPr>
      </w:pPr>
      <w:r w:rsidRPr="003156B4">
        <w:rPr>
          <w:rFonts w:ascii="Times New Roman" w:hAnsi="Times New Roman"/>
          <w:sz w:val="28"/>
          <w:szCs w:val="28"/>
          <w:lang w:val="pt-BR"/>
        </w:rPr>
        <w:t xml:space="preserve">Từ mặt cắt 4 buồng ở mỏm tim, </w:t>
      </w:r>
      <w:r w:rsidR="00FC2311">
        <w:rPr>
          <w:rFonts w:ascii="Times New Roman" w:hAnsi="Times New Roman"/>
          <w:sz w:val="28"/>
          <w:szCs w:val="28"/>
          <w:lang w:val="pt-BR"/>
        </w:rPr>
        <w:t>chọn công cụ xPlane, được đ</w:t>
      </w:r>
      <w:r w:rsidR="0071090D">
        <w:rPr>
          <w:rFonts w:ascii="Times New Roman" w:hAnsi="Times New Roman"/>
          <w:sz w:val="28"/>
          <w:szCs w:val="28"/>
          <w:lang w:val="pt-BR"/>
        </w:rPr>
        <w:t>ồng</w:t>
      </w:r>
      <w:r w:rsidR="00FC2311">
        <w:rPr>
          <w:rFonts w:ascii="Times New Roman" w:hAnsi="Times New Roman"/>
          <w:sz w:val="28"/>
          <w:szCs w:val="28"/>
          <w:lang w:val="pt-BR"/>
        </w:rPr>
        <w:t xml:space="preserve"> thời hình ảnh mặt cắt 4 buồng và mặt cắt 2 buồng từ mỏm. Sau đó, s</w:t>
      </w:r>
      <w:r w:rsidRPr="003156B4">
        <w:rPr>
          <w:rFonts w:ascii="Times New Roman" w:hAnsi="Times New Roman"/>
          <w:sz w:val="28"/>
          <w:szCs w:val="28"/>
          <w:lang w:val="pt-BR"/>
        </w:rPr>
        <w:t xml:space="preserve">ử dụng phần mềm DHM ghi hình 3D các buồng tim, </w:t>
      </w:r>
      <w:r w:rsidR="00D65832" w:rsidRPr="003156B4">
        <w:rPr>
          <w:rFonts w:ascii="Times New Roman" w:hAnsi="Times New Roman"/>
          <w:sz w:val="28"/>
          <w:szCs w:val="28"/>
          <w:lang w:val="pt-BR"/>
        </w:rPr>
        <w:t xml:space="preserve">với thất trái và nhĩ trái </w:t>
      </w:r>
      <w:r w:rsidR="00D65832" w:rsidRPr="003156B4">
        <w:rPr>
          <w:rFonts w:ascii="Times New Roman" w:hAnsi="Times New Roman"/>
          <w:sz w:val="28"/>
          <w:szCs w:val="28"/>
        </w:rPr>
        <w:t>được căn chỉnh chính xác theo trục dài của tim</w:t>
      </w:r>
      <w:r w:rsidR="00EF7D61" w:rsidRPr="003156B4">
        <w:rPr>
          <w:rFonts w:ascii="Times New Roman" w:hAnsi="Times New Roman"/>
          <w:sz w:val="28"/>
          <w:szCs w:val="28"/>
          <w:lang w:val="pt-BR"/>
        </w:rPr>
        <w:t>. C</w:t>
      </w:r>
      <w:r w:rsidR="00D65832" w:rsidRPr="003156B4">
        <w:rPr>
          <w:rFonts w:ascii="Times New Roman" w:hAnsi="Times New Roman"/>
          <w:sz w:val="28"/>
          <w:szCs w:val="28"/>
        </w:rPr>
        <w:t>ác tập dữ liệu siêu âm tim ba chiều</w:t>
      </w:r>
      <w:r w:rsidR="00FC2311">
        <w:rPr>
          <w:rFonts w:ascii="Times New Roman" w:hAnsi="Times New Roman"/>
          <w:sz w:val="28"/>
          <w:szCs w:val="28"/>
        </w:rPr>
        <w:t xml:space="preserve"> toàn thể tích (</w:t>
      </w:r>
      <w:r w:rsidR="00FC2311" w:rsidRPr="00FC2311">
        <w:rPr>
          <w:rFonts w:ascii="Times New Roman" w:hAnsi="Times New Roman"/>
          <w:sz w:val="28"/>
          <w:szCs w:val="28"/>
        </w:rPr>
        <w:t>full-volume</w:t>
      </w:r>
      <w:r w:rsidR="00FC2311">
        <w:rPr>
          <w:rFonts w:ascii="Times New Roman" w:hAnsi="Times New Roman"/>
          <w:sz w:val="28"/>
          <w:szCs w:val="28"/>
        </w:rPr>
        <w:t>)</w:t>
      </w:r>
      <w:r w:rsidR="00D65832" w:rsidRPr="003156B4">
        <w:rPr>
          <w:rFonts w:ascii="Times New Roman" w:hAnsi="Times New Roman"/>
          <w:sz w:val="28"/>
          <w:szCs w:val="28"/>
        </w:rPr>
        <w:t xml:space="preserve"> góc quét rộng</w:t>
      </w:r>
      <w:r w:rsidR="00FC2311">
        <w:rPr>
          <w:rFonts w:ascii="Times New Roman" w:hAnsi="Times New Roman"/>
          <w:sz w:val="28"/>
          <w:szCs w:val="28"/>
        </w:rPr>
        <w:t xml:space="preserve"> được </w:t>
      </w:r>
      <w:r w:rsidR="00D65832" w:rsidRPr="003156B4">
        <w:rPr>
          <w:rFonts w:ascii="Times New Roman" w:hAnsi="Times New Roman"/>
          <w:sz w:val="28"/>
          <w:szCs w:val="28"/>
        </w:rPr>
        <w:t>thu nhận trong một chu chuyển tim với tốc độ khung hình cao</w:t>
      </w:r>
      <w:r w:rsidR="00EF7D61" w:rsidRPr="003156B4">
        <w:rPr>
          <w:rFonts w:ascii="Times New Roman" w:hAnsi="Times New Roman"/>
          <w:sz w:val="28"/>
          <w:szCs w:val="28"/>
        </w:rPr>
        <w:t xml:space="preserve"> (19 ± 3 Hz)</w:t>
      </w:r>
      <w:r w:rsidR="00D65832" w:rsidRPr="003156B4">
        <w:rPr>
          <w:rFonts w:ascii="Times New Roman" w:hAnsi="Times New Roman"/>
          <w:sz w:val="28"/>
          <w:szCs w:val="28"/>
        </w:rPr>
        <w:t xml:space="preserve">, trong </w:t>
      </w:r>
      <w:r w:rsidR="00FC2311">
        <w:rPr>
          <w:rFonts w:ascii="Times New Roman" w:hAnsi="Times New Roman"/>
          <w:sz w:val="28"/>
          <w:szCs w:val="28"/>
        </w:rPr>
        <w:t>điều kiện bệnh nhân</w:t>
      </w:r>
      <w:r w:rsidR="00D65832" w:rsidRPr="003156B4">
        <w:rPr>
          <w:rFonts w:ascii="Times New Roman" w:hAnsi="Times New Roman"/>
          <w:sz w:val="28"/>
          <w:szCs w:val="28"/>
        </w:rPr>
        <w:t xml:space="preserve"> nín thở. Hình ảnh được tối ưu hóa nhằm quan sát rõ nội mạc tim thông qua điều chỉnh các thông số khuếch đại (gain), độ nén ảnh (compression) và bù khuếch đại theo thời gian (time-gain compensation)</w:t>
      </w:r>
      <w:r w:rsidR="00506052" w:rsidRPr="003156B4">
        <w:rPr>
          <w:rFonts w:ascii="Times New Roman" w:hAnsi="Times New Roman"/>
          <w:sz w:val="28"/>
          <w:szCs w:val="28"/>
          <w:lang w:val="pt-BR"/>
        </w:rPr>
        <w:t xml:space="preserve">. </w:t>
      </w:r>
    </w:p>
    <w:p w14:paraId="6D25124D" w14:textId="34E40B22" w:rsidR="00025A3C" w:rsidRPr="003156B4" w:rsidRDefault="00FC2311" w:rsidP="00416BAB">
      <w:pPr>
        <w:spacing w:after="0" w:line="360" w:lineRule="auto"/>
        <w:ind w:firstLine="720"/>
        <w:jc w:val="both"/>
        <w:rPr>
          <w:rFonts w:ascii="Times New Roman" w:hAnsi="Times New Roman"/>
          <w:sz w:val="28"/>
          <w:szCs w:val="28"/>
          <w:lang w:val="pt-BR"/>
        </w:rPr>
      </w:pPr>
      <w:r>
        <w:rPr>
          <w:rFonts w:ascii="Times New Roman" w:hAnsi="Times New Roman"/>
          <w:sz w:val="28"/>
          <w:szCs w:val="28"/>
          <w:lang w:val="pt-BR"/>
        </w:rPr>
        <w:t xml:space="preserve">Từ khối dữ liệu 3D đã thu được, </w:t>
      </w:r>
      <w:r w:rsidR="0070049E" w:rsidRPr="003156B4">
        <w:rPr>
          <w:rFonts w:ascii="Times New Roman" w:hAnsi="Times New Roman"/>
          <w:sz w:val="28"/>
          <w:szCs w:val="28"/>
          <w:lang w:val="pt-BR"/>
        </w:rPr>
        <w:t>phần mềm</w:t>
      </w:r>
      <w:r w:rsidR="00506052" w:rsidRPr="003156B4">
        <w:rPr>
          <w:rFonts w:ascii="Times New Roman" w:hAnsi="Times New Roman"/>
          <w:sz w:val="28"/>
          <w:szCs w:val="28"/>
          <w:lang w:val="pt-BR"/>
        </w:rPr>
        <w:t xml:space="preserve"> </w:t>
      </w:r>
      <w:r w:rsidRPr="00FC2311">
        <w:rPr>
          <w:rFonts w:ascii="Times New Roman" w:hAnsi="Times New Roman"/>
          <w:sz w:val="28"/>
          <w:szCs w:val="28"/>
        </w:rPr>
        <w:t>DHM tiến hành phân tích các buồng tim</w:t>
      </w:r>
      <w:r w:rsidRPr="00233562">
        <w:rPr>
          <w:sz w:val="28"/>
          <w:szCs w:val="28"/>
        </w:rPr>
        <w:t xml:space="preserve"> </w:t>
      </w:r>
      <w:r>
        <w:rPr>
          <w:rFonts w:ascii="Times New Roman" w:hAnsi="Times New Roman"/>
          <w:sz w:val="28"/>
          <w:szCs w:val="28"/>
          <w:lang w:val="pt-BR"/>
        </w:rPr>
        <w:t xml:space="preserve">và </w:t>
      </w:r>
      <w:r w:rsidR="0070049E" w:rsidRPr="003156B4">
        <w:rPr>
          <w:rFonts w:ascii="Times New Roman" w:hAnsi="Times New Roman"/>
          <w:sz w:val="28"/>
          <w:szCs w:val="28"/>
          <w:lang w:val="pt-BR"/>
        </w:rPr>
        <w:t>cho các thông số chức năng nhĩ trái</w:t>
      </w:r>
      <w:r w:rsidR="005653E6" w:rsidRPr="003156B4">
        <w:rPr>
          <w:rFonts w:ascii="Times New Roman" w:hAnsi="Times New Roman"/>
          <w:sz w:val="28"/>
          <w:szCs w:val="28"/>
          <w:lang w:val="pt-BR"/>
        </w:rPr>
        <w:t>, thất trái</w:t>
      </w:r>
      <w:r w:rsidR="00416BAB" w:rsidRPr="003156B4">
        <w:rPr>
          <w:rFonts w:ascii="Times New Roman" w:hAnsi="Times New Roman"/>
          <w:sz w:val="28"/>
          <w:szCs w:val="28"/>
          <w:lang w:val="pt-BR"/>
        </w:rPr>
        <w:t xml:space="preserve">: </w:t>
      </w:r>
      <w:r w:rsidR="004417BD" w:rsidRPr="003156B4">
        <w:rPr>
          <w:rFonts w:ascii="Times New Roman" w:hAnsi="Times New Roman"/>
          <w:sz w:val="28"/>
          <w:szCs w:val="28"/>
          <w:lang w:val="pt-BR"/>
        </w:rPr>
        <w:t>LAVmax</w:t>
      </w:r>
      <w:r w:rsidR="00E76240" w:rsidRPr="003156B4">
        <w:rPr>
          <w:rFonts w:ascii="Times New Roman" w:hAnsi="Times New Roman"/>
          <w:sz w:val="28"/>
          <w:szCs w:val="28"/>
          <w:lang w:val="pt-BR"/>
        </w:rPr>
        <w:t xml:space="preserve"> (</w:t>
      </w:r>
      <w:r w:rsidR="00025A3C" w:rsidRPr="003156B4">
        <w:rPr>
          <w:rFonts w:ascii="Times New Roman" w:hAnsi="Times New Roman"/>
          <w:sz w:val="28"/>
          <w:szCs w:val="28"/>
          <w:lang w:val="pt-BR"/>
        </w:rPr>
        <w:t>thể tích nhĩ trái tối đa</w:t>
      </w:r>
      <w:r w:rsidR="00F85D7F" w:rsidRPr="003156B4">
        <w:rPr>
          <w:rFonts w:ascii="Times New Roman" w:hAnsi="Times New Roman"/>
          <w:sz w:val="28"/>
          <w:szCs w:val="28"/>
          <w:lang w:val="pt-BR"/>
        </w:rPr>
        <w:t>/ thể tích nhĩ trái cuối tâm thu</w:t>
      </w:r>
      <w:r w:rsidR="00E76240" w:rsidRPr="003156B4">
        <w:rPr>
          <w:rFonts w:ascii="Times New Roman" w:hAnsi="Times New Roman"/>
          <w:sz w:val="28"/>
          <w:szCs w:val="28"/>
          <w:lang w:val="pt-BR"/>
        </w:rPr>
        <w:t xml:space="preserve">), </w:t>
      </w:r>
      <w:r w:rsidR="004417BD" w:rsidRPr="003156B4">
        <w:rPr>
          <w:rFonts w:ascii="Times New Roman" w:hAnsi="Times New Roman"/>
          <w:sz w:val="28"/>
          <w:szCs w:val="28"/>
          <w:lang w:val="pt-BR"/>
        </w:rPr>
        <w:t>LAVmin</w:t>
      </w:r>
      <w:r w:rsidR="00E76240" w:rsidRPr="003156B4">
        <w:rPr>
          <w:rFonts w:ascii="Times New Roman" w:hAnsi="Times New Roman"/>
          <w:sz w:val="28"/>
          <w:szCs w:val="28"/>
          <w:lang w:val="pt-BR"/>
        </w:rPr>
        <w:t xml:space="preserve"> (</w:t>
      </w:r>
      <w:r w:rsidR="00025A3C" w:rsidRPr="003156B4">
        <w:rPr>
          <w:rFonts w:ascii="Times New Roman" w:hAnsi="Times New Roman"/>
          <w:sz w:val="28"/>
          <w:szCs w:val="28"/>
          <w:lang w:val="pt-BR"/>
        </w:rPr>
        <w:t>thể tích nhĩ trái tối thiểu</w:t>
      </w:r>
      <w:r w:rsidR="00F85D7F" w:rsidRPr="003156B4">
        <w:rPr>
          <w:rFonts w:ascii="Times New Roman" w:hAnsi="Times New Roman"/>
          <w:sz w:val="28"/>
          <w:szCs w:val="28"/>
          <w:lang w:val="pt-BR"/>
        </w:rPr>
        <w:t>/ thể tích nhĩ trái cuối tâm trương</w:t>
      </w:r>
      <w:r w:rsidR="00E76240" w:rsidRPr="003156B4">
        <w:rPr>
          <w:rFonts w:ascii="Times New Roman" w:hAnsi="Times New Roman"/>
          <w:sz w:val="28"/>
          <w:szCs w:val="28"/>
          <w:lang w:val="pt-BR"/>
        </w:rPr>
        <w:t xml:space="preserve">), </w:t>
      </w:r>
      <w:r w:rsidR="004417BD" w:rsidRPr="003156B4">
        <w:rPr>
          <w:rFonts w:ascii="Times New Roman" w:hAnsi="Times New Roman"/>
          <w:sz w:val="28"/>
          <w:szCs w:val="28"/>
          <w:lang w:val="pt-BR"/>
        </w:rPr>
        <w:t>LAEF</w:t>
      </w:r>
      <w:r w:rsidR="005653E6" w:rsidRPr="003156B4">
        <w:rPr>
          <w:rFonts w:ascii="Times New Roman" w:hAnsi="Times New Roman"/>
          <w:sz w:val="28"/>
          <w:szCs w:val="28"/>
          <w:lang w:val="pt-BR"/>
        </w:rPr>
        <w:t xml:space="preserve"> </w:t>
      </w:r>
      <w:r w:rsidR="00E76240" w:rsidRPr="003156B4">
        <w:rPr>
          <w:rFonts w:ascii="Times New Roman" w:hAnsi="Times New Roman"/>
          <w:sz w:val="28"/>
          <w:szCs w:val="28"/>
          <w:lang w:val="pt-BR"/>
        </w:rPr>
        <w:t>(</w:t>
      </w:r>
      <w:r w:rsidR="00025A3C" w:rsidRPr="003156B4">
        <w:rPr>
          <w:rFonts w:ascii="Times New Roman" w:hAnsi="Times New Roman"/>
          <w:sz w:val="28"/>
          <w:szCs w:val="28"/>
          <w:lang w:val="pt-BR"/>
        </w:rPr>
        <w:t>phân suất tống máu nhĩ trái</w:t>
      </w:r>
      <w:r w:rsidR="00E76240" w:rsidRPr="003156B4">
        <w:rPr>
          <w:rFonts w:ascii="Times New Roman" w:hAnsi="Times New Roman"/>
          <w:sz w:val="28"/>
          <w:szCs w:val="28"/>
          <w:lang w:val="pt-BR"/>
        </w:rPr>
        <w:t xml:space="preserve">), </w:t>
      </w:r>
      <w:r w:rsidR="004417BD" w:rsidRPr="003156B4">
        <w:rPr>
          <w:rFonts w:ascii="Times New Roman" w:hAnsi="Times New Roman"/>
          <w:sz w:val="28"/>
          <w:szCs w:val="28"/>
          <w:lang w:val="pt-BR"/>
        </w:rPr>
        <w:t>LAVI</w:t>
      </w:r>
      <w:r w:rsidR="00025A3C" w:rsidRPr="003156B4">
        <w:rPr>
          <w:rFonts w:ascii="Times New Roman" w:hAnsi="Times New Roman"/>
          <w:sz w:val="28"/>
          <w:szCs w:val="28"/>
          <w:lang w:val="pt-BR"/>
        </w:rPr>
        <w:t xml:space="preserve"> </w:t>
      </w:r>
      <w:r w:rsidR="00E76240" w:rsidRPr="003156B4">
        <w:rPr>
          <w:rFonts w:ascii="Times New Roman" w:hAnsi="Times New Roman"/>
          <w:sz w:val="28"/>
          <w:szCs w:val="28"/>
          <w:lang w:val="pt-BR"/>
        </w:rPr>
        <w:t>(</w:t>
      </w:r>
      <w:r w:rsidR="00025A3C" w:rsidRPr="003156B4">
        <w:rPr>
          <w:rFonts w:ascii="Times New Roman" w:hAnsi="Times New Roman"/>
          <w:sz w:val="28"/>
          <w:szCs w:val="28"/>
          <w:lang w:val="pt-BR"/>
        </w:rPr>
        <w:t>chỉ số thể tích nhĩ trái</w:t>
      </w:r>
      <w:r w:rsidR="00E76240" w:rsidRPr="003156B4">
        <w:rPr>
          <w:rFonts w:ascii="Times New Roman" w:hAnsi="Times New Roman"/>
          <w:sz w:val="28"/>
          <w:szCs w:val="28"/>
          <w:lang w:val="pt-BR"/>
        </w:rPr>
        <w:t>)</w:t>
      </w:r>
      <w:r w:rsidR="00416BAB" w:rsidRPr="003156B4">
        <w:rPr>
          <w:rFonts w:ascii="Times New Roman" w:hAnsi="Times New Roman"/>
          <w:sz w:val="28"/>
          <w:szCs w:val="28"/>
          <w:lang w:val="pt-BR"/>
        </w:rPr>
        <w:t xml:space="preserve">; </w:t>
      </w:r>
      <w:r w:rsidR="004417BD" w:rsidRPr="003156B4">
        <w:rPr>
          <w:rFonts w:ascii="Times New Roman" w:hAnsi="Times New Roman"/>
          <w:sz w:val="28"/>
          <w:szCs w:val="28"/>
          <w:lang w:val="pt-BR"/>
        </w:rPr>
        <w:t>LVEDV</w:t>
      </w:r>
      <w:r w:rsidR="005653E6" w:rsidRPr="003156B4">
        <w:rPr>
          <w:rFonts w:ascii="Times New Roman" w:hAnsi="Times New Roman"/>
          <w:sz w:val="28"/>
          <w:szCs w:val="28"/>
          <w:lang w:val="pt-BR"/>
        </w:rPr>
        <w:t xml:space="preserve"> </w:t>
      </w:r>
      <w:r w:rsidR="00E76240" w:rsidRPr="003156B4">
        <w:rPr>
          <w:rFonts w:ascii="Times New Roman" w:hAnsi="Times New Roman"/>
          <w:sz w:val="28"/>
          <w:szCs w:val="28"/>
          <w:lang w:val="pt-BR"/>
        </w:rPr>
        <w:t>(</w:t>
      </w:r>
      <w:r w:rsidR="00025A3C" w:rsidRPr="003156B4">
        <w:rPr>
          <w:rFonts w:ascii="Times New Roman" w:hAnsi="Times New Roman"/>
          <w:sz w:val="28"/>
          <w:szCs w:val="28"/>
          <w:lang w:val="pt-BR"/>
        </w:rPr>
        <w:t>thể tích thất trái cuối tâm trương</w:t>
      </w:r>
      <w:r w:rsidR="00E76240" w:rsidRPr="003156B4">
        <w:rPr>
          <w:rFonts w:ascii="Times New Roman" w:hAnsi="Times New Roman"/>
          <w:sz w:val="28"/>
          <w:szCs w:val="28"/>
          <w:lang w:val="pt-BR"/>
        </w:rPr>
        <w:t xml:space="preserve">), </w:t>
      </w:r>
      <w:r w:rsidR="004417BD" w:rsidRPr="003156B4">
        <w:rPr>
          <w:rFonts w:ascii="Times New Roman" w:hAnsi="Times New Roman"/>
          <w:sz w:val="28"/>
          <w:szCs w:val="28"/>
          <w:lang w:val="pt-BR"/>
        </w:rPr>
        <w:t>LVESV</w:t>
      </w:r>
      <w:r w:rsidR="00025A3C" w:rsidRPr="003156B4">
        <w:rPr>
          <w:rFonts w:ascii="Times New Roman" w:hAnsi="Times New Roman"/>
          <w:sz w:val="28"/>
          <w:szCs w:val="28"/>
          <w:lang w:val="pt-BR"/>
        </w:rPr>
        <w:t xml:space="preserve"> </w:t>
      </w:r>
      <w:r w:rsidR="00E76240" w:rsidRPr="003156B4">
        <w:rPr>
          <w:rFonts w:ascii="Times New Roman" w:hAnsi="Times New Roman"/>
          <w:sz w:val="28"/>
          <w:szCs w:val="28"/>
          <w:lang w:val="pt-BR"/>
        </w:rPr>
        <w:t>(</w:t>
      </w:r>
      <w:r w:rsidR="00025A3C" w:rsidRPr="003156B4">
        <w:rPr>
          <w:rFonts w:ascii="Times New Roman" w:hAnsi="Times New Roman"/>
          <w:sz w:val="28"/>
          <w:szCs w:val="28"/>
          <w:lang w:val="pt-BR"/>
        </w:rPr>
        <w:t>thể tích thất trái cuối tâm thu</w:t>
      </w:r>
      <w:r w:rsidR="00E76240" w:rsidRPr="003156B4">
        <w:rPr>
          <w:rFonts w:ascii="Times New Roman" w:hAnsi="Times New Roman"/>
          <w:sz w:val="28"/>
          <w:szCs w:val="28"/>
          <w:lang w:val="pt-BR"/>
        </w:rPr>
        <w:t xml:space="preserve">), </w:t>
      </w:r>
      <w:r w:rsidR="004417BD" w:rsidRPr="003156B4">
        <w:rPr>
          <w:rFonts w:ascii="Times New Roman" w:hAnsi="Times New Roman"/>
          <w:sz w:val="28"/>
          <w:szCs w:val="28"/>
          <w:lang w:val="pt-BR"/>
        </w:rPr>
        <w:t>LVEF</w:t>
      </w:r>
      <w:r w:rsidR="00025A3C" w:rsidRPr="003156B4">
        <w:rPr>
          <w:rFonts w:ascii="Times New Roman" w:hAnsi="Times New Roman"/>
          <w:sz w:val="28"/>
          <w:szCs w:val="28"/>
          <w:lang w:val="pt-BR"/>
        </w:rPr>
        <w:t xml:space="preserve"> </w:t>
      </w:r>
      <w:r w:rsidR="00E76240" w:rsidRPr="003156B4">
        <w:rPr>
          <w:rFonts w:ascii="Times New Roman" w:hAnsi="Times New Roman"/>
          <w:sz w:val="28"/>
          <w:szCs w:val="28"/>
          <w:lang w:val="pt-BR"/>
        </w:rPr>
        <w:t>(</w:t>
      </w:r>
      <w:r w:rsidR="00025A3C" w:rsidRPr="003156B4">
        <w:rPr>
          <w:rFonts w:ascii="Times New Roman" w:hAnsi="Times New Roman"/>
          <w:sz w:val="28"/>
          <w:szCs w:val="28"/>
          <w:lang w:val="pt-BR"/>
        </w:rPr>
        <w:t>phân suất tống máu thất trái</w:t>
      </w:r>
      <w:r w:rsidR="00E76240" w:rsidRPr="003156B4">
        <w:rPr>
          <w:rFonts w:ascii="Times New Roman" w:hAnsi="Times New Roman"/>
          <w:sz w:val="28"/>
          <w:szCs w:val="28"/>
          <w:lang w:val="pt-BR"/>
        </w:rPr>
        <w:t xml:space="preserve">), </w:t>
      </w:r>
      <w:r w:rsidR="002A7652" w:rsidRPr="003156B4">
        <w:rPr>
          <w:rFonts w:ascii="Times New Roman" w:hAnsi="Times New Roman"/>
          <w:sz w:val="28"/>
          <w:szCs w:val="28"/>
          <w:lang w:val="pt-BR"/>
        </w:rPr>
        <w:t xml:space="preserve">CI (chỉ số cung lượng tim), </w:t>
      </w:r>
      <w:r w:rsidR="004417BD" w:rsidRPr="003156B4">
        <w:rPr>
          <w:rFonts w:ascii="Times New Roman" w:hAnsi="Times New Roman"/>
          <w:sz w:val="28"/>
          <w:szCs w:val="28"/>
          <w:lang w:val="pt-BR"/>
        </w:rPr>
        <w:t>L</w:t>
      </w:r>
      <w:r w:rsidR="005653E6" w:rsidRPr="003156B4">
        <w:rPr>
          <w:rFonts w:ascii="Times New Roman" w:hAnsi="Times New Roman"/>
          <w:sz w:val="28"/>
          <w:szCs w:val="28"/>
          <w:lang w:val="pt-BR"/>
        </w:rPr>
        <w:t>V</w:t>
      </w:r>
      <w:r w:rsidR="004417BD" w:rsidRPr="003156B4">
        <w:rPr>
          <w:rFonts w:ascii="Times New Roman" w:hAnsi="Times New Roman"/>
          <w:sz w:val="28"/>
          <w:szCs w:val="28"/>
          <w:lang w:val="pt-BR"/>
        </w:rPr>
        <w:t>mass</w:t>
      </w:r>
      <w:r w:rsidR="005653E6" w:rsidRPr="003156B4">
        <w:rPr>
          <w:rFonts w:ascii="Times New Roman" w:hAnsi="Times New Roman"/>
          <w:sz w:val="28"/>
          <w:szCs w:val="28"/>
          <w:lang w:val="pt-BR"/>
        </w:rPr>
        <w:t xml:space="preserve"> </w:t>
      </w:r>
      <w:r w:rsidR="00E76240" w:rsidRPr="003156B4">
        <w:rPr>
          <w:rFonts w:ascii="Times New Roman" w:hAnsi="Times New Roman"/>
          <w:sz w:val="28"/>
          <w:szCs w:val="28"/>
          <w:lang w:val="pt-BR"/>
        </w:rPr>
        <w:t>(</w:t>
      </w:r>
      <w:r w:rsidR="00025A3C" w:rsidRPr="003156B4">
        <w:rPr>
          <w:rFonts w:ascii="Times New Roman" w:hAnsi="Times New Roman"/>
          <w:sz w:val="28"/>
          <w:szCs w:val="28"/>
          <w:lang w:val="pt-BR"/>
        </w:rPr>
        <w:t>khối lượng cơ thất trái</w:t>
      </w:r>
      <w:r w:rsidR="00E76240" w:rsidRPr="003156B4">
        <w:rPr>
          <w:rFonts w:ascii="Times New Roman" w:hAnsi="Times New Roman"/>
          <w:sz w:val="28"/>
          <w:szCs w:val="28"/>
          <w:lang w:val="pt-BR"/>
        </w:rPr>
        <w:t>)</w:t>
      </w:r>
      <w:r w:rsidR="00F85D7F" w:rsidRPr="003156B4">
        <w:rPr>
          <w:rFonts w:ascii="Times New Roman" w:hAnsi="Times New Roman"/>
          <w:sz w:val="28"/>
          <w:szCs w:val="28"/>
          <w:lang w:val="pt-BR"/>
        </w:rPr>
        <w:t>.</w:t>
      </w:r>
    </w:p>
    <w:p w14:paraId="11275B76" w14:textId="13EDA110" w:rsidR="008631D6" w:rsidRPr="003156B4" w:rsidRDefault="0054508E" w:rsidP="00B12422">
      <w:pPr>
        <w:spacing w:after="0" w:line="360" w:lineRule="auto"/>
        <w:jc w:val="center"/>
        <w:rPr>
          <w:rFonts w:ascii="Times New Roman" w:hAnsi="Times New Roman"/>
          <w:sz w:val="28"/>
          <w:szCs w:val="28"/>
        </w:rPr>
      </w:pPr>
      <w:r w:rsidRPr="003156B4">
        <w:rPr>
          <w:rFonts w:ascii="Times New Roman" w:hAnsi="Times New Roman"/>
          <w:noProof/>
          <w:sz w:val="28"/>
          <w:szCs w:val="28"/>
        </w:rPr>
        <w:drawing>
          <wp:inline distT="0" distB="0" distL="0" distR="0" wp14:anchorId="1E4894CB" wp14:editId="6E3006A6">
            <wp:extent cx="4888800" cy="2667600"/>
            <wp:effectExtent l="0" t="0" r="7620" b="0"/>
            <wp:docPr id="1426070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070977" name=""/>
                    <pic:cNvPicPr/>
                  </pic:nvPicPr>
                  <pic:blipFill>
                    <a:blip r:embed="rId30">
                      <a:extLst>
                        <a:ext uri="{BEBA8EAE-BF5A-486C-A8C5-ECC9F3942E4B}">
                          <a14:imgProps xmlns:a14="http://schemas.microsoft.com/office/drawing/2010/main">
                            <a14:imgLayer r:embed="rId31">
                              <a14:imgEffect>
                                <a14:brightnessContrast bright="20000" contrast="20000"/>
                              </a14:imgEffect>
                            </a14:imgLayer>
                          </a14:imgProps>
                        </a:ext>
                      </a:extLst>
                    </a:blip>
                    <a:stretch>
                      <a:fillRect/>
                    </a:stretch>
                  </pic:blipFill>
                  <pic:spPr>
                    <a:xfrm>
                      <a:off x="0" y="0"/>
                      <a:ext cx="4888800" cy="2667600"/>
                    </a:xfrm>
                    <a:prstGeom prst="rect">
                      <a:avLst/>
                    </a:prstGeom>
                  </pic:spPr>
                </pic:pic>
              </a:graphicData>
            </a:graphic>
          </wp:inline>
        </w:drawing>
      </w:r>
    </w:p>
    <w:p w14:paraId="5C68CB6E" w14:textId="3B59E448" w:rsidR="0070049E" w:rsidRPr="003156B4" w:rsidRDefault="0070049E" w:rsidP="007363C5">
      <w:pPr>
        <w:pStyle w:val="ahinh"/>
      </w:pPr>
      <w:bookmarkStart w:id="116" w:name="_Toc236858205"/>
      <w:r w:rsidRPr="003156B4">
        <w:rPr>
          <w:lang w:val="vi-VN"/>
        </w:rPr>
        <w:t>Hình 2.</w:t>
      </w:r>
      <w:r w:rsidR="000E1B14">
        <w:t>7</w:t>
      </w:r>
      <w:r w:rsidRPr="003156B4">
        <w:rPr>
          <w:lang w:val="vi-VN"/>
        </w:rPr>
        <w:t xml:space="preserve">. </w:t>
      </w:r>
      <w:r w:rsidRPr="003156B4">
        <w:t>LACI = 15,4</w:t>
      </w:r>
      <w:r w:rsidR="00C7025A">
        <w:t>%</w:t>
      </w:r>
      <w:r w:rsidRPr="003156B4">
        <w:t xml:space="preserve"> trên siêu âm tim 3D ở bệnh nhân NMCT</w:t>
      </w:r>
      <w:bookmarkEnd w:id="116"/>
      <w:r w:rsidRPr="003156B4">
        <w:t xml:space="preserve"> </w:t>
      </w:r>
    </w:p>
    <w:p w14:paraId="7B0C389A" w14:textId="06209A41" w:rsidR="004E0D7E" w:rsidRPr="003156B4" w:rsidRDefault="00376773" w:rsidP="000A75F3">
      <w:pPr>
        <w:pStyle w:val="anguon"/>
        <w:spacing w:after="0" w:line="360" w:lineRule="auto"/>
      </w:pPr>
      <w:r w:rsidRPr="003156B4">
        <w:t xml:space="preserve">* Nguồn: </w:t>
      </w:r>
      <w:r w:rsidR="00741E9F" w:rsidRPr="003156B4">
        <w:t>Lê Bá Th</w:t>
      </w:r>
      <w:r w:rsidRPr="003156B4">
        <w:t xml:space="preserve">. – </w:t>
      </w:r>
      <w:r w:rsidR="00741E9F" w:rsidRPr="003156B4">
        <w:t>63</w:t>
      </w:r>
      <w:r w:rsidRPr="003156B4">
        <w:t xml:space="preserve"> tuổi – SBA:</w:t>
      </w:r>
      <w:r w:rsidR="00741E9F" w:rsidRPr="003156B4">
        <w:t xml:space="preserve"> 20</w:t>
      </w:r>
      <w:r w:rsidRPr="003156B4">
        <w:t xml:space="preserve"> </w:t>
      </w:r>
    </w:p>
    <w:p w14:paraId="04B8026C" w14:textId="77777777" w:rsidR="00D54AC2" w:rsidRPr="003156B4" w:rsidRDefault="00D54AC2" w:rsidP="00D54AC2">
      <w:pPr>
        <w:spacing w:after="0" w:line="360" w:lineRule="auto"/>
        <w:rPr>
          <w:rFonts w:ascii="Times New Roman" w:eastAsia="Times New Roman" w:hAnsi="Times New Roman"/>
          <w:sz w:val="28"/>
          <w:szCs w:val="28"/>
          <w:lang w:val="pt-BR" w:eastAsia="vi-VN"/>
        </w:rPr>
      </w:pPr>
      <w:r w:rsidRPr="003156B4">
        <w:rPr>
          <w:rFonts w:ascii="Times New Roman" w:eastAsia="Times New Roman" w:hAnsi="Times New Roman"/>
          <w:b/>
          <w:kern w:val="36"/>
          <w:sz w:val="28"/>
          <w:szCs w:val="28"/>
          <w:lang w:val="pt-BR" w:eastAsia="vi-VN"/>
        </w:rPr>
        <w:lastRenderedPageBreak/>
        <w:t>Chỉ số tương hợp nhĩ trái - thất trái:</w:t>
      </w:r>
      <w:r w:rsidRPr="003156B4">
        <w:rPr>
          <w:rFonts w:ascii="Times New Roman" w:eastAsia="Times New Roman" w:hAnsi="Times New Roman"/>
          <w:bCs/>
          <w:kern w:val="36"/>
          <w:sz w:val="28"/>
          <w:szCs w:val="28"/>
          <w:lang w:val="pt-BR" w:eastAsia="vi-VN"/>
        </w:rPr>
        <w:t xml:space="preserve"> </w:t>
      </w:r>
      <w:r w:rsidRPr="003156B4">
        <w:rPr>
          <w:rFonts w:ascii="Times New Roman" w:eastAsia="Times New Roman" w:hAnsi="Times New Roman"/>
          <w:bCs/>
          <w:sz w:val="28"/>
          <w:szCs w:val="28"/>
          <w:lang w:val="pt-BR" w:eastAsia="vi-VN"/>
        </w:rPr>
        <w:t>LACI (%) =</w:t>
      </w:r>
      <w:r w:rsidRPr="003156B4">
        <w:rPr>
          <w:rFonts w:ascii="Times New Roman" w:eastAsia="Times New Roman" w:hAnsi="Times New Roman"/>
          <w:sz w:val="28"/>
          <w:szCs w:val="28"/>
          <w:lang w:val="pt-BR" w:eastAsia="vi-VN"/>
        </w:rPr>
        <w:t xml:space="preserve"> LAEDV/ LVEDV x 100</w:t>
      </w:r>
    </w:p>
    <w:p w14:paraId="22419B5D" w14:textId="77777777" w:rsidR="00D54AC2" w:rsidRPr="003156B4" w:rsidRDefault="00D54AC2" w:rsidP="00D54AC2">
      <w:pPr>
        <w:spacing w:after="0" w:line="360" w:lineRule="auto"/>
        <w:ind w:firstLine="720"/>
        <w:jc w:val="both"/>
        <w:rPr>
          <w:rFonts w:ascii="Times New Roman" w:eastAsia="Times New Roman" w:hAnsi="Times New Roman"/>
          <w:sz w:val="28"/>
          <w:szCs w:val="28"/>
          <w:lang w:val="pt-BR" w:eastAsia="vi-VN"/>
        </w:rPr>
      </w:pPr>
      <w:r w:rsidRPr="003156B4">
        <w:rPr>
          <w:rFonts w:ascii="Times New Roman" w:eastAsia="Times New Roman" w:hAnsi="Times New Roman"/>
          <w:sz w:val="28"/>
          <w:szCs w:val="28"/>
          <w:lang w:val="pt-BR" w:eastAsia="vi-VN"/>
        </w:rPr>
        <w:t xml:space="preserve">Trong đó: </w:t>
      </w:r>
      <w:r w:rsidRPr="003156B4">
        <w:rPr>
          <w:rFonts w:ascii="Times New Roman" w:eastAsia="Times New Roman" w:hAnsi="Times New Roman"/>
          <w:sz w:val="28"/>
          <w:szCs w:val="28"/>
          <w:lang w:val="pt-BR" w:eastAsia="vi-VN"/>
        </w:rPr>
        <w:tab/>
        <w:t>LAEDV (</w:t>
      </w:r>
      <w:r w:rsidRPr="003156B4">
        <w:rPr>
          <w:rFonts w:ascii="Times New Roman" w:hAnsi="Times New Roman"/>
          <w:sz w:val="28"/>
          <w:szCs w:val="28"/>
          <w:lang w:eastAsia="vi-VN"/>
        </w:rPr>
        <w:t>LAVmin</w:t>
      </w:r>
      <w:r w:rsidRPr="003156B4">
        <w:rPr>
          <w:rFonts w:ascii="Times New Roman" w:hAnsi="Times New Roman"/>
          <w:sz w:val="28"/>
          <w:szCs w:val="28"/>
          <w:lang w:val="pt-BR" w:eastAsia="vi-VN"/>
        </w:rPr>
        <w:t>): thể tích nhĩ trái cuối tâm trương.</w:t>
      </w:r>
    </w:p>
    <w:p w14:paraId="49F2061E" w14:textId="77777777" w:rsidR="00D54AC2" w:rsidRPr="003156B4" w:rsidRDefault="00D54AC2" w:rsidP="00D54AC2">
      <w:pPr>
        <w:spacing w:after="0" w:line="360" w:lineRule="auto"/>
        <w:ind w:left="1440" w:firstLine="720"/>
        <w:jc w:val="both"/>
        <w:rPr>
          <w:rFonts w:ascii="Times New Roman" w:hAnsi="Times New Roman"/>
          <w:sz w:val="28"/>
          <w:szCs w:val="28"/>
          <w:lang w:val="pt-BR" w:eastAsia="vi-VN"/>
        </w:rPr>
      </w:pPr>
      <w:r w:rsidRPr="003156B4">
        <w:rPr>
          <w:rFonts w:ascii="Times New Roman" w:eastAsia="Times New Roman" w:hAnsi="Times New Roman"/>
          <w:sz w:val="28"/>
          <w:szCs w:val="28"/>
          <w:lang w:val="pt-BR" w:eastAsia="vi-VN"/>
        </w:rPr>
        <w:t>LVEDV</w:t>
      </w:r>
      <w:r w:rsidRPr="003156B4">
        <w:rPr>
          <w:rFonts w:ascii="Times New Roman" w:hAnsi="Times New Roman"/>
          <w:sz w:val="28"/>
          <w:szCs w:val="28"/>
          <w:lang w:val="pt-BR" w:eastAsia="vi-VN"/>
        </w:rPr>
        <w:t>: thể tích thất trái cuối tâm trương.</w:t>
      </w:r>
    </w:p>
    <w:p w14:paraId="1BCA63AA" w14:textId="0B7B1070" w:rsidR="008D7F3F" w:rsidRDefault="008D7F3F" w:rsidP="00D54AC2">
      <w:pPr>
        <w:spacing w:after="0" w:line="360" w:lineRule="auto"/>
        <w:jc w:val="both"/>
        <w:rPr>
          <w:rFonts w:ascii="Times New Roman" w:hAnsi="Times New Roman"/>
          <w:color w:val="000000" w:themeColor="text1"/>
          <w:sz w:val="28"/>
          <w:szCs w:val="28"/>
        </w:rPr>
      </w:pPr>
      <w:r w:rsidRPr="00D54AC2">
        <w:rPr>
          <w:rFonts w:ascii="Times New Roman" w:hAnsi="Times New Roman"/>
          <w:b/>
          <w:bCs/>
          <w:sz w:val="28"/>
          <w:szCs w:val="28"/>
        </w:rPr>
        <w:t xml:space="preserve">Sự thay đổi của LACI theo thời gian </w:t>
      </w:r>
      <w:r w:rsidRPr="00D54AC2">
        <w:rPr>
          <w:rFonts w:ascii="Times New Roman" w:hAnsi="Times New Roman"/>
          <w:b/>
          <w:bCs/>
          <w:color w:val="000000" w:themeColor="text1"/>
          <w:sz w:val="28"/>
          <w:szCs w:val="28"/>
        </w:rPr>
        <w:t>sau 6 tháng</w:t>
      </w:r>
      <w:r w:rsidRPr="008D7F3F">
        <w:rPr>
          <w:rFonts w:ascii="Times New Roman" w:hAnsi="Times New Roman"/>
          <w:color w:val="000000" w:themeColor="text1"/>
          <w:sz w:val="28"/>
          <w:szCs w:val="28"/>
        </w:rPr>
        <w:t xml:space="preserve">: </w:t>
      </w:r>
    </w:p>
    <w:p w14:paraId="6DD83DDE" w14:textId="0F715990" w:rsidR="008D7F3F" w:rsidRDefault="008D7F3F" w:rsidP="002C7E6A">
      <w:pPr>
        <w:spacing w:after="0" w:line="360" w:lineRule="auto"/>
        <w:jc w:val="both"/>
        <w:rPr>
          <w:rFonts w:ascii="Times New Roman" w:hAnsi="Times New Roman"/>
          <w:sz w:val="28"/>
          <w:szCs w:val="28"/>
        </w:rPr>
      </w:pPr>
      <w:r w:rsidRPr="008D7F3F">
        <w:rPr>
          <w:rFonts w:ascii="Times New Roman" w:hAnsi="Times New Roman"/>
          <w:sz w:val="28"/>
          <w:szCs w:val="28"/>
        </w:rPr>
        <w:t>Δ</w:t>
      </w:r>
      <w:r>
        <w:rPr>
          <w:rFonts w:ascii="Times New Roman" w:hAnsi="Times New Roman"/>
          <w:sz w:val="28"/>
          <w:szCs w:val="28"/>
        </w:rPr>
        <w:t>LACI</w:t>
      </w:r>
      <w:r w:rsidRPr="008D7F3F">
        <w:rPr>
          <w:rFonts w:ascii="Times New Roman" w:hAnsi="Times New Roman"/>
          <w:sz w:val="28"/>
          <w:szCs w:val="28"/>
        </w:rPr>
        <w:t xml:space="preserve"> = [(</w:t>
      </w:r>
      <w:r>
        <w:rPr>
          <w:rFonts w:ascii="Times New Roman" w:hAnsi="Times New Roman"/>
          <w:sz w:val="28"/>
          <w:szCs w:val="28"/>
        </w:rPr>
        <w:t>LACI</w:t>
      </w:r>
      <w:r w:rsidRPr="008D7F3F">
        <w:rPr>
          <w:rFonts w:ascii="Times New Roman" w:hAnsi="Times New Roman"/>
          <w:sz w:val="28"/>
          <w:szCs w:val="28"/>
        </w:rPr>
        <w:t xml:space="preserve"> tháng thứ 6 - </w:t>
      </w:r>
      <w:r>
        <w:rPr>
          <w:rFonts w:ascii="Times New Roman" w:hAnsi="Times New Roman"/>
          <w:sz w:val="28"/>
          <w:szCs w:val="28"/>
        </w:rPr>
        <w:t>LACI</w:t>
      </w:r>
      <w:r w:rsidRPr="008D7F3F">
        <w:rPr>
          <w:rFonts w:ascii="Times New Roman" w:hAnsi="Times New Roman"/>
          <w:sz w:val="28"/>
          <w:szCs w:val="28"/>
        </w:rPr>
        <w:t xml:space="preserve"> sau nhập viện)/ </w:t>
      </w:r>
      <w:r>
        <w:rPr>
          <w:rFonts w:ascii="Times New Roman" w:hAnsi="Times New Roman"/>
          <w:sz w:val="28"/>
          <w:szCs w:val="28"/>
        </w:rPr>
        <w:t>LACI</w:t>
      </w:r>
      <w:r w:rsidRPr="008D7F3F">
        <w:rPr>
          <w:rFonts w:ascii="Times New Roman" w:hAnsi="Times New Roman"/>
          <w:sz w:val="28"/>
          <w:szCs w:val="28"/>
        </w:rPr>
        <w:t xml:space="preserve"> sau nhập viện] x 100%.</w:t>
      </w:r>
    </w:p>
    <w:p w14:paraId="79325738" w14:textId="642D2FE2" w:rsidR="001220CB" w:rsidRPr="00431301" w:rsidRDefault="00DC766D" w:rsidP="00B27545">
      <w:pPr>
        <w:spacing w:after="0" w:line="360" w:lineRule="auto"/>
        <w:jc w:val="both"/>
        <w:rPr>
          <w:rFonts w:ascii="Times New Roman" w:hAnsi="Times New Roman"/>
          <w:bCs/>
          <w:i/>
          <w:iCs/>
          <w:sz w:val="28"/>
          <w:szCs w:val="28"/>
        </w:rPr>
      </w:pPr>
      <w:r w:rsidRPr="00431301">
        <w:rPr>
          <w:rFonts w:ascii="Times New Roman" w:eastAsia="Times New Roman" w:hAnsi="Times New Roman"/>
          <w:bCs/>
          <w:i/>
          <w:iCs/>
          <w:sz w:val="28"/>
          <w:szCs w:val="28"/>
          <w:lang w:val="pt-BR"/>
        </w:rPr>
        <w:t>2.2.</w:t>
      </w:r>
      <w:r w:rsidR="00D54AC2">
        <w:rPr>
          <w:rFonts w:ascii="Times New Roman" w:eastAsia="Times New Roman" w:hAnsi="Times New Roman"/>
          <w:bCs/>
          <w:i/>
          <w:iCs/>
          <w:sz w:val="28"/>
          <w:szCs w:val="28"/>
          <w:lang w:val="pt-BR"/>
        </w:rPr>
        <w:t>4</w:t>
      </w:r>
      <w:r w:rsidRPr="00431301">
        <w:rPr>
          <w:rFonts w:ascii="Times New Roman" w:eastAsia="Times New Roman" w:hAnsi="Times New Roman"/>
          <w:bCs/>
          <w:i/>
          <w:iCs/>
          <w:sz w:val="28"/>
          <w:szCs w:val="28"/>
          <w:lang w:val="pt-BR"/>
        </w:rPr>
        <w:t>.</w:t>
      </w:r>
      <w:r w:rsidR="006156C8">
        <w:rPr>
          <w:rFonts w:ascii="Times New Roman" w:eastAsia="Times New Roman" w:hAnsi="Times New Roman"/>
          <w:bCs/>
          <w:i/>
          <w:iCs/>
          <w:sz w:val="28"/>
          <w:szCs w:val="28"/>
          <w:lang w:val="pt-BR"/>
        </w:rPr>
        <w:t>5</w:t>
      </w:r>
      <w:r w:rsidRPr="00431301">
        <w:rPr>
          <w:rFonts w:ascii="Times New Roman" w:eastAsia="Times New Roman" w:hAnsi="Times New Roman"/>
          <w:bCs/>
          <w:i/>
          <w:iCs/>
          <w:sz w:val="28"/>
          <w:szCs w:val="28"/>
          <w:lang w:val="pt-BR"/>
        </w:rPr>
        <w:t xml:space="preserve">. </w:t>
      </w:r>
      <w:r w:rsidR="00D54AC2">
        <w:rPr>
          <w:rFonts w:ascii="Times New Roman" w:eastAsia="Times New Roman" w:hAnsi="Times New Roman"/>
          <w:bCs/>
          <w:i/>
          <w:iCs/>
          <w:sz w:val="28"/>
          <w:szCs w:val="28"/>
          <w:lang w:val="pt-BR"/>
        </w:rPr>
        <w:t>C</w:t>
      </w:r>
      <w:r w:rsidR="001220CB" w:rsidRPr="00431301">
        <w:rPr>
          <w:rFonts w:ascii="Times New Roman" w:eastAsia="Times New Roman,BoldItalic" w:hAnsi="Times New Roman"/>
          <w:bCs/>
          <w:i/>
          <w:iCs/>
          <w:sz w:val="28"/>
          <w:szCs w:val="28"/>
          <w14:ligatures w14:val="standardContextual"/>
        </w:rPr>
        <w:t>ác biến cố tim mạch</w:t>
      </w:r>
      <w:r w:rsidR="00D54AC2">
        <w:rPr>
          <w:rFonts w:ascii="Times New Roman" w:eastAsia="Times New Roman,BoldItalic" w:hAnsi="Times New Roman"/>
          <w:bCs/>
          <w:i/>
          <w:iCs/>
          <w:sz w:val="28"/>
          <w:szCs w:val="28"/>
          <w14:ligatures w14:val="standardContextual"/>
        </w:rPr>
        <w:t xml:space="preserve"> chính</w:t>
      </w:r>
    </w:p>
    <w:p w14:paraId="3E489FE2" w14:textId="426B920C" w:rsidR="00985F8B" w:rsidRPr="003156B4" w:rsidRDefault="001220CB" w:rsidP="00985F8B">
      <w:pPr>
        <w:autoSpaceDE w:val="0"/>
        <w:autoSpaceDN w:val="0"/>
        <w:adjustRightInd w:val="0"/>
        <w:spacing w:after="0" w:line="360" w:lineRule="auto"/>
        <w:jc w:val="both"/>
        <w:rPr>
          <w:rFonts w:ascii="Times New Roman" w:hAnsi="Times New Roman"/>
          <w:sz w:val="28"/>
          <w:szCs w:val="28"/>
          <w:lang w:val="pt-BR"/>
        </w:rPr>
      </w:pPr>
      <w:r w:rsidRPr="003156B4">
        <w:rPr>
          <w:rFonts w:ascii="Times New Roman" w:eastAsia="Times New Roman,BoldItalic" w:hAnsi="Times New Roman"/>
          <w:sz w:val="28"/>
          <w:szCs w:val="28"/>
          <w14:ligatures w14:val="standardContextual"/>
        </w:rPr>
        <w:t xml:space="preserve">- </w:t>
      </w:r>
      <w:r w:rsidRPr="003156B4">
        <w:rPr>
          <w:rFonts w:ascii="Times New Roman" w:hAnsi="Times New Roman"/>
          <w:b/>
          <w:bCs/>
          <w:i/>
          <w:iCs/>
          <w:sz w:val="28"/>
          <w:szCs w:val="28"/>
          <w:lang w:val="pt-BR"/>
        </w:rPr>
        <w:t>Tử vong do mọi nguyên nhân</w:t>
      </w:r>
      <w:r w:rsidRPr="003156B4">
        <w:rPr>
          <w:rFonts w:ascii="Times New Roman" w:hAnsi="Times New Roman"/>
          <w:sz w:val="28"/>
          <w:szCs w:val="28"/>
          <w:lang w:val="pt-BR"/>
        </w:rPr>
        <w:t xml:space="preserve">: </w:t>
      </w:r>
      <w:r w:rsidR="00985F8B" w:rsidRPr="003156B4">
        <w:rPr>
          <w:rFonts w:ascii="Times New Roman" w:hAnsi="Times New Roman"/>
          <w:sz w:val="28"/>
          <w:szCs w:val="28"/>
          <w:lang w:val="pt-BR"/>
        </w:rPr>
        <w:t>tử vong do tim mạch, tử vong không do tim mạch và tử vong không xác định được</w:t>
      </w:r>
      <w:r w:rsidR="00762F7C" w:rsidRPr="003156B4">
        <w:rPr>
          <w:rFonts w:ascii="Times New Roman" w:hAnsi="Times New Roman"/>
          <w:sz w:val="28"/>
          <w:szCs w:val="28"/>
          <w:lang w:val="pt-BR"/>
        </w:rPr>
        <w:t xml:space="preserve"> </w:t>
      </w:r>
      <w:r w:rsidR="00762F7C" w:rsidRPr="003156B4">
        <w:rPr>
          <w:rFonts w:ascii="Times New Roman" w:hAnsi="Times New Roman"/>
          <w:sz w:val="28"/>
          <w:szCs w:val="28"/>
          <w:lang w:val="pt-BR"/>
        </w:rPr>
        <w:fldChar w:fldCharType="begin">
          <w:fldData xml:space="preserve">PEVuZE5vdGU+PENpdGU+PEF1dGhvcj5IaWNrczwvQXV0aG9yPjxZZWFyPjIwMTU8L1llYXI+PFJl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</w:fldData>
        </w:fldChar>
      </w:r>
      <w:r w:rsidR="00010EB4">
        <w:rPr>
          <w:rFonts w:ascii="Times New Roman" w:hAnsi="Times New Roman"/>
          <w:sz w:val="28"/>
          <w:szCs w:val="28"/>
          <w:lang w:val="pt-BR"/>
        </w:rPr>
        <w:instrText xml:space="preserve"> ADDIN EN.CITE </w:instrText>
      </w:r>
      <w:r w:rsidR="00010EB4">
        <w:rPr>
          <w:rFonts w:ascii="Times New Roman" w:hAnsi="Times New Roman"/>
          <w:sz w:val="28"/>
          <w:szCs w:val="28"/>
          <w:lang w:val="pt-BR"/>
        </w:rPr>
        <w:fldChar w:fldCharType="begin">
          <w:fldData xml:space="preserve">PEVuZE5vdGU+PENpdGU+PEF1dGhvcj5IaWNrczwvQXV0aG9yPjxZZWFyPjIwMTU8L1llYXI+PFJl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</w:fldData>
        </w:fldChar>
      </w:r>
      <w:r w:rsidR="00010EB4">
        <w:rPr>
          <w:rFonts w:ascii="Times New Roman" w:hAnsi="Times New Roman"/>
          <w:sz w:val="28"/>
          <w:szCs w:val="28"/>
          <w:lang w:val="pt-BR"/>
        </w:rPr>
        <w:instrText xml:space="preserve"> ADDIN EN.CITE.DATA </w:instrText>
      </w:r>
      <w:r w:rsidR="00010EB4">
        <w:rPr>
          <w:rFonts w:ascii="Times New Roman" w:hAnsi="Times New Roman"/>
          <w:sz w:val="28"/>
          <w:szCs w:val="28"/>
          <w:lang w:val="pt-BR"/>
        </w:rPr>
      </w:r>
      <w:r w:rsidR="00010EB4">
        <w:rPr>
          <w:rFonts w:ascii="Times New Roman" w:hAnsi="Times New Roman"/>
          <w:sz w:val="28"/>
          <w:szCs w:val="28"/>
          <w:lang w:val="pt-BR"/>
        </w:rPr>
        <w:fldChar w:fldCharType="end"/>
      </w:r>
      <w:r w:rsidR="00762F7C" w:rsidRPr="003156B4">
        <w:rPr>
          <w:rFonts w:ascii="Times New Roman" w:hAnsi="Times New Roman"/>
          <w:sz w:val="28"/>
          <w:szCs w:val="28"/>
          <w:lang w:val="pt-BR"/>
        </w:rPr>
      </w:r>
      <w:r w:rsidR="00762F7C" w:rsidRPr="003156B4">
        <w:rPr>
          <w:rFonts w:ascii="Times New Roman" w:hAnsi="Times New Roman"/>
          <w:sz w:val="28"/>
          <w:szCs w:val="28"/>
          <w:lang w:val="pt-BR"/>
        </w:rPr>
        <w:fldChar w:fldCharType="separate"/>
      </w:r>
      <w:r w:rsidR="00010EB4">
        <w:rPr>
          <w:rFonts w:ascii="Times New Roman" w:hAnsi="Times New Roman"/>
          <w:noProof/>
          <w:sz w:val="28"/>
          <w:szCs w:val="28"/>
          <w:lang w:val="pt-BR"/>
        </w:rPr>
        <w:t>[</w:t>
      </w:r>
      <w:hyperlink w:anchor="_ENREF_110" w:tooltip="Hicks, 2015 #1301" w:history="1">
        <w:r w:rsidR="008A7D6B">
          <w:rPr>
            <w:rFonts w:ascii="Times New Roman" w:hAnsi="Times New Roman"/>
            <w:noProof/>
            <w:sz w:val="28"/>
            <w:szCs w:val="28"/>
            <w:lang w:val="pt-BR"/>
          </w:rPr>
          <w:t>110</w:t>
        </w:r>
      </w:hyperlink>
      <w:r w:rsidR="00010EB4">
        <w:rPr>
          <w:rFonts w:ascii="Times New Roman" w:hAnsi="Times New Roman"/>
          <w:noProof/>
          <w:sz w:val="28"/>
          <w:szCs w:val="28"/>
          <w:lang w:val="pt-BR"/>
        </w:rPr>
        <w:t>]</w:t>
      </w:r>
      <w:r w:rsidR="00762F7C" w:rsidRPr="003156B4">
        <w:rPr>
          <w:rFonts w:ascii="Times New Roman" w:hAnsi="Times New Roman"/>
          <w:sz w:val="28"/>
          <w:szCs w:val="28"/>
          <w:lang w:val="pt-BR"/>
        </w:rPr>
        <w:fldChar w:fldCharType="end"/>
      </w:r>
      <w:r w:rsidR="00985F8B" w:rsidRPr="003156B4">
        <w:rPr>
          <w:rFonts w:ascii="Times New Roman" w:hAnsi="Times New Roman"/>
          <w:sz w:val="28"/>
          <w:szCs w:val="28"/>
          <w:lang w:val="pt-BR"/>
        </w:rPr>
        <w:t>. Trong đó:</w:t>
      </w:r>
    </w:p>
    <w:p w14:paraId="55AEA4AF" w14:textId="5969396B" w:rsidR="00985F8B" w:rsidRPr="003156B4" w:rsidRDefault="00985F8B" w:rsidP="00985F8B">
      <w:pPr>
        <w:autoSpaceDE w:val="0"/>
        <w:autoSpaceDN w:val="0"/>
        <w:adjustRightInd w:val="0"/>
        <w:spacing w:after="0" w:line="360" w:lineRule="auto"/>
        <w:ind w:firstLine="720"/>
        <w:jc w:val="both"/>
        <w:rPr>
          <w:rFonts w:ascii="Times New Roman" w:hAnsi="Times New Roman"/>
          <w:sz w:val="28"/>
          <w:szCs w:val="28"/>
          <w:lang w:val="pt-BR"/>
        </w:rPr>
      </w:pPr>
      <w:r w:rsidRPr="003156B4">
        <w:rPr>
          <w:rFonts w:ascii="Times New Roman" w:hAnsi="Times New Roman"/>
          <w:sz w:val="28"/>
          <w:szCs w:val="28"/>
          <w:lang w:val="pt-BR"/>
        </w:rPr>
        <w:t>+ Tử vong do tim mạch bao gồm: tử vong do NMCT, đột tử do tim, tử vong do suy tim hoặc sốc tim, tử vong do đột quỵ, tử vong do nguyên nhân tim mạch khác (rối loạn nhịp tim, t</w:t>
      </w:r>
      <w:r w:rsidR="00F501BD" w:rsidRPr="003156B4">
        <w:rPr>
          <w:rFonts w:ascii="Times New Roman" w:hAnsi="Times New Roman"/>
          <w:sz w:val="28"/>
          <w:szCs w:val="28"/>
          <w:lang w:val="pt-BR"/>
        </w:rPr>
        <w:t>h</w:t>
      </w:r>
      <w:r w:rsidRPr="003156B4">
        <w:rPr>
          <w:rFonts w:ascii="Times New Roman" w:hAnsi="Times New Roman"/>
          <w:sz w:val="28"/>
          <w:szCs w:val="28"/>
          <w:lang w:val="pt-BR"/>
        </w:rPr>
        <w:t>uyên tắc phổi, do can thiệp ĐMV, bóc tách động mạch chủ...)</w:t>
      </w:r>
      <w:r w:rsidR="00762F7C" w:rsidRPr="003156B4">
        <w:rPr>
          <w:rFonts w:ascii="Times New Roman" w:hAnsi="Times New Roman"/>
          <w:sz w:val="28"/>
          <w:szCs w:val="28"/>
          <w:lang w:val="pt-BR"/>
        </w:rPr>
        <w:t xml:space="preserve"> </w:t>
      </w:r>
      <w:r w:rsidR="00762F7C" w:rsidRPr="003156B4">
        <w:rPr>
          <w:rFonts w:ascii="Times New Roman" w:hAnsi="Times New Roman"/>
          <w:sz w:val="28"/>
          <w:szCs w:val="28"/>
          <w:lang w:val="pt-BR"/>
        </w:rPr>
        <w:fldChar w:fldCharType="begin">
          <w:fldData xml:space="preserve">PEVuZE5vdGU+PENpdGU+PEF1dGhvcj5IaWNrczwvQXV0aG9yPjxZZWFyPjIwMTU8L1llYXI+PFJl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</w:fldData>
        </w:fldChar>
      </w:r>
      <w:r w:rsidR="00010EB4">
        <w:rPr>
          <w:rFonts w:ascii="Times New Roman" w:hAnsi="Times New Roman"/>
          <w:sz w:val="28"/>
          <w:szCs w:val="28"/>
          <w:lang w:val="pt-BR"/>
        </w:rPr>
        <w:instrText xml:space="preserve"> ADDIN EN.CITE </w:instrText>
      </w:r>
      <w:r w:rsidR="00010EB4">
        <w:rPr>
          <w:rFonts w:ascii="Times New Roman" w:hAnsi="Times New Roman"/>
          <w:sz w:val="28"/>
          <w:szCs w:val="28"/>
          <w:lang w:val="pt-BR"/>
        </w:rPr>
        <w:fldChar w:fldCharType="begin">
          <w:fldData xml:space="preserve">PEVuZE5vdGU+PENpdGU+PEF1dGhvcj5IaWNrczwvQXV0aG9yPjxZZWFyPjIwMTU8L1llYXI+PFJl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</w:fldData>
        </w:fldChar>
      </w:r>
      <w:r w:rsidR="00010EB4">
        <w:rPr>
          <w:rFonts w:ascii="Times New Roman" w:hAnsi="Times New Roman"/>
          <w:sz w:val="28"/>
          <w:szCs w:val="28"/>
          <w:lang w:val="pt-BR"/>
        </w:rPr>
        <w:instrText xml:space="preserve"> ADDIN EN.CITE.DATA </w:instrText>
      </w:r>
      <w:r w:rsidR="00010EB4">
        <w:rPr>
          <w:rFonts w:ascii="Times New Roman" w:hAnsi="Times New Roman"/>
          <w:sz w:val="28"/>
          <w:szCs w:val="28"/>
          <w:lang w:val="pt-BR"/>
        </w:rPr>
      </w:r>
      <w:r w:rsidR="00010EB4">
        <w:rPr>
          <w:rFonts w:ascii="Times New Roman" w:hAnsi="Times New Roman"/>
          <w:sz w:val="28"/>
          <w:szCs w:val="28"/>
          <w:lang w:val="pt-BR"/>
        </w:rPr>
        <w:fldChar w:fldCharType="end"/>
      </w:r>
      <w:r w:rsidR="00762F7C" w:rsidRPr="003156B4">
        <w:rPr>
          <w:rFonts w:ascii="Times New Roman" w:hAnsi="Times New Roman"/>
          <w:sz w:val="28"/>
          <w:szCs w:val="28"/>
          <w:lang w:val="pt-BR"/>
        </w:rPr>
      </w:r>
      <w:r w:rsidR="00762F7C" w:rsidRPr="003156B4">
        <w:rPr>
          <w:rFonts w:ascii="Times New Roman" w:hAnsi="Times New Roman"/>
          <w:sz w:val="28"/>
          <w:szCs w:val="28"/>
          <w:lang w:val="pt-BR"/>
        </w:rPr>
        <w:fldChar w:fldCharType="separate"/>
      </w:r>
      <w:r w:rsidR="00010EB4">
        <w:rPr>
          <w:rFonts w:ascii="Times New Roman" w:hAnsi="Times New Roman"/>
          <w:noProof/>
          <w:sz w:val="28"/>
          <w:szCs w:val="28"/>
          <w:lang w:val="pt-BR"/>
        </w:rPr>
        <w:t>[</w:t>
      </w:r>
      <w:hyperlink w:anchor="_ENREF_110" w:tooltip="Hicks, 2015 #1301" w:history="1">
        <w:r w:rsidR="008A7D6B">
          <w:rPr>
            <w:rFonts w:ascii="Times New Roman" w:hAnsi="Times New Roman"/>
            <w:noProof/>
            <w:sz w:val="28"/>
            <w:szCs w:val="28"/>
            <w:lang w:val="pt-BR"/>
          </w:rPr>
          <w:t>110</w:t>
        </w:r>
      </w:hyperlink>
      <w:r w:rsidR="00010EB4">
        <w:rPr>
          <w:rFonts w:ascii="Times New Roman" w:hAnsi="Times New Roman"/>
          <w:noProof/>
          <w:sz w:val="28"/>
          <w:szCs w:val="28"/>
          <w:lang w:val="pt-BR"/>
        </w:rPr>
        <w:t>]</w:t>
      </w:r>
      <w:r w:rsidR="00762F7C" w:rsidRPr="003156B4">
        <w:rPr>
          <w:rFonts w:ascii="Times New Roman" w:hAnsi="Times New Roman"/>
          <w:sz w:val="28"/>
          <w:szCs w:val="28"/>
          <w:lang w:val="pt-BR"/>
        </w:rPr>
        <w:fldChar w:fldCharType="end"/>
      </w:r>
      <w:r w:rsidRPr="003156B4">
        <w:rPr>
          <w:rFonts w:ascii="Times New Roman" w:hAnsi="Times New Roman"/>
          <w:sz w:val="28"/>
          <w:szCs w:val="28"/>
          <w:lang w:val="pt-BR"/>
        </w:rPr>
        <w:t xml:space="preserve">. </w:t>
      </w:r>
    </w:p>
    <w:p w14:paraId="19CAD236" w14:textId="7A5A4160" w:rsidR="00985F8B" w:rsidRPr="003156B4" w:rsidRDefault="00985F8B" w:rsidP="00985F8B">
      <w:pPr>
        <w:autoSpaceDE w:val="0"/>
        <w:autoSpaceDN w:val="0"/>
        <w:adjustRightInd w:val="0"/>
        <w:spacing w:after="0" w:line="360" w:lineRule="auto"/>
        <w:ind w:firstLine="720"/>
        <w:jc w:val="both"/>
        <w:rPr>
          <w:rFonts w:ascii="Times New Roman" w:hAnsi="Times New Roman"/>
          <w:spacing w:val="-4"/>
          <w:sz w:val="28"/>
          <w:szCs w:val="28"/>
          <w:lang w:val="pt-BR"/>
        </w:rPr>
      </w:pPr>
      <w:r w:rsidRPr="003156B4">
        <w:rPr>
          <w:rFonts w:ascii="Times New Roman" w:hAnsi="Times New Roman"/>
          <w:sz w:val="28"/>
          <w:szCs w:val="28"/>
          <w:lang w:val="pt-BR"/>
        </w:rPr>
        <w:t>+</w:t>
      </w:r>
      <w:r w:rsidRPr="003156B4">
        <w:rPr>
          <w:rFonts w:ascii="Times New Roman" w:hAnsi="Times New Roman"/>
          <w:spacing w:val="-4"/>
          <w:sz w:val="28"/>
          <w:szCs w:val="28"/>
          <w:lang w:val="pt-BR"/>
        </w:rPr>
        <w:t xml:space="preserve"> Tử vong không do tim mạch bao gồm: tử vong do ung thư, tử vong do bệnh phổi, tử vong do nhiễm trùng, tử vong do bệnh lý tiêu hoá, tử vong do tai nạn/chấn thương, tử vong do tổn thương cơ quan </w:t>
      </w:r>
      <w:r w:rsidR="00763325" w:rsidRPr="003156B4">
        <w:rPr>
          <w:rFonts w:ascii="Times New Roman" w:hAnsi="Times New Roman"/>
          <w:spacing w:val="-4"/>
          <w:sz w:val="28"/>
          <w:szCs w:val="28"/>
          <w:lang w:val="pt-BR"/>
        </w:rPr>
        <w:t>k</w:t>
      </w:r>
      <w:r w:rsidRPr="003156B4">
        <w:rPr>
          <w:rFonts w:ascii="Times New Roman" w:hAnsi="Times New Roman"/>
          <w:spacing w:val="-4"/>
          <w:sz w:val="28"/>
          <w:szCs w:val="28"/>
          <w:lang w:val="pt-BR"/>
        </w:rPr>
        <w:t>hác không phải tim mạch</w:t>
      </w:r>
      <w:r w:rsidR="00762F7C" w:rsidRPr="003156B4">
        <w:rPr>
          <w:rFonts w:ascii="Times New Roman" w:hAnsi="Times New Roman"/>
          <w:spacing w:val="-4"/>
          <w:sz w:val="28"/>
          <w:szCs w:val="28"/>
          <w:lang w:val="pt-BR"/>
        </w:rPr>
        <w:t xml:space="preserve"> </w:t>
      </w:r>
      <w:r w:rsidR="00762F7C" w:rsidRPr="003156B4">
        <w:rPr>
          <w:rFonts w:ascii="Times New Roman" w:hAnsi="Times New Roman"/>
          <w:spacing w:val="-4"/>
          <w:sz w:val="28"/>
          <w:szCs w:val="28"/>
          <w:lang w:val="pt-BR"/>
        </w:rPr>
        <w:fldChar w:fldCharType="begin">
          <w:fldData xml:space="preserve">PEVuZE5vdGU+PENpdGU+PEF1dGhvcj5IaWNrczwvQXV0aG9yPjxZZWFyPjIwMTU8L1llYXI+PFJl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</w:fldData>
        </w:fldChar>
      </w:r>
      <w:r w:rsidR="00010EB4">
        <w:rPr>
          <w:rFonts w:ascii="Times New Roman" w:hAnsi="Times New Roman"/>
          <w:spacing w:val="-4"/>
          <w:sz w:val="28"/>
          <w:szCs w:val="28"/>
          <w:lang w:val="pt-BR"/>
        </w:rPr>
        <w:instrText xml:space="preserve"> ADDIN EN.CITE </w:instrText>
      </w:r>
      <w:r w:rsidR="00010EB4">
        <w:rPr>
          <w:rFonts w:ascii="Times New Roman" w:hAnsi="Times New Roman"/>
          <w:spacing w:val="-4"/>
          <w:sz w:val="28"/>
          <w:szCs w:val="28"/>
          <w:lang w:val="pt-BR"/>
        </w:rPr>
        <w:fldChar w:fldCharType="begin">
          <w:fldData xml:space="preserve">PEVuZE5vdGU+PENpdGU+PEF1dGhvcj5IaWNrczwvQXV0aG9yPjxZZWFyPjIwMTU8L1llYXI+PFJl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</w:fldData>
        </w:fldChar>
      </w:r>
      <w:r w:rsidR="00010EB4">
        <w:rPr>
          <w:rFonts w:ascii="Times New Roman" w:hAnsi="Times New Roman"/>
          <w:spacing w:val="-4"/>
          <w:sz w:val="28"/>
          <w:szCs w:val="28"/>
          <w:lang w:val="pt-BR"/>
        </w:rPr>
        <w:instrText xml:space="preserve"> ADDIN EN.CITE.DATA </w:instrText>
      </w:r>
      <w:r w:rsidR="00010EB4">
        <w:rPr>
          <w:rFonts w:ascii="Times New Roman" w:hAnsi="Times New Roman"/>
          <w:spacing w:val="-4"/>
          <w:sz w:val="28"/>
          <w:szCs w:val="28"/>
          <w:lang w:val="pt-BR"/>
        </w:rPr>
      </w:r>
      <w:r w:rsidR="00010EB4">
        <w:rPr>
          <w:rFonts w:ascii="Times New Roman" w:hAnsi="Times New Roman"/>
          <w:spacing w:val="-4"/>
          <w:sz w:val="28"/>
          <w:szCs w:val="28"/>
          <w:lang w:val="pt-BR"/>
        </w:rPr>
        <w:fldChar w:fldCharType="end"/>
      </w:r>
      <w:r w:rsidR="00762F7C" w:rsidRPr="003156B4">
        <w:rPr>
          <w:rFonts w:ascii="Times New Roman" w:hAnsi="Times New Roman"/>
          <w:spacing w:val="-4"/>
          <w:sz w:val="28"/>
          <w:szCs w:val="28"/>
          <w:lang w:val="pt-BR"/>
        </w:rPr>
      </w:r>
      <w:r w:rsidR="00762F7C" w:rsidRPr="003156B4">
        <w:rPr>
          <w:rFonts w:ascii="Times New Roman" w:hAnsi="Times New Roman"/>
          <w:spacing w:val="-4"/>
          <w:sz w:val="28"/>
          <w:szCs w:val="28"/>
          <w:lang w:val="pt-BR"/>
        </w:rPr>
        <w:fldChar w:fldCharType="separate"/>
      </w:r>
      <w:r w:rsidR="00010EB4">
        <w:rPr>
          <w:rFonts w:ascii="Times New Roman" w:hAnsi="Times New Roman"/>
          <w:noProof/>
          <w:spacing w:val="-4"/>
          <w:sz w:val="28"/>
          <w:szCs w:val="28"/>
          <w:lang w:val="pt-BR"/>
        </w:rPr>
        <w:t>[</w:t>
      </w:r>
      <w:hyperlink w:anchor="_ENREF_110" w:tooltip="Hicks, 2015 #1301" w:history="1">
        <w:r w:rsidR="008A7D6B">
          <w:rPr>
            <w:rFonts w:ascii="Times New Roman" w:hAnsi="Times New Roman"/>
            <w:noProof/>
            <w:spacing w:val="-4"/>
            <w:sz w:val="28"/>
            <w:szCs w:val="28"/>
            <w:lang w:val="pt-BR"/>
          </w:rPr>
          <w:t>110</w:t>
        </w:r>
      </w:hyperlink>
      <w:r w:rsidR="00010EB4">
        <w:rPr>
          <w:rFonts w:ascii="Times New Roman" w:hAnsi="Times New Roman"/>
          <w:noProof/>
          <w:spacing w:val="-4"/>
          <w:sz w:val="28"/>
          <w:szCs w:val="28"/>
          <w:lang w:val="pt-BR"/>
        </w:rPr>
        <w:t>]</w:t>
      </w:r>
      <w:r w:rsidR="00762F7C" w:rsidRPr="003156B4">
        <w:rPr>
          <w:rFonts w:ascii="Times New Roman" w:hAnsi="Times New Roman"/>
          <w:spacing w:val="-4"/>
          <w:sz w:val="28"/>
          <w:szCs w:val="28"/>
          <w:lang w:val="pt-BR"/>
        </w:rPr>
        <w:fldChar w:fldCharType="end"/>
      </w:r>
      <w:r w:rsidRPr="003156B4">
        <w:rPr>
          <w:rFonts w:ascii="Times New Roman" w:hAnsi="Times New Roman"/>
          <w:spacing w:val="-4"/>
          <w:sz w:val="28"/>
          <w:szCs w:val="28"/>
          <w:lang w:val="pt-BR"/>
        </w:rPr>
        <w:t>.</w:t>
      </w:r>
    </w:p>
    <w:p w14:paraId="07ACD733" w14:textId="2095069C" w:rsidR="00985F8B" w:rsidRPr="003156B4" w:rsidRDefault="00985F8B" w:rsidP="00985F8B">
      <w:pPr>
        <w:autoSpaceDE w:val="0"/>
        <w:autoSpaceDN w:val="0"/>
        <w:adjustRightInd w:val="0"/>
        <w:spacing w:after="0" w:line="360" w:lineRule="auto"/>
        <w:ind w:firstLine="720"/>
        <w:jc w:val="both"/>
        <w:rPr>
          <w:rFonts w:ascii="Times New Roman" w:hAnsi="Times New Roman"/>
          <w:sz w:val="28"/>
          <w:szCs w:val="28"/>
          <w:lang w:val="pt-BR"/>
        </w:rPr>
      </w:pPr>
      <w:r w:rsidRPr="003156B4">
        <w:rPr>
          <w:rFonts w:ascii="Times New Roman" w:hAnsi="Times New Roman"/>
          <w:sz w:val="28"/>
          <w:szCs w:val="28"/>
          <w:lang w:val="pt-BR"/>
        </w:rPr>
        <w:t>Tử vong được xác định dựa vào:</w:t>
      </w:r>
    </w:p>
    <w:p w14:paraId="128E43AD" w14:textId="77777777" w:rsidR="00985F8B" w:rsidRPr="003156B4" w:rsidRDefault="00985F8B" w:rsidP="00985F8B">
      <w:pPr>
        <w:pStyle w:val="ListParagraph"/>
        <w:numPr>
          <w:ilvl w:val="0"/>
          <w:numId w:val="17"/>
        </w:numPr>
        <w:autoSpaceDE w:val="0"/>
        <w:autoSpaceDN w:val="0"/>
        <w:adjustRightInd w:val="0"/>
        <w:spacing w:line="360" w:lineRule="auto"/>
        <w:jc w:val="both"/>
        <w:rPr>
          <w:sz w:val="28"/>
          <w:szCs w:val="28"/>
          <w:lang w:val="pt-BR"/>
        </w:rPr>
      </w:pPr>
      <w:r w:rsidRPr="003156B4">
        <w:rPr>
          <w:sz w:val="28"/>
          <w:szCs w:val="28"/>
          <w:lang w:val="pt-BR"/>
        </w:rPr>
        <w:t>Bệnh nhân được xác định là tử vong tại bệnh viện: có ghi thông tin diễn biến và xác nhận tử vong trong hồ sơ bệnh án.</w:t>
      </w:r>
    </w:p>
    <w:p w14:paraId="0137FF72" w14:textId="77777777" w:rsidR="00985F8B" w:rsidRPr="003156B4" w:rsidRDefault="00985F8B" w:rsidP="00985F8B">
      <w:pPr>
        <w:pStyle w:val="ListParagraph"/>
        <w:numPr>
          <w:ilvl w:val="0"/>
          <w:numId w:val="17"/>
        </w:numPr>
        <w:autoSpaceDE w:val="0"/>
        <w:autoSpaceDN w:val="0"/>
        <w:adjustRightInd w:val="0"/>
        <w:spacing w:line="360" w:lineRule="auto"/>
        <w:jc w:val="both"/>
        <w:rPr>
          <w:sz w:val="28"/>
          <w:szCs w:val="28"/>
          <w:lang w:val="pt-BR"/>
        </w:rPr>
      </w:pPr>
      <w:r w:rsidRPr="003156B4">
        <w:rPr>
          <w:sz w:val="28"/>
          <w:szCs w:val="28"/>
          <w:lang w:val="pt-BR"/>
        </w:rPr>
        <w:t>Bệnh nhân nặng xin về tử vong: các thông tin diễn biến có ghi trong hồ sơ bệnh án là bệnh nhân rất nặng, không có khả năng qua khỏi và gia đình bệnh nhân xin cho người bệnh về nhà, được xác nhận tử vong thông qua gọi điện thoại cho người nhà bệnh nhân.</w:t>
      </w:r>
    </w:p>
    <w:p w14:paraId="1B48EAA5" w14:textId="369EB2A4" w:rsidR="001220CB" w:rsidRPr="003156B4" w:rsidRDefault="00985F8B" w:rsidP="00985F8B">
      <w:pPr>
        <w:pStyle w:val="ListParagraph"/>
        <w:numPr>
          <w:ilvl w:val="0"/>
          <w:numId w:val="17"/>
        </w:numPr>
        <w:autoSpaceDE w:val="0"/>
        <w:autoSpaceDN w:val="0"/>
        <w:adjustRightInd w:val="0"/>
        <w:spacing w:line="360" w:lineRule="auto"/>
        <w:jc w:val="both"/>
        <w:rPr>
          <w:sz w:val="28"/>
          <w:szCs w:val="28"/>
          <w:lang w:val="pt-BR"/>
        </w:rPr>
      </w:pPr>
      <w:r w:rsidRPr="003156B4">
        <w:rPr>
          <w:sz w:val="28"/>
          <w:szCs w:val="28"/>
          <w:lang w:val="pt-BR"/>
        </w:rPr>
        <w:t>G</w:t>
      </w:r>
      <w:r w:rsidR="001220CB" w:rsidRPr="003156B4">
        <w:rPr>
          <w:sz w:val="28"/>
          <w:szCs w:val="28"/>
        </w:rPr>
        <w:t xml:space="preserve">hi nhận thông tin </w:t>
      </w:r>
      <w:r w:rsidRPr="003156B4">
        <w:rPr>
          <w:sz w:val="28"/>
          <w:szCs w:val="28"/>
        </w:rPr>
        <w:t xml:space="preserve">bệnh nhân đã tử vong trong thời gian theo dõi </w:t>
      </w:r>
      <w:r w:rsidR="001220CB" w:rsidRPr="003156B4">
        <w:rPr>
          <w:sz w:val="28"/>
          <w:szCs w:val="28"/>
        </w:rPr>
        <w:t xml:space="preserve">qua gọi điện thoại </w:t>
      </w:r>
      <w:r w:rsidRPr="003156B4">
        <w:rPr>
          <w:sz w:val="28"/>
          <w:szCs w:val="28"/>
        </w:rPr>
        <w:t>cho người nhà bệnh nhân (có số điện thoại người báo tin)</w:t>
      </w:r>
      <w:r w:rsidR="001220CB" w:rsidRPr="003156B4">
        <w:rPr>
          <w:sz w:val="28"/>
          <w:szCs w:val="28"/>
        </w:rPr>
        <w:t>.</w:t>
      </w:r>
    </w:p>
    <w:p w14:paraId="575E739D" w14:textId="1E6B81DC" w:rsidR="001220CB" w:rsidRDefault="001220CB" w:rsidP="0056737A">
      <w:pPr>
        <w:autoSpaceDE w:val="0"/>
        <w:autoSpaceDN w:val="0"/>
        <w:adjustRightInd w:val="0"/>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xml:space="preserve">- </w:t>
      </w:r>
      <w:r w:rsidR="00057537">
        <w:rPr>
          <w:rFonts w:ascii="Times New Roman" w:hAnsi="Times New Roman"/>
          <w:b/>
          <w:bCs/>
          <w:i/>
          <w:iCs/>
          <w:sz w:val="28"/>
          <w:szCs w:val="28"/>
          <w:lang w:val="pt-BR"/>
        </w:rPr>
        <w:t>Nhập viện vì suy tim</w:t>
      </w:r>
      <w:r w:rsidRPr="003156B4">
        <w:rPr>
          <w:rFonts w:ascii="Times New Roman" w:hAnsi="Times New Roman"/>
          <w:sz w:val="28"/>
          <w:szCs w:val="28"/>
          <w:lang w:val="pt-BR"/>
        </w:rPr>
        <w:t>: tình trạng suy tim tiến triển nặng khiến bệnh nhân phải nhập viện điều trị</w:t>
      </w:r>
      <w:r w:rsidR="000A67CA" w:rsidRPr="003156B4">
        <w:rPr>
          <w:rFonts w:ascii="Times New Roman" w:hAnsi="Times New Roman"/>
          <w:sz w:val="28"/>
          <w:szCs w:val="28"/>
          <w:lang w:val="pt-BR"/>
        </w:rPr>
        <w:t xml:space="preserve">. </w:t>
      </w:r>
      <w:r w:rsidR="003D23B6">
        <w:rPr>
          <w:rFonts w:ascii="Times New Roman" w:hAnsi="Times New Roman"/>
          <w:sz w:val="28"/>
          <w:szCs w:val="28"/>
          <w:lang w:val="pt-BR"/>
        </w:rPr>
        <w:t xml:space="preserve">Chẩn đoán suy tim theo tiêu chuẩn của Hội tim mạch Châu Âu (ESC 2021) (phụ lục 4) </w:t>
      </w:r>
      <w:r w:rsidR="003D23B6">
        <w:rPr>
          <w:rFonts w:ascii="Times New Roman" w:hAnsi="Times New Roman"/>
          <w:sz w:val="28"/>
          <w:szCs w:val="28"/>
          <w:lang w:val="pt-BR"/>
        </w:rPr>
        <w:fldChar w:fldCharType="begin">
          <w:fldData xml:space="preserve">PEVuZE5vdGU+PENpdGU+PEF1dGhvcj5NY0RvbmFnaDwvQXV0aG9yPjxZZWFyPjIwMjE8L1llYXI+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=
</w:fldData>
        </w:fldChar>
      </w:r>
      <w:r w:rsidR="00010EB4">
        <w:rPr>
          <w:rFonts w:ascii="Times New Roman" w:hAnsi="Times New Roman"/>
          <w:sz w:val="28"/>
          <w:szCs w:val="28"/>
          <w:lang w:val="pt-BR"/>
        </w:rPr>
        <w:instrText xml:space="preserve"> ADDIN EN.CITE </w:instrText>
      </w:r>
      <w:r w:rsidR="00010EB4">
        <w:rPr>
          <w:rFonts w:ascii="Times New Roman" w:hAnsi="Times New Roman"/>
          <w:sz w:val="28"/>
          <w:szCs w:val="28"/>
          <w:lang w:val="pt-BR"/>
        </w:rPr>
        <w:fldChar w:fldCharType="begin">
          <w:fldData xml:space="preserve">PEVuZE5vdGU+PENpdGU+PEF1dGhvcj5NY0RvbmFnaDwvQXV0aG9yPjxZZWFyPjIwMjE8L1llYXI+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=
</w:fldData>
        </w:fldChar>
      </w:r>
      <w:r w:rsidR="00010EB4">
        <w:rPr>
          <w:rFonts w:ascii="Times New Roman" w:hAnsi="Times New Roman"/>
          <w:sz w:val="28"/>
          <w:szCs w:val="28"/>
          <w:lang w:val="pt-BR"/>
        </w:rPr>
        <w:instrText xml:space="preserve"> ADDIN EN.CITE.DATA </w:instrText>
      </w:r>
      <w:r w:rsidR="00010EB4">
        <w:rPr>
          <w:rFonts w:ascii="Times New Roman" w:hAnsi="Times New Roman"/>
          <w:sz w:val="28"/>
          <w:szCs w:val="28"/>
          <w:lang w:val="pt-BR"/>
        </w:rPr>
      </w:r>
      <w:r w:rsidR="00010EB4">
        <w:rPr>
          <w:rFonts w:ascii="Times New Roman" w:hAnsi="Times New Roman"/>
          <w:sz w:val="28"/>
          <w:szCs w:val="28"/>
          <w:lang w:val="pt-BR"/>
        </w:rPr>
        <w:fldChar w:fldCharType="end"/>
      </w:r>
      <w:r w:rsidR="003D23B6">
        <w:rPr>
          <w:rFonts w:ascii="Times New Roman" w:hAnsi="Times New Roman"/>
          <w:sz w:val="28"/>
          <w:szCs w:val="28"/>
          <w:lang w:val="pt-BR"/>
        </w:rPr>
      </w:r>
      <w:r w:rsidR="003D23B6">
        <w:rPr>
          <w:rFonts w:ascii="Times New Roman" w:hAnsi="Times New Roman"/>
          <w:sz w:val="28"/>
          <w:szCs w:val="28"/>
          <w:lang w:val="pt-BR"/>
        </w:rPr>
        <w:fldChar w:fldCharType="separate"/>
      </w:r>
      <w:r w:rsidR="00010EB4">
        <w:rPr>
          <w:rFonts w:ascii="Times New Roman" w:hAnsi="Times New Roman"/>
          <w:noProof/>
          <w:sz w:val="28"/>
          <w:szCs w:val="28"/>
          <w:lang w:val="pt-BR"/>
        </w:rPr>
        <w:t>[</w:t>
      </w:r>
      <w:hyperlink w:anchor="_ENREF_111" w:tooltip="McDonagh, 2021 #1252" w:history="1">
        <w:r w:rsidR="008A7D6B">
          <w:rPr>
            <w:rFonts w:ascii="Times New Roman" w:hAnsi="Times New Roman"/>
            <w:noProof/>
            <w:sz w:val="28"/>
            <w:szCs w:val="28"/>
            <w:lang w:val="pt-BR"/>
          </w:rPr>
          <w:t>111</w:t>
        </w:r>
      </w:hyperlink>
      <w:r w:rsidR="00010EB4">
        <w:rPr>
          <w:rFonts w:ascii="Times New Roman" w:hAnsi="Times New Roman"/>
          <w:noProof/>
          <w:sz w:val="28"/>
          <w:szCs w:val="28"/>
          <w:lang w:val="pt-BR"/>
        </w:rPr>
        <w:t>]</w:t>
      </w:r>
      <w:r w:rsidR="003D23B6">
        <w:rPr>
          <w:rFonts w:ascii="Times New Roman" w:hAnsi="Times New Roman"/>
          <w:sz w:val="28"/>
          <w:szCs w:val="28"/>
          <w:lang w:val="pt-BR"/>
        </w:rPr>
        <w:fldChar w:fldCharType="end"/>
      </w:r>
      <w:r w:rsidR="00985F8B" w:rsidRPr="003156B4">
        <w:rPr>
          <w:rFonts w:ascii="Times New Roman" w:hAnsi="Times New Roman"/>
          <w:sz w:val="28"/>
          <w:szCs w:val="28"/>
          <w:lang w:val="pt-BR"/>
        </w:rPr>
        <w:t>.</w:t>
      </w:r>
    </w:p>
    <w:p w14:paraId="63026D08" w14:textId="0F6C68DA" w:rsidR="00985F8B" w:rsidRPr="003156B4" w:rsidRDefault="001220CB" w:rsidP="00985F8B">
      <w:pPr>
        <w:autoSpaceDE w:val="0"/>
        <w:autoSpaceDN w:val="0"/>
        <w:adjustRightInd w:val="0"/>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lastRenderedPageBreak/>
        <w:t xml:space="preserve">- </w:t>
      </w:r>
      <w:r w:rsidRPr="003156B4">
        <w:rPr>
          <w:rFonts w:ascii="Times New Roman" w:hAnsi="Times New Roman"/>
          <w:b/>
          <w:bCs/>
          <w:i/>
          <w:iCs/>
          <w:sz w:val="28"/>
          <w:szCs w:val="28"/>
          <w:lang w:val="pt-BR"/>
        </w:rPr>
        <w:t>Tái nhồi máu cơ tim</w:t>
      </w:r>
      <w:r w:rsidR="00985F8B" w:rsidRPr="003156B4">
        <w:rPr>
          <w:rFonts w:ascii="Times New Roman" w:hAnsi="Times New Roman"/>
          <w:sz w:val="28"/>
          <w:szCs w:val="28"/>
          <w:lang w:val="pt-BR"/>
        </w:rPr>
        <w:t xml:space="preserve"> (NMCT cấp tái phát không tử vong sau can thiệp ĐMV- type 4a theo Định nghĩa toàn cầu lần thứ IV về NMCT cấp)</w:t>
      </w:r>
      <w:r w:rsidR="00762F7C" w:rsidRPr="003156B4">
        <w:rPr>
          <w:rFonts w:ascii="Times New Roman" w:hAnsi="Times New Roman"/>
          <w:sz w:val="28"/>
          <w:szCs w:val="28"/>
          <w:lang w:val="pt-BR"/>
        </w:rPr>
        <w:t xml:space="preserve"> </w:t>
      </w:r>
      <w:r w:rsidR="00762F7C" w:rsidRPr="003156B4">
        <w:rPr>
          <w:rFonts w:ascii="Times New Roman" w:hAnsi="Times New Roman"/>
          <w:sz w:val="28"/>
          <w:szCs w:val="28"/>
          <w:lang w:val="pt-BR"/>
        </w:rPr>
        <w:fldChar w:fldCharType="begin"/>
      </w:r>
      <w:r w:rsidR="00097640">
        <w:rPr>
          <w:rFonts w:ascii="Times New Roman" w:hAnsi="Times New Roman"/>
          <w:sz w:val="28"/>
          <w:szCs w:val="28"/>
          <w:lang w:val="pt-BR"/>
        </w:rPr>
        <w:instrText xml:space="preserve"> ADDIN EN.CITE &lt;EndNote&gt;&lt;Cite&gt;&lt;Author&gt;Thygesen&lt;/Author&gt;&lt;Year&gt;2018&lt;/Year&gt;&lt;RecNum&gt;916&lt;/RecNum&gt;&lt;DisplayText&gt;[10]&lt;/DisplayText&gt;&lt;record&gt;&lt;rec-number&gt;916&lt;/rec-number&gt;&lt;foreign-keys&gt;&lt;key app="EN" db-id="25vvvtszhdr0f3e252tp0a5l9vd2svztxwrp"&gt;916&lt;/key&gt;&lt;/foreign-keys&gt;&lt;ref-type name="Journal Article"&gt;17&lt;/ref-type&gt;&lt;contributors&gt;&lt;authors&gt;&lt;author&gt;Thygesen, K.&lt;/author&gt;&lt;author&gt;Alpert, J. S.&lt;/author&gt;&lt;author&gt;Jaffe, A. S.&lt;/author&gt;&lt;author&gt;Chaitman, B. R.&lt;/author&gt;&lt;author&gt;Bax, J. J.&lt;/author&gt;&lt;author&gt;Morrow, D. A.&lt;/author&gt;&lt;author&gt;White, H. D.&lt;/author&gt;&lt;/authors&gt;&lt;/contributors&gt;&lt;titles&gt;&lt;title&gt;Fourth Universal Definition of Myocardial Infarction (2018)&lt;/title&gt;&lt;secondary-title&gt;J Am Coll Cardiol&lt;/secondary-title&gt;&lt;alt-title&gt;Journal of the American College of Cardiology&lt;/alt-title&gt;&lt;/titles&gt;&lt;periodical&gt;&lt;full-title&gt;J Am Coll Cardiol&lt;/full-title&gt;&lt;abbr-1&gt;Journal of the American College of Cardiology&lt;/abbr-1&gt;&lt;/periodical&gt;&lt;alt-periodical&gt;&lt;full-title&gt;J Am Coll Cardiol&lt;/full-title&gt;&lt;abbr-1&gt;Journal of the American College of Cardiology&lt;/abbr-1&gt;&lt;/alt-periodical&gt;&lt;pages&gt;2231-2264&lt;/pages&gt;&lt;volume&gt;72&lt;/volume&gt;&lt;number&gt;18&lt;/number&gt;&lt;edition&gt;2018/08/30&lt;/edition&gt;&lt;keywords&gt;&lt;keyword&gt;Biomarkers/blood&lt;/keyword&gt;&lt;keyword&gt;Cardiology/*standards/trends&lt;/keyword&gt;&lt;keyword&gt;Humans&lt;/keyword&gt;&lt;keyword&gt;Myocardial Infarction/blood/*diagnostic imaging/*surgery&lt;/keyword&gt;&lt;keyword&gt;Percutaneous Coronary Intervention/adverse effects/trends&lt;/keyword&gt;&lt;/keywords&gt;&lt;dates&gt;&lt;year&gt;2018&lt;/year&gt;&lt;pub-dates&gt;&lt;date&gt;Oct 30&lt;/date&gt;&lt;/pub-dates&gt;&lt;/dates&gt;&lt;isbn&gt;1558-3597 (Electronic)&amp;#xD;0735-1097 (Linking)&lt;/isbn&gt;&lt;accession-num&gt;30153967&lt;/accession-num&gt;&lt;work-type&gt;Review&lt;/work-type&gt;&lt;urls&gt;&lt;related-urls&gt;&lt;url&gt;http://www.ncbi.nlm.nih.gov/pubmed/30153967&lt;/url&gt;&lt;/related-urls&gt;&lt;/urls&gt;&lt;electronic-resource-num&gt;10.1016/j.jacc.2018.08.1038&lt;/electronic-resource-num&gt;&lt;language&gt;eng&lt;/language&gt;&lt;/record&gt;&lt;/Cite&gt;&lt;/EndNote&gt;</w:instrText>
      </w:r>
      <w:r w:rsidR="00762F7C" w:rsidRPr="003156B4">
        <w:rPr>
          <w:rFonts w:ascii="Times New Roman" w:hAnsi="Times New Roman"/>
          <w:sz w:val="28"/>
          <w:szCs w:val="28"/>
          <w:lang w:val="pt-BR"/>
        </w:rPr>
        <w:fldChar w:fldCharType="separate"/>
      </w:r>
      <w:r w:rsidR="00097640">
        <w:rPr>
          <w:rFonts w:ascii="Times New Roman" w:hAnsi="Times New Roman"/>
          <w:noProof/>
          <w:sz w:val="28"/>
          <w:szCs w:val="28"/>
          <w:lang w:val="pt-BR"/>
        </w:rPr>
        <w:t>[</w:t>
      </w:r>
      <w:hyperlink w:anchor="_ENREF_10" w:tooltip="Thygesen, 2018 #916" w:history="1">
        <w:r w:rsidR="008A7D6B">
          <w:rPr>
            <w:rFonts w:ascii="Times New Roman" w:hAnsi="Times New Roman"/>
            <w:noProof/>
            <w:sz w:val="28"/>
            <w:szCs w:val="28"/>
            <w:lang w:val="pt-BR"/>
          </w:rPr>
          <w:t>10</w:t>
        </w:r>
      </w:hyperlink>
      <w:r w:rsidR="00097640">
        <w:rPr>
          <w:rFonts w:ascii="Times New Roman" w:hAnsi="Times New Roman"/>
          <w:noProof/>
          <w:sz w:val="28"/>
          <w:szCs w:val="28"/>
          <w:lang w:val="pt-BR"/>
        </w:rPr>
        <w:t>]</w:t>
      </w:r>
      <w:r w:rsidR="00762F7C" w:rsidRPr="003156B4">
        <w:rPr>
          <w:rFonts w:ascii="Times New Roman" w:hAnsi="Times New Roman"/>
          <w:sz w:val="28"/>
          <w:szCs w:val="28"/>
          <w:lang w:val="pt-BR"/>
        </w:rPr>
        <w:fldChar w:fldCharType="end"/>
      </w:r>
      <w:r w:rsidRPr="003156B4">
        <w:rPr>
          <w:rFonts w:ascii="Times New Roman" w:hAnsi="Times New Roman"/>
          <w:sz w:val="28"/>
          <w:szCs w:val="28"/>
          <w:lang w:val="pt-BR"/>
        </w:rPr>
        <w:t xml:space="preserve">: </w:t>
      </w:r>
    </w:p>
    <w:p w14:paraId="35D7C9D6" w14:textId="293E49F2" w:rsidR="00985F8B" w:rsidRPr="003156B4" w:rsidRDefault="00985F8B" w:rsidP="00985F8B">
      <w:pPr>
        <w:autoSpaceDE w:val="0"/>
        <w:autoSpaceDN w:val="0"/>
        <w:adjustRightInd w:val="0"/>
        <w:spacing w:after="0" w:line="360" w:lineRule="auto"/>
        <w:ind w:firstLine="720"/>
        <w:jc w:val="both"/>
        <w:rPr>
          <w:rFonts w:ascii="Times New Roman" w:eastAsiaTheme="minorHAnsi" w:hAnsi="Times New Roman"/>
          <w:sz w:val="28"/>
          <w:szCs w:val="28"/>
          <w14:ligatures w14:val="standardContextual"/>
        </w:rPr>
      </w:pPr>
      <w:r w:rsidRPr="003156B4">
        <w:rPr>
          <w:rFonts w:ascii="Times New Roman" w:eastAsiaTheme="minorHAnsi" w:hAnsi="Times New Roman"/>
          <w:sz w:val="28"/>
          <w:szCs w:val="28"/>
          <w14:ligatures w14:val="standardContextual"/>
        </w:rPr>
        <w:t xml:space="preserve">NMCT liên quan đến can thiệp </w:t>
      </w:r>
      <w:r w:rsidR="0056737A" w:rsidRPr="003156B4">
        <w:rPr>
          <w:rFonts w:ascii="Times New Roman" w:eastAsiaTheme="minorHAnsi" w:hAnsi="Times New Roman"/>
          <w:sz w:val="28"/>
          <w:szCs w:val="28"/>
          <w14:ligatures w14:val="standardContextual"/>
        </w:rPr>
        <w:t>ĐMV</w:t>
      </w:r>
      <w:r w:rsidRPr="003156B4">
        <w:rPr>
          <w:rFonts w:ascii="Times New Roman" w:eastAsiaTheme="minorHAnsi" w:hAnsi="Times New Roman"/>
          <w:sz w:val="28"/>
          <w:szCs w:val="28"/>
          <w14:ligatures w14:val="standardContextual"/>
        </w:rPr>
        <w:t xml:space="preserve"> qua da diễn ra trong 48 giờ sau can thiệp. Được xác định khi tăng Troponin hơn 5 lần giới hạn tham chiếu trên của bách phân vị thứ 99 ở bệnh nhân có giá trị nền bình thường. Kèm theo </w:t>
      </w:r>
      <w:r w:rsidRPr="003156B4">
        <w:rPr>
          <w:rFonts w:ascii="Times New Roman" w:hAnsi="Times New Roman"/>
          <w:sz w:val="28"/>
          <w:szCs w:val="28"/>
          <w:lang w:val="vi-VN"/>
        </w:rPr>
        <w:t>ít nhất một trong các yếu tố sau</w:t>
      </w:r>
      <w:r w:rsidRPr="003156B4">
        <w:rPr>
          <w:rFonts w:ascii="Times New Roman" w:eastAsiaTheme="minorHAnsi" w:hAnsi="Times New Roman"/>
          <w:sz w:val="28"/>
          <w:szCs w:val="28"/>
          <w14:ligatures w14:val="standardContextual"/>
        </w:rPr>
        <w:t>:</w:t>
      </w:r>
    </w:p>
    <w:p w14:paraId="3D97CEC6" w14:textId="77777777" w:rsidR="00985F8B" w:rsidRPr="003156B4" w:rsidRDefault="00985F8B" w:rsidP="00985F8B">
      <w:pPr>
        <w:autoSpaceDE w:val="0"/>
        <w:autoSpaceDN w:val="0"/>
        <w:adjustRightInd w:val="0"/>
        <w:spacing w:after="0" w:line="360" w:lineRule="auto"/>
        <w:ind w:firstLine="720"/>
        <w:jc w:val="both"/>
        <w:rPr>
          <w:rFonts w:ascii="Times New Roman" w:hAnsi="Times New Roman"/>
          <w:sz w:val="28"/>
          <w:szCs w:val="28"/>
          <w:lang w:val="pt-BR"/>
        </w:rPr>
      </w:pPr>
      <w:r w:rsidRPr="003156B4">
        <w:rPr>
          <w:rFonts w:ascii="Times New Roman" w:eastAsiaTheme="minorHAnsi" w:hAnsi="Times New Roman"/>
          <w:sz w:val="28"/>
          <w:szCs w:val="28"/>
          <w14:ligatures w14:val="standardContextual"/>
        </w:rPr>
        <w:t>+ C</w:t>
      </w:r>
      <w:r w:rsidR="001220CB" w:rsidRPr="003156B4">
        <w:rPr>
          <w:rFonts w:ascii="Times New Roman" w:hAnsi="Times New Roman"/>
          <w:sz w:val="28"/>
          <w:szCs w:val="28"/>
          <w:lang w:val="pt-BR"/>
        </w:rPr>
        <w:t xml:space="preserve">ó triệu chứng thiếu máu cục bộ cơ tim mới hoặc </w:t>
      </w:r>
    </w:p>
    <w:p w14:paraId="0BD55F82" w14:textId="77777777" w:rsidR="00985F8B" w:rsidRPr="003156B4" w:rsidRDefault="00985F8B" w:rsidP="00985F8B">
      <w:pPr>
        <w:autoSpaceDE w:val="0"/>
        <w:autoSpaceDN w:val="0"/>
        <w:adjustRightInd w:val="0"/>
        <w:spacing w:after="0" w:line="360" w:lineRule="auto"/>
        <w:ind w:firstLine="720"/>
        <w:jc w:val="both"/>
        <w:rPr>
          <w:rFonts w:ascii="Times New Roman" w:hAnsi="Times New Roman"/>
          <w:sz w:val="28"/>
          <w:szCs w:val="28"/>
          <w:lang w:val="pt-BR"/>
        </w:rPr>
      </w:pPr>
      <w:r w:rsidRPr="003156B4">
        <w:rPr>
          <w:rFonts w:ascii="Times New Roman" w:hAnsi="Times New Roman"/>
          <w:sz w:val="28"/>
          <w:szCs w:val="28"/>
          <w:lang w:val="pt-BR"/>
        </w:rPr>
        <w:t>+ B</w:t>
      </w:r>
      <w:r w:rsidR="001220CB" w:rsidRPr="003156B4">
        <w:rPr>
          <w:rFonts w:ascii="Times New Roman" w:hAnsi="Times New Roman"/>
          <w:sz w:val="28"/>
          <w:szCs w:val="28"/>
          <w:lang w:val="pt-BR"/>
        </w:rPr>
        <w:t>iến đổi điện tâm đồ mới</w:t>
      </w:r>
      <w:r w:rsidRPr="003156B4">
        <w:rPr>
          <w:rFonts w:ascii="Times New Roman" w:hAnsi="Times New Roman"/>
          <w:sz w:val="28"/>
          <w:szCs w:val="28"/>
          <w:lang w:val="pt-BR"/>
        </w:rPr>
        <w:t xml:space="preserve"> hoặc</w:t>
      </w:r>
    </w:p>
    <w:p w14:paraId="5D86264D" w14:textId="7B6E2270" w:rsidR="001220CB" w:rsidRPr="003156B4" w:rsidRDefault="00985F8B" w:rsidP="00985F8B">
      <w:pPr>
        <w:autoSpaceDE w:val="0"/>
        <w:autoSpaceDN w:val="0"/>
        <w:adjustRightInd w:val="0"/>
        <w:spacing w:after="0" w:line="360" w:lineRule="auto"/>
        <w:ind w:firstLine="720"/>
        <w:jc w:val="both"/>
        <w:rPr>
          <w:rFonts w:ascii="Times New Roman" w:hAnsi="Times New Roman"/>
          <w:sz w:val="28"/>
          <w:szCs w:val="28"/>
          <w:lang w:val="pt-BR"/>
        </w:rPr>
      </w:pPr>
      <w:r w:rsidRPr="003156B4">
        <w:rPr>
          <w:rFonts w:ascii="Times New Roman" w:hAnsi="Times New Roman"/>
          <w:sz w:val="28"/>
          <w:szCs w:val="28"/>
          <w:lang w:val="pt-BR"/>
        </w:rPr>
        <w:t>+ C</w:t>
      </w:r>
      <w:r w:rsidR="001220CB" w:rsidRPr="003156B4">
        <w:rPr>
          <w:rFonts w:ascii="Times New Roman" w:hAnsi="Times New Roman"/>
          <w:sz w:val="28"/>
          <w:szCs w:val="28"/>
          <w:lang w:val="pt-BR"/>
        </w:rPr>
        <w:t xml:space="preserve">hụp ĐMV </w:t>
      </w:r>
      <w:r w:rsidRPr="003156B4">
        <w:rPr>
          <w:rFonts w:ascii="Times New Roman" w:hAnsi="Times New Roman"/>
          <w:sz w:val="28"/>
          <w:szCs w:val="28"/>
          <w:lang w:val="pt-BR"/>
        </w:rPr>
        <w:t>thấy mất sự thông thương của một nhánh ĐMV lớn hoặc một nhánh bên hoặc dòng chảy chậm liên tục hoặc không có dòng chảy hoặc huyết khối gây nghẽn mạch hoặc</w:t>
      </w:r>
    </w:p>
    <w:p w14:paraId="784BCAAC" w14:textId="0F79C4FF" w:rsidR="00985F8B" w:rsidRDefault="00985F8B" w:rsidP="00985F8B">
      <w:pPr>
        <w:autoSpaceDE w:val="0"/>
        <w:autoSpaceDN w:val="0"/>
        <w:adjustRightInd w:val="0"/>
        <w:spacing w:after="0" w:line="360" w:lineRule="auto"/>
        <w:ind w:firstLine="720"/>
        <w:jc w:val="both"/>
        <w:rPr>
          <w:rFonts w:ascii="Times New Roman" w:hAnsi="Times New Roman"/>
          <w:sz w:val="28"/>
          <w:szCs w:val="28"/>
          <w:lang w:val="pt-BR"/>
        </w:rPr>
      </w:pPr>
      <w:r w:rsidRPr="003156B4">
        <w:rPr>
          <w:rFonts w:ascii="Times New Roman" w:hAnsi="Times New Roman"/>
          <w:sz w:val="28"/>
          <w:szCs w:val="28"/>
          <w:lang w:val="pt-BR"/>
        </w:rPr>
        <w:t>+ Bằng chứng hình ảnh học cho thấy mới mất hình ảnh cơ tim còn sống hoặc rối loạn vận động vùng mới xuất hiện.</w:t>
      </w:r>
    </w:p>
    <w:p w14:paraId="11506EB8" w14:textId="575C3A61" w:rsidR="001220CB" w:rsidRPr="003156B4" w:rsidRDefault="001220CB" w:rsidP="001220CB">
      <w:pPr>
        <w:autoSpaceDE w:val="0"/>
        <w:autoSpaceDN w:val="0"/>
        <w:adjustRightInd w:val="0"/>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xml:space="preserve">- </w:t>
      </w:r>
      <w:r w:rsidR="00762F7C" w:rsidRPr="003156B4">
        <w:rPr>
          <w:rFonts w:ascii="Times New Roman" w:hAnsi="Times New Roman"/>
          <w:b/>
          <w:bCs/>
          <w:i/>
          <w:iCs/>
          <w:sz w:val="28"/>
          <w:szCs w:val="28"/>
          <w:lang w:val="pt-BR"/>
        </w:rPr>
        <w:t>Đột quỵ</w:t>
      </w:r>
      <w:r w:rsidRPr="003156B4">
        <w:rPr>
          <w:rFonts w:ascii="Times New Roman" w:hAnsi="Times New Roman"/>
          <w:b/>
          <w:bCs/>
          <w:i/>
          <w:iCs/>
          <w:sz w:val="28"/>
          <w:szCs w:val="28"/>
          <w:lang w:val="pt-BR"/>
        </w:rPr>
        <w:t xml:space="preserve"> não</w:t>
      </w:r>
      <w:r w:rsidRPr="003156B4">
        <w:rPr>
          <w:rFonts w:ascii="Times New Roman" w:hAnsi="Times New Roman"/>
          <w:sz w:val="28"/>
          <w:szCs w:val="28"/>
          <w:lang w:val="pt-BR"/>
        </w:rPr>
        <w:t>: sự khởi phát đột ngột của các triệu chứng biểu hiện tổn thương não (thường là khu trú), tồn tại trên 24 giờ do nhồi máu não hoặc chảy máu não</w:t>
      </w:r>
      <w:r w:rsidR="00B37FE2" w:rsidRPr="003156B4">
        <w:rPr>
          <w:rFonts w:ascii="Times New Roman" w:hAnsi="Times New Roman"/>
          <w:sz w:val="28"/>
          <w:szCs w:val="28"/>
          <w:lang w:val="pt-BR"/>
        </w:rPr>
        <w:t xml:space="preserve"> </w:t>
      </w:r>
      <w:r w:rsidR="00B37FE2" w:rsidRPr="003156B4">
        <w:rPr>
          <w:rFonts w:ascii="Times New Roman" w:hAnsi="Times New Roman"/>
          <w:sz w:val="28"/>
          <w:szCs w:val="28"/>
          <w:lang w:val="pt-BR"/>
        </w:rPr>
        <w:fldChar w:fldCharType="begin">
          <w:fldData xml:space="preserve">PEVuZE5vdGU+PENpdGU+PEF1dGhvcj5IaWNrczwvQXV0aG9yPjxZZWFyPjIwMTU8L1llYXI+PFJl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</w:fldData>
        </w:fldChar>
      </w:r>
      <w:r w:rsidR="00010EB4">
        <w:rPr>
          <w:rFonts w:ascii="Times New Roman" w:hAnsi="Times New Roman"/>
          <w:sz w:val="28"/>
          <w:szCs w:val="28"/>
          <w:lang w:val="pt-BR"/>
        </w:rPr>
        <w:instrText xml:space="preserve"> ADDIN EN.CITE </w:instrText>
      </w:r>
      <w:r w:rsidR="00010EB4">
        <w:rPr>
          <w:rFonts w:ascii="Times New Roman" w:hAnsi="Times New Roman"/>
          <w:sz w:val="28"/>
          <w:szCs w:val="28"/>
          <w:lang w:val="pt-BR"/>
        </w:rPr>
        <w:fldChar w:fldCharType="begin">
          <w:fldData xml:space="preserve">PEVuZE5vdGU+PENpdGU+PEF1dGhvcj5IaWNrczwvQXV0aG9yPjxZZWFyPjIwMTU8L1llYXI+PFJl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</w:fldData>
        </w:fldChar>
      </w:r>
      <w:r w:rsidR="00010EB4">
        <w:rPr>
          <w:rFonts w:ascii="Times New Roman" w:hAnsi="Times New Roman"/>
          <w:sz w:val="28"/>
          <w:szCs w:val="28"/>
          <w:lang w:val="pt-BR"/>
        </w:rPr>
        <w:instrText xml:space="preserve"> ADDIN EN.CITE.DATA </w:instrText>
      </w:r>
      <w:r w:rsidR="00010EB4">
        <w:rPr>
          <w:rFonts w:ascii="Times New Roman" w:hAnsi="Times New Roman"/>
          <w:sz w:val="28"/>
          <w:szCs w:val="28"/>
          <w:lang w:val="pt-BR"/>
        </w:rPr>
      </w:r>
      <w:r w:rsidR="00010EB4">
        <w:rPr>
          <w:rFonts w:ascii="Times New Roman" w:hAnsi="Times New Roman"/>
          <w:sz w:val="28"/>
          <w:szCs w:val="28"/>
          <w:lang w:val="pt-BR"/>
        </w:rPr>
        <w:fldChar w:fldCharType="end"/>
      </w:r>
      <w:r w:rsidR="00B37FE2" w:rsidRPr="003156B4">
        <w:rPr>
          <w:rFonts w:ascii="Times New Roman" w:hAnsi="Times New Roman"/>
          <w:sz w:val="28"/>
          <w:szCs w:val="28"/>
          <w:lang w:val="pt-BR"/>
        </w:rPr>
      </w:r>
      <w:r w:rsidR="00B37FE2" w:rsidRPr="003156B4">
        <w:rPr>
          <w:rFonts w:ascii="Times New Roman" w:hAnsi="Times New Roman"/>
          <w:sz w:val="28"/>
          <w:szCs w:val="28"/>
          <w:lang w:val="pt-BR"/>
        </w:rPr>
        <w:fldChar w:fldCharType="separate"/>
      </w:r>
      <w:r w:rsidR="00010EB4">
        <w:rPr>
          <w:rFonts w:ascii="Times New Roman" w:hAnsi="Times New Roman"/>
          <w:noProof/>
          <w:sz w:val="28"/>
          <w:szCs w:val="28"/>
          <w:lang w:val="pt-BR"/>
        </w:rPr>
        <w:t>[</w:t>
      </w:r>
      <w:hyperlink w:anchor="_ENREF_110" w:tooltip="Hicks, 2015 #1301" w:history="1">
        <w:r w:rsidR="008A7D6B">
          <w:rPr>
            <w:rFonts w:ascii="Times New Roman" w:hAnsi="Times New Roman"/>
            <w:noProof/>
            <w:sz w:val="28"/>
            <w:szCs w:val="28"/>
            <w:lang w:val="pt-BR"/>
          </w:rPr>
          <w:t>110</w:t>
        </w:r>
      </w:hyperlink>
      <w:r w:rsidR="00010EB4">
        <w:rPr>
          <w:rFonts w:ascii="Times New Roman" w:hAnsi="Times New Roman"/>
          <w:noProof/>
          <w:sz w:val="28"/>
          <w:szCs w:val="28"/>
          <w:lang w:val="pt-BR"/>
        </w:rPr>
        <w:t>]</w:t>
      </w:r>
      <w:r w:rsidR="00B37FE2" w:rsidRPr="003156B4">
        <w:rPr>
          <w:rFonts w:ascii="Times New Roman" w:hAnsi="Times New Roman"/>
          <w:sz w:val="28"/>
          <w:szCs w:val="28"/>
          <w:lang w:val="pt-BR"/>
        </w:rPr>
        <w:fldChar w:fldCharType="end"/>
      </w:r>
      <w:r w:rsidRPr="003156B4">
        <w:rPr>
          <w:rFonts w:ascii="Times New Roman" w:hAnsi="Times New Roman"/>
          <w:sz w:val="28"/>
          <w:szCs w:val="28"/>
          <w:lang w:val="pt-BR"/>
        </w:rPr>
        <w:t>. G</w:t>
      </w:r>
      <w:r w:rsidRPr="003156B4">
        <w:rPr>
          <w:rFonts w:ascii="Times New Roman" w:hAnsi="Times New Roman"/>
          <w:sz w:val="28"/>
          <w:szCs w:val="28"/>
        </w:rPr>
        <w:t>hi nhận thông tin theo hồ sơ bệnh án nếu bệnh nhân nhập viện hoặc qua gọi điện thoại nếu bệnh nhân điều trị tại cơ sở y tế khác.</w:t>
      </w:r>
    </w:p>
    <w:p w14:paraId="2B01FB22" w14:textId="69C6F5F1" w:rsidR="00323923" w:rsidRPr="00323923" w:rsidRDefault="001220CB" w:rsidP="00323923">
      <w:pPr>
        <w:autoSpaceDE w:val="0"/>
        <w:autoSpaceDN w:val="0"/>
        <w:adjustRightInd w:val="0"/>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xml:space="preserve">- </w:t>
      </w:r>
      <w:r w:rsidRPr="003156B4">
        <w:rPr>
          <w:rFonts w:ascii="Times New Roman" w:hAnsi="Times New Roman"/>
          <w:b/>
          <w:bCs/>
          <w:i/>
          <w:iCs/>
          <w:sz w:val="28"/>
          <w:szCs w:val="28"/>
          <w:lang w:val="pt-BR"/>
        </w:rPr>
        <w:t>Biến cố tim mạch chính</w:t>
      </w:r>
      <w:r w:rsidRPr="003156B4">
        <w:rPr>
          <w:rFonts w:ascii="Times New Roman" w:hAnsi="Times New Roman"/>
          <w:sz w:val="28"/>
          <w:szCs w:val="28"/>
          <w:lang w:val="pt-BR"/>
        </w:rPr>
        <w:t xml:space="preserve">: bao gồm tử vong do mọi nguyên nhân, </w:t>
      </w:r>
      <w:r w:rsidR="00057537">
        <w:rPr>
          <w:rFonts w:ascii="Times New Roman" w:hAnsi="Times New Roman"/>
          <w:sz w:val="28"/>
          <w:szCs w:val="28"/>
          <w:lang w:val="pt-BR"/>
        </w:rPr>
        <w:t>nhập viện vì suy tim</w:t>
      </w:r>
      <w:r w:rsidRPr="003156B4">
        <w:rPr>
          <w:rFonts w:ascii="Times New Roman" w:hAnsi="Times New Roman"/>
          <w:sz w:val="28"/>
          <w:szCs w:val="28"/>
          <w:lang w:val="pt-BR"/>
        </w:rPr>
        <w:t xml:space="preserve">, tái nhồi máu cơ tim, </w:t>
      </w:r>
      <w:r w:rsidR="00F2310C" w:rsidRPr="003156B4">
        <w:rPr>
          <w:rFonts w:ascii="Times New Roman" w:hAnsi="Times New Roman"/>
          <w:sz w:val="28"/>
          <w:szCs w:val="28"/>
          <w:lang w:val="pt-BR"/>
        </w:rPr>
        <w:t>đột quỵ</w:t>
      </w:r>
      <w:r w:rsidRPr="003156B4">
        <w:rPr>
          <w:rFonts w:ascii="Times New Roman" w:hAnsi="Times New Roman"/>
          <w:sz w:val="28"/>
          <w:szCs w:val="28"/>
          <w:lang w:val="pt-BR"/>
        </w:rPr>
        <w:t xml:space="preserve"> não</w:t>
      </w:r>
      <w:r w:rsidR="00F2310C" w:rsidRPr="003156B4">
        <w:rPr>
          <w:rFonts w:ascii="Times New Roman" w:hAnsi="Times New Roman"/>
          <w:sz w:val="28"/>
          <w:szCs w:val="28"/>
          <w:lang w:val="pt-BR"/>
        </w:rPr>
        <w:t xml:space="preserve"> </w:t>
      </w:r>
      <w:r w:rsidR="00F2310C" w:rsidRPr="003156B4">
        <w:rPr>
          <w:rFonts w:ascii="Times New Roman" w:hAnsi="Times New Roman"/>
          <w:sz w:val="28"/>
          <w:szCs w:val="28"/>
          <w:lang w:val="pt-BR"/>
        </w:rPr>
        <w:fldChar w:fldCharType="begin">
          <w:fldData xml:space="preserve">PEVuZE5vdGU+PENpdGU+PEF1dGhvcj5TYXRvPC9BdXRob3I+PFllYXI+MjAyMjwvWWVhcj48UmVj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</w:fldData>
        </w:fldChar>
      </w:r>
      <w:r w:rsidR="00010EB4">
        <w:rPr>
          <w:rFonts w:ascii="Times New Roman" w:hAnsi="Times New Roman"/>
          <w:sz w:val="28"/>
          <w:szCs w:val="28"/>
          <w:lang w:val="pt-BR"/>
        </w:rPr>
        <w:instrText xml:space="preserve"> ADDIN EN.CITE </w:instrText>
      </w:r>
      <w:r w:rsidR="00010EB4">
        <w:rPr>
          <w:rFonts w:ascii="Times New Roman" w:hAnsi="Times New Roman"/>
          <w:sz w:val="28"/>
          <w:szCs w:val="28"/>
          <w:lang w:val="pt-BR"/>
        </w:rPr>
        <w:fldChar w:fldCharType="begin">
          <w:fldData xml:space="preserve">PEVuZE5vdGU+PENpdGU+PEF1dGhvcj5TYXRvPC9BdXRob3I+PFllYXI+MjAyMjwvWWVhcj48UmVj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</w:fldData>
        </w:fldChar>
      </w:r>
      <w:r w:rsidR="00010EB4">
        <w:rPr>
          <w:rFonts w:ascii="Times New Roman" w:hAnsi="Times New Roman"/>
          <w:sz w:val="28"/>
          <w:szCs w:val="28"/>
          <w:lang w:val="pt-BR"/>
        </w:rPr>
        <w:instrText xml:space="preserve"> ADDIN EN.CITE.DATA </w:instrText>
      </w:r>
      <w:r w:rsidR="00010EB4">
        <w:rPr>
          <w:rFonts w:ascii="Times New Roman" w:hAnsi="Times New Roman"/>
          <w:sz w:val="28"/>
          <w:szCs w:val="28"/>
          <w:lang w:val="pt-BR"/>
        </w:rPr>
      </w:r>
      <w:r w:rsidR="00010EB4">
        <w:rPr>
          <w:rFonts w:ascii="Times New Roman" w:hAnsi="Times New Roman"/>
          <w:sz w:val="28"/>
          <w:szCs w:val="28"/>
          <w:lang w:val="pt-BR"/>
        </w:rPr>
        <w:fldChar w:fldCharType="end"/>
      </w:r>
      <w:r w:rsidR="00F2310C" w:rsidRPr="003156B4">
        <w:rPr>
          <w:rFonts w:ascii="Times New Roman" w:hAnsi="Times New Roman"/>
          <w:sz w:val="28"/>
          <w:szCs w:val="28"/>
          <w:lang w:val="pt-BR"/>
        </w:rPr>
      </w:r>
      <w:r w:rsidR="00F2310C" w:rsidRPr="003156B4">
        <w:rPr>
          <w:rFonts w:ascii="Times New Roman" w:hAnsi="Times New Roman"/>
          <w:sz w:val="28"/>
          <w:szCs w:val="28"/>
          <w:lang w:val="pt-BR"/>
        </w:rPr>
        <w:fldChar w:fldCharType="separate"/>
      </w:r>
      <w:r w:rsidR="00010EB4">
        <w:rPr>
          <w:rFonts w:ascii="Times New Roman" w:hAnsi="Times New Roman"/>
          <w:noProof/>
          <w:sz w:val="28"/>
          <w:szCs w:val="28"/>
          <w:lang w:val="pt-BR"/>
        </w:rPr>
        <w:t>[</w:t>
      </w:r>
      <w:hyperlink w:anchor="_ENREF_112" w:tooltip="Sato, 2022 #1302" w:history="1">
        <w:r w:rsidR="008A7D6B">
          <w:rPr>
            <w:rFonts w:ascii="Times New Roman" w:hAnsi="Times New Roman"/>
            <w:noProof/>
            <w:sz w:val="28"/>
            <w:szCs w:val="28"/>
            <w:lang w:val="pt-BR"/>
          </w:rPr>
          <w:t>112</w:t>
        </w:r>
      </w:hyperlink>
      <w:r w:rsidR="00010EB4">
        <w:rPr>
          <w:rFonts w:ascii="Times New Roman" w:hAnsi="Times New Roman"/>
          <w:noProof/>
          <w:sz w:val="28"/>
          <w:szCs w:val="28"/>
          <w:lang w:val="pt-BR"/>
        </w:rPr>
        <w:t>]</w:t>
      </w:r>
      <w:r w:rsidR="00F2310C" w:rsidRPr="003156B4">
        <w:rPr>
          <w:rFonts w:ascii="Times New Roman" w:hAnsi="Times New Roman"/>
          <w:sz w:val="28"/>
          <w:szCs w:val="28"/>
          <w:lang w:val="pt-BR"/>
        </w:rPr>
        <w:fldChar w:fldCharType="end"/>
      </w:r>
      <w:r w:rsidR="00F2310C" w:rsidRPr="003156B4">
        <w:rPr>
          <w:rFonts w:ascii="Times New Roman" w:hAnsi="Times New Roman"/>
          <w:sz w:val="28"/>
          <w:szCs w:val="28"/>
          <w:lang w:val="pt-BR"/>
        </w:rPr>
        <w:t xml:space="preserve">, </w:t>
      </w:r>
      <w:r w:rsidR="00F2310C" w:rsidRPr="003156B4">
        <w:rPr>
          <w:rFonts w:ascii="Times New Roman" w:hAnsi="Times New Roman"/>
          <w:sz w:val="28"/>
          <w:szCs w:val="28"/>
          <w:lang w:val="pt-BR"/>
        </w:rPr>
        <w:fldChar w:fldCharType="begin"/>
      </w:r>
      <w:r w:rsidR="00010EB4">
        <w:rPr>
          <w:rFonts w:ascii="Times New Roman" w:hAnsi="Times New Roman"/>
          <w:sz w:val="28"/>
          <w:szCs w:val="28"/>
          <w:lang w:val="pt-BR"/>
        </w:rPr>
        <w:instrText xml:space="preserve"> ADDIN EN.CITE &lt;EndNote&gt;&lt;Cite&gt;&lt;Author&gt;Kong&lt;/Author&gt;&lt;Year&gt;2025&lt;/Year&gt;&lt;RecNum&gt;1303&lt;/RecNum&gt;&lt;DisplayText&gt;[113]&lt;/DisplayText&gt;&lt;record&gt;&lt;rec-number&gt;1303&lt;/rec-number&gt;&lt;foreign-keys&gt;&lt;key app="EN" db-id="25vvvtszhdr0f3e252tp0a5l9vd2svztxwrp"&gt;1303&lt;/key&gt;&lt;/foreign-keys&gt;&lt;ref-type name="Journal Article"&gt;17&lt;/ref-type&gt;&lt;contributors&gt;&lt;authors&gt;&lt;author&gt;Kong, V.&lt;/author&gt;&lt;author&gt;Kim, K. A.&lt;/author&gt;&lt;author&gt;Shon, H. S.&lt;/author&gt;&lt;/authors&gt;&lt;/contributors&gt;&lt;auth-address&gt;Department of Big Data, Chungbuk National University, Cheongju, Republic of Korea.&amp;#xD;Biomedical Research Institute, Chungbuk National University Hospital, Cheongju, Republic of Korea.&amp;#xD;Department of Biomedical Engineering, College of Medicine, Chungbuk National University, Cheongju, Republic of Korea.&amp;#xD;Medical Research Institute, School of Medicine, Chungbuk National University, Cheongju, Republic of Korea.&lt;/auth-address&gt;&lt;titles&gt;&lt;title&gt;Deep learning-based prognosis of major adverse cardiac events in patients with acute myocardial infarction: a retrospective observational study in the Republic of Korea&lt;/title&gt;&lt;secondary-title&gt;Osong Public Health Res Perspect&lt;/secondary-title&gt;&lt;alt-title&gt;Osong public health and research perspectives&lt;/alt-title&gt;&lt;/titles&gt;&lt;periodical&gt;&lt;full-title&gt;Osong Public Health Res Perspect&lt;/full-title&gt;&lt;abbr-1&gt;Osong public health and research perspectives&lt;/abbr-1&gt;&lt;/periodical&gt;&lt;alt-periodical&gt;&lt;full-title&gt;Osong Public Health Res Perspect&lt;/full-title&gt;&lt;abbr-1&gt;Osong public health and research perspectives&lt;/abbr-1&gt;&lt;/alt-periodical&gt;&lt;pages&gt;333-347&lt;/pages&gt;&lt;volume&gt;16&lt;/volume&gt;&lt;number&gt;4&lt;/number&gt;&lt;edition&gt;2025/07/24&lt;/edition&gt;&lt;dates&gt;&lt;year&gt;2025&lt;/year&gt;&lt;pub-dates&gt;&lt;date&gt;Aug&lt;/date&gt;&lt;/pub-dates&gt;&lt;/dates&gt;&lt;isbn&gt;2210-9099 (Print)&amp;#xD;2233-6052 (Electronic)&amp;#xD;2210-9099 (Linking)&lt;/isbn&gt;&lt;accession-num&gt;40701813&lt;/accession-num&gt;&lt;urls&gt;&lt;related-urls&gt;&lt;url&gt;http://www.ncbi.nlm.nih.gov/pubmed/40701813&lt;/url&gt;&lt;/related-urls&gt;&lt;/urls&gt;&lt;custom2&gt;12666407&lt;/custom2&gt;&lt;electronic-resource-num&gt;10.24171/j.phrp.2025.0120&lt;/electronic-resource-num&gt;&lt;language&gt;eng&lt;/language&gt;&lt;/record&gt;&lt;/Cite&gt;&lt;/EndNote&gt;</w:instrText>
      </w:r>
      <w:r w:rsidR="00F2310C" w:rsidRPr="003156B4">
        <w:rPr>
          <w:rFonts w:ascii="Times New Roman" w:hAnsi="Times New Roman"/>
          <w:sz w:val="28"/>
          <w:szCs w:val="28"/>
          <w:lang w:val="pt-BR"/>
        </w:rPr>
        <w:fldChar w:fldCharType="separate"/>
      </w:r>
      <w:r w:rsidR="00010EB4">
        <w:rPr>
          <w:rFonts w:ascii="Times New Roman" w:hAnsi="Times New Roman"/>
          <w:noProof/>
          <w:sz w:val="28"/>
          <w:szCs w:val="28"/>
          <w:lang w:val="pt-BR"/>
        </w:rPr>
        <w:t>[</w:t>
      </w:r>
      <w:hyperlink w:anchor="_ENREF_113" w:tooltip="Kong, 2025 #1303" w:history="1">
        <w:r w:rsidR="008A7D6B">
          <w:rPr>
            <w:rFonts w:ascii="Times New Roman" w:hAnsi="Times New Roman"/>
            <w:noProof/>
            <w:sz w:val="28"/>
            <w:szCs w:val="28"/>
            <w:lang w:val="pt-BR"/>
          </w:rPr>
          <w:t>113</w:t>
        </w:r>
      </w:hyperlink>
      <w:r w:rsidR="00010EB4">
        <w:rPr>
          <w:rFonts w:ascii="Times New Roman" w:hAnsi="Times New Roman"/>
          <w:noProof/>
          <w:sz w:val="28"/>
          <w:szCs w:val="28"/>
          <w:lang w:val="pt-BR"/>
        </w:rPr>
        <w:t>]</w:t>
      </w:r>
      <w:r w:rsidR="00F2310C" w:rsidRPr="003156B4">
        <w:rPr>
          <w:rFonts w:ascii="Times New Roman" w:hAnsi="Times New Roman"/>
          <w:sz w:val="28"/>
          <w:szCs w:val="28"/>
          <w:lang w:val="pt-BR"/>
        </w:rPr>
        <w:fldChar w:fldCharType="end"/>
      </w:r>
      <w:r w:rsidRPr="003156B4">
        <w:rPr>
          <w:rFonts w:ascii="Times New Roman" w:hAnsi="Times New Roman"/>
          <w:sz w:val="28"/>
          <w:szCs w:val="28"/>
          <w:lang w:val="pt-BR"/>
        </w:rPr>
        <w:t>.</w:t>
      </w:r>
    </w:p>
    <w:p w14:paraId="34433715" w14:textId="00073FA3" w:rsidR="0054508E" w:rsidRPr="003156B4" w:rsidRDefault="00774830" w:rsidP="007363C5">
      <w:pPr>
        <w:pStyle w:val="03"/>
        <w:rPr>
          <w:lang w:val="pt-BR"/>
        </w:rPr>
      </w:pPr>
      <w:bookmarkStart w:id="117" w:name="_Toc236857247"/>
      <w:r w:rsidRPr="003156B4">
        <w:t>2.</w:t>
      </w:r>
      <w:r w:rsidR="0054508E" w:rsidRPr="003156B4">
        <w:rPr>
          <w:lang w:val="vi-VN"/>
        </w:rPr>
        <w:t>2.</w:t>
      </w:r>
      <w:r w:rsidR="00D54AC2">
        <w:t>5</w:t>
      </w:r>
      <w:r w:rsidR="0054508E" w:rsidRPr="003156B4">
        <w:rPr>
          <w:lang w:val="vi-VN"/>
        </w:rPr>
        <w:t xml:space="preserve">. </w:t>
      </w:r>
      <w:r w:rsidR="0054508E" w:rsidRPr="003156B4">
        <w:rPr>
          <w:lang w:val="pt-BR"/>
        </w:rPr>
        <w:t>Các tiêu chuẩn sử dụng trong nghiên cứu</w:t>
      </w:r>
      <w:bookmarkEnd w:id="117"/>
    </w:p>
    <w:p w14:paraId="3F0F0AF0" w14:textId="62E0DEE6" w:rsidR="005D4708" w:rsidRPr="00D54AC2" w:rsidRDefault="005D4708" w:rsidP="00D54AC2">
      <w:pPr>
        <w:pStyle w:val="abang"/>
        <w:jc w:val="left"/>
        <w:rPr>
          <w:lang w:val="pt-BR"/>
        </w:rPr>
      </w:pPr>
      <w:bookmarkStart w:id="118" w:name="_Toc236604533"/>
      <w:bookmarkStart w:id="119" w:name="_Toc236857417"/>
      <w:bookmarkStart w:id="120" w:name="_Toc236857577"/>
      <w:bookmarkStart w:id="121" w:name="_Toc236858036"/>
      <w:r>
        <w:rPr>
          <w:lang w:val="en-US"/>
        </w:rPr>
        <w:t xml:space="preserve">* </w:t>
      </w:r>
      <w:r w:rsidR="00D54AC2">
        <w:rPr>
          <w:lang w:val="en-US"/>
        </w:rPr>
        <w:t>C</w:t>
      </w:r>
      <w:r w:rsidRPr="003156B4">
        <w:rPr>
          <w:lang w:val="pt-BR"/>
        </w:rPr>
        <w:t xml:space="preserve">hẩn đoán </w:t>
      </w:r>
      <w:r>
        <w:rPr>
          <w:lang w:val="pt-BR"/>
        </w:rPr>
        <w:t>NMCT</w:t>
      </w:r>
      <w:r w:rsidRPr="003156B4">
        <w:rPr>
          <w:lang w:val="pt-BR"/>
        </w:rPr>
        <w:t xml:space="preserve"> cấp</w:t>
      </w:r>
      <w:r w:rsidR="00D54AC2">
        <w:rPr>
          <w:lang w:val="pt-BR"/>
        </w:rPr>
        <w:t xml:space="preserve">: </w:t>
      </w:r>
      <w:r w:rsidR="00D54AC2" w:rsidRPr="00D54AC2">
        <w:rPr>
          <w:b w:val="0"/>
          <w:bCs/>
          <w:lang w:val="pt-BR"/>
        </w:rPr>
        <w:t>t</w:t>
      </w:r>
      <w:r w:rsidRPr="00F858CB">
        <w:rPr>
          <w:b w:val="0"/>
          <w:bCs/>
          <w:lang w:val="pt-BR"/>
        </w:rPr>
        <w:t>heo Định nghĩa toàn cầu lần thứ IV (2018)</w:t>
      </w:r>
      <w:bookmarkEnd w:id="118"/>
      <w:r w:rsidR="00F858CB">
        <w:rPr>
          <w:b w:val="0"/>
          <w:bCs/>
          <w:lang w:val="pt-BR"/>
        </w:rPr>
        <w:t>:</w:t>
      </w:r>
      <w:bookmarkEnd w:id="119"/>
      <w:bookmarkEnd w:id="120"/>
      <w:bookmarkEnd w:id="121"/>
    </w:p>
    <w:p w14:paraId="16533EC4" w14:textId="67D4081A" w:rsidR="005D4708" w:rsidRPr="002D1EFD" w:rsidRDefault="005D4708" w:rsidP="005D4708">
      <w:pPr>
        <w:spacing w:after="0" w:line="360" w:lineRule="auto"/>
        <w:ind w:firstLine="720"/>
        <w:jc w:val="both"/>
        <w:rPr>
          <w:rFonts w:ascii="Times New Roman" w:hAnsi="Times New Roman"/>
          <w:bCs/>
          <w:sz w:val="28"/>
          <w:szCs w:val="28"/>
          <w:lang w:val="vi-VN"/>
        </w:rPr>
      </w:pPr>
      <w:r w:rsidRPr="002D1EFD">
        <w:rPr>
          <w:rFonts w:ascii="Times New Roman" w:hAnsi="Times New Roman"/>
          <w:bCs/>
          <w:sz w:val="28"/>
          <w:szCs w:val="28"/>
          <w:lang w:val="vi-VN"/>
        </w:rPr>
        <w:t xml:space="preserve">Nồng độ </w:t>
      </w:r>
      <w:r>
        <w:rPr>
          <w:rFonts w:ascii="Times New Roman" w:hAnsi="Times New Roman"/>
          <w:bCs/>
          <w:sz w:val="28"/>
          <w:szCs w:val="28"/>
        </w:rPr>
        <w:t>T</w:t>
      </w:r>
      <w:r w:rsidRPr="002D1EFD">
        <w:rPr>
          <w:rFonts w:ascii="Times New Roman" w:hAnsi="Times New Roman"/>
          <w:bCs/>
          <w:sz w:val="28"/>
          <w:szCs w:val="28"/>
          <w:lang w:val="vi-VN"/>
        </w:rPr>
        <w:t>roponin tăng cao hơn ngưỡng trên của giá trị tham chiếu và có sự biến đổi động (tăng và/hoặc giảm) và ít nhất một trong các biểu hiện sau:</w:t>
      </w:r>
    </w:p>
    <w:p w14:paraId="129BA439" w14:textId="77777777" w:rsidR="005D4708" w:rsidRPr="002D1EFD" w:rsidRDefault="005D4708" w:rsidP="005D4708">
      <w:pPr>
        <w:spacing w:after="0" w:line="360" w:lineRule="auto"/>
        <w:jc w:val="both"/>
        <w:rPr>
          <w:rFonts w:ascii="Times New Roman" w:hAnsi="Times New Roman"/>
          <w:bCs/>
          <w:sz w:val="28"/>
          <w:szCs w:val="28"/>
          <w:lang w:val="vi-VN"/>
        </w:rPr>
      </w:pPr>
      <w:r w:rsidRPr="002D1EFD">
        <w:rPr>
          <w:rFonts w:ascii="Times New Roman" w:hAnsi="Times New Roman"/>
          <w:bCs/>
          <w:sz w:val="28"/>
          <w:szCs w:val="28"/>
        </w:rPr>
        <w:t>+</w:t>
      </w:r>
      <w:r w:rsidRPr="002D1EFD">
        <w:rPr>
          <w:rFonts w:ascii="Times New Roman" w:hAnsi="Times New Roman"/>
          <w:bCs/>
          <w:sz w:val="28"/>
          <w:szCs w:val="28"/>
          <w:lang w:val="vi-VN"/>
        </w:rPr>
        <w:t xml:space="preserve"> Triệu chứng cơ năng của thiếu máu cơ tim cục bộ (đau thắt ngực).</w:t>
      </w:r>
    </w:p>
    <w:p w14:paraId="77F7C8F7" w14:textId="77777777" w:rsidR="005D4708" w:rsidRPr="002D1EFD" w:rsidRDefault="005D4708" w:rsidP="005D4708">
      <w:pPr>
        <w:spacing w:after="0" w:line="360" w:lineRule="auto"/>
        <w:jc w:val="both"/>
        <w:rPr>
          <w:rFonts w:ascii="Times New Roman" w:hAnsi="Times New Roman"/>
          <w:bCs/>
          <w:sz w:val="28"/>
          <w:szCs w:val="28"/>
          <w:lang w:val="vi-VN"/>
        </w:rPr>
      </w:pPr>
      <w:r w:rsidRPr="002D1EFD">
        <w:rPr>
          <w:rFonts w:ascii="Times New Roman" w:hAnsi="Times New Roman"/>
          <w:bCs/>
          <w:sz w:val="28"/>
          <w:szCs w:val="28"/>
        </w:rPr>
        <w:t>+</w:t>
      </w:r>
      <w:r w:rsidRPr="002D1EFD">
        <w:rPr>
          <w:rFonts w:ascii="Times New Roman" w:hAnsi="Times New Roman"/>
          <w:bCs/>
          <w:sz w:val="28"/>
          <w:szCs w:val="28"/>
          <w:lang w:val="vi-VN"/>
        </w:rPr>
        <w:t xml:space="preserve"> Biến đổi điện tâm đồ</w:t>
      </w:r>
      <w:r>
        <w:rPr>
          <w:rFonts w:ascii="Times New Roman" w:hAnsi="Times New Roman"/>
          <w:bCs/>
          <w:sz w:val="28"/>
          <w:szCs w:val="28"/>
        </w:rPr>
        <w:t xml:space="preserve"> theo kiểu thiếu máu cục bộ mới</w:t>
      </w:r>
      <w:r w:rsidRPr="002D1EFD">
        <w:rPr>
          <w:rFonts w:ascii="Times New Roman" w:hAnsi="Times New Roman"/>
          <w:bCs/>
          <w:sz w:val="28"/>
          <w:szCs w:val="28"/>
          <w:lang w:val="vi-VN"/>
        </w:rPr>
        <w:t xml:space="preserve">. </w:t>
      </w:r>
    </w:p>
    <w:p w14:paraId="77E596A6" w14:textId="77777777" w:rsidR="005D4708" w:rsidRPr="002D1EFD" w:rsidRDefault="005D4708" w:rsidP="005D4708">
      <w:pPr>
        <w:spacing w:after="0" w:line="360" w:lineRule="auto"/>
        <w:jc w:val="both"/>
        <w:rPr>
          <w:rFonts w:ascii="Times New Roman" w:hAnsi="Times New Roman"/>
          <w:bCs/>
          <w:sz w:val="28"/>
          <w:szCs w:val="28"/>
          <w:lang w:val="vi-VN"/>
        </w:rPr>
      </w:pPr>
      <w:r w:rsidRPr="002D1EFD">
        <w:rPr>
          <w:rFonts w:ascii="Times New Roman" w:hAnsi="Times New Roman"/>
          <w:bCs/>
          <w:sz w:val="28"/>
          <w:szCs w:val="28"/>
        </w:rPr>
        <w:t>+</w:t>
      </w:r>
      <w:r w:rsidRPr="002D1EFD">
        <w:rPr>
          <w:rFonts w:ascii="Times New Roman" w:hAnsi="Times New Roman"/>
          <w:bCs/>
          <w:sz w:val="28"/>
          <w:szCs w:val="28"/>
          <w:lang w:val="vi-VN"/>
        </w:rPr>
        <w:t xml:space="preserve"> Có sóng Q bệnh lý.</w:t>
      </w:r>
    </w:p>
    <w:p w14:paraId="3DD1664D" w14:textId="77777777" w:rsidR="005D4708" w:rsidRPr="002D1EFD" w:rsidRDefault="005D4708" w:rsidP="005D4708">
      <w:pPr>
        <w:spacing w:after="0" w:line="360" w:lineRule="auto"/>
        <w:jc w:val="both"/>
        <w:rPr>
          <w:rFonts w:ascii="Times New Roman" w:hAnsi="Times New Roman"/>
          <w:bCs/>
          <w:sz w:val="28"/>
          <w:szCs w:val="28"/>
          <w:lang w:val="vi-VN"/>
        </w:rPr>
      </w:pPr>
      <w:r w:rsidRPr="002D1EFD">
        <w:rPr>
          <w:rFonts w:ascii="Times New Roman" w:hAnsi="Times New Roman"/>
          <w:bCs/>
          <w:sz w:val="28"/>
          <w:szCs w:val="28"/>
        </w:rPr>
        <w:t>+</w:t>
      </w:r>
      <w:r w:rsidRPr="002D1EFD">
        <w:rPr>
          <w:rFonts w:ascii="Times New Roman" w:hAnsi="Times New Roman"/>
          <w:bCs/>
          <w:sz w:val="28"/>
          <w:szCs w:val="28"/>
          <w:lang w:val="vi-VN"/>
        </w:rPr>
        <w:t xml:space="preserve"> Có bằng chứng hình ảnh mới của cơ tim mất chức năng sống hoặc rối loạn vận động vùng trong bệnh cảnh phù hợp với thiếu máu cục bộ.</w:t>
      </w:r>
    </w:p>
    <w:p w14:paraId="254E6587" w14:textId="0C86E3C0" w:rsidR="005D4708" w:rsidRDefault="005D4708" w:rsidP="005D4708">
      <w:pPr>
        <w:spacing w:after="0" w:line="360" w:lineRule="auto"/>
        <w:jc w:val="both"/>
        <w:rPr>
          <w:rFonts w:ascii="Times New Roman" w:hAnsi="Times New Roman"/>
          <w:sz w:val="28"/>
          <w:szCs w:val="28"/>
          <w:lang w:val="pt-BR"/>
        </w:rPr>
      </w:pPr>
      <w:r w:rsidRPr="002D1EFD">
        <w:rPr>
          <w:rFonts w:ascii="Times New Roman" w:hAnsi="Times New Roman"/>
          <w:bCs/>
          <w:sz w:val="28"/>
          <w:szCs w:val="28"/>
        </w:rPr>
        <w:lastRenderedPageBreak/>
        <w:t>+</w:t>
      </w:r>
      <w:r w:rsidRPr="002D1EFD">
        <w:rPr>
          <w:rFonts w:ascii="Times New Roman" w:hAnsi="Times New Roman"/>
          <w:bCs/>
          <w:sz w:val="28"/>
          <w:szCs w:val="28"/>
          <w:lang w:val="vi-VN"/>
        </w:rPr>
        <w:t xml:space="preserve"> Có huyết khối động mạch vành khi chụp mạch vành</w:t>
      </w:r>
      <w:r>
        <w:rPr>
          <w:rFonts w:ascii="Times New Roman" w:hAnsi="Times New Roman"/>
          <w:bCs/>
          <w:sz w:val="28"/>
          <w:szCs w:val="28"/>
        </w:rPr>
        <w:t xml:space="preserve"> </w:t>
      </w:r>
      <w:r w:rsidR="0083047A">
        <w:rPr>
          <w:rFonts w:ascii="Times New Roman" w:hAnsi="Times New Roman"/>
          <w:bCs/>
          <w:sz w:val="28"/>
          <w:szCs w:val="28"/>
        </w:rPr>
        <w:fldChar w:fldCharType="begin"/>
      </w:r>
      <w:r w:rsidR="00097640">
        <w:rPr>
          <w:rFonts w:ascii="Times New Roman" w:hAnsi="Times New Roman"/>
          <w:bCs/>
          <w:sz w:val="28"/>
          <w:szCs w:val="28"/>
        </w:rPr>
        <w:instrText xml:space="preserve"> ADDIN EN.CITE &lt;EndNote&gt;&lt;Cite&gt;&lt;Author&gt;Thygesen&lt;/Author&gt;&lt;Year&gt;2018&lt;/Year&gt;&lt;RecNum&gt;916&lt;/RecNum&gt;&lt;DisplayText&gt;[10]&lt;/DisplayText&gt;&lt;record&gt;&lt;rec-number&gt;916&lt;/rec-number&gt;&lt;foreign-keys&gt;&lt;key app="EN" db-id="25vvvtszhdr0f3e252tp0a5l9vd2svztxwrp"&gt;916&lt;/key&gt;&lt;/foreign-keys&gt;&lt;ref-type name="Journal Article"&gt;17&lt;/ref-type&gt;&lt;contributors&gt;&lt;authors&gt;&lt;author&gt;Thygesen, K.&lt;/author&gt;&lt;author&gt;Alpert, J. S.&lt;/author&gt;&lt;author&gt;Jaffe, A. S.&lt;/author&gt;&lt;author&gt;Chaitman, B. R.&lt;/author&gt;&lt;author&gt;Bax, J. J.&lt;/author&gt;&lt;author&gt;Morrow, D. A.&lt;/author&gt;&lt;author&gt;White, H. D.&lt;/author&gt;&lt;/authors&gt;&lt;/contributors&gt;&lt;titles&gt;&lt;title&gt;Fourth Universal Definition of Myocardial Infarction (2018)&lt;/title&gt;&lt;secondary-title&gt;J Am Coll Cardiol&lt;/secondary-title&gt;&lt;alt-title&gt;Journal of the American College of Cardiology&lt;/alt-title&gt;&lt;/titles&gt;&lt;periodical&gt;&lt;full-title&gt;J Am Coll Cardiol&lt;/full-title&gt;&lt;abbr-1&gt;Journal of the American College of Cardiology&lt;/abbr-1&gt;&lt;/periodical&gt;&lt;alt-periodical&gt;&lt;full-title&gt;J Am Coll Cardiol&lt;/full-title&gt;&lt;abbr-1&gt;Journal of the American College of Cardiology&lt;/abbr-1&gt;&lt;/alt-periodical&gt;&lt;pages&gt;2231-2264&lt;/pages&gt;&lt;volume&gt;72&lt;/volume&gt;&lt;number&gt;18&lt;/number&gt;&lt;edition&gt;2018/08/30&lt;/edition&gt;&lt;keywords&gt;&lt;keyword&gt;Biomarkers/blood&lt;/keyword&gt;&lt;keyword&gt;Cardiology/*standards/trends&lt;/keyword&gt;&lt;keyword&gt;Humans&lt;/keyword&gt;&lt;keyword&gt;Myocardial Infarction/blood/*diagnostic imaging/*surgery&lt;/keyword&gt;&lt;keyword&gt;Percutaneous Coronary Intervention/adverse effects/trends&lt;/keyword&gt;&lt;/keywords&gt;&lt;dates&gt;&lt;year&gt;2018&lt;/year&gt;&lt;pub-dates&gt;&lt;date&gt;Oct 30&lt;/date&gt;&lt;/pub-dates&gt;&lt;/dates&gt;&lt;isbn&gt;1558-3597 (Electronic)&amp;#xD;0735-1097 (Linking)&lt;/isbn&gt;&lt;accession-num&gt;30153967&lt;/accession-num&gt;&lt;work-type&gt;Review&lt;/work-type&gt;&lt;urls&gt;&lt;related-urls&gt;&lt;url&gt;http://www.ncbi.nlm.nih.gov/pubmed/30153967&lt;/url&gt;&lt;/related-urls&gt;&lt;/urls&gt;&lt;electronic-resource-num&gt;10.1016/j.jacc.2018.08.1038&lt;/electronic-resource-num&gt;&lt;language&gt;eng&lt;/language&gt;&lt;/record&gt;&lt;/Cite&gt;&lt;/EndNote&gt;</w:instrText>
      </w:r>
      <w:r w:rsidR="0083047A">
        <w:rPr>
          <w:rFonts w:ascii="Times New Roman" w:hAnsi="Times New Roman"/>
          <w:bCs/>
          <w:sz w:val="28"/>
          <w:szCs w:val="28"/>
        </w:rPr>
        <w:fldChar w:fldCharType="separate"/>
      </w:r>
      <w:r w:rsidR="00097640">
        <w:rPr>
          <w:rFonts w:ascii="Times New Roman" w:hAnsi="Times New Roman"/>
          <w:bCs/>
          <w:noProof/>
          <w:sz w:val="28"/>
          <w:szCs w:val="28"/>
        </w:rPr>
        <w:t>[</w:t>
      </w:r>
      <w:hyperlink w:anchor="_ENREF_10" w:tooltip="Thygesen, 2018 #916" w:history="1">
        <w:r w:rsidR="008A7D6B">
          <w:rPr>
            <w:rFonts w:ascii="Times New Roman" w:hAnsi="Times New Roman"/>
            <w:bCs/>
            <w:noProof/>
            <w:sz w:val="28"/>
            <w:szCs w:val="28"/>
          </w:rPr>
          <w:t>10</w:t>
        </w:r>
      </w:hyperlink>
      <w:r w:rsidR="00097640">
        <w:rPr>
          <w:rFonts w:ascii="Times New Roman" w:hAnsi="Times New Roman"/>
          <w:bCs/>
          <w:noProof/>
          <w:sz w:val="28"/>
          <w:szCs w:val="28"/>
        </w:rPr>
        <w:t>]</w:t>
      </w:r>
      <w:r w:rsidR="0083047A">
        <w:rPr>
          <w:rFonts w:ascii="Times New Roman" w:hAnsi="Times New Roman"/>
          <w:bCs/>
          <w:sz w:val="28"/>
          <w:szCs w:val="28"/>
        </w:rPr>
        <w:fldChar w:fldCharType="end"/>
      </w:r>
      <w:r w:rsidRPr="002D1EFD">
        <w:rPr>
          <w:rFonts w:ascii="Times New Roman" w:hAnsi="Times New Roman"/>
          <w:sz w:val="28"/>
          <w:szCs w:val="28"/>
          <w:lang w:val="pt-BR"/>
        </w:rPr>
        <w:t>.</w:t>
      </w:r>
    </w:p>
    <w:p w14:paraId="26B76D4A" w14:textId="1F9248A2" w:rsidR="00F858CB" w:rsidRPr="00666D9D" w:rsidRDefault="00F858CB" w:rsidP="00F858CB">
      <w:pPr>
        <w:spacing w:after="0" w:line="360" w:lineRule="auto"/>
        <w:jc w:val="both"/>
        <w:rPr>
          <w:rFonts w:ascii="Times New Roman" w:hAnsi="Times New Roman"/>
          <w:b/>
          <w:bCs/>
          <w:sz w:val="28"/>
          <w:szCs w:val="28"/>
          <w:lang w:val="pt-BR"/>
        </w:rPr>
      </w:pPr>
      <w:r w:rsidRPr="00666D9D">
        <w:rPr>
          <w:rFonts w:ascii="Times New Roman" w:hAnsi="Times New Roman"/>
          <w:b/>
          <w:bCs/>
          <w:sz w:val="28"/>
          <w:szCs w:val="28"/>
          <w:lang w:val="pt-BR"/>
        </w:rPr>
        <w:t>* Tiêu chuẩn xác định đau ngực</w:t>
      </w:r>
    </w:p>
    <w:p w14:paraId="1068FCD0" w14:textId="3CAE036D" w:rsidR="00F858CB" w:rsidRDefault="00666D9D" w:rsidP="00847FD5">
      <w:pPr>
        <w:spacing w:after="0" w:line="360" w:lineRule="auto"/>
        <w:jc w:val="both"/>
        <w:rPr>
          <w:rFonts w:ascii="Times New Roman" w:hAnsi="Times New Roman"/>
          <w:sz w:val="28"/>
          <w:szCs w:val="28"/>
        </w:rPr>
      </w:pPr>
      <w:r w:rsidRPr="00666D9D">
        <w:rPr>
          <w:rFonts w:ascii="Times New Roman" w:eastAsia="Times New Roman" w:hAnsi="Times New Roman"/>
          <w:sz w:val="28"/>
          <w:szCs w:val="28"/>
        </w:rPr>
        <w:tab/>
        <w:t>Đ</w:t>
      </w:r>
      <w:r w:rsidRPr="00666D9D">
        <w:rPr>
          <w:rFonts w:ascii="Times New Roman" w:hAnsi="Times New Roman"/>
          <w:sz w:val="28"/>
          <w:szCs w:val="28"/>
        </w:rPr>
        <w:t xml:space="preserve">au ngực kiểu động mạch vành: đau thắt (bóp) nghẹt sau xương ức </w:t>
      </w:r>
      <w:r w:rsidRPr="00550045">
        <w:rPr>
          <w:rFonts w:ascii="Times New Roman" w:hAnsi="Times New Roman"/>
          <w:sz w:val="28"/>
          <w:szCs w:val="28"/>
        </w:rPr>
        <w:t>hoặc đau ngực trái</w:t>
      </w:r>
      <w:r w:rsidRPr="00666D9D">
        <w:rPr>
          <w:rFonts w:ascii="Times New Roman" w:hAnsi="Times New Roman"/>
          <w:sz w:val="28"/>
          <w:szCs w:val="28"/>
        </w:rPr>
        <w:t xml:space="preserve">; có thể lan lên </w:t>
      </w:r>
      <w:r w:rsidRPr="00550045">
        <w:rPr>
          <w:rFonts w:ascii="Times New Roman" w:hAnsi="Times New Roman"/>
          <w:sz w:val="28"/>
          <w:szCs w:val="28"/>
        </w:rPr>
        <w:t xml:space="preserve">cổ, hàm </w:t>
      </w:r>
      <w:r w:rsidRPr="00666D9D">
        <w:rPr>
          <w:rFonts w:ascii="Times New Roman" w:hAnsi="Times New Roman"/>
          <w:sz w:val="28"/>
          <w:szCs w:val="28"/>
        </w:rPr>
        <w:t>dưới</w:t>
      </w:r>
      <w:r w:rsidRPr="00550045">
        <w:rPr>
          <w:rFonts w:ascii="Times New Roman" w:hAnsi="Times New Roman"/>
          <w:sz w:val="28"/>
          <w:szCs w:val="28"/>
        </w:rPr>
        <w:t>, vai trái hoặc bờ trụ tay trái</w:t>
      </w:r>
      <w:r w:rsidRPr="00666D9D">
        <w:rPr>
          <w:rFonts w:ascii="Times New Roman" w:hAnsi="Times New Roman"/>
          <w:sz w:val="28"/>
          <w:szCs w:val="28"/>
        </w:rPr>
        <w:t>, m</w:t>
      </w:r>
      <w:r w:rsidRPr="00550045">
        <w:rPr>
          <w:rFonts w:ascii="Times New Roman" w:hAnsi="Times New Roman"/>
          <w:sz w:val="28"/>
          <w:szCs w:val="28"/>
        </w:rPr>
        <w:t xml:space="preserve">ột số </w:t>
      </w:r>
      <w:r w:rsidRPr="00666D9D">
        <w:rPr>
          <w:rFonts w:ascii="Times New Roman" w:hAnsi="Times New Roman"/>
          <w:sz w:val="28"/>
          <w:szCs w:val="28"/>
        </w:rPr>
        <w:t>trường</w:t>
      </w:r>
      <w:r w:rsidRPr="00550045">
        <w:rPr>
          <w:rFonts w:ascii="Times New Roman" w:hAnsi="Times New Roman"/>
          <w:sz w:val="28"/>
          <w:szCs w:val="28"/>
        </w:rPr>
        <w:t xml:space="preserve"> hợp lan xuống </w:t>
      </w:r>
      <w:r w:rsidRPr="00666D9D">
        <w:rPr>
          <w:rFonts w:ascii="Times New Roman" w:hAnsi="Times New Roman"/>
          <w:sz w:val="28"/>
          <w:szCs w:val="28"/>
        </w:rPr>
        <w:t>thượng</w:t>
      </w:r>
      <w:r w:rsidRPr="00550045">
        <w:rPr>
          <w:rFonts w:ascii="Times New Roman" w:hAnsi="Times New Roman"/>
          <w:sz w:val="28"/>
          <w:szCs w:val="28"/>
        </w:rPr>
        <w:t xml:space="preserve"> vị </w:t>
      </w:r>
      <w:r w:rsidRPr="00666D9D">
        <w:rPr>
          <w:rFonts w:ascii="Times New Roman" w:hAnsi="Times New Roman"/>
          <w:sz w:val="28"/>
          <w:szCs w:val="28"/>
        </w:rPr>
        <w:t>nhưng</w:t>
      </w:r>
      <w:r w:rsidRPr="00550045">
        <w:rPr>
          <w:rFonts w:ascii="Times New Roman" w:hAnsi="Times New Roman"/>
          <w:sz w:val="28"/>
          <w:szCs w:val="28"/>
        </w:rPr>
        <w:t xml:space="preserve"> không bao giờ </w:t>
      </w:r>
      <w:r w:rsidRPr="00666D9D">
        <w:rPr>
          <w:rFonts w:ascii="Times New Roman" w:hAnsi="Times New Roman"/>
          <w:sz w:val="28"/>
          <w:szCs w:val="28"/>
        </w:rPr>
        <w:t>vượt</w:t>
      </w:r>
      <w:r w:rsidRPr="00550045">
        <w:rPr>
          <w:rFonts w:ascii="Times New Roman" w:hAnsi="Times New Roman"/>
          <w:sz w:val="28"/>
          <w:szCs w:val="28"/>
        </w:rPr>
        <w:t xml:space="preserve"> quá rốn</w:t>
      </w:r>
      <w:r w:rsidRPr="00666D9D">
        <w:rPr>
          <w:rFonts w:ascii="Times New Roman" w:hAnsi="Times New Roman"/>
          <w:sz w:val="28"/>
          <w:szCs w:val="28"/>
        </w:rPr>
        <w:t>; cơn đau thường xuất hiện sau một gắng sức nhưng đau có thể xảy ra cả trong khi nghỉ; cơn đau thường kéo dài trên 20 phút; có thể kèm theo khó thở, vã mồ hôi</w:t>
      </w:r>
      <w:r>
        <w:rPr>
          <w:rFonts w:ascii="Times New Roman" w:hAnsi="Times New Roman"/>
          <w:sz w:val="28"/>
          <w:szCs w:val="28"/>
        </w:rPr>
        <w:t xml:space="preserve"> </w:t>
      </w:r>
      <w:r w:rsidR="00160DCB">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&lt;EndNote&gt;&lt;Cite&gt;&lt;Author&gt;BộYtế&lt;/Author&gt;&lt;Year&gt;2019&lt;/Year&gt;&lt;RecNum&gt;1338&lt;/RecNum&gt;&lt;DisplayText&gt;[114]&lt;/DisplayText&gt;&lt;record&gt;&lt;rec-number&gt;1338&lt;/rec-number&gt;&lt;foreign-keys&gt;&lt;key app="EN" db-id="25vvvtszhdr0f3e252tp0a5l9vd2svztxwrp"&gt;1338&lt;/key&gt;&lt;/foreign-keys&gt;&lt;ref-type name="Journal Article"&gt;17&lt;/ref-type&gt;&lt;contributors&gt;&lt;authors&gt;&lt;author&gt;BộYtế&lt;/author&gt;&lt;/authors&gt;&lt;/contributors&gt;&lt;titles&gt;&lt;title&gt;&lt;style face="normal" font="default" size="100%"&gt;H&lt;/style&gt;&lt;style face="normal" font="default" charset="163" size="100%"&gt;ư&lt;/style&gt;&lt;style face="normal" font="default" size="100%"&gt;ớng dẫn chẩn &lt;/style&gt;&lt;style face="normal" font="default" charset="238" size="100%"&gt;đoán &lt;/style&gt;&lt;style face="normal" font="default" size="100%"&gt;và xử trí hội chứng mạch vành cấp&lt;/style&gt;&lt;/title&gt;&lt;/titles&gt;&lt;pages&gt;&lt;style face="normal" font="default" size="100%"&gt;Ban hành kèm theo quyết &lt;/style&gt;&lt;style face="normal" font="default" charset="238" size="100%"&gt;đ&lt;/style&gt;&lt;style face="normal" font="default" size="100%"&gt;ịnh số 2187/Q&lt;/style&gt;&lt;style face="normal" font="default" charset="238" size="100%"&gt;Đ-BYT ng&lt;/style&gt;&lt;style face="normal" font="default" size="100%"&gt;ày 03/06/2019&lt;/style&gt;&lt;/pages&gt;&lt;dates&gt;&lt;year&gt;2019&lt;/year&gt;&lt;/dates&gt;&lt;urls&gt;&lt;/urls&gt;&lt;/record&gt;&lt;/Cite&gt;&lt;/EndNote&gt;</w:instrText>
      </w:r>
      <w:r w:rsidR="00160DCB">
        <w:rPr>
          <w:rFonts w:ascii="Times New Roman" w:hAnsi="Times New Roman"/>
          <w:sz w:val="28"/>
          <w:szCs w:val="28"/>
        </w:rPr>
        <w:fldChar w:fldCharType="separate"/>
      </w:r>
      <w:r w:rsidR="00010EB4">
        <w:rPr>
          <w:rFonts w:ascii="Times New Roman" w:hAnsi="Times New Roman"/>
          <w:noProof/>
          <w:sz w:val="28"/>
          <w:szCs w:val="28"/>
        </w:rPr>
        <w:t>[</w:t>
      </w:r>
      <w:hyperlink w:anchor="_ENREF_114" w:tooltip="BộYtế, 2019 #1338" w:history="1">
        <w:r w:rsidR="008A7D6B">
          <w:rPr>
            <w:rFonts w:ascii="Times New Roman" w:hAnsi="Times New Roman"/>
            <w:noProof/>
            <w:sz w:val="28"/>
            <w:szCs w:val="28"/>
          </w:rPr>
          <w:t>114</w:t>
        </w:r>
      </w:hyperlink>
      <w:r w:rsidR="00010EB4">
        <w:rPr>
          <w:rFonts w:ascii="Times New Roman" w:hAnsi="Times New Roman"/>
          <w:noProof/>
          <w:sz w:val="28"/>
          <w:szCs w:val="28"/>
        </w:rPr>
        <w:t>]</w:t>
      </w:r>
      <w:r w:rsidR="00160DCB">
        <w:rPr>
          <w:rFonts w:ascii="Times New Roman" w:hAnsi="Times New Roman"/>
          <w:sz w:val="28"/>
          <w:szCs w:val="28"/>
        </w:rPr>
        <w:fldChar w:fldCharType="end"/>
      </w:r>
      <w:r w:rsidRPr="00666D9D">
        <w:rPr>
          <w:rFonts w:ascii="Times New Roman" w:hAnsi="Times New Roman"/>
          <w:sz w:val="28"/>
          <w:szCs w:val="28"/>
        </w:rPr>
        <w:t>.</w:t>
      </w:r>
    </w:p>
    <w:p w14:paraId="279013EA" w14:textId="28B0BCAD" w:rsidR="00160DCB" w:rsidRPr="00160DCB" w:rsidRDefault="00160DCB" w:rsidP="00160DCB">
      <w:pPr>
        <w:spacing w:after="0" w:line="360" w:lineRule="auto"/>
        <w:jc w:val="both"/>
        <w:rPr>
          <w:rFonts w:ascii="Times New Roman" w:hAnsi="Times New Roman"/>
          <w:color w:val="EE0000"/>
          <w:sz w:val="28"/>
          <w:szCs w:val="28"/>
        </w:rPr>
      </w:pPr>
      <w:r>
        <w:rPr>
          <w:rFonts w:ascii="Times New Roman" w:hAnsi="Times New Roman"/>
          <w:sz w:val="28"/>
          <w:szCs w:val="28"/>
        </w:rPr>
        <w:tab/>
      </w:r>
      <w:r w:rsidR="001C73AE">
        <w:rPr>
          <w:rFonts w:ascii="Times New Roman" w:hAnsi="Times New Roman"/>
          <w:sz w:val="28"/>
          <w:szCs w:val="28"/>
        </w:rPr>
        <w:t>Thời gian từ khi đau ngực</w:t>
      </w:r>
      <w:r w:rsidRPr="00160DCB">
        <w:rPr>
          <w:rFonts w:ascii="Times New Roman" w:hAnsi="Times New Roman"/>
          <w:sz w:val="28"/>
          <w:szCs w:val="28"/>
        </w:rPr>
        <w:t xml:space="preserve"> đến khi can thiệp ĐMV được xác định là khoảng thời gian từ thời điểm bệnh nhân khởi phát cơn đau ngực đầu tiên đến thời điểm thực hiện tái thông ĐMV trong can thiệp ĐMV qua da.</w:t>
      </w:r>
    </w:p>
    <w:p w14:paraId="28FE0C36" w14:textId="6C2A12FA" w:rsidR="00847FD5" w:rsidRPr="00BA551A" w:rsidRDefault="00D559D2" w:rsidP="00847FD5">
      <w:pPr>
        <w:spacing w:after="0" w:line="360" w:lineRule="auto"/>
        <w:jc w:val="both"/>
        <w:rPr>
          <w:rFonts w:ascii="Times New Roman" w:hAnsi="Times New Roman"/>
          <w:b/>
          <w:bCs/>
          <w:sz w:val="28"/>
          <w:szCs w:val="28"/>
        </w:rPr>
      </w:pPr>
      <w:r w:rsidRPr="00BA551A">
        <w:rPr>
          <w:rFonts w:ascii="Times New Roman" w:eastAsia="Times New Roman" w:hAnsi="Times New Roman"/>
          <w:b/>
          <w:bCs/>
          <w:sz w:val="28"/>
          <w:szCs w:val="28"/>
        </w:rPr>
        <w:t xml:space="preserve">* </w:t>
      </w:r>
      <w:r w:rsidR="00847FD5" w:rsidRPr="00BA551A">
        <w:rPr>
          <w:rFonts w:ascii="Times New Roman" w:eastAsia="Times New Roman" w:hAnsi="Times New Roman"/>
          <w:b/>
          <w:bCs/>
          <w:sz w:val="28"/>
          <w:szCs w:val="28"/>
        </w:rPr>
        <w:t xml:space="preserve">Tiêu chuẩn điện tâm đồ </w:t>
      </w:r>
    </w:p>
    <w:p w14:paraId="352743B7" w14:textId="0C8CC25E" w:rsidR="00847FD5" w:rsidRPr="003156B4" w:rsidRDefault="00847FD5" w:rsidP="00847FD5">
      <w:pPr>
        <w:pStyle w:val="a"/>
        <w:ind w:firstLine="0"/>
        <w:rPr>
          <w:sz w:val="28"/>
          <w:szCs w:val="28"/>
          <w:lang w:eastAsia="vi-VN"/>
        </w:rPr>
      </w:pPr>
      <w:r w:rsidRPr="003156B4">
        <w:rPr>
          <w:sz w:val="28"/>
          <w:szCs w:val="28"/>
          <w:lang w:val="pt-BR"/>
        </w:rPr>
        <w:t xml:space="preserve">+ </w:t>
      </w:r>
      <w:r w:rsidR="00BA551A">
        <w:rPr>
          <w:sz w:val="28"/>
          <w:szCs w:val="28"/>
          <w:lang w:val="pt-BR"/>
        </w:rPr>
        <w:t>Đ</w:t>
      </w:r>
      <w:r w:rsidRPr="003156B4">
        <w:rPr>
          <w:rFonts w:eastAsia="TimesNewRomanPS-BoldMT"/>
          <w:sz w:val="28"/>
          <w:szCs w:val="28"/>
          <w:lang w:val="vi-VN" w:eastAsia="vi-VN"/>
        </w:rPr>
        <w:t>oạn ST chênh lên:</w:t>
      </w:r>
      <w:r w:rsidRPr="003156B4">
        <w:rPr>
          <w:rFonts w:eastAsia="TimesNewRomanPS-BoldMT"/>
          <w:sz w:val="28"/>
          <w:szCs w:val="28"/>
          <w:lang w:eastAsia="vi-VN"/>
        </w:rPr>
        <w:t xml:space="preserve"> </w:t>
      </w:r>
      <w:r>
        <w:rPr>
          <w:rFonts w:eastAsia="TimesNewRomanPS-BoldMT"/>
          <w:sz w:val="28"/>
          <w:szCs w:val="28"/>
          <w:lang w:eastAsia="vi-VN"/>
        </w:rPr>
        <w:t>đ</w:t>
      </w:r>
      <w:r w:rsidRPr="003156B4">
        <w:rPr>
          <w:sz w:val="28"/>
          <w:szCs w:val="28"/>
          <w:lang w:eastAsia="vi-VN"/>
        </w:rPr>
        <w:t>oạn ST chênh lên tại điểm J ở ít nhất 2 chuyển đạo liên tiếp với điểm cắt:</w:t>
      </w:r>
      <w:r w:rsidRPr="003156B4">
        <w:rPr>
          <w:sz w:val="28"/>
          <w:szCs w:val="28"/>
          <w:lang w:val="vi-VN" w:eastAsia="vi-VN"/>
        </w:rPr>
        <w:t xml:space="preserve"> ≥ 1 mm ở các chuyển đạo</w:t>
      </w:r>
      <w:r w:rsidRPr="003156B4">
        <w:rPr>
          <w:rFonts w:eastAsia="TimesNewRomanPS-BoldMT"/>
          <w:sz w:val="28"/>
          <w:szCs w:val="28"/>
          <w:lang w:eastAsia="vi-VN"/>
        </w:rPr>
        <w:t xml:space="preserve">, riêng </w:t>
      </w:r>
      <w:r w:rsidRPr="003156B4">
        <w:rPr>
          <w:sz w:val="28"/>
          <w:szCs w:val="28"/>
          <w:lang w:val="vi-VN" w:eastAsia="vi-VN"/>
        </w:rPr>
        <w:t>chuyển đạo V2-V3</w:t>
      </w:r>
      <w:r w:rsidRPr="003156B4">
        <w:rPr>
          <w:sz w:val="28"/>
          <w:szCs w:val="28"/>
          <w:lang w:eastAsia="vi-VN"/>
        </w:rPr>
        <w:t xml:space="preserve"> các ngưỡng lần lượt là </w:t>
      </w:r>
      <w:r w:rsidRPr="003156B4">
        <w:rPr>
          <w:rFonts w:eastAsia="TimesNewRomanPS-BoldMT"/>
          <w:sz w:val="28"/>
          <w:szCs w:val="28"/>
          <w:lang w:val="vi-VN" w:eastAsia="vi-VN"/>
        </w:rPr>
        <w:t xml:space="preserve">≥ </w:t>
      </w:r>
      <w:r w:rsidRPr="003156B4">
        <w:rPr>
          <w:sz w:val="28"/>
          <w:szCs w:val="28"/>
          <w:lang w:val="vi-VN" w:eastAsia="vi-VN"/>
        </w:rPr>
        <w:t>2,0 mm ở nam ≥ 40 tuổi</w:t>
      </w:r>
      <w:r w:rsidRPr="003156B4">
        <w:rPr>
          <w:sz w:val="28"/>
          <w:szCs w:val="28"/>
          <w:lang w:eastAsia="vi-VN"/>
        </w:rPr>
        <w:t xml:space="preserve">, </w:t>
      </w:r>
      <w:r w:rsidRPr="003156B4">
        <w:rPr>
          <w:rFonts w:eastAsia="TimesNewRomanPS-BoldMT"/>
          <w:sz w:val="28"/>
          <w:szCs w:val="28"/>
          <w:lang w:val="vi-VN" w:eastAsia="vi-VN"/>
        </w:rPr>
        <w:t xml:space="preserve">≥ </w:t>
      </w:r>
      <w:r w:rsidRPr="003156B4">
        <w:rPr>
          <w:sz w:val="28"/>
          <w:szCs w:val="28"/>
          <w:lang w:val="vi-VN" w:eastAsia="vi-VN"/>
        </w:rPr>
        <w:t xml:space="preserve">2,5 mm ở nam &lt; 40 tuổi,  hoặc </w:t>
      </w:r>
      <w:r w:rsidRPr="003156B4">
        <w:rPr>
          <w:rFonts w:eastAsia="TimesNewRomanPS-BoldMT"/>
          <w:sz w:val="28"/>
          <w:szCs w:val="28"/>
          <w:lang w:val="vi-VN" w:eastAsia="vi-VN"/>
        </w:rPr>
        <w:t xml:space="preserve">≥ </w:t>
      </w:r>
      <w:r w:rsidRPr="003156B4">
        <w:rPr>
          <w:sz w:val="28"/>
          <w:szCs w:val="28"/>
          <w:lang w:val="vi-VN" w:eastAsia="vi-VN"/>
        </w:rPr>
        <w:t>1,5 mm ở nữ</w:t>
      </w:r>
      <w:r w:rsidRPr="003156B4">
        <w:rPr>
          <w:sz w:val="28"/>
          <w:szCs w:val="28"/>
          <w:lang w:eastAsia="vi-VN"/>
        </w:rPr>
        <w:t xml:space="preserve"> </w:t>
      </w:r>
      <w:r w:rsidRPr="003156B4">
        <w:rPr>
          <w:sz w:val="28"/>
          <w:szCs w:val="28"/>
          <w:lang w:eastAsia="vi-VN"/>
        </w:rPr>
        <w:fldChar w:fldCharType="begin"/>
      </w:r>
      <w:r>
        <w:rPr>
          <w:sz w:val="28"/>
          <w:szCs w:val="28"/>
          <w:lang w:eastAsia="vi-VN"/>
        </w:rPr>
        <w:instrText xml:space="preserve"> ADDIN EN.CITE &lt;EndNote&gt;&lt;Cite&gt;&lt;Author&gt;Thygesen&lt;/Author&gt;&lt;Year&gt;2018&lt;/Year&gt;&lt;RecNum&gt;916&lt;/RecNum&gt;&lt;DisplayText&gt;[10]&lt;/DisplayText&gt;&lt;record&gt;&lt;rec-number&gt;916&lt;/rec-number&gt;&lt;foreign-keys&gt;&lt;key app="EN" db-id="25vvvtszhdr0f3e252tp0a5l9vd2svztxwrp"&gt;916&lt;/key&gt;&lt;/foreign-keys&gt;&lt;ref-type name="Journal Article"&gt;17&lt;/ref-type&gt;&lt;contributors&gt;&lt;authors&gt;&lt;author&gt;Thygesen, K.&lt;/author&gt;&lt;author&gt;Alpert, J. S.&lt;/author&gt;&lt;author&gt;Jaffe, A. S.&lt;/author&gt;&lt;author&gt;Chaitman, B. R.&lt;/author&gt;&lt;author&gt;Bax, J. J.&lt;/author&gt;&lt;author&gt;Morrow, D. A.&lt;/author&gt;&lt;author&gt;White, H. D.&lt;/author&gt;&lt;/authors&gt;&lt;/contributors&gt;&lt;titles&gt;&lt;title&gt;Fourth Universal Definition of Myocardial Infarction (2018)&lt;/title&gt;&lt;secondary-title&gt;J Am Coll Cardiol&lt;/secondary-title&gt;&lt;alt-title&gt;Journal of the American College of Cardiology&lt;/alt-title&gt;&lt;/titles&gt;&lt;periodical&gt;&lt;full-title&gt;J Am Coll Cardiol&lt;/full-title&gt;&lt;abbr-1&gt;Journal of the American College of Cardiology&lt;/abbr-1&gt;&lt;/periodical&gt;&lt;alt-periodical&gt;&lt;full-title&gt;J Am Coll Cardiol&lt;/full-title&gt;&lt;abbr-1&gt;Journal of the American College of Cardiology&lt;/abbr-1&gt;&lt;/alt-periodical&gt;&lt;pages&gt;2231-2264&lt;/pages&gt;&lt;volume&gt;72&lt;/volume&gt;&lt;number&gt;18&lt;/number&gt;&lt;edition&gt;2018/08/30&lt;/edition&gt;&lt;keywords&gt;&lt;keyword&gt;Biomarkers/blood&lt;/keyword&gt;&lt;keyword&gt;Cardiology/*standards/trends&lt;/keyword&gt;&lt;keyword&gt;Humans&lt;/keyword&gt;&lt;keyword&gt;Myocardial Infarction/blood/*diagnostic imaging/*surgery&lt;/keyword&gt;&lt;keyword&gt;Percutaneous Coronary Intervention/adverse effects/trends&lt;/keyword&gt;&lt;/keywords&gt;&lt;dates&gt;&lt;year&gt;2018&lt;/year&gt;&lt;pub-dates&gt;&lt;date&gt;Oct 30&lt;/date&gt;&lt;/pub-dates&gt;&lt;/dates&gt;&lt;isbn&gt;1558-3597 (Electronic)&amp;#xD;0735-1097 (Linking)&lt;/isbn&gt;&lt;accession-num&gt;30153967&lt;/accession-num&gt;&lt;work-type&gt;Review&lt;/work-type&gt;&lt;urls&gt;&lt;related-urls&gt;&lt;url&gt;http://www.ncbi.nlm.nih.gov/pubmed/30153967&lt;/url&gt;&lt;/related-urls&gt;&lt;/urls&gt;&lt;electronic-resource-num&gt;10.1016/j.jacc.2018.08.1038&lt;/electronic-resource-num&gt;&lt;language&gt;eng&lt;/language&gt;&lt;/record&gt;&lt;/Cite&gt;&lt;/EndNote&gt;</w:instrText>
      </w:r>
      <w:r w:rsidRPr="003156B4">
        <w:rPr>
          <w:sz w:val="28"/>
          <w:szCs w:val="28"/>
          <w:lang w:eastAsia="vi-VN"/>
        </w:rPr>
        <w:fldChar w:fldCharType="separate"/>
      </w:r>
      <w:r>
        <w:rPr>
          <w:noProof/>
          <w:sz w:val="28"/>
          <w:szCs w:val="28"/>
          <w:lang w:eastAsia="vi-VN"/>
        </w:rPr>
        <w:t>[</w:t>
      </w:r>
      <w:hyperlink w:anchor="_ENREF_10" w:tooltip="Thygesen, 2018 #916" w:history="1">
        <w:r w:rsidR="008A7D6B">
          <w:rPr>
            <w:noProof/>
            <w:sz w:val="28"/>
            <w:szCs w:val="28"/>
            <w:lang w:eastAsia="vi-VN"/>
          </w:rPr>
          <w:t>10</w:t>
        </w:r>
      </w:hyperlink>
      <w:r>
        <w:rPr>
          <w:noProof/>
          <w:sz w:val="28"/>
          <w:szCs w:val="28"/>
          <w:lang w:eastAsia="vi-VN"/>
        </w:rPr>
        <w:t>]</w:t>
      </w:r>
      <w:r w:rsidRPr="003156B4">
        <w:rPr>
          <w:sz w:val="28"/>
          <w:szCs w:val="28"/>
          <w:lang w:eastAsia="vi-VN"/>
        </w:rPr>
        <w:fldChar w:fldCharType="end"/>
      </w:r>
      <w:r w:rsidRPr="003156B4">
        <w:rPr>
          <w:sz w:val="28"/>
          <w:szCs w:val="28"/>
          <w:lang w:val="vi-VN" w:eastAsia="vi-VN"/>
        </w:rPr>
        <w:t>.</w:t>
      </w:r>
    </w:p>
    <w:p w14:paraId="3E5DA3FD" w14:textId="13F94663" w:rsidR="00847FD5" w:rsidRPr="00D54AC2" w:rsidRDefault="00D54AC2" w:rsidP="00847FD5">
      <w:pPr>
        <w:autoSpaceDE w:val="0"/>
        <w:autoSpaceDN w:val="0"/>
        <w:adjustRightInd w:val="0"/>
        <w:spacing w:after="0" w:line="360" w:lineRule="auto"/>
        <w:ind w:firstLine="720"/>
        <w:jc w:val="both"/>
        <w:rPr>
          <w:rFonts w:ascii="Times New Roman" w:eastAsia="TimesNewRomanPS-BoldMT" w:hAnsi="Times New Roman"/>
          <w:sz w:val="28"/>
          <w:szCs w:val="28"/>
          <w:lang w:eastAsia="vi-VN"/>
        </w:rPr>
      </w:pPr>
      <w:r>
        <w:rPr>
          <w:rFonts w:ascii="Times New Roman" w:hAnsi="Times New Roman"/>
          <w:sz w:val="28"/>
          <w:szCs w:val="28"/>
          <w:lang w:eastAsia="vi-VN"/>
        </w:rPr>
        <w:t xml:space="preserve">Đoạn </w:t>
      </w:r>
      <w:r w:rsidR="00847FD5" w:rsidRPr="003156B4">
        <w:rPr>
          <w:rFonts w:ascii="Times New Roman" w:hAnsi="Times New Roman"/>
          <w:sz w:val="28"/>
          <w:szCs w:val="28"/>
          <w:lang w:val="vi-VN" w:eastAsia="vi-VN"/>
        </w:rPr>
        <w:t>ST chênh lên</w:t>
      </w:r>
      <w:r w:rsidR="00847FD5" w:rsidRPr="003156B4">
        <w:rPr>
          <w:rFonts w:ascii="Times New Roman" w:eastAsia="TimesNewRomanPS-BoldMT" w:hAnsi="Times New Roman"/>
          <w:sz w:val="28"/>
          <w:szCs w:val="28"/>
          <w:lang w:val="vi-VN" w:eastAsia="vi-VN"/>
        </w:rPr>
        <w:t xml:space="preserve"> khi có block nhánh trái </w:t>
      </w:r>
      <w:r w:rsidR="00847FD5" w:rsidRPr="003156B4">
        <w:rPr>
          <w:rFonts w:ascii="Times New Roman" w:eastAsia="TimesNewRomanPS-BoldMT" w:hAnsi="Times New Roman"/>
          <w:sz w:val="28"/>
          <w:szCs w:val="28"/>
          <w:lang w:eastAsia="vi-VN"/>
        </w:rPr>
        <w:t>hoàn toàn</w:t>
      </w:r>
      <w:r>
        <w:rPr>
          <w:rFonts w:ascii="Times New Roman" w:eastAsia="TimesNewRomanPS-BoldMT" w:hAnsi="Times New Roman"/>
          <w:sz w:val="28"/>
          <w:szCs w:val="28"/>
          <w:lang w:eastAsia="vi-VN"/>
        </w:rPr>
        <w:t xml:space="preserve"> (theo</w:t>
      </w:r>
      <w:r w:rsidRPr="003156B4">
        <w:rPr>
          <w:rFonts w:ascii="Times New Roman" w:eastAsia="TimesNewRomanPS-BoldMT" w:hAnsi="Times New Roman"/>
          <w:sz w:val="28"/>
          <w:szCs w:val="28"/>
          <w:lang w:val="vi-VN" w:eastAsia="vi-VN"/>
        </w:rPr>
        <w:t xml:space="preserve"> Sgarbossa</w:t>
      </w:r>
      <w:r>
        <w:rPr>
          <w:rFonts w:ascii="Times New Roman" w:eastAsia="TimesNewRomanPS-BoldMT" w:hAnsi="Times New Roman"/>
          <w:sz w:val="28"/>
          <w:szCs w:val="28"/>
          <w:lang w:eastAsia="vi-VN"/>
        </w:rPr>
        <w:t>):</w:t>
      </w:r>
    </w:p>
    <w:p w14:paraId="2968F8F4" w14:textId="77777777" w:rsidR="00847FD5" w:rsidRPr="003156B4" w:rsidRDefault="00847FD5" w:rsidP="00847FD5">
      <w:pPr>
        <w:pStyle w:val="ListParagraph"/>
        <w:numPr>
          <w:ilvl w:val="0"/>
          <w:numId w:val="18"/>
        </w:numPr>
        <w:autoSpaceDE w:val="0"/>
        <w:autoSpaceDN w:val="0"/>
        <w:adjustRightInd w:val="0"/>
        <w:spacing w:line="360" w:lineRule="auto"/>
        <w:jc w:val="both"/>
        <w:rPr>
          <w:rFonts w:eastAsia="TimesNewRomanPS-BoldMT"/>
          <w:sz w:val="28"/>
          <w:szCs w:val="28"/>
          <w:lang w:val="vi-VN" w:eastAsia="vi-VN"/>
        </w:rPr>
      </w:pPr>
      <w:r w:rsidRPr="003156B4">
        <w:rPr>
          <w:rFonts w:eastAsia="TimesNewRomanPS-BoldMT"/>
          <w:sz w:val="28"/>
          <w:szCs w:val="28"/>
          <w:lang w:val="vi-VN" w:eastAsia="vi-VN"/>
        </w:rPr>
        <w:t xml:space="preserve">Đoạn ST chênh lên </w:t>
      </w:r>
      <w:r w:rsidRPr="003156B4">
        <w:rPr>
          <w:rFonts w:eastAsia="TimesNewRomanPS-ItalicMT"/>
          <w:i/>
          <w:iCs/>
          <w:sz w:val="28"/>
          <w:szCs w:val="28"/>
          <w:lang w:val="vi-VN" w:eastAsia="vi-VN"/>
        </w:rPr>
        <w:t xml:space="preserve">≥ 1 mm </w:t>
      </w:r>
      <w:r w:rsidRPr="003156B4">
        <w:rPr>
          <w:rFonts w:eastAsia="TimesNewRomanPS-BoldMT"/>
          <w:sz w:val="28"/>
          <w:szCs w:val="28"/>
          <w:lang w:val="vi-VN" w:eastAsia="vi-VN"/>
        </w:rPr>
        <w:t>ở các chuyển đạo có phức bộ QRS dương</w:t>
      </w:r>
    </w:p>
    <w:p w14:paraId="3B236C87" w14:textId="77777777" w:rsidR="00847FD5" w:rsidRPr="003156B4" w:rsidRDefault="00847FD5" w:rsidP="00847FD5">
      <w:pPr>
        <w:pStyle w:val="ListParagraph"/>
        <w:numPr>
          <w:ilvl w:val="0"/>
          <w:numId w:val="18"/>
        </w:numPr>
        <w:autoSpaceDE w:val="0"/>
        <w:autoSpaceDN w:val="0"/>
        <w:adjustRightInd w:val="0"/>
        <w:spacing w:line="360" w:lineRule="auto"/>
        <w:jc w:val="both"/>
        <w:rPr>
          <w:rFonts w:eastAsia="TimesNewRomanPS-BoldMT"/>
          <w:sz w:val="28"/>
          <w:szCs w:val="28"/>
          <w:lang w:val="vi-VN" w:eastAsia="vi-VN"/>
        </w:rPr>
      </w:pPr>
      <w:r w:rsidRPr="003156B4">
        <w:rPr>
          <w:rFonts w:eastAsia="TimesNewRomanPS-BoldMT"/>
          <w:sz w:val="28"/>
          <w:szCs w:val="28"/>
          <w:lang w:val="vi-VN" w:eastAsia="vi-VN"/>
        </w:rPr>
        <w:t xml:space="preserve">Đoạn ST chênh xuống </w:t>
      </w:r>
      <w:r w:rsidRPr="003156B4">
        <w:rPr>
          <w:rFonts w:eastAsia="TimesNewRomanPS-ItalicMT"/>
          <w:i/>
          <w:iCs/>
          <w:sz w:val="28"/>
          <w:szCs w:val="28"/>
          <w:lang w:val="vi-VN" w:eastAsia="vi-VN"/>
        </w:rPr>
        <w:t xml:space="preserve">≥ 1 mm </w:t>
      </w:r>
      <w:r w:rsidRPr="003156B4">
        <w:rPr>
          <w:rFonts w:eastAsia="TimesNewRomanPS-BoldMT"/>
          <w:sz w:val="28"/>
          <w:szCs w:val="28"/>
          <w:lang w:val="vi-VN" w:eastAsia="vi-VN"/>
        </w:rPr>
        <w:t>ở chuyển đạo V1-V3</w:t>
      </w:r>
    </w:p>
    <w:p w14:paraId="5907403F" w14:textId="77777777" w:rsidR="00847FD5" w:rsidRPr="003156B4" w:rsidRDefault="00847FD5" w:rsidP="00847FD5">
      <w:pPr>
        <w:pStyle w:val="ListParagraph"/>
        <w:numPr>
          <w:ilvl w:val="0"/>
          <w:numId w:val="18"/>
        </w:numPr>
        <w:autoSpaceDE w:val="0"/>
        <w:autoSpaceDN w:val="0"/>
        <w:adjustRightInd w:val="0"/>
        <w:spacing w:line="360" w:lineRule="auto"/>
        <w:jc w:val="both"/>
        <w:rPr>
          <w:rFonts w:eastAsia="TimesNewRomanPS-BoldMT"/>
          <w:sz w:val="28"/>
          <w:szCs w:val="28"/>
          <w:lang w:val="vi-VN" w:eastAsia="vi-VN"/>
        </w:rPr>
      </w:pPr>
      <w:r w:rsidRPr="003156B4">
        <w:rPr>
          <w:rFonts w:eastAsia="TimesNewRomanPS-BoldMT"/>
          <w:sz w:val="28"/>
          <w:szCs w:val="28"/>
          <w:lang w:val="vi-VN" w:eastAsia="vi-VN"/>
        </w:rPr>
        <w:t xml:space="preserve">Đoạn ST chênh lên </w:t>
      </w:r>
      <w:r w:rsidRPr="003156B4">
        <w:rPr>
          <w:rFonts w:eastAsia="TimesNewRomanPS-ItalicMT"/>
          <w:i/>
          <w:iCs/>
          <w:sz w:val="28"/>
          <w:szCs w:val="28"/>
          <w:lang w:val="vi-VN" w:eastAsia="vi-VN"/>
        </w:rPr>
        <w:t xml:space="preserve">≥ 5 mm </w:t>
      </w:r>
      <w:r w:rsidRPr="003156B4">
        <w:rPr>
          <w:rFonts w:eastAsia="TimesNewRomanPS-BoldMT"/>
          <w:sz w:val="28"/>
          <w:szCs w:val="28"/>
          <w:lang w:val="vi-VN" w:eastAsia="vi-VN"/>
        </w:rPr>
        <w:t>ở các chuyển đạo có phức hợp QRS âm.</w:t>
      </w:r>
    </w:p>
    <w:p w14:paraId="06389C7D" w14:textId="77777777" w:rsidR="00847FD5" w:rsidRPr="003156B4" w:rsidRDefault="00847FD5" w:rsidP="00847FD5">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Định khu vùng NMCT:</w:t>
      </w:r>
      <w:r>
        <w:rPr>
          <w:rFonts w:ascii="Times New Roman" w:hAnsi="Times New Roman"/>
          <w:sz w:val="28"/>
          <w:szCs w:val="28"/>
          <w:lang w:val="pt-BR"/>
        </w:rPr>
        <w:t xml:space="preserve"> theo hướng dẫn chẩn đoán và xử trí hội chứng mạch vành cấp của Bộ y tế (quyết định số 2187/QĐ-BYT) năm 2019.</w:t>
      </w:r>
    </w:p>
    <w:p w14:paraId="44D81498" w14:textId="48DCC032" w:rsidR="00847FD5" w:rsidRPr="003156B4" w:rsidRDefault="00847FD5" w:rsidP="00847FD5">
      <w:pPr>
        <w:pStyle w:val="abang"/>
        <w:rPr>
          <w:color w:val="auto"/>
        </w:rPr>
      </w:pPr>
      <w:bookmarkStart w:id="122" w:name="_Toc236858037"/>
      <w:r w:rsidRPr="003156B4">
        <w:rPr>
          <w:color w:val="auto"/>
        </w:rPr>
        <w:t>Bảng 2.</w:t>
      </w:r>
      <w:r w:rsidR="002A4B49">
        <w:rPr>
          <w:color w:val="auto"/>
          <w:lang w:val="en-US"/>
        </w:rPr>
        <w:t>1</w:t>
      </w:r>
      <w:r w:rsidRPr="003156B4">
        <w:rPr>
          <w:color w:val="auto"/>
        </w:rPr>
        <w:t>. Định khu vùng nhồi máu cơ tim trên điện tâm đồ</w:t>
      </w:r>
      <w:bookmarkEnd w:id="122"/>
    </w:p>
    <w:tbl>
      <w:tblPr>
        <w:tblW w:w="0" w:type="auto"/>
        <w:tblLook w:val="04A0" w:firstRow="1" w:lastRow="0" w:firstColumn="1" w:lastColumn="0" w:noHBand="0" w:noVBand="1"/>
      </w:tblPr>
      <w:tblGrid>
        <w:gridCol w:w="2194"/>
        <w:gridCol w:w="2195"/>
        <w:gridCol w:w="2194"/>
        <w:gridCol w:w="2195"/>
      </w:tblGrid>
      <w:tr w:rsidR="005F3B30" w:rsidRPr="003156B4" w14:paraId="3B75C901" w14:textId="7035F42D" w:rsidTr="005F3B30">
        <w:tc>
          <w:tcPr>
            <w:tcW w:w="2194" w:type="dxa"/>
            <w:tcBorders>
              <w:top w:val="single" w:sz="4" w:space="0" w:color="auto"/>
              <w:left w:val="single" w:sz="4" w:space="0" w:color="auto"/>
              <w:bottom w:val="single" w:sz="4" w:space="0" w:color="auto"/>
              <w:right w:val="single" w:sz="4" w:space="0" w:color="auto"/>
            </w:tcBorders>
            <w:vAlign w:val="center"/>
          </w:tcPr>
          <w:p w14:paraId="309AD300" w14:textId="77777777" w:rsidR="005F3B30" w:rsidRPr="003156B4" w:rsidRDefault="005F3B30" w:rsidP="005F3B30">
            <w:pPr>
              <w:spacing w:after="0" w:line="360" w:lineRule="auto"/>
              <w:jc w:val="center"/>
              <w:rPr>
                <w:rFonts w:ascii="Times New Roman" w:hAnsi="Times New Roman"/>
                <w:b/>
                <w:bCs/>
                <w:sz w:val="28"/>
                <w:szCs w:val="28"/>
              </w:rPr>
            </w:pPr>
            <w:r w:rsidRPr="003156B4">
              <w:rPr>
                <w:rFonts w:ascii="Times New Roman" w:hAnsi="Times New Roman"/>
                <w:b/>
                <w:bCs/>
                <w:sz w:val="28"/>
                <w:szCs w:val="28"/>
              </w:rPr>
              <w:t>ST chênh lên tại</w:t>
            </w:r>
          </w:p>
        </w:tc>
        <w:tc>
          <w:tcPr>
            <w:tcW w:w="2195" w:type="dxa"/>
            <w:tcBorders>
              <w:top w:val="single" w:sz="4" w:space="0" w:color="auto"/>
              <w:left w:val="single" w:sz="4" w:space="0" w:color="auto"/>
              <w:bottom w:val="single" w:sz="4" w:space="0" w:color="auto"/>
              <w:right w:val="single" w:sz="4" w:space="0" w:color="auto"/>
            </w:tcBorders>
            <w:vAlign w:val="center"/>
          </w:tcPr>
          <w:p w14:paraId="3E9D814A" w14:textId="77777777" w:rsidR="005F3B30" w:rsidRPr="003156B4" w:rsidRDefault="005F3B30" w:rsidP="005F3B30">
            <w:pPr>
              <w:spacing w:after="0" w:line="360" w:lineRule="auto"/>
              <w:jc w:val="center"/>
              <w:rPr>
                <w:rFonts w:ascii="Times New Roman" w:hAnsi="Times New Roman"/>
                <w:b/>
                <w:bCs/>
                <w:sz w:val="28"/>
                <w:szCs w:val="28"/>
              </w:rPr>
            </w:pPr>
            <w:r w:rsidRPr="003156B4">
              <w:rPr>
                <w:rFonts w:ascii="Times New Roman" w:hAnsi="Times New Roman"/>
                <w:b/>
                <w:bCs/>
                <w:sz w:val="28"/>
                <w:szCs w:val="28"/>
              </w:rPr>
              <w:t>Vùng nhồi máu</w:t>
            </w:r>
          </w:p>
        </w:tc>
        <w:tc>
          <w:tcPr>
            <w:tcW w:w="2194" w:type="dxa"/>
            <w:tcBorders>
              <w:top w:val="single" w:sz="4" w:space="0" w:color="auto"/>
              <w:left w:val="single" w:sz="4" w:space="0" w:color="auto"/>
              <w:bottom w:val="single" w:sz="4" w:space="0" w:color="auto"/>
              <w:right w:val="single" w:sz="4" w:space="0" w:color="auto"/>
            </w:tcBorders>
            <w:vAlign w:val="center"/>
          </w:tcPr>
          <w:p w14:paraId="26513A7B" w14:textId="562DFB4F" w:rsidR="005F3B30" w:rsidRPr="003156B4" w:rsidRDefault="005F3B30" w:rsidP="005F3B30">
            <w:pPr>
              <w:spacing w:after="0" w:line="360" w:lineRule="auto"/>
              <w:jc w:val="center"/>
              <w:rPr>
                <w:rFonts w:ascii="Times New Roman" w:hAnsi="Times New Roman"/>
                <w:b/>
                <w:bCs/>
                <w:sz w:val="28"/>
                <w:szCs w:val="28"/>
              </w:rPr>
            </w:pPr>
            <w:r w:rsidRPr="003156B4">
              <w:rPr>
                <w:rFonts w:ascii="Times New Roman" w:hAnsi="Times New Roman"/>
                <w:b/>
                <w:bCs/>
                <w:sz w:val="28"/>
                <w:szCs w:val="28"/>
              </w:rPr>
              <w:t>ST chênh lên tại</w:t>
            </w:r>
          </w:p>
        </w:tc>
        <w:tc>
          <w:tcPr>
            <w:tcW w:w="2195" w:type="dxa"/>
            <w:tcBorders>
              <w:top w:val="single" w:sz="4" w:space="0" w:color="auto"/>
              <w:left w:val="single" w:sz="4" w:space="0" w:color="auto"/>
              <w:bottom w:val="single" w:sz="4" w:space="0" w:color="auto"/>
              <w:right w:val="single" w:sz="4" w:space="0" w:color="auto"/>
            </w:tcBorders>
            <w:vAlign w:val="center"/>
          </w:tcPr>
          <w:p w14:paraId="60E55489" w14:textId="3D0EE190" w:rsidR="005F3B30" w:rsidRPr="003156B4" w:rsidRDefault="005F3B30" w:rsidP="005F3B30">
            <w:pPr>
              <w:spacing w:after="0" w:line="360" w:lineRule="auto"/>
              <w:jc w:val="center"/>
              <w:rPr>
                <w:rFonts w:ascii="Times New Roman" w:hAnsi="Times New Roman"/>
                <w:b/>
                <w:bCs/>
                <w:sz w:val="28"/>
                <w:szCs w:val="28"/>
              </w:rPr>
            </w:pPr>
            <w:r w:rsidRPr="003156B4">
              <w:rPr>
                <w:rFonts w:ascii="Times New Roman" w:hAnsi="Times New Roman"/>
                <w:b/>
                <w:bCs/>
                <w:sz w:val="28"/>
                <w:szCs w:val="28"/>
              </w:rPr>
              <w:t>Vùng nhồi máu</w:t>
            </w:r>
          </w:p>
        </w:tc>
      </w:tr>
      <w:tr w:rsidR="005F3B30" w:rsidRPr="003156B4" w14:paraId="73E60B70" w14:textId="58E90514" w:rsidTr="005F3B30">
        <w:tc>
          <w:tcPr>
            <w:tcW w:w="2194" w:type="dxa"/>
            <w:tcBorders>
              <w:top w:val="single" w:sz="4" w:space="0" w:color="auto"/>
              <w:left w:val="single" w:sz="4" w:space="0" w:color="auto"/>
              <w:bottom w:val="single" w:sz="4" w:space="0" w:color="auto"/>
              <w:right w:val="single" w:sz="4" w:space="0" w:color="auto"/>
            </w:tcBorders>
            <w:vAlign w:val="center"/>
          </w:tcPr>
          <w:p w14:paraId="30ACEC07" w14:textId="77777777" w:rsidR="005F3B30" w:rsidRPr="003156B4" w:rsidRDefault="005F3B30" w:rsidP="005F3B30">
            <w:pPr>
              <w:spacing w:after="0" w:line="360" w:lineRule="auto"/>
              <w:jc w:val="center"/>
              <w:rPr>
                <w:rFonts w:ascii="Times New Roman" w:hAnsi="Times New Roman"/>
                <w:bCs/>
                <w:sz w:val="28"/>
                <w:szCs w:val="28"/>
              </w:rPr>
            </w:pPr>
            <w:r w:rsidRPr="003156B4">
              <w:rPr>
                <w:rFonts w:ascii="Times New Roman" w:hAnsi="Times New Roman"/>
                <w:bCs/>
                <w:sz w:val="28"/>
                <w:szCs w:val="28"/>
              </w:rPr>
              <w:t>V1, V2</w:t>
            </w:r>
          </w:p>
        </w:tc>
        <w:tc>
          <w:tcPr>
            <w:tcW w:w="2195" w:type="dxa"/>
            <w:tcBorders>
              <w:top w:val="single" w:sz="4" w:space="0" w:color="auto"/>
              <w:left w:val="single" w:sz="4" w:space="0" w:color="auto"/>
              <w:bottom w:val="single" w:sz="4" w:space="0" w:color="auto"/>
              <w:right w:val="single" w:sz="4" w:space="0" w:color="auto"/>
            </w:tcBorders>
            <w:vAlign w:val="center"/>
          </w:tcPr>
          <w:p w14:paraId="74E79903" w14:textId="77777777" w:rsidR="005F3B30" w:rsidRPr="003156B4" w:rsidRDefault="005F3B30" w:rsidP="005F3B30">
            <w:pPr>
              <w:spacing w:after="0" w:line="360" w:lineRule="auto"/>
              <w:jc w:val="center"/>
              <w:rPr>
                <w:rFonts w:ascii="Times New Roman" w:hAnsi="Times New Roman"/>
                <w:bCs/>
                <w:sz w:val="28"/>
                <w:szCs w:val="28"/>
              </w:rPr>
            </w:pPr>
            <w:r w:rsidRPr="003156B4">
              <w:rPr>
                <w:rFonts w:ascii="Times New Roman" w:hAnsi="Times New Roman"/>
                <w:bCs/>
                <w:sz w:val="28"/>
                <w:szCs w:val="28"/>
              </w:rPr>
              <w:t>Trước vách</w:t>
            </w:r>
          </w:p>
        </w:tc>
        <w:tc>
          <w:tcPr>
            <w:tcW w:w="2194" w:type="dxa"/>
            <w:tcBorders>
              <w:top w:val="single" w:sz="4" w:space="0" w:color="auto"/>
              <w:left w:val="single" w:sz="4" w:space="0" w:color="auto"/>
              <w:bottom w:val="single" w:sz="4" w:space="0" w:color="auto"/>
              <w:right w:val="single" w:sz="4" w:space="0" w:color="auto"/>
            </w:tcBorders>
            <w:vAlign w:val="center"/>
          </w:tcPr>
          <w:p w14:paraId="6A4B8071" w14:textId="6CC0700D" w:rsidR="005F3B30" w:rsidRPr="003156B4" w:rsidRDefault="005F3B30" w:rsidP="005F3B30">
            <w:pPr>
              <w:spacing w:after="0" w:line="360" w:lineRule="auto"/>
              <w:jc w:val="center"/>
              <w:rPr>
                <w:rFonts w:ascii="Times New Roman" w:hAnsi="Times New Roman"/>
                <w:bCs/>
                <w:sz w:val="28"/>
                <w:szCs w:val="28"/>
              </w:rPr>
            </w:pPr>
            <w:r w:rsidRPr="003156B4">
              <w:rPr>
                <w:rFonts w:ascii="Times New Roman" w:hAnsi="Times New Roman"/>
                <w:bCs/>
                <w:sz w:val="28"/>
                <w:szCs w:val="28"/>
              </w:rPr>
              <w:t>V1 – V5, V6</w:t>
            </w:r>
          </w:p>
        </w:tc>
        <w:tc>
          <w:tcPr>
            <w:tcW w:w="2195" w:type="dxa"/>
            <w:tcBorders>
              <w:top w:val="single" w:sz="4" w:space="0" w:color="auto"/>
              <w:left w:val="single" w:sz="4" w:space="0" w:color="auto"/>
              <w:bottom w:val="single" w:sz="4" w:space="0" w:color="auto"/>
              <w:right w:val="single" w:sz="4" w:space="0" w:color="auto"/>
            </w:tcBorders>
            <w:vAlign w:val="center"/>
          </w:tcPr>
          <w:p w14:paraId="7E74AD06" w14:textId="2D979A03" w:rsidR="005F3B30" w:rsidRPr="003156B4" w:rsidRDefault="005F3B30" w:rsidP="005F3B30">
            <w:pPr>
              <w:spacing w:after="0" w:line="360" w:lineRule="auto"/>
              <w:jc w:val="center"/>
              <w:rPr>
                <w:rFonts w:ascii="Times New Roman" w:hAnsi="Times New Roman"/>
                <w:bCs/>
                <w:sz w:val="28"/>
                <w:szCs w:val="28"/>
              </w:rPr>
            </w:pPr>
            <w:r w:rsidRPr="003156B4">
              <w:rPr>
                <w:rFonts w:ascii="Times New Roman" w:hAnsi="Times New Roman"/>
                <w:bCs/>
                <w:sz w:val="28"/>
                <w:szCs w:val="28"/>
              </w:rPr>
              <w:t>Trước rộng</w:t>
            </w:r>
          </w:p>
        </w:tc>
      </w:tr>
      <w:tr w:rsidR="005F3B30" w:rsidRPr="003156B4" w14:paraId="22C56F58" w14:textId="5D1EBA6F" w:rsidTr="005F3B30">
        <w:tc>
          <w:tcPr>
            <w:tcW w:w="2194" w:type="dxa"/>
            <w:tcBorders>
              <w:top w:val="single" w:sz="4" w:space="0" w:color="auto"/>
              <w:left w:val="single" w:sz="4" w:space="0" w:color="auto"/>
              <w:bottom w:val="single" w:sz="4" w:space="0" w:color="auto"/>
              <w:right w:val="single" w:sz="4" w:space="0" w:color="auto"/>
            </w:tcBorders>
            <w:vAlign w:val="center"/>
          </w:tcPr>
          <w:p w14:paraId="5B51B18F" w14:textId="77777777" w:rsidR="005F3B30" w:rsidRPr="003156B4" w:rsidRDefault="005F3B30" w:rsidP="005F3B30">
            <w:pPr>
              <w:spacing w:after="0" w:line="360" w:lineRule="auto"/>
              <w:jc w:val="center"/>
              <w:rPr>
                <w:rFonts w:ascii="Times New Roman" w:hAnsi="Times New Roman"/>
                <w:bCs/>
                <w:sz w:val="28"/>
                <w:szCs w:val="28"/>
              </w:rPr>
            </w:pPr>
            <w:r w:rsidRPr="003156B4">
              <w:rPr>
                <w:rFonts w:ascii="Times New Roman" w:hAnsi="Times New Roman"/>
                <w:bCs/>
                <w:sz w:val="28"/>
                <w:szCs w:val="28"/>
              </w:rPr>
              <w:t>V3, V4</w:t>
            </w:r>
          </w:p>
        </w:tc>
        <w:tc>
          <w:tcPr>
            <w:tcW w:w="2195" w:type="dxa"/>
            <w:tcBorders>
              <w:top w:val="single" w:sz="4" w:space="0" w:color="auto"/>
              <w:left w:val="single" w:sz="4" w:space="0" w:color="auto"/>
              <w:bottom w:val="single" w:sz="4" w:space="0" w:color="auto"/>
              <w:right w:val="single" w:sz="4" w:space="0" w:color="auto"/>
            </w:tcBorders>
            <w:vAlign w:val="center"/>
          </w:tcPr>
          <w:p w14:paraId="6815AE1D" w14:textId="77777777" w:rsidR="005F3B30" w:rsidRPr="003156B4" w:rsidRDefault="005F3B30" w:rsidP="005F3B30">
            <w:pPr>
              <w:spacing w:after="0" w:line="360" w:lineRule="auto"/>
              <w:jc w:val="center"/>
              <w:rPr>
                <w:rFonts w:ascii="Times New Roman" w:hAnsi="Times New Roman"/>
                <w:bCs/>
                <w:sz w:val="28"/>
                <w:szCs w:val="28"/>
              </w:rPr>
            </w:pPr>
            <w:r w:rsidRPr="003156B4">
              <w:rPr>
                <w:rFonts w:ascii="Times New Roman" w:hAnsi="Times New Roman"/>
                <w:bCs/>
                <w:sz w:val="28"/>
                <w:szCs w:val="28"/>
              </w:rPr>
              <w:t>Trước mỏm</w:t>
            </w:r>
          </w:p>
        </w:tc>
        <w:tc>
          <w:tcPr>
            <w:tcW w:w="2194" w:type="dxa"/>
            <w:tcBorders>
              <w:top w:val="single" w:sz="4" w:space="0" w:color="auto"/>
              <w:left w:val="single" w:sz="4" w:space="0" w:color="auto"/>
              <w:bottom w:val="single" w:sz="4" w:space="0" w:color="auto"/>
              <w:right w:val="single" w:sz="4" w:space="0" w:color="auto"/>
            </w:tcBorders>
            <w:vAlign w:val="center"/>
          </w:tcPr>
          <w:p w14:paraId="1521915D" w14:textId="2BFC1F29" w:rsidR="005F3B30" w:rsidRPr="003156B4" w:rsidRDefault="005F3B30" w:rsidP="005F3B30">
            <w:pPr>
              <w:spacing w:after="0" w:line="360" w:lineRule="auto"/>
              <w:jc w:val="center"/>
              <w:rPr>
                <w:rFonts w:ascii="Times New Roman" w:hAnsi="Times New Roman"/>
                <w:bCs/>
                <w:sz w:val="28"/>
                <w:szCs w:val="28"/>
              </w:rPr>
            </w:pPr>
            <w:r w:rsidRPr="003156B4">
              <w:rPr>
                <w:rFonts w:ascii="Times New Roman" w:hAnsi="Times New Roman"/>
                <w:bCs/>
                <w:sz w:val="28"/>
                <w:szCs w:val="28"/>
              </w:rPr>
              <w:t>DI, aVL</w:t>
            </w:r>
          </w:p>
        </w:tc>
        <w:tc>
          <w:tcPr>
            <w:tcW w:w="2195" w:type="dxa"/>
            <w:tcBorders>
              <w:top w:val="single" w:sz="4" w:space="0" w:color="auto"/>
              <w:left w:val="single" w:sz="4" w:space="0" w:color="auto"/>
              <w:bottom w:val="single" w:sz="4" w:space="0" w:color="auto"/>
              <w:right w:val="single" w:sz="4" w:space="0" w:color="auto"/>
            </w:tcBorders>
            <w:vAlign w:val="center"/>
          </w:tcPr>
          <w:p w14:paraId="7EE32CE1" w14:textId="024438F9" w:rsidR="005F3B30" w:rsidRPr="003156B4" w:rsidRDefault="005F3B30" w:rsidP="005F3B30">
            <w:pPr>
              <w:spacing w:after="0" w:line="360" w:lineRule="auto"/>
              <w:jc w:val="center"/>
              <w:rPr>
                <w:rFonts w:ascii="Times New Roman" w:hAnsi="Times New Roman"/>
                <w:bCs/>
                <w:sz w:val="28"/>
                <w:szCs w:val="28"/>
              </w:rPr>
            </w:pPr>
            <w:r w:rsidRPr="003156B4">
              <w:rPr>
                <w:rFonts w:ascii="Times New Roman" w:hAnsi="Times New Roman"/>
                <w:bCs/>
                <w:sz w:val="28"/>
                <w:szCs w:val="28"/>
              </w:rPr>
              <w:t>Bên cao</w:t>
            </w:r>
          </w:p>
        </w:tc>
      </w:tr>
      <w:tr w:rsidR="005F3B30" w:rsidRPr="003156B4" w14:paraId="776C6854" w14:textId="6C3DBDE7" w:rsidTr="005F3B30">
        <w:tc>
          <w:tcPr>
            <w:tcW w:w="2194" w:type="dxa"/>
            <w:tcBorders>
              <w:top w:val="single" w:sz="4" w:space="0" w:color="auto"/>
              <w:left w:val="single" w:sz="4" w:space="0" w:color="auto"/>
              <w:bottom w:val="single" w:sz="4" w:space="0" w:color="auto"/>
              <w:right w:val="single" w:sz="4" w:space="0" w:color="auto"/>
            </w:tcBorders>
            <w:vAlign w:val="center"/>
          </w:tcPr>
          <w:p w14:paraId="0B4D5086" w14:textId="77777777" w:rsidR="005F3B30" w:rsidRPr="003156B4" w:rsidRDefault="005F3B30" w:rsidP="005F3B30">
            <w:pPr>
              <w:spacing w:after="0" w:line="360" w:lineRule="auto"/>
              <w:jc w:val="center"/>
              <w:rPr>
                <w:rFonts w:ascii="Times New Roman" w:hAnsi="Times New Roman"/>
                <w:bCs/>
                <w:sz w:val="28"/>
                <w:szCs w:val="28"/>
              </w:rPr>
            </w:pPr>
            <w:r w:rsidRPr="003156B4">
              <w:rPr>
                <w:rFonts w:ascii="Times New Roman" w:hAnsi="Times New Roman"/>
                <w:bCs/>
                <w:sz w:val="28"/>
                <w:szCs w:val="28"/>
              </w:rPr>
              <w:t>V1 – V4</w:t>
            </w:r>
          </w:p>
        </w:tc>
        <w:tc>
          <w:tcPr>
            <w:tcW w:w="2195" w:type="dxa"/>
            <w:tcBorders>
              <w:top w:val="single" w:sz="4" w:space="0" w:color="auto"/>
              <w:left w:val="single" w:sz="4" w:space="0" w:color="auto"/>
              <w:bottom w:val="single" w:sz="4" w:space="0" w:color="auto"/>
              <w:right w:val="single" w:sz="4" w:space="0" w:color="auto"/>
            </w:tcBorders>
            <w:vAlign w:val="center"/>
          </w:tcPr>
          <w:p w14:paraId="3016D815" w14:textId="77777777" w:rsidR="005F3B30" w:rsidRPr="003156B4" w:rsidRDefault="005F3B30" w:rsidP="005F3B30">
            <w:pPr>
              <w:spacing w:after="0" w:line="360" w:lineRule="auto"/>
              <w:jc w:val="center"/>
              <w:rPr>
                <w:rFonts w:ascii="Times New Roman" w:hAnsi="Times New Roman"/>
                <w:bCs/>
                <w:sz w:val="28"/>
                <w:szCs w:val="28"/>
              </w:rPr>
            </w:pPr>
            <w:r w:rsidRPr="003156B4">
              <w:rPr>
                <w:rFonts w:ascii="Times New Roman" w:hAnsi="Times New Roman"/>
                <w:bCs/>
                <w:sz w:val="28"/>
                <w:szCs w:val="28"/>
              </w:rPr>
              <w:t>Thành trước</w:t>
            </w:r>
          </w:p>
        </w:tc>
        <w:tc>
          <w:tcPr>
            <w:tcW w:w="2194" w:type="dxa"/>
            <w:tcBorders>
              <w:top w:val="single" w:sz="4" w:space="0" w:color="auto"/>
              <w:left w:val="single" w:sz="4" w:space="0" w:color="auto"/>
              <w:bottom w:val="single" w:sz="4" w:space="0" w:color="auto"/>
              <w:right w:val="single" w:sz="4" w:space="0" w:color="auto"/>
            </w:tcBorders>
            <w:vAlign w:val="center"/>
          </w:tcPr>
          <w:p w14:paraId="76E7E5CD" w14:textId="0E4A4A1A" w:rsidR="005F3B30" w:rsidRPr="003156B4" w:rsidRDefault="005F3B30" w:rsidP="005F3B30">
            <w:pPr>
              <w:spacing w:after="0" w:line="360" w:lineRule="auto"/>
              <w:jc w:val="center"/>
              <w:rPr>
                <w:rFonts w:ascii="Times New Roman" w:hAnsi="Times New Roman"/>
                <w:bCs/>
                <w:sz w:val="28"/>
                <w:szCs w:val="28"/>
              </w:rPr>
            </w:pPr>
            <w:r w:rsidRPr="003156B4">
              <w:rPr>
                <w:rFonts w:ascii="Times New Roman" w:hAnsi="Times New Roman"/>
                <w:bCs/>
                <w:sz w:val="28"/>
                <w:szCs w:val="28"/>
              </w:rPr>
              <w:t>DII, DIII, aVF</w:t>
            </w:r>
          </w:p>
        </w:tc>
        <w:tc>
          <w:tcPr>
            <w:tcW w:w="2195" w:type="dxa"/>
            <w:tcBorders>
              <w:top w:val="single" w:sz="4" w:space="0" w:color="auto"/>
              <w:left w:val="single" w:sz="4" w:space="0" w:color="auto"/>
              <w:bottom w:val="single" w:sz="4" w:space="0" w:color="auto"/>
              <w:right w:val="single" w:sz="4" w:space="0" w:color="auto"/>
            </w:tcBorders>
            <w:vAlign w:val="center"/>
          </w:tcPr>
          <w:p w14:paraId="17AB4506" w14:textId="53099047" w:rsidR="005F3B30" w:rsidRPr="003156B4" w:rsidRDefault="005F3B30" w:rsidP="005F3B30">
            <w:pPr>
              <w:spacing w:after="0" w:line="360" w:lineRule="auto"/>
              <w:jc w:val="center"/>
              <w:rPr>
                <w:rFonts w:ascii="Times New Roman" w:hAnsi="Times New Roman"/>
                <w:bCs/>
                <w:sz w:val="28"/>
                <w:szCs w:val="28"/>
              </w:rPr>
            </w:pPr>
            <w:r w:rsidRPr="003156B4">
              <w:rPr>
                <w:rFonts w:ascii="Times New Roman" w:hAnsi="Times New Roman"/>
                <w:bCs/>
                <w:sz w:val="28"/>
                <w:szCs w:val="28"/>
              </w:rPr>
              <w:t>Thành dưới</w:t>
            </w:r>
          </w:p>
        </w:tc>
      </w:tr>
      <w:tr w:rsidR="005F3B30" w:rsidRPr="003156B4" w14:paraId="665207FC" w14:textId="2083C5A2" w:rsidTr="005F3B30">
        <w:tc>
          <w:tcPr>
            <w:tcW w:w="2194" w:type="dxa"/>
            <w:tcBorders>
              <w:top w:val="single" w:sz="4" w:space="0" w:color="auto"/>
              <w:left w:val="single" w:sz="4" w:space="0" w:color="auto"/>
              <w:bottom w:val="single" w:sz="4" w:space="0" w:color="auto"/>
              <w:right w:val="single" w:sz="4" w:space="0" w:color="auto"/>
            </w:tcBorders>
            <w:vAlign w:val="center"/>
          </w:tcPr>
          <w:p w14:paraId="14EB6264" w14:textId="77777777" w:rsidR="005F3B30" w:rsidRPr="003156B4" w:rsidRDefault="005F3B30" w:rsidP="005F3B30">
            <w:pPr>
              <w:spacing w:after="0" w:line="360" w:lineRule="auto"/>
              <w:jc w:val="center"/>
              <w:rPr>
                <w:rFonts w:ascii="Times New Roman" w:hAnsi="Times New Roman"/>
                <w:bCs/>
                <w:sz w:val="28"/>
                <w:szCs w:val="28"/>
              </w:rPr>
            </w:pPr>
            <w:r w:rsidRPr="003156B4">
              <w:rPr>
                <w:rFonts w:ascii="Times New Roman" w:hAnsi="Times New Roman"/>
                <w:bCs/>
                <w:sz w:val="28"/>
                <w:szCs w:val="28"/>
              </w:rPr>
              <w:t>V5, V6</w:t>
            </w:r>
          </w:p>
        </w:tc>
        <w:tc>
          <w:tcPr>
            <w:tcW w:w="2195" w:type="dxa"/>
            <w:tcBorders>
              <w:top w:val="single" w:sz="4" w:space="0" w:color="auto"/>
              <w:left w:val="single" w:sz="4" w:space="0" w:color="auto"/>
              <w:bottom w:val="single" w:sz="4" w:space="0" w:color="auto"/>
              <w:right w:val="single" w:sz="4" w:space="0" w:color="auto"/>
            </w:tcBorders>
            <w:vAlign w:val="center"/>
          </w:tcPr>
          <w:p w14:paraId="252A642E" w14:textId="77777777" w:rsidR="005F3B30" w:rsidRPr="003156B4" w:rsidRDefault="005F3B30" w:rsidP="005F3B30">
            <w:pPr>
              <w:spacing w:after="0" w:line="360" w:lineRule="auto"/>
              <w:jc w:val="center"/>
              <w:rPr>
                <w:rFonts w:ascii="Times New Roman" w:hAnsi="Times New Roman"/>
                <w:bCs/>
                <w:sz w:val="28"/>
                <w:szCs w:val="28"/>
              </w:rPr>
            </w:pPr>
            <w:r w:rsidRPr="003156B4">
              <w:rPr>
                <w:rFonts w:ascii="Times New Roman" w:hAnsi="Times New Roman"/>
                <w:bCs/>
                <w:sz w:val="28"/>
                <w:szCs w:val="28"/>
              </w:rPr>
              <w:t>Thành bên</w:t>
            </w:r>
          </w:p>
        </w:tc>
        <w:tc>
          <w:tcPr>
            <w:tcW w:w="2194" w:type="dxa"/>
            <w:tcBorders>
              <w:top w:val="single" w:sz="4" w:space="0" w:color="auto"/>
              <w:left w:val="single" w:sz="4" w:space="0" w:color="auto"/>
              <w:bottom w:val="single" w:sz="4" w:space="0" w:color="auto"/>
              <w:right w:val="single" w:sz="4" w:space="0" w:color="auto"/>
            </w:tcBorders>
            <w:vAlign w:val="center"/>
          </w:tcPr>
          <w:p w14:paraId="61852EB7" w14:textId="30F0D38D" w:rsidR="005F3B30" w:rsidRPr="003156B4" w:rsidRDefault="005F3B30" w:rsidP="005F3B30">
            <w:pPr>
              <w:spacing w:after="0" w:line="360" w:lineRule="auto"/>
              <w:jc w:val="center"/>
              <w:rPr>
                <w:rFonts w:ascii="Times New Roman" w:hAnsi="Times New Roman"/>
                <w:bCs/>
                <w:sz w:val="28"/>
                <w:szCs w:val="28"/>
              </w:rPr>
            </w:pPr>
            <w:r w:rsidRPr="003156B4">
              <w:rPr>
                <w:rFonts w:ascii="Times New Roman" w:hAnsi="Times New Roman"/>
                <w:bCs/>
                <w:sz w:val="28"/>
                <w:szCs w:val="28"/>
              </w:rPr>
              <w:t>V7, V8, V9</w:t>
            </w:r>
          </w:p>
        </w:tc>
        <w:tc>
          <w:tcPr>
            <w:tcW w:w="2195" w:type="dxa"/>
            <w:tcBorders>
              <w:top w:val="single" w:sz="4" w:space="0" w:color="auto"/>
              <w:left w:val="single" w:sz="4" w:space="0" w:color="auto"/>
              <w:bottom w:val="single" w:sz="4" w:space="0" w:color="auto"/>
              <w:right w:val="single" w:sz="4" w:space="0" w:color="auto"/>
            </w:tcBorders>
            <w:vAlign w:val="center"/>
          </w:tcPr>
          <w:p w14:paraId="7A419224" w14:textId="21F0A74F" w:rsidR="005F3B30" w:rsidRPr="003156B4" w:rsidRDefault="005F3B30" w:rsidP="005F3B30">
            <w:pPr>
              <w:spacing w:after="0" w:line="360" w:lineRule="auto"/>
              <w:jc w:val="center"/>
              <w:rPr>
                <w:rFonts w:ascii="Times New Roman" w:hAnsi="Times New Roman"/>
                <w:bCs/>
                <w:sz w:val="28"/>
                <w:szCs w:val="28"/>
              </w:rPr>
            </w:pPr>
            <w:r w:rsidRPr="003156B4">
              <w:rPr>
                <w:rFonts w:ascii="Times New Roman" w:hAnsi="Times New Roman"/>
                <w:bCs/>
                <w:sz w:val="28"/>
                <w:szCs w:val="28"/>
              </w:rPr>
              <w:t>Thành sau</w:t>
            </w:r>
          </w:p>
        </w:tc>
      </w:tr>
    </w:tbl>
    <w:p w14:paraId="1D5F8EC2" w14:textId="569EF21B" w:rsidR="00847FD5" w:rsidRDefault="00847FD5" w:rsidP="00847FD5">
      <w:pPr>
        <w:spacing w:after="0" w:line="360" w:lineRule="auto"/>
        <w:jc w:val="center"/>
        <w:rPr>
          <w:rFonts w:ascii="Times New Roman" w:hAnsi="Times New Roman"/>
          <w:bCs/>
          <w:i/>
          <w:sz w:val="24"/>
          <w:szCs w:val="24"/>
        </w:rPr>
      </w:pPr>
      <w:r w:rsidRPr="003156B4">
        <w:rPr>
          <w:rFonts w:ascii="Times New Roman" w:hAnsi="Times New Roman"/>
          <w:bCs/>
          <w:i/>
          <w:sz w:val="24"/>
          <w:szCs w:val="24"/>
        </w:rPr>
        <w:t xml:space="preserve">* Nguồn: theo Bộ Y tế (2019) </w:t>
      </w:r>
      <w:r w:rsidRPr="003156B4">
        <w:rPr>
          <w:rFonts w:ascii="Times New Roman" w:hAnsi="Times New Roman"/>
          <w:bCs/>
          <w:i/>
          <w:sz w:val="24"/>
          <w:szCs w:val="24"/>
        </w:rPr>
        <w:fldChar w:fldCharType="begin"/>
      </w:r>
      <w:r w:rsidR="00010EB4">
        <w:rPr>
          <w:rFonts w:ascii="Times New Roman" w:hAnsi="Times New Roman"/>
          <w:bCs/>
          <w:i/>
          <w:sz w:val="24"/>
          <w:szCs w:val="24"/>
        </w:rPr>
        <w:instrText xml:space="preserve"> ADDIN EN.CITE &lt;EndNote&gt;&lt;Cite&gt;&lt;Author&gt;BộYTế&lt;/Author&gt;&lt;Year&gt;2019&lt;/Year&gt;&lt;RecNum&gt;1338&lt;/RecNum&gt;&lt;DisplayText&gt;[114]&lt;/DisplayText&gt;&lt;record&gt;&lt;rec-number&gt;1338&lt;/rec-number&gt;&lt;foreign-keys&gt;&lt;key app="EN" db-id="25vvvtszhdr0f3e252tp0a5l9vd2svztxwrp"&gt;1338&lt;/key&gt;&lt;/foreign-keys&gt;&lt;ref-type name="Journal Article"&gt;17&lt;/ref-type&gt;&lt;contributors&gt;&lt;authors&gt;&lt;author&gt;BộYtế&lt;/author&gt;&lt;/authors&gt;&lt;/contributors&gt;&lt;titles&gt;&lt;title&gt;&lt;style face="normal" font="default" size="100%"&gt;H&lt;/style&gt;&lt;style face="normal" font="default" charset="163" size="100%"&gt;ư&lt;/style&gt;&lt;style face="normal" font="default" size="100%"&gt;ớng dẫn chẩn &lt;/style&gt;&lt;style face="normal" font="default" charset="238" size="100%"&gt;đoán &lt;/style&gt;&lt;style face="normal" font="default" size="100%"&gt;và xử trí hội chứng mạch vành cấp&lt;/style&gt;&lt;/title&gt;&lt;/titles&gt;&lt;pages&gt;&lt;style face="normal" font="default" size="100%"&gt;Ban hành kèm theo quyết &lt;/style&gt;&lt;style face="normal" font="default" charset="238" size="100%"&gt;đ&lt;/style&gt;&lt;style face="normal" font="default" size="100%"&gt;ịnh số 2187/Q&lt;/style&gt;&lt;style face="normal" font="default" charset="238" size="100%"&gt;Đ-BYT ng&lt;/style&gt;&lt;style face="normal" font="default" size="100%"&gt;ày 03/06/2019&lt;/style&gt;&lt;/pages&gt;&lt;dates&gt;&lt;year&gt;2019&lt;/year&gt;&lt;/dates&gt;&lt;urls&gt;&lt;/urls&gt;&lt;/record&gt;&lt;/Cite&gt;&lt;/EndNote&gt;</w:instrText>
      </w:r>
      <w:r w:rsidRPr="003156B4">
        <w:rPr>
          <w:rFonts w:ascii="Times New Roman" w:hAnsi="Times New Roman"/>
          <w:bCs/>
          <w:i/>
          <w:sz w:val="24"/>
          <w:szCs w:val="24"/>
        </w:rPr>
        <w:fldChar w:fldCharType="separate"/>
      </w:r>
      <w:r w:rsidR="00010EB4">
        <w:rPr>
          <w:rFonts w:ascii="Times New Roman" w:hAnsi="Times New Roman"/>
          <w:bCs/>
          <w:i/>
          <w:noProof/>
          <w:sz w:val="24"/>
          <w:szCs w:val="24"/>
        </w:rPr>
        <w:t>[</w:t>
      </w:r>
      <w:hyperlink w:anchor="_ENREF_114" w:tooltip="BộYtế, 2019 #1338" w:history="1">
        <w:r w:rsidR="008A7D6B">
          <w:rPr>
            <w:rFonts w:ascii="Times New Roman" w:hAnsi="Times New Roman"/>
            <w:bCs/>
            <w:i/>
            <w:noProof/>
            <w:sz w:val="24"/>
            <w:szCs w:val="24"/>
          </w:rPr>
          <w:t>114</w:t>
        </w:r>
      </w:hyperlink>
      <w:r w:rsidR="00010EB4">
        <w:rPr>
          <w:rFonts w:ascii="Times New Roman" w:hAnsi="Times New Roman"/>
          <w:bCs/>
          <w:i/>
          <w:noProof/>
          <w:sz w:val="24"/>
          <w:szCs w:val="24"/>
        </w:rPr>
        <w:t>]</w:t>
      </w:r>
      <w:r w:rsidRPr="003156B4">
        <w:rPr>
          <w:rFonts w:ascii="Times New Roman" w:hAnsi="Times New Roman"/>
          <w:bCs/>
          <w:i/>
          <w:sz w:val="24"/>
          <w:szCs w:val="24"/>
        </w:rPr>
        <w:fldChar w:fldCharType="end"/>
      </w:r>
    </w:p>
    <w:p w14:paraId="3372BF10" w14:textId="2B6C6905" w:rsidR="00BA551A" w:rsidRDefault="00BA551A" w:rsidP="006B3769">
      <w:pPr>
        <w:spacing w:after="0" w:line="360" w:lineRule="auto"/>
        <w:jc w:val="both"/>
        <w:rPr>
          <w:rFonts w:ascii="Times New Roman" w:hAnsi="Times New Roman"/>
          <w:bCs/>
          <w:sz w:val="28"/>
          <w:szCs w:val="28"/>
          <w:lang w:val="pt-BR"/>
        </w:rPr>
      </w:pPr>
      <w:r w:rsidRPr="00BA551A">
        <w:rPr>
          <w:rFonts w:ascii="Times New Roman" w:hAnsi="Times New Roman"/>
          <w:b/>
          <w:bCs/>
          <w:sz w:val="28"/>
          <w:szCs w:val="28"/>
        </w:rPr>
        <w:lastRenderedPageBreak/>
        <w:t xml:space="preserve">* </w:t>
      </w:r>
      <w:r w:rsidRPr="00BA551A">
        <w:rPr>
          <w:rFonts w:ascii="Times New Roman" w:hAnsi="Times New Roman"/>
          <w:b/>
          <w:sz w:val="28"/>
          <w:szCs w:val="28"/>
          <w:lang w:val="pt-BR"/>
        </w:rPr>
        <w:t xml:space="preserve">Hút </w:t>
      </w:r>
      <w:r w:rsidRPr="003156B4">
        <w:rPr>
          <w:rFonts w:ascii="Times New Roman" w:hAnsi="Times New Roman"/>
          <w:b/>
          <w:sz w:val="28"/>
          <w:szCs w:val="28"/>
          <w:lang w:val="pt-BR"/>
        </w:rPr>
        <w:t>thuốc lá</w:t>
      </w:r>
      <w:r>
        <w:rPr>
          <w:rFonts w:ascii="Times New Roman" w:hAnsi="Times New Roman"/>
          <w:b/>
          <w:sz w:val="28"/>
          <w:szCs w:val="28"/>
          <w:lang w:val="pt-BR"/>
        </w:rPr>
        <w:t xml:space="preserve">: </w:t>
      </w:r>
      <w:r w:rsidRPr="003156B4">
        <w:rPr>
          <w:rFonts w:ascii="Times New Roman" w:hAnsi="Times New Roman"/>
          <w:bCs/>
          <w:sz w:val="28"/>
          <w:szCs w:val="28"/>
          <w:lang w:val="pt-BR"/>
        </w:rPr>
        <w:t xml:space="preserve">Bệnh nhân đang hút thuốc với bất kỳ số lượng và với bất kỳ dạng thuốc lá nào trước nhập viện </w:t>
      </w:r>
      <w:r w:rsidRPr="003156B4">
        <w:rPr>
          <w:rFonts w:ascii="Times New Roman" w:hAnsi="Times New Roman"/>
          <w:bCs/>
          <w:sz w:val="28"/>
          <w:szCs w:val="28"/>
          <w:lang w:val="pt-BR"/>
        </w:rPr>
        <w:fldChar w:fldCharType="begin">
          <w:fldData xml:space="preserve">PEVuZE5vdGU+PENpdGU+PEF1dGhvcj5Nb2hhbW1hZGk8L0F1dGhvcj48WWVhcj4yMDIxPC9ZZWFy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</w:fldData>
        </w:fldChar>
      </w:r>
      <w:r w:rsidR="00010EB4">
        <w:rPr>
          <w:rFonts w:ascii="Times New Roman" w:hAnsi="Times New Roman"/>
          <w:bCs/>
          <w:sz w:val="28"/>
          <w:szCs w:val="28"/>
          <w:lang w:val="pt-BR"/>
        </w:rPr>
        <w:instrText xml:space="preserve"> ADDIN EN.CITE </w:instrText>
      </w:r>
      <w:r w:rsidR="00010EB4">
        <w:rPr>
          <w:rFonts w:ascii="Times New Roman" w:hAnsi="Times New Roman"/>
          <w:bCs/>
          <w:sz w:val="28"/>
          <w:szCs w:val="28"/>
          <w:lang w:val="pt-BR"/>
        </w:rPr>
        <w:fldChar w:fldCharType="begin">
          <w:fldData xml:space="preserve">PEVuZE5vdGU+PENpdGU+PEF1dGhvcj5Nb2hhbW1hZGk8L0F1dGhvcj48WWVhcj4yMDIxPC9ZZWFy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</w:fldData>
        </w:fldChar>
      </w:r>
      <w:r w:rsidR="00010EB4">
        <w:rPr>
          <w:rFonts w:ascii="Times New Roman" w:hAnsi="Times New Roman"/>
          <w:bCs/>
          <w:sz w:val="28"/>
          <w:szCs w:val="28"/>
          <w:lang w:val="pt-BR"/>
        </w:rPr>
        <w:instrText xml:space="preserve"> ADDIN EN.CITE.DATA </w:instrText>
      </w:r>
      <w:r w:rsidR="00010EB4">
        <w:rPr>
          <w:rFonts w:ascii="Times New Roman" w:hAnsi="Times New Roman"/>
          <w:bCs/>
          <w:sz w:val="28"/>
          <w:szCs w:val="28"/>
          <w:lang w:val="pt-BR"/>
        </w:rPr>
      </w:r>
      <w:r w:rsidR="00010EB4">
        <w:rPr>
          <w:rFonts w:ascii="Times New Roman" w:hAnsi="Times New Roman"/>
          <w:bCs/>
          <w:sz w:val="28"/>
          <w:szCs w:val="28"/>
          <w:lang w:val="pt-BR"/>
        </w:rPr>
        <w:fldChar w:fldCharType="end"/>
      </w:r>
      <w:r w:rsidRPr="003156B4">
        <w:rPr>
          <w:rFonts w:ascii="Times New Roman" w:hAnsi="Times New Roman"/>
          <w:bCs/>
          <w:sz w:val="28"/>
          <w:szCs w:val="28"/>
          <w:lang w:val="pt-BR"/>
        </w:rPr>
      </w:r>
      <w:r w:rsidRPr="003156B4">
        <w:rPr>
          <w:rFonts w:ascii="Times New Roman" w:hAnsi="Times New Roman"/>
          <w:bCs/>
          <w:sz w:val="28"/>
          <w:szCs w:val="28"/>
          <w:lang w:val="pt-BR"/>
        </w:rPr>
        <w:fldChar w:fldCharType="separate"/>
      </w:r>
      <w:r w:rsidR="00010EB4">
        <w:rPr>
          <w:rFonts w:ascii="Times New Roman" w:hAnsi="Times New Roman"/>
          <w:bCs/>
          <w:noProof/>
          <w:sz w:val="28"/>
          <w:szCs w:val="28"/>
          <w:lang w:val="pt-BR"/>
        </w:rPr>
        <w:t>[</w:t>
      </w:r>
      <w:hyperlink w:anchor="_ENREF_115" w:tooltip="Mohammadi, 2021 #1250" w:history="1">
        <w:r w:rsidR="008A7D6B">
          <w:rPr>
            <w:rFonts w:ascii="Times New Roman" w:hAnsi="Times New Roman"/>
            <w:bCs/>
            <w:noProof/>
            <w:sz w:val="28"/>
            <w:szCs w:val="28"/>
            <w:lang w:val="pt-BR"/>
          </w:rPr>
          <w:t>115</w:t>
        </w:r>
      </w:hyperlink>
      <w:r w:rsidR="00010EB4">
        <w:rPr>
          <w:rFonts w:ascii="Times New Roman" w:hAnsi="Times New Roman"/>
          <w:bCs/>
          <w:noProof/>
          <w:sz w:val="28"/>
          <w:szCs w:val="28"/>
          <w:lang w:val="pt-BR"/>
        </w:rPr>
        <w:t>]</w:t>
      </w:r>
      <w:r w:rsidRPr="003156B4">
        <w:rPr>
          <w:rFonts w:ascii="Times New Roman" w:hAnsi="Times New Roman"/>
          <w:bCs/>
          <w:sz w:val="28"/>
          <w:szCs w:val="28"/>
          <w:lang w:val="pt-BR"/>
        </w:rPr>
        <w:fldChar w:fldCharType="end"/>
      </w:r>
      <w:r>
        <w:rPr>
          <w:rFonts w:ascii="Times New Roman" w:hAnsi="Times New Roman"/>
          <w:bCs/>
          <w:sz w:val="28"/>
          <w:szCs w:val="28"/>
          <w:lang w:val="pt-BR"/>
        </w:rPr>
        <w:t>.</w:t>
      </w:r>
    </w:p>
    <w:p w14:paraId="3A53F90E" w14:textId="263C11C5" w:rsidR="00BA551A" w:rsidRDefault="00BA551A" w:rsidP="006B3769">
      <w:pPr>
        <w:spacing w:after="0" w:line="360" w:lineRule="auto"/>
        <w:jc w:val="both"/>
        <w:rPr>
          <w:rFonts w:ascii="Times New Roman" w:hAnsi="Times New Roman"/>
          <w:bCs/>
          <w:sz w:val="28"/>
          <w:szCs w:val="28"/>
        </w:rPr>
      </w:pPr>
      <w:r>
        <w:rPr>
          <w:rFonts w:ascii="Times New Roman" w:hAnsi="Times New Roman"/>
          <w:b/>
          <w:sz w:val="28"/>
          <w:szCs w:val="28"/>
          <w:lang w:val="pt-BR"/>
        </w:rPr>
        <w:t xml:space="preserve">* </w:t>
      </w:r>
      <w:r w:rsidR="005F3B30">
        <w:rPr>
          <w:rFonts w:ascii="Times New Roman" w:hAnsi="Times New Roman"/>
          <w:b/>
          <w:sz w:val="28"/>
          <w:szCs w:val="28"/>
          <w:lang w:val="pt-BR"/>
        </w:rPr>
        <w:t>T</w:t>
      </w:r>
      <w:r w:rsidR="005F3B30" w:rsidRPr="003156B4">
        <w:rPr>
          <w:rFonts w:ascii="Times New Roman" w:hAnsi="Times New Roman"/>
          <w:b/>
          <w:sz w:val="28"/>
          <w:szCs w:val="28"/>
          <w:lang w:val="pt-BR"/>
        </w:rPr>
        <w:t>hừa cân - béo phì</w:t>
      </w:r>
      <w:r>
        <w:rPr>
          <w:rFonts w:ascii="Times New Roman" w:hAnsi="Times New Roman"/>
          <w:b/>
          <w:sz w:val="28"/>
          <w:szCs w:val="28"/>
          <w:lang w:val="pt-BR"/>
        </w:rPr>
        <w:t xml:space="preserve">: </w:t>
      </w:r>
      <w:r w:rsidRPr="0056213A">
        <w:rPr>
          <w:rFonts w:ascii="Times New Roman" w:hAnsi="Times New Roman"/>
          <w:bCs/>
          <w:sz w:val="28"/>
          <w:szCs w:val="28"/>
        </w:rPr>
        <w:t>Thừa cân</w:t>
      </w:r>
      <w:r>
        <w:rPr>
          <w:rFonts w:ascii="Times New Roman" w:hAnsi="Times New Roman"/>
          <w:bCs/>
          <w:sz w:val="28"/>
          <w:szCs w:val="28"/>
        </w:rPr>
        <w:t xml:space="preserve">: BMI </w:t>
      </w:r>
      <w:r w:rsidRPr="0056213A">
        <w:rPr>
          <w:rFonts w:ascii="Times New Roman" w:hAnsi="Times New Roman"/>
          <w:bCs/>
          <w:sz w:val="28"/>
          <w:szCs w:val="28"/>
        </w:rPr>
        <w:t>23 - 27,</w:t>
      </w:r>
      <w:r w:rsidR="005F3B30">
        <w:rPr>
          <w:rFonts w:ascii="Times New Roman" w:hAnsi="Times New Roman"/>
          <w:bCs/>
          <w:sz w:val="28"/>
          <w:szCs w:val="28"/>
        </w:rPr>
        <w:t>4</w:t>
      </w:r>
      <w:r>
        <w:rPr>
          <w:rFonts w:ascii="Times New Roman" w:hAnsi="Times New Roman"/>
          <w:bCs/>
          <w:sz w:val="28"/>
          <w:szCs w:val="28"/>
        </w:rPr>
        <w:t xml:space="preserve">; Béo phì: BMI </w:t>
      </w:r>
      <w:r w:rsidR="005F3B30">
        <w:rPr>
          <w:rFonts w:ascii="Times New Roman" w:hAnsi="Times New Roman"/>
          <w:bCs/>
          <w:sz w:val="28"/>
          <w:szCs w:val="28"/>
        </w:rPr>
        <w:t xml:space="preserve">≥ </w:t>
      </w:r>
      <w:r w:rsidRPr="0056213A">
        <w:rPr>
          <w:rFonts w:ascii="Times New Roman" w:hAnsi="Times New Roman"/>
          <w:bCs/>
          <w:sz w:val="28"/>
          <w:szCs w:val="28"/>
        </w:rPr>
        <w:t xml:space="preserve">27,5 </w:t>
      </w:r>
      <w:r>
        <w:rPr>
          <w:rFonts w:ascii="Times New Roman" w:hAnsi="Times New Roman"/>
          <w:bCs/>
          <w:sz w:val="28"/>
          <w:szCs w:val="28"/>
        </w:rPr>
        <w:t>(theo NICE 2014)</w:t>
      </w:r>
      <w:r w:rsidRPr="0056213A">
        <w:rPr>
          <w:rFonts w:ascii="Times New Roman" w:hAnsi="Times New Roman"/>
          <w:bCs/>
          <w:sz w:val="28"/>
          <w:szCs w:val="28"/>
        </w:rPr>
        <w:t xml:space="preserve"> </w:t>
      </w:r>
      <w:r w:rsidRPr="0034218E">
        <w:rPr>
          <w:rFonts w:ascii="Times New Roman" w:hAnsi="Times New Roman"/>
          <w:bCs/>
          <w:sz w:val="28"/>
          <w:szCs w:val="28"/>
        </w:rPr>
        <w:fldChar w:fldCharType="begin"/>
      </w:r>
      <w:r w:rsidR="00010EB4">
        <w:rPr>
          <w:rFonts w:ascii="Times New Roman" w:hAnsi="Times New Roman"/>
          <w:bCs/>
          <w:sz w:val="28"/>
          <w:szCs w:val="28"/>
        </w:rPr>
        <w:instrText xml:space="preserve"> ADDIN EN.CITE &lt;EndNote&gt;&lt;Cite&gt;&lt;Author&gt;Stegenga&lt;/Author&gt;&lt;Year&gt;2014&lt;/Year&gt;&lt;RecNum&gt;1304&lt;/RecNum&gt;&lt;DisplayText&gt;[116]&lt;/DisplayText&gt;&lt;record&gt;&lt;rec-number&gt;1304&lt;/rec-number&gt;&lt;foreign-keys&gt;&lt;key app="EN" db-id="25vvvtszhdr0f3e252tp0a5l9vd2svztxwrp"&gt;1304&lt;/key&gt;&lt;/foreign-keys&gt;&lt;ref-type name="Journal Article"&gt;17&lt;/ref-type&gt;&lt;contributors&gt;&lt;authors&gt;&lt;author&gt;Stegenga, H.&lt;/author&gt;&lt;author&gt;Haines, A.&lt;/author&gt;&lt;author&gt;Jones, K.&lt;/author&gt;&lt;author&gt;Wilding, J.&lt;/author&gt;&lt;/authors&gt;&lt;/contributors&gt;&lt;auth-address&gt;National Collaborating Centre for Mental Health, Royal College of Psychiatrists, London, UK.&amp;#xD;National Clinical Guideline Centre, Royal College of Physicians of London, London NW1 4LE, UK Alexander.Haines@rcplondon.ac.uk.&amp;#xD;National Clinical Guideline Centre, Royal College of Physicians of London, London NW1 4LE, UK.&amp;#xD;University of Liverpool and University Hospital Aintree, Liverpool, UK.&lt;/auth-address&gt;&lt;titles&gt;&lt;title&gt;Identification, assessment, and management of overweight and obesity: summary of updated NICE guidance&lt;/title&gt;&lt;secondary-title&gt;BMJ&lt;/secondary-title&gt;&lt;/titles&gt;&lt;periodical&gt;&lt;full-title&gt;BMJ&lt;/full-title&gt;&lt;/periodical&gt;&lt;pages&gt;g6608&lt;/pages&gt;&lt;volume&gt;349&lt;/volume&gt;&lt;edition&gt;2014/11/29&lt;/edition&gt;&lt;keywords&gt;&lt;keyword&gt;*Bariatric Surgery&lt;/keyword&gt;&lt;keyword&gt;Body Mass Index&lt;/keyword&gt;&lt;keyword&gt;Diabetes Mellitus, Type 2/complications&lt;/keyword&gt;&lt;keyword&gt;*Diet, Reducing&lt;/keyword&gt;&lt;keyword&gt;*Exercise&lt;/keyword&gt;&lt;keyword&gt;Humans&lt;/keyword&gt;&lt;keyword&gt;Hypertension/complications&lt;/keyword&gt;&lt;keyword&gt;Obesity/complications/diagnosis/*therapy&lt;/keyword&gt;&lt;keyword&gt;Overweight/complications/diagnosis/therapy&lt;/keyword&gt;&lt;keyword&gt;Weight Reduction Programs&lt;/keyword&gt;&lt;/keywords&gt;&lt;dates&gt;&lt;year&gt;2014&lt;/year&gt;&lt;pub-dates&gt;&lt;date&gt;Nov 27&lt;/date&gt;&lt;/pub-dates&gt;&lt;/dates&gt;&lt;isbn&gt;1756-1833 (Electronic)&amp;#xD;0959-8138 (Linking)&lt;/isbn&gt;&lt;accession-num&gt;25430558&lt;/accession-num&gt;&lt;work-type&gt;Practice Guideline&lt;/work-type&gt;&lt;urls&gt;&lt;related-urls&gt;&lt;url&gt;http://www.ncbi.nlm.nih.gov/pubmed/25430558&lt;/url&gt;&lt;/related-urls&gt;&lt;/urls&gt;&lt;electronic-resource-num&gt;10.1136/bmj.g6608&lt;/electronic-resource-num&gt;&lt;language&gt;eng&lt;/language&gt;&lt;/record&gt;&lt;/Cite&gt;&lt;/EndNote&gt;</w:instrText>
      </w:r>
      <w:r w:rsidRPr="0034218E">
        <w:rPr>
          <w:rFonts w:ascii="Times New Roman" w:hAnsi="Times New Roman"/>
          <w:bCs/>
          <w:sz w:val="28"/>
          <w:szCs w:val="28"/>
        </w:rPr>
        <w:fldChar w:fldCharType="separate"/>
      </w:r>
      <w:r w:rsidR="00010EB4">
        <w:rPr>
          <w:rFonts w:ascii="Times New Roman" w:hAnsi="Times New Roman"/>
          <w:bCs/>
          <w:noProof/>
          <w:sz w:val="28"/>
          <w:szCs w:val="28"/>
        </w:rPr>
        <w:t>[</w:t>
      </w:r>
      <w:hyperlink w:anchor="_ENREF_116" w:tooltip="Stegenga, 2014 #1304" w:history="1">
        <w:r w:rsidR="008A7D6B">
          <w:rPr>
            <w:rFonts w:ascii="Times New Roman" w:hAnsi="Times New Roman"/>
            <w:bCs/>
            <w:noProof/>
            <w:sz w:val="28"/>
            <w:szCs w:val="28"/>
          </w:rPr>
          <w:t>116</w:t>
        </w:r>
      </w:hyperlink>
      <w:r w:rsidR="00010EB4">
        <w:rPr>
          <w:rFonts w:ascii="Times New Roman" w:hAnsi="Times New Roman"/>
          <w:bCs/>
          <w:noProof/>
          <w:sz w:val="28"/>
          <w:szCs w:val="28"/>
        </w:rPr>
        <w:t>]</w:t>
      </w:r>
      <w:r w:rsidRPr="0034218E">
        <w:rPr>
          <w:rFonts w:ascii="Times New Roman" w:hAnsi="Times New Roman"/>
          <w:bCs/>
          <w:sz w:val="28"/>
          <w:szCs w:val="28"/>
        </w:rPr>
        <w:fldChar w:fldCharType="end"/>
      </w:r>
      <w:r>
        <w:rPr>
          <w:rFonts w:ascii="Times New Roman" w:hAnsi="Times New Roman"/>
          <w:bCs/>
          <w:sz w:val="28"/>
          <w:szCs w:val="28"/>
        </w:rPr>
        <w:t>.</w:t>
      </w:r>
    </w:p>
    <w:p w14:paraId="27963BF9" w14:textId="5FFE83D4" w:rsidR="005F3B30" w:rsidRDefault="005F3B30" w:rsidP="006B3769">
      <w:pPr>
        <w:spacing w:after="0" w:line="360" w:lineRule="auto"/>
        <w:jc w:val="both"/>
        <w:rPr>
          <w:rFonts w:ascii="Times New Roman" w:hAnsi="Times New Roman"/>
          <w:sz w:val="28"/>
          <w:szCs w:val="28"/>
        </w:rPr>
      </w:pPr>
      <w:r w:rsidRPr="005F3B30">
        <w:rPr>
          <w:rFonts w:ascii="Times New Roman" w:hAnsi="Times New Roman"/>
          <w:b/>
          <w:sz w:val="28"/>
          <w:szCs w:val="28"/>
        </w:rPr>
        <w:t>*</w:t>
      </w:r>
      <w:r>
        <w:rPr>
          <w:rFonts w:ascii="Times New Roman" w:hAnsi="Times New Roman"/>
          <w:bCs/>
          <w:sz w:val="28"/>
          <w:szCs w:val="28"/>
        </w:rPr>
        <w:t xml:space="preserve"> </w:t>
      </w:r>
      <w:r w:rsidRPr="0034218E">
        <w:rPr>
          <w:rFonts w:ascii="Times New Roman" w:hAnsi="Times New Roman"/>
          <w:b/>
          <w:bCs/>
          <w:sz w:val="28"/>
          <w:szCs w:val="28"/>
        </w:rPr>
        <w:t>Tăng huyết áp</w:t>
      </w:r>
      <w:r>
        <w:rPr>
          <w:rFonts w:ascii="Times New Roman" w:hAnsi="Times New Roman"/>
          <w:b/>
          <w:bCs/>
          <w:sz w:val="28"/>
          <w:szCs w:val="28"/>
        </w:rPr>
        <w:t xml:space="preserve">: </w:t>
      </w:r>
      <w:bookmarkStart w:id="123" w:name="_Toc399081464"/>
      <w:r w:rsidRPr="005F3B30">
        <w:rPr>
          <w:rFonts w:ascii="Times New Roman" w:hAnsi="Times New Roman"/>
          <w:bCs/>
          <w:iCs/>
          <w:sz w:val="28"/>
          <w:szCs w:val="28"/>
        </w:rPr>
        <w:t>theo</w:t>
      </w:r>
      <w:r w:rsidRPr="005F3B30">
        <w:rPr>
          <w:rFonts w:ascii="Times New Roman" w:hAnsi="Times New Roman"/>
          <w:bCs/>
          <w:sz w:val="28"/>
          <w:szCs w:val="28"/>
        </w:rPr>
        <w:t xml:space="preserve"> </w:t>
      </w:r>
      <w:r w:rsidRPr="005F3B30">
        <w:rPr>
          <w:rFonts w:ascii="Times New Roman" w:hAnsi="Times New Roman"/>
          <w:sz w:val="28"/>
          <w:szCs w:val="28"/>
        </w:rPr>
        <w:t xml:space="preserve">Tổ chức tăng huyết áp thế giới </w:t>
      </w:r>
      <w:r>
        <w:rPr>
          <w:rFonts w:ascii="Times New Roman" w:hAnsi="Times New Roman"/>
          <w:sz w:val="28"/>
          <w:szCs w:val="28"/>
        </w:rPr>
        <w:t>(</w:t>
      </w:r>
      <w:r w:rsidRPr="005F3B30">
        <w:rPr>
          <w:rFonts w:ascii="Times New Roman" w:hAnsi="Times New Roman"/>
          <w:bCs/>
          <w:sz w:val="28"/>
          <w:szCs w:val="28"/>
        </w:rPr>
        <w:t>ISH 2020)</w:t>
      </w:r>
      <w:r>
        <w:rPr>
          <w:rFonts w:ascii="Times New Roman" w:hAnsi="Times New Roman"/>
          <w:bCs/>
          <w:sz w:val="28"/>
          <w:szCs w:val="28"/>
        </w:rPr>
        <w:t>:</w:t>
      </w:r>
      <w:r w:rsidRPr="005F3B30">
        <w:rPr>
          <w:rFonts w:ascii="Times New Roman" w:hAnsi="Times New Roman"/>
          <w:bCs/>
          <w:sz w:val="28"/>
          <w:szCs w:val="28"/>
        </w:rPr>
        <w:t xml:space="preserve"> </w:t>
      </w:r>
      <w:r w:rsidRPr="005F3B30">
        <w:rPr>
          <w:rFonts w:ascii="Times New Roman" w:hAnsi="Times New Roman"/>
          <w:bCs/>
          <w:iCs/>
          <w:sz w:val="28"/>
          <w:szCs w:val="28"/>
          <w:lang w:val="pt-BR"/>
        </w:rPr>
        <w:t>HA tâm thu ≥ 140 mmHg và/ hoặc HA tâm trương ≥ 90 mmHg</w:t>
      </w:r>
      <w:bookmarkEnd w:id="123"/>
      <w:r>
        <w:rPr>
          <w:rFonts w:ascii="Times New Roman" w:hAnsi="Times New Roman"/>
          <w:bCs/>
          <w:iCs/>
          <w:sz w:val="28"/>
          <w:szCs w:val="28"/>
          <w:lang w:val="pt-BR"/>
        </w:rPr>
        <w:t xml:space="preserve"> </w:t>
      </w:r>
      <w:r w:rsidRPr="005F3B30">
        <w:rPr>
          <w:rFonts w:ascii="Times New Roman" w:hAnsi="Times New Roman"/>
          <w:sz w:val="28"/>
          <w:szCs w:val="28"/>
        </w:rPr>
        <w:fldChar w:fldCharType="begin">
          <w:fldData xml:space="preserve">PEVuZE5vdGU+PENpdGU+PEF1dGhvcj5VbmdlcjwvQXV0aG9yPjxZZWFyPjIwMjA8L1llYXI+PFJl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PEVuZE5vdGU+PENpdGU+PEF1dGhvcj5VbmdlcjwvQXV0aG9yPjxZZWFyPjIwMjA8L1llYXI+PFJl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5F3B30">
        <w:rPr>
          <w:rFonts w:ascii="Times New Roman" w:hAnsi="Times New Roman"/>
          <w:sz w:val="28"/>
          <w:szCs w:val="28"/>
        </w:rPr>
      </w:r>
      <w:r w:rsidRPr="005F3B30">
        <w:rPr>
          <w:rFonts w:ascii="Times New Roman" w:hAnsi="Times New Roman"/>
          <w:sz w:val="28"/>
          <w:szCs w:val="28"/>
        </w:rPr>
        <w:fldChar w:fldCharType="separate"/>
      </w:r>
      <w:r w:rsidR="00010EB4">
        <w:rPr>
          <w:rFonts w:ascii="Times New Roman" w:hAnsi="Times New Roman"/>
          <w:noProof/>
          <w:sz w:val="28"/>
          <w:szCs w:val="28"/>
        </w:rPr>
        <w:t>[</w:t>
      </w:r>
      <w:hyperlink w:anchor="_ENREF_117" w:tooltip="Unger, 2020 #1251" w:history="1">
        <w:r w:rsidR="008A7D6B">
          <w:rPr>
            <w:rFonts w:ascii="Times New Roman" w:hAnsi="Times New Roman"/>
            <w:noProof/>
            <w:sz w:val="28"/>
            <w:szCs w:val="28"/>
          </w:rPr>
          <w:t>117</w:t>
        </w:r>
      </w:hyperlink>
      <w:r w:rsidR="00010EB4">
        <w:rPr>
          <w:rFonts w:ascii="Times New Roman" w:hAnsi="Times New Roman"/>
          <w:noProof/>
          <w:sz w:val="28"/>
          <w:szCs w:val="28"/>
        </w:rPr>
        <w:t>]</w:t>
      </w:r>
      <w:r w:rsidRPr="005F3B30">
        <w:rPr>
          <w:rFonts w:ascii="Times New Roman" w:hAnsi="Times New Roman"/>
          <w:sz w:val="28"/>
          <w:szCs w:val="28"/>
        </w:rPr>
        <w:fldChar w:fldCharType="end"/>
      </w:r>
      <w:r>
        <w:rPr>
          <w:rFonts w:ascii="Times New Roman" w:hAnsi="Times New Roman"/>
          <w:sz w:val="28"/>
          <w:szCs w:val="28"/>
        </w:rPr>
        <w:t>.</w:t>
      </w:r>
    </w:p>
    <w:p w14:paraId="19FA5EE3" w14:textId="570966C9" w:rsidR="005F3B30" w:rsidRPr="005F3B30" w:rsidRDefault="005F3B30" w:rsidP="006B3769">
      <w:pPr>
        <w:spacing w:after="0" w:line="360" w:lineRule="auto"/>
        <w:jc w:val="both"/>
        <w:rPr>
          <w:rFonts w:ascii="Times New Roman" w:eastAsia="Times New Roman" w:hAnsi="Times New Roman"/>
          <w:sz w:val="28"/>
          <w:szCs w:val="28"/>
        </w:rPr>
      </w:pPr>
      <w:r w:rsidRPr="005F3B30">
        <w:rPr>
          <w:rFonts w:ascii="Times New Roman" w:hAnsi="Times New Roman"/>
          <w:b/>
          <w:bCs/>
          <w:sz w:val="28"/>
          <w:szCs w:val="28"/>
        </w:rPr>
        <w:t>*</w:t>
      </w:r>
      <w:r>
        <w:rPr>
          <w:rFonts w:ascii="Times New Roman" w:hAnsi="Times New Roman"/>
          <w:sz w:val="28"/>
          <w:szCs w:val="28"/>
        </w:rPr>
        <w:t xml:space="preserve"> </w:t>
      </w:r>
      <w:r>
        <w:rPr>
          <w:rFonts w:ascii="Times New Roman" w:hAnsi="Times New Roman"/>
          <w:b/>
          <w:sz w:val="28"/>
          <w:szCs w:val="28"/>
          <w:lang w:val="pt-BR"/>
        </w:rPr>
        <w:t>Đái</w:t>
      </w:r>
      <w:r w:rsidRPr="003156B4">
        <w:rPr>
          <w:rFonts w:ascii="Times New Roman" w:hAnsi="Times New Roman"/>
          <w:b/>
          <w:sz w:val="28"/>
          <w:szCs w:val="28"/>
          <w:lang w:val="pt-BR"/>
        </w:rPr>
        <w:t xml:space="preserve"> tháo đường</w:t>
      </w:r>
      <w:r>
        <w:rPr>
          <w:rFonts w:ascii="Times New Roman" w:hAnsi="Times New Roman"/>
          <w:b/>
          <w:sz w:val="28"/>
          <w:szCs w:val="28"/>
          <w:lang w:val="pt-BR"/>
        </w:rPr>
        <w:t xml:space="preserve">: </w:t>
      </w:r>
      <w:r>
        <w:rPr>
          <w:rFonts w:ascii="Times New Roman" w:eastAsia="Times New Roman" w:hAnsi="Times New Roman"/>
          <w:sz w:val="28"/>
          <w:szCs w:val="28"/>
        </w:rPr>
        <w:t>theo H</w:t>
      </w:r>
      <w:r w:rsidRPr="003156B4">
        <w:rPr>
          <w:rFonts w:ascii="Times New Roman" w:eastAsia="Times New Roman" w:hAnsi="Times New Roman"/>
          <w:sz w:val="28"/>
          <w:szCs w:val="28"/>
        </w:rPr>
        <w:t>ội đái tháo đường Hoa kỳ (ADA 2021)</w:t>
      </w:r>
      <w:r>
        <w:rPr>
          <w:rFonts w:ascii="Times New Roman" w:eastAsia="Times New Roman" w:hAnsi="Times New Roman"/>
          <w:sz w:val="28"/>
          <w:szCs w:val="28"/>
        </w:rPr>
        <w:t xml:space="preserve"> </w:t>
      </w:r>
      <w:r w:rsidRPr="005F3B30">
        <w:rPr>
          <w:rFonts w:ascii="Times New Roman" w:eastAsia="Times New Roman" w:hAnsi="Times New Roman"/>
          <w:sz w:val="28"/>
          <w:szCs w:val="28"/>
          <w:lang w:val="vi-VN"/>
        </w:rPr>
        <w:t>dựa vào một trong các tiêu chí</w:t>
      </w:r>
      <w:r w:rsidRPr="005F3B30">
        <w:rPr>
          <w:rFonts w:ascii="Times New Roman" w:eastAsia="Times New Roman" w:hAnsi="Times New Roman"/>
          <w:sz w:val="28"/>
          <w:szCs w:val="28"/>
        </w:rPr>
        <w:t xml:space="preserve"> </w:t>
      </w:r>
      <w:r w:rsidRPr="005F3B30">
        <w:rPr>
          <w:rFonts w:ascii="Times New Roman" w:eastAsia="Times New Roman" w:hAnsi="Times New Roman"/>
          <w:sz w:val="28"/>
          <w:szCs w:val="28"/>
        </w:rPr>
        <w:fldChar w:fldCharType="begin"/>
      </w:r>
      <w:r w:rsidR="00010EB4">
        <w:rPr>
          <w:rFonts w:ascii="Times New Roman" w:eastAsia="Times New Roman" w:hAnsi="Times New Roman"/>
          <w:sz w:val="28"/>
          <w:szCs w:val="28"/>
        </w:rPr>
        <w:instrText xml:space="preserve"> ADDIN EN.CITE &lt;EndNote&gt;&lt;Cite&gt;&lt;Author&gt;ADA&lt;/Author&gt;&lt;Year&gt;2021&lt;/Year&gt;&lt;RecNum&gt;1305&lt;/RecNum&gt;&lt;DisplayText&gt;[118]&lt;/DisplayText&gt;&lt;record&gt;&lt;rec-number&gt;1305&lt;/rec-number&gt;&lt;foreign-keys&gt;&lt;key app="EN" db-id="25vvvtszhdr0f3e252tp0a5l9vd2svztxwrp"&gt;1305&lt;/key&gt;&lt;/foreign-keys&gt;&lt;ref-type name="Journal Article"&gt;17&lt;/ref-type&gt;&lt;contributors&gt;&lt;authors&gt;&lt;author&gt;ADA&lt;/author&gt;&lt;/authors&gt;&lt;/contributors&gt;&lt;titles&gt;&lt;title&gt;2. Classification and Diagnosis of Diabetes: Standards of Medical Care in Diabetes-2021&lt;/title&gt;&lt;secondary-title&gt;Diabetes Care&lt;/secondary-title&gt;&lt;alt-title&gt;Diabetes care&lt;/alt-title&gt;&lt;/titles&gt;&lt;periodical&gt;&lt;full-title&gt;Diabetes Care&lt;/full-title&gt;&lt;abbr-1&gt;Diabetes care&lt;/abbr-1&gt;&lt;/periodical&gt;&lt;alt-periodical&gt;&lt;full-title&gt;Diabetes Care&lt;/full-title&gt;&lt;abbr-1&gt;Diabetes care&lt;/abbr-1&gt;&lt;/alt-periodical&gt;&lt;pages&gt;S15-S33&lt;/pages&gt;&lt;volume&gt;44&lt;/volume&gt;&lt;number&gt;Suppl 1&lt;/number&gt;&lt;edition&gt;2020/12/11&lt;/edition&gt;&lt;keywords&gt;&lt;keyword&gt;*Diabetes Mellitus/diagnosis/therapy&lt;/keyword&gt;&lt;keyword&gt;*Endocrinology&lt;/keyword&gt;&lt;keyword&gt;Humans&lt;/keyword&gt;&lt;keyword&gt;Reference Standards&lt;/keyword&gt;&lt;keyword&gt;Societies, Medical&lt;/keyword&gt;&lt;keyword&gt;Standard of Care&lt;/keyword&gt;&lt;/keywords&gt;&lt;dates&gt;&lt;year&gt;2021&lt;/year&gt;&lt;pub-dates&gt;&lt;date&gt;Jan&lt;/date&gt;&lt;/pub-dates&gt;&lt;/dates&gt;&lt;isbn&gt;1935-5548 (Electronic)&amp;#xD;0149-5992 (Linking)&lt;/isbn&gt;&lt;accession-num&gt;33298413&lt;/accession-num&gt;&lt;work-type&gt;Review&lt;/work-type&gt;&lt;urls&gt;&lt;related-urls&gt;&lt;url&gt;http://www.ncbi.nlm.nih.gov/pubmed/33298413&lt;/url&gt;&lt;/related-urls&gt;&lt;/urls&gt;&lt;electronic-resource-num&gt;10.2337/dc21-S002&lt;/electronic-resource-num&gt;&lt;language&gt;eng&lt;/language&gt;&lt;/record&gt;&lt;/Cite&gt;&lt;/EndNote&gt;</w:instrText>
      </w:r>
      <w:r w:rsidRPr="005F3B30">
        <w:rPr>
          <w:rFonts w:ascii="Times New Roman" w:eastAsia="Times New Roman" w:hAnsi="Times New Roman"/>
          <w:sz w:val="28"/>
          <w:szCs w:val="28"/>
        </w:rPr>
        <w:fldChar w:fldCharType="separate"/>
      </w:r>
      <w:r w:rsidR="00010EB4">
        <w:rPr>
          <w:rFonts w:ascii="Times New Roman" w:eastAsia="Times New Roman" w:hAnsi="Times New Roman"/>
          <w:noProof/>
          <w:sz w:val="28"/>
          <w:szCs w:val="28"/>
        </w:rPr>
        <w:t>[</w:t>
      </w:r>
      <w:hyperlink w:anchor="_ENREF_118" w:tooltip="ADA, 2021 #1305" w:history="1">
        <w:r w:rsidR="008A7D6B">
          <w:rPr>
            <w:rFonts w:ascii="Times New Roman" w:eastAsia="Times New Roman" w:hAnsi="Times New Roman"/>
            <w:noProof/>
            <w:sz w:val="28"/>
            <w:szCs w:val="28"/>
          </w:rPr>
          <w:t>118</w:t>
        </w:r>
      </w:hyperlink>
      <w:r w:rsidR="00010EB4">
        <w:rPr>
          <w:rFonts w:ascii="Times New Roman" w:eastAsia="Times New Roman" w:hAnsi="Times New Roman"/>
          <w:noProof/>
          <w:sz w:val="28"/>
          <w:szCs w:val="28"/>
        </w:rPr>
        <w:t>]</w:t>
      </w:r>
      <w:r w:rsidRPr="005F3B30">
        <w:rPr>
          <w:rFonts w:ascii="Times New Roman" w:eastAsia="Times New Roman" w:hAnsi="Times New Roman"/>
          <w:sz w:val="28"/>
          <w:szCs w:val="28"/>
        </w:rPr>
        <w:fldChar w:fldCharType="end"/>
      </w:r>
      <w:r>
        <w:rPr>
          <w:rFonts w:ascii="Times New Roman" w:eastAsia="Times New Roman" w:hAnsi="Times New Roman"/>
          <w:sz w:val="28"/>
          <w:szCs w:val="28"/>
        </w:rPr>
        <w:t>:</w:t>
      </w:r>
    </w:p>
    <w:p w14:paraId="1F5EB0AB" w14:textId="77777777" w:rsidR="005F3B30" w:rsidRPr="005F3B30" w:rsidRDefault="005F3B30" w:rsidP="005F3B30">
      <w:pPr>
        <w:spacing w:line="360" w:lineRule="auto"/>
        <w:ind w:firstLine="709"/>
        <w:contextualSpacing/>
        <w:jc w:val="both"/>
        <w:rPr>
          <w:rFonts w:ascii="Times New Roman" w:eastAsia="Times New Roman" w:hAnsi="Times New Roman"/>
          <w:sz w:val="28"/>
          <w:szCs w:val="28"/>
          <w:lang w:val="vi-VN"/>
        </w:rPr>
      </w:pPr>
      <w:r w:rsidRPr="005F3B30">
        <w:rPr>
          <w:rFonts w:ascii="Times New Roman" w:eastAsia="Times New Roman" w:hAnsi="Times New Roman"/>
          <w:sz w:val="28"/>
          <w:szCs w:val="28"/>
          <w:lang w:val="vi-VN"/>
        </w:rPr>
        <w:t>+ Mức glucose huyết tương lúc đói ≥ 7,0mmol/l (≥126mg/dl). Hoặc:</w:t>
      </w:r>
    </w:p>
    <w:p w14:paraId="0EAC5429" w14:textId="77777777" w:rsidR="005F3B30" w:rsidRPr="005F3B30" w:rsidRDefault="005F3B30" w:rsidP="005F3B30">
      <w:pPr>
        <w:spacing w:line="360" w:lineRule="auto"/>
        <w:ind w:firstLine="709"/>
        <w:contextualSpacing/>
        <w:jc w:val="both"/>
        <w:rPr>
          <w:rFonts w:ascii="Times New Roman" w:eastAsia="Times New Roman" w:hAnsi="Times New Roman"/>
          <w:sz w:val="28"/>
          <w:szCs w:val="28"/>
          <w:lang w:val="vi-VN"/>
        </w:rPr>
      </w:pPr>
      <w:r w:rsidRPr="005F3B30">
        <w:rPr>
          <w:rFonts w:ascii="Times New Roman" w:eastAsia="Times New Roman" w:hAnsi="Times New Roman"/>
          <w:sz w:val="28"/>
          <w:szCs w:val="28"/>
          <w:lang w:val="vi-VN"/>
        </w:rPr>
        <w:t xml:space="preserve">+ Mức glucose huyết tương ≥ 11,1 mmol/l (200mg/dl) ở thời điểm 2 giờ sau nghiệm pháp dung nạp glucose bằng đường uống. Hoặc: </w:t>
      </w:r>
    </w:p>
    <w:p w14:paraId="042559AD" w14:textId="77777777" w:rsidR="005F3B30" w:rsidRPr="005F3B30" w:rsidRDefault="005F3B30" w:rsidP="005F3B30">
      <w:pPr>
        <w:spacing w:line="360" w:lineRule="auto"/>
        <w:ind w:firstLine="709"/>
        <w:contextualSpacing/>
        <w:jc w:val="both"/>
        <w:rPr>
          <w:rFonts w:ascii="Times New Roman" w:eastAsia="Times New Roman" w:hAnsi="Times New Roman"/>
          <w:sz w:val="28"/>
          <w:szCs w:val="28"/>
          <w:lang w:val="vi-VN"/>
        </w:rPr>
      </w:pPr>
      <w:r w:rsidRPr="005F3B30">
        <w:rPr>
          <w:rFonts w:ascii="Times New Roman" w:eastAsia="Times New Roman" w:hAnsi="Times New Roman"/>
          <w:sz w:val="28"/>
          <w:szCs w:val="28"/>
          <w:lang w:val="vi-VN"/>
        </w:rPr>
        <w:t xml:space="preserve">+ HbA1c ≥ 6,5% (48 mmol/mol). Hoặc: </w:t>
      </w:r>
    </w:p>
    <w:p w14:paraId="27EDFED7" w14:textId="77777777" w:rsidR="005F3B30" w:rsidRDefault="005F3B30" w:rsidP="005F3B30">
      <w:pPr>
        <w:spacing w:line="360" w:lineRule="auto"/>
        <w:ind w:firstLine="709"/>
        <w:contextualSpacing/>
        <w:jc w:val="both"/>
        <w:rPr>
          <w:rFonts w:ascii="Times New Roman" w:eastAsia="Times New Roman" w:hAnsi="Times New Roman"/>
          <w:sz w:val="28"/>
          <w:szCs w:val="28"/>
        </w:rPr>
      </w:pPr>
      <w:r w:rsidRPr="005F3B30">
        <w:rPr>
          <w:rFonts w:ascii="Times New Roman" w:eastAsia="Times New Roman" w:hAnsi="Times New Roman"/>
          <w:sz w:val="28"/>
          <w:szCs w:val="28"/>
          <w:lang w:val="vi-VN"/>
        </w:rPr>
        <w:t>+ Có các triệu chứng điển hình của tăng đường huyết hoặc cơn tăng đường huyết; mức glucose huyết tương ở thời điểm bất kỳ ≥ 11,1 mmol/l (200mg/dl).</w:t>
      </w:r>
    </w:p>
    <w:p w14:paraId="22AFBEB6" w14:textId="7E460084" w:rsidR="005F3B30" w:rsidRDefault="005F3B30" w:rsidP="00DB42AB">
      <w:pPr>
        <w:spacing w:after="0" w:line="360" w:lineRule="auto"/>
        <w:contextualSpacing/>
        <w:jc w:val="both"/>
        <w:rPr>
          <w:rFonts w:ascii="Times New Roman" w:hAnsi="Times New Roman"/>
          <w:i/>
          <w:iCs/>
          <w:sz w:val="28"/>
          <w:szCs w:val="28"/>
        </w:rPr>
      </w:pPr>
      <w:r w:rsidRPr="005F3B30">
        <w:rPr>
          <w:rFonts w:ascii="Times New Roman" w:eastAsia="Times New Roman" w:hAnsi="Times New Roman"/>
          <w:b/>
          <w:bCs/>
          <w:sz w:val="28"/>
          <w:szCs w:val="28"/>
        </w:rPr>
        <w:t xml:space="preserve">* </w:t>
      </w:r>
      <w:r w:rsidR="009E3D3F">
        <w:rPr>
          <w:rFonts w:ascii="Times New Roman" w:eastAsia="Times New Roman" w:hAnsi="Times New Roman"/>
          <w:b/>
          <w:bCs/>
          <w:sz w:val="28"/>
          <w:szCs w:val="28"/>
        </w:rPr>
        <w:t>S</w:t>
      </w:r>
      <w:r w:rsidRPr="005F3B30">
        <w:rPr>
          <w:rFonts w:ascii="Times New Roman" w:eastAsia="Times New Roman" w:hAnsi="Times New Roman"/>
          <w:b/>
          <w:bCs/>
          <w:sz w:val="28"/>
          <w:szCs w:val="28"/>
        </w:rPr>
        <w:t>uy</w:t>
      </w:r>
      <w:r w:rsidRPr="005F3B30">
        <w:rPr>
          <w:rFonts w:ascii="Times New Roman" w:eastAsia="Times New Roman" w:hAnsi="Times New Roman"/>
          <w:b/>
          <w:bCs/>
          <w:sz w:val="28"/>
          <w:szCs w:val="28"/>
          <w:lang w:val="es-ES"/>
        </w:rPr>
        <w:t xml:space="preserve"> tim:</w:t>
      </w:r>
      <w:r w:rsidRPr="005F3B30">
        <w:rPr>
          <w:rFonts w:ascii="Times New Roman" w:eastAsia="Times New Roman" w:hAnsi="Times New Roman"/>
          <w:sz w:val="28"/>
          <w:szCs w:val="28"/>
          <w:lang w:val="es-ES"/>
        </w:rPr>
        <w:t xml:space="preserve"> t</w:t>
      </w:r>
      <w:r w:rsidRPr="005F3B30">
        <w:rPr>
          <w:rFonts w:ascii="Times New Roman" w:hAnsi="Times New Roman"/>
          <w:sz w:val="28"/>
          <w:szCs w:val="28"/>
        </w:rPr>
        <w:t xml:space="preserve">heo </w:t>
      </w:r>
      <w:r w:rsidR="00DB42AB">
        <w:rPr>
          <w:rFonts w:ascii="Times New Roman" w:hAnsi="Times New Roman"/>
          <w:sz w:val="28"/>
          <w:szCs w:val="28"/>
        </w:rPr>
        <w:t>H</w:t>
      </w:r>
      <w:r w:rsidRPr="005F3B30">
        <w:rPr>
          <w:rFonts w:ascii="Times New Roman" w:hAnsi="Times New Roman"/>
          <w:sz w:val="28"/>
          <w:szCs w:val="28"/>
        </w:rPr>
        <w:t xml:space="preserve">ội tim mạch châu Âu (ESC 2021) </w:t>
      </w:r>
      <w:r w:rsidRPr="005F3B30">
        <w:rPr>
          <w:rFonts w:ascii="Times New Roman" w:hAnsi="Times New Roman"/>
          <w:i/>
          <w:iCs/>
          <w:sz w:val="28"/>
          <w:szCs w:val="28"/>
        </w:rPr>
        <w:fldChar w:fldCharType="begin">
          <w:fldData xml:space="preserve">PEVuZE5vdGU+PENpdGU+PEF1dGhvcj5NY0RvbmFnaDwvQXV0aG9yPjxZZWFyPjIwMjE8L1llYXI+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=
</w:fldData>
        </w:fldChar>
      </w:r>
      <w:r w:rsidR="00010EB4">
        <w:rPr>
          <w:rFonts w:ascii="Times New Roman" w:hAnsi="Times New Roman"/>
          <w:i/>
          <w:iCs/>
          <w:sz w:val="28"/>
          <w:szCs w:val="28"/>
        </w:rPr>
        <w:instrText xml:space="preserve"> ADDIN EN.CITE </w:instrText>
      </w:r>
      <w:r w:rsidR="00010EB4">
        <w:rPr>
          <w:rFonts w:ascii="Times New Roman" w:hAnsi="Times New Roman"/>
          <w:i/>
          <w:iCs/>
          <w:sz w:val="28"/>
          <w:szCs w:val="28"/>
        </w:rPr>
        <w:fldChar w:fldCharType="begin">
          <w:fldData xml:space="preserve">PEVuZE5vdGU+PENpdGU+PEF1dGhvcj5NY0RvbmFnaDwvQXV0aG9yPjxZZWFyPjIwMjE8L1llYXI+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=
</w:fldData>
        </w:fldChar>
      </w:r>
      <w:r w:rsidR="00010EB4">
        <w:rPr>
          <w:rFonts w:ascii="Times New Roman" w:hAnsi="Times New Roman"/>
          <w:i/>
          <w:iCs/>
          <w:sz w:val="28"/>
          <w:szCs w:val="28"/>
        </w:rPr>
        <w:instrText xml:space="preserve"> ADDIN EN.CITE.DATA </w:instrText>
      </w:r>
      <w:r w:rsidR="00010EB4">
        <w:rPr>
          <w:rFonts w:ascii="Times New Roman" w:hAnsi="Times New Roman"/>
          <w:i/>
          <w:iCs/>
          <w:sz w:val="28"/>
          <w:szCs w:val="28"/>
        </w:rPr>
      </w:r>
      <w:r w:rsidR="00010EB4">
        <w:rPr>
          <w:rFonts w:ascii="Times New Roman" w:hAnsi="Times New Roman"/>
          <w:i/>
          <w:iCs/>
          <w:sz w:val="28"/>
          <w:szCs w:val="28"/>
        </w:rPr>
        <w:fldChar w:fldCharType="end"/>
      </w:r>
      <w:r w:rsidRPr="005F3B30">
        <w:rPr>
          <w:rFonts w:ascii="Times New Roman" w:hAnsi="Times New Roman"/>
          <w:i/>
          <w:iCs/>
          <w:sz w:val="28"/>
          <w:szCs w:val="28"/>
        </w:rPr>
      </w:r>
      <w:r w:rsidRPr="005F3B30">
        <w:rPr>
          <w:rFonts w:ascii="Times New Roman" w:hAnsi="Times New Roman"/>
          <w:i/>
          <w:iCs/>
          <w:sz w:val="28"/>
          <w:szCs w:val="28"/>
        </w:rPr>
        <w:fldChar w:fldCharType="separate"/>
      </w:r>
      <w:r w:rsidR="00010EB4">
        <w:rPr>
          <w:rFonts w:ascii="Times New Roman" w:hAnsi="Times New Roman"/>
          <w:i/>
          <w:iCs/>
          <w:noProof/>
          <w:sz w:val="28"/>
          <w:szCs w:val="28"/>
        </w:rPr>
        <w:t>[</w:t>
      </w:r>
      <w:hyperlink w:anchor="_ENREF_111" w:tooltip="McDonagh, 2021 #1252" w:history="1">
        <w:r w:rsidR="008A7D6B">
          <w:rPr>
            <w:rFonts w:ascii="Times New Roman" w:hAnsi="Times New Roman"/>
            <w:i/>
            <w:iCs/>
            <w:noProof/>
            <w:sz w:val="28"/>
            <w:szCs w:val="28"/>
          </w:rPr>
          <w:t>111</w:t>
        </w:r>
      </w:hyperlink>
      <w:r w:rsidR="00010EB4">
        <w:rPr>
          <w:rFonts w:ascii="Times New Roman" w:hAnsi="Times New Roman"/>
          <w:i/>
          <w:iCs/>
          <w:noProof/>
          <w:sz w:val="28"/>
          <w:szCs w:val="28"/>
        </w:rPr>
        <w:t>]</w:t>
      </w:r>
      <w:r w:rsidRPr="005F3B30">
        <w:rPr>
          <w:rFonts w:ascii="Times New Roman" w:hAnsi="Times New Roman"/>
          <w:i/>
          <w:iCs/>
          <w:sz w:val="28"/>
          <w:szCs w:val="28"/>
        </w:rPr>
        <w:fldChar w:fldCharType="end"/>
      </w:r>
    </w:p>
    <w:p w14:paraId="28E16465" w14:textId="35923A06" w:rsidR="0034218E" w:rsidRDefault="0034218E" w:rsidP="004F6BEF">
      <w:pPr>
        <w:pStyle w:val="abang"/>
      </w:pPr>
      <w:bookmarkStart w:id="124" w:name="_Toc236858038"/>
      <w:r>
        <w:t>Bảng 2.</w:t>
      </w:r>
      <w:r w:rsidR="004A64CC">
        <w:rPr>
          <w:lang w:val="en-US"/>
        </w:rPr>
        <w:t>2</w:t>
      </w:r>
      <w:r>
        <w:t xml:space="preserve">. </w:t>
      </w:r>
      <w:r w:rsidR="00DB42AB" w:rsidRPr="003156B4">
        <w:rPr>
          <w:color w:val="auto"/>
        </w:rPr>
        <w:t>Chẩn đoán suy tim theo Hội tim mạch châu Âu (ESC 2021)</w:t>
      </w:r>
      <w:bookmarkEnd w:id="124"/>
    </w:p>
    <w:tbl>
      <w:tblPr>
        <w:tblStyle w:val="TableGrid"/>
        <w:tblW w:w="9067" w:type="dxa"/>
        <w:tblLook w:val="04A0" w:firstRow="1" w:lastRow="0" w:firstColumn="1" w:lastColumn="0" w:noHBand="0" w:noVBand="1"/>
      </w:tblPr>
      <w:tblGrid>
        <w:gridCol w:w="893"/>
        <w:gridCol w:w="564"/>
        <w:gridCol w:w="2040"/>
        <w:gridCol w:w="2027"/>
        <w:gridCol w:w="3543"/>
      </w:tblGrid>
      <w:tr w:rsidR="00DB42AB" w:rsidRPr="00DB42AB" w14:paraId="0A9B996B" w14:textId="77777777" w:rsidTr="00885BD2">
        <w:tc>
          <w:tcPr>
            <w:tcW w:w="1457" w:type="dxa"/>
            <w:gridSpan w:val="2"/>
          </w:tcPr>
          <w:p w14:paraId="15604CD4" w14:textId="77777777" w:rsidR="00DB42AB" w:rsidRPr="00DB42AB" w:rsidRDefault="00DB42AB" w:rsidP="009E3D3F">
            <w:pPr>
              <w:tabs>
                <w:tab w:val="left" w:pos="2552"/>
                <w:tab w:val="left" w:pos="3686"/>
              </w:tabs>
              <w:spacing w:before="100" w:after="100"/>
              <w:jc w:val="center"/>
              <w:rPr>
                <w:rFonts w:ascii="Times New Roman" w:hAnsi="Times New Roman"/>
                <w:b/>
                <w:bCs/>
                <w:sz w:val="28"/>
                <w:szCs w:val="28"/>
              </w:rPr>
            </w:pPr>
            <w:r w:rsidRPr="00DB42AB">
              <w:rPr>
                <w:rFonts w:ascii="Times New Roman" w:hAnsi="Times New Roman"/>
                <w:b/>
                <w:bCs/>
                <w:sz w:val="28"/>
                <w:szCs w:val="28"/>
              </w:rPr>
              <w:t>Loại suy tim</w:t>
            </w:r>
          </w:p>
        </w:tc>
        <w:tc>
          <w:tcPr>
            <w:tcW w:w="2040" w:type="dxa"/>
          </w:tcPr>
          <w:p w14:paraId="2A7028F3" w14:textId="77777777" w:rsidR="00DB42AB" w:rsidRPr="00DB42AB" w:rsidRDefault="00DB42AB" w:rsidP="009E3D3F">
            <w:pPr>
              <w:tabs>
                <w:tab w:val="left" w:pos="2552"/>
                <w:tab w:val="left" w:pos="3686"/>
              </w:tabs>
              <w:spacing w:before="100" w:after="100"/>
              <w:jc w:val="center"/>
              <w:rPr>
                <w:rFonts w:ascii="Times New Roman" w:hAnsi="Times New Roman"/>
                <w:b/>
                <w:bCs/>
                <w:sz w:val="28"/>
                <w:szCs w:val="28"/>
              </w:rPr>
            </w:pPr>
            <w:r w:rsidRPr="00DB42AB">
              <w:rPr>
                <w:rFonts w:ascii="Times New Roman" w:hAnsi="Times New Roman"/>
                <w:b/>
                <w:bCs/>
                <w:sz w:val="28"/>
                <w:szCs w:val="28"/>
              </w:rPr>
              <w:t>Suy tim có EF giảm</w:t>
            </w:r>
          </w:p>
        </w:tc>
        <w:tc>
          <w:tcPr>
            <w:tcW w:w="2027" w:type="dxa"/>
          </w:tcPr>
          <w:p w14:paraId="2BDFB424" w14:textId="77777777" w:rsidR="00DB42AB" w:rsidRPr="00DB42AB" w:rsidRDefault="00DB42AB" w:rsidP="009E3D3F">
            <w:pPr>
              <w:tabs>
                <w:tab w:val="left" w:pos="2552"/>
                <w:tab w:val="left" w:pos="3686"/>
              </w:tabs>
              <w:spacing w:before="100" w:after="100"/>
              <w:jc w:val="center"/>
              <w:rPr>
                <w:rFonts w:ascii="Times New Roman" w:hAnsi="Times New Roman"/>
                <w:b/>
                <w:bCs/>
                <w:sz w:val="28"/>
                <w:szCs w:val="28"/>
              </w:rPr>
            </w:pPr>
            <w:r w:rsidRPr="00DB42AB">
              <w:rPr>
                <w:rFonts w:ascii="Times New Roman" w:hAnsi="Times New Roman"/>
                <w:b/>
                <w:bCs/>
                <w:sz w:val="28"/>
                <w:szCs w:val="28"/>
              </w:rPr>
              <w:t>Suy tim có EF giảm nhẹ</w:t>
            </w:r>
          </w:p>
        </w:tc>
        <w:tc>
          <w:tcPr>
            <w:tcW w:w="3543" w:type="dxa"/>
          </w:tcPr>
          <w:p w14:paraId="400E95F4" w14:textId="77777777" w:rsidR="00DB42AB" w:rsidRPr="00DB42AB" w:rsidRDefault="00DB42AB" w:rsidP="009E3D3F">
            <w:pPr>
              <w:tabs>
                <w:tab w:val="left" w:pos="2552"/>
                <w:tab w:val="left" w:pos="3686"/>
              </w:tabs>
              <w:spacing w:before="100" w:after="100"/>
              <w:jc w:val="center"/>
              <w:rPr>
                <w:rFonts w:ascii="Times New Roman" w:hAnsi="Times New Roman"/>
                <w:b/>
                <w:bCs/>
                <w:sz w:val="28"/>
                <w:szCs w:val="28"/>
              </w:rPr>
            </w:pPr>
            <w:r w:rsidRPr="00DB42AB">
              <w:rPr>
                <w:rFonts w:ascii="Times New Roman" w:hAnsi="Times New Roman"/>
                <w:b/>
                <w:bCs/>
                <w:sz w:val="28"/>
                <w:szCs w:val="28"/>
              </w:rPr>
              <w:t>Suy tim có EF bảo tồn</w:t>
            </w:r>
          </w:p>
        </w:tc>
      </w:tr>
      <w:tr w:rsidR="00DB42AB" w:rsidRPr="00DB42AB" w14:paraId="7E5233FC" w14:textId="77777777" w:rsidTr="00885BD2">
        <w:tc>
          <w:tcPr>
            <w:tcW w:w="893" w:type="dxa"/>
            <w:vMerge w:val="restart"/>
            <w:textDirection w:val="btLr"/>
          </w:tcPr>
          <w:p w14:paraId="0E59674E" w14:textId="77777777" w:rsidR="00DB42AB" w:rsidRPr="00DB42AB" w:rsidRDefault="00DB42AB" w:rsidP="009E3D3F">
            <w:pPr>
              <w:tabs>
                <w:tab w:val="left" w:pos="2552"/>
                <w:tab w:val="left" w:pos="3686"/>
              </w:tabs>
              <w:spacing w:before="100" w:after="100"/>
              <w:ind w:left="113" w:right="113"/>
              <w:jc w:val="center"/>
              <w:rPr>
                <w:rFonts w:ascii="Times New Roman" w:hAnsi="Times New Roman"/>
                <w:b/>
                <w:bCs/>
                <w:sz w:val="28"/>
                <w:szCs w:val="28"/>
              </w:rPr>
            </w:pPr>
            <w:r w:rsidRPr="00DB42AB">
              <w:rPr>
                <w:rFonts w:ascii="Times New Roman" w:hAnsi="Times New Roman"/>
                <w:b/>
                <w:bCs/>
                <w:sz w:val="28"/>
                <w:szCs w:val="28"/>
              </w:rPr>
              <w:t>Tiêu chuẩn</w:t>
            </w:r>
          </w:p>
        </w:tc>
        <w:tc>
          <w:tcPr>
            <w:tcW w:w="564" w:type="dxa"/>
          </w:tcPr>
          <w:p w14:paraId="16DCCF1D" w14:textId="77777777" w:rsidR="00DB42AB" w:rsidRPr="00DB42AB" w:rsidRDefault="00DB42AB" w:rsidP="009E3D3F">
            <w:pPr>
              <w:tabs>
                <w:tab w:val="left" w:pos="2552"/>
                <w:tab w:val="left" w:pos="3686"/>
              </w:tabs>
              <w:spacing w:before="100" w:after="100"/>
              <w:rPr>
                <w:rFonts w:ascii="Times New Roman" w:hAnsi="Times New Roman"/>
                <w:sz w:val="28"/>
                <w:szCs w:val="28"/>
              </w:rPr>
            </w:pPr>
            <w:r w:rsidRPr="00DB42AB">
              <w:rPr>
                <w:rFonts w:ascii="Times New Roman" w:hAnsi="Times New Roman"/>
                <w:sz w:val="28"/>
                <w:szCs w:val="28"/>
              </w:rPr>
              <w:t>1</w:t>
            </w:r>
          </w:p>
        </w:tc>
        <w:tc>
          <w:tcPr>
            <w:tcW w:w="2040" w:type="dxa"/>
          </w:tcPr>
          <w:p w14:paraId="300252B8" w14:textId="77777777" w:rsidR="00DB42AB" w:rsidRPr="00DB42AB" w:rsidRDefault="00DB42AB" w:rsidP="009E3D3F">
            <w:pPr>
              <w:tabs>
                <w:tab w:val="left" w:pos="2552"/>
                <w:tab w:val="left" w:pos="3686"/>
              </w:tabs>
              <w:spacing w:before="100" w:after="100"/>
              <w:rPr>
                <w:rFonts w:ascii="Times New Roman" w:hAnsi="Times New Roman"/>
                <w:sz w:val="28"/>
                <w:szCs w:val="28"/>
              </w:rPr>
            </w:pPr>
            <w:r w:rsidRPr="00DB42AB">
              <w:rPr>
                <w:rFonts w:ascii="Times New Roman" w:hAnsi="Times New Roman"/>
                <w:sz w:val="28"/>
                <w:szCs w:val="28"/>
              </w:rPr>
              <w:t xml:space="preserve">Triệu chứng cơ năng </w:t>
            </w:r>
            <w:r w:rsidRPr="00DB42AB">
              <w:rPr>
                <w:rFonts w:ascii="Times New Roman" w:hAnsi="Times New Roman"/>
                <w:sz w:val="28"/>
                <w:szCs w:val="28"/>
              </w:rPr>
              <w:sym w:font="Symbol" w:char="F0B1"/>
            </w:r>
            <w:r w:rsidRPr="00DB42AB">
              <w:rPr>
                <w:rFonts w:ascii="Times New Roman" w:hAnsi="Times New Roman"/>
                <w:sz w:val="28"/>
                <w:szCs w:val="28"/>
              </w:rPr>
              <w:t xml:space="preserve"> thực thể</w:t>
            </w:r>
          </w:p>
        </w:tc>
        <w:tc>
          <w:tcPr>
            <w:tcW w:w="2027" w:type="dxa"/>
          </w:tcPr>
          <w:p w14:paraId="642C25BF" w14:textId="77777777" w:rsidR="00DB42AB" w:rsidRPr="00DB42AB" w:rsidRDefault="00DB42AB" w:rsidP="009E3D3F">
            <w:pPr>
              <w:tabs>
                <w:tab w:val="left" w:pos="2552"/>
                <w:tab w:val="left" w:pos="3686"/>
              </w:tabs>
              <w:spacing w:before="100" w:after="100"/>
              <w:rPr>
                <w:rFonts w:ascii="Times New Roman" w:hAnsi="Times New Roman"/>
                <w:sz w:val="28"/>
                <w:szCs w:val="28"/>
              </w:rPr>
            </w:pPr>
            <w:r w:rsidRPr="00DB42AB">
              <w:rPr>
                <w:rFonts w:ascii="Times New Roman" w:hAnsi="Times New Roman"/>
                <w:sz w:val="28"/>
                <w:szCs w:val="28"/>
              </w:rPr>
              <w:t xml:space="preserve">Triệu chứng cơ năng </w:t>
            </w:r>
            <w:r w:rsidRPr="00DB42AB">
              <w:rPr>
                <w:rFonts w:ascii="Times New Roman" w:hAnsi="Times New Roman"/>
                <w:sz w:val="28"/>
                <w:szCs w:val="28"/>
              </w:rPr>
              <w:sym w:font="Symbol" w:char="F0B1"/>
            </w:r>
            <w:r w:rsidRPr="00DB42AB">
              <w:rPr>
                <w:rFonts w:ascii="Times New Roman" w:hAnsi="Times New Roman"/>
                <w:sz w:val="28"/>
                <w:szCs w:val="28"/>
              </w:rPr>
              <w:t xml:space="preserve"> thực thể</w:t>
            </w:r>
          </w:p>
        </w:tc>
        <w:tc>
          <w:tcPr>
            <w:tcW w:w="3543" w:type="dxa"/>
          </w:tcPr>
          <w:p w14:paraId="0CB1067A" w14:textId="77777777" w:rsidR="00DB42AB" w:rsidRPr="00DB42AB" w:rsidRDefault="00DB42AB" w:rsidP="009E3D3F">
            <w:pPr>
              <w:tabs>
                <w:tab w:val="left" w:pos="2552"/>
                <w:tab w:val="left" w:pos="3686"/>
              </w:tabs>
              <w:spacing w:before="100" w:after="100"/>
              <w:rPr>
                <w:rFonts w:ascii="Times New Roman" w:hAnsi="Times New Roman"/>
                <w:sz w:val="28"/>
                <w:szCs w:val="28"/>
              </w:rPr>
            </w:pPr>
            <w:r w:rsidRPr="00DB42AB">
              <w:rPr>
                <w:rFonts w:ascii="Times New Roman" w:hAnsi="Times New Roman"/>
                <w:sz w:val="28"/>
                <w:szCs w:val="28"/>
              </w:rPr>
              <w:t xml:space="preserve">Triệu chứng cơ năng </w:t>
            </w:r>
            <w:r w:rsidRPr="00DB42AB">
              <w:rPr>
                <w:rFonts w:ascii="Times New Roman" w:hAnsi="Times New Roman"/>
                <w:sz w:val="28"/>
                <w:szCs w:val="28"/>
              </w:rPr>
              <w:sym w:font="Symbol" w:char="F0B1"/>
            </w:r>
            <w:r w:rsidRPr="00DB42AB">
              <w:rPr>
                <w:rFonts w:ascii="Times New Roman" w:hAnsi="Times New Roman"/>
                <w:sz w:val="28"/>
                <w:szCs w:val="28"/>
              </w:rPr>
              <w:t xml:space="preserve"> thực thể</w:t>
            </w:r>
          </w:p>
        </w:tc>
      </w:tr>
      <w:tr w:rsidR="00DB42AB" w:rsidRPr="00DB42AB" w14:paraId="579F74D7" w14:textId="77777777" w:rsidTr="00885BD2">
        <w:tc>
          <w:tcPr>
            <w:tcW w:w="893" w:type="dxa"/>
            <w:vMerge/>
          </w:tcPr>
          <w:p w14:paraId="32A13732" w14:textId="77777777" w:rsidR="00DB42AB" w:rsidRPr="00DB42AB" w:rsidRDefault="00DB42AB" w:rsidP="009E3D3F">
            <w:pPr>
              <w:tabs>
                <w:tab w:val="left" w:pos="2552"/>
                <w:tab w:val="left" w:pos="3686"/>
              </w:tabs>
              <w:spacing w:before="100" w:after="100"/>
              <w:rPr>
                <w:rFonts w:ascii="Times New Roman" w:hAnsi="Times New Roman"/>
                <w:sz w:val="28"/>
                <w:szCs w:val="28"/>
              </w:rPr>
            </w:pPr>
          </w:p>
        </w:tc>
        <w:tc>
          <w:tcPr>
            <w:tcW w:w="564" w:type="dxa"/>
          </w:tcPr>
          <w:p w14:paraId="6DCF3B53" w14:textId="77777777" w:rsidR="00DB42AB" w:rsidRPr="00DB42AB" w:rsidRDefault="00DB42AB" w:rsidP="009E3D3F">
            <w:pPr>
              <w:tabs>
                <w:tab w:val="left" w:pos="2552"/>
                <w:tab w:val="left" w:pos="3686"/>
              </w:tabs>
              <w:spacing w:before="100" w:after="100"/>
              <w:rPr>
                <w:rFonts w:ascii="Times New Roman" w:hAnsi="Times New Roman"/>
                <w:sz w:val="28"/>
                <w:szCs w:val="28"/>
              </w:rPr>
            </w:pPr>
            <w:r w:rsidRPr="00DB42AB">
              <w:rPr>
                <w:rFonts w:ascii="Times New Roman" w:hAnsi="Times New Roman"/>
                <w:sz w:val="28"/>
                <w:szCs w:val="28"/>
              </w:rPr>
              <w:t>2</w:t>
            </w:r>
          </w:p>
        </w:tc>
        <w:tc>
          <w:tcPr>
            <w:tcW w:w="2040" w:type="dxa"/>
          </w:tcPr>
          <w:p w14:paraId="4223C7E7" w14:textId="77777777" w:rsidR="00DB42AB" w:rsidRPr="00DB42AB" w:rsidRDefault="00DB42AB" w:rsidP="009E3D3F">
            <w:pPr>
              <w:tabs>
                <w:tab w:val="left" w:pos="2552"/>
                <w:tab w:val="left" w:pos="3686"/>
              </w:tabs>
              <w:spacing w:before="100" w:after="100"/>
              <w:rPr>
                <w:rFonts w:ascii="Times New Roman" w:hAnsi="Times New Roman"/>
                <w:sz w:val="28"/>
                <w:szCs w:val="28"/>
              </w:rPr>
            </w:pPr>
            <w:r w:rsidRPr="00DB42AB">
              <w:rPr>
                <w:rFonts w:ascii="Times New Roman" w:hAnsi="Times New Roman"/>
                <w:sz w:val="28"/>
                <w:szCs w:val="28"/>
              </w:rPr>
              <w:t xml:space="preserve">EF </w:t>
            </w:r>
            <w:r w:rsidRPr="00DB42AB">
              <w:rPr>
                <w:rFonts w:ascii="Times New Roman" w:hAnsi="Times New Roman"/>
                <w:sz w:val="28"/>
                <w:szCs w:val="28"/>
              </w:rPr>
              <w:sym w:font="Symbol" w:char="F0A3"/>
            </w:r>
            <w:r w:rsidRPr="00DB42AB">
              <w:rPr>
                <w:rFonts w:ascii="Times New Roman" w:hAnsi="Times New Roman"/>
                <w:sz w:val="28"/>
                <w:szCs w:val="28"/>
              </w:rPr>
              <w:t xml:space="preserve"> 40%</w:t>
            </w:r>
          </w:p>
        </w:tc>
        <w:tc>
          <w:tcPr>
            <w:tcW w:w="2027" w:type="dxa"/>
          </w:tcPr>
          <w:p w14:paraId="71B8C05B" w14:textId="77777777" w:rsidR="00DB42AB" w:rsidRPr="00DB42AB" w:rsidRDefault="00DB42AB" w:rsidP="009E3D3F">
            <w:pPr>
              <w:tabs>
                <w:tab w:val="left" w:pos="2552"/>
                <w:tab w:val="left" w:pos="3686"/>
              </w:tabs>
              <w:spacing w:before="100" w:after="100"/>
              <w:rPr>
                <w:rFonts w:ascii="Times New Roman" w:hAnsi="Times New Roman"/>
                <w:sz w:val="28"/>
                <w:szCs w:val="28"/>
              </w:rPr>
            </w:pPr>
            <w:r w:rsidRPr="00DB42AB">
              <w:rPr>
                <w:rFonts w:ascii="Times New Roman" w:hAnsi="Times New Roman"/>
                <w:sz w:val="28"/>
                <w:szCs w:val="28"/>
              </w:rPr>
              <w:t>EF 41% - 49%</w:t>
            </w:r>
          </w:p>
        </w:tc>
        <w:tc>
          <w:tcPr>
            <w:tcW w:w="3543" w:type="dxa"/>
          </w:tcPr>
          <w:p w14:paraId="57B86249" w14:textId="77777777" w:rsidR="00DB42AB" w:rsidRPr="00DB42AB" w:rsidRDefault="00DB42AB" w:rsidP="009E3D3F">
            <w:pPr>
              <w:tabs>
                <w:tab w:val="left" w:pos="2552"/>
                <w:tab w:val="left" w:pos="3686"/>
              </w:tabs>
              <w:spacing w:before="100" w:after="100"/>
              <w:rPr>
                <w:rFonts w:ascii="Times New Roman" w:hAnsi="Times New Roman"/>
                <w:sz w:val="28"/>
                <w:szCs w:val="28"/>
              </w:rPr>
            </w:pPr>
            <w:r w:rsidRPr="00DB42AB">
              <w:rPr>
                <w:rFonts w:ascii="Times New Roman" w:hAnsi="Times New Roman"/>
                <w:sz w:val="28"/>
                <w:szCs w:val="28"/>
              </w:rPr>
              <w:t xml:space="preserve">EF </w:t>
            </w:r>
            <w:r w:rsidRPr="00DB42AB">
              <w:rPr>
                <w:rFonts w:ascii="Times New Roman" w:hAnsi="Times New Roman"/>
                <w:sz w:val="28"/>
                <w:szCs w:val="28"/>
              </w:rPr>
              <w:sym w:font="Symbol" w:char="F0B3"/>
            </w:r>
            <w:r w:rsidRPr="00DB42AB">
              <w:rPr>
                <w:rFonts w:ascii="Times New Roman" w:hAnsi="Times New Roman"/>
                <w:sz w:val="28"/>
                <w:szCs w:val="28"/>
              </w:rPr>
              <w:t xml:space="preserve"> 50%</w:t>
            </w:r>
          </w:p>
        </w:tc>
      </w:tr>
      <w:tr w:rsidR="00DB42AB" w:rsidRPr="00DB42AB" w14:paraId="75929714" w14:textId="77777777" w:rsidTr="00885BD2">
        <w:tc>
          <w:tcPr>
            <w:tcW w:w="893" w:type="dxa"/>
            <w:vMerge/>
          </w:tcPr>
          <w:p w14:paraId="1B5252A5" w14:textId="77777777" w:rsidR="00DB42AB" w:rsidRPr="00DB42AB" w:rsidRDefault="00DB42AB" w:rsidP="009E3D3F">
            <w:pPr>
              <w:tabs>
                <w:tab w:val="left" w:pos="2552"/>
                <w:tab w:val="left" w:pos="3686"/>
              </w:tabs>
              <w:spacing w:before="100" w:after="100"/>
              <w:rPr>
                <w:rFonts w:ascii="Times New Roman" w:hAnsi="Times New Roman"/>
                <w:sz w:val="28"/>
                <w:szCs w:val="28"/>
              </w:rPr>
            </w:pPr>
          </w:p>
        </w:tc>
        <w:tc>
          <w:tcPr>
            <w:tcW w:w="564" w:type="dxa"/>
          </w:tcPr>
          <w:p w14:paraId="4039450E" w14:textId="77777777" w:rsidR="00DB42AB" w:rsidRPr="00DB42AB" w:rsidRDefault="00DB42AB" w:rsidP="009E3D3F">
            <w:pPr>
              <w:tabs>
                <w:tab w:val="left" w:pos="2552"/>
                <w:tab w:val="left" w:pos="3686"/>
              </w:tabs>
              <w:spacing w:before="100" w:after="100"/>
              <w:rPr>
                <w:rFonts w:ascii="Times New Roman" w:hAnsi="Times New Roman"/>
                <w:sz w:val="28"/>
                <w:szCs w:val="28"/>
              </w:rPr>
            </w:pPr>
            <w:r w:rsidRPr="00DB42AB">
              <w:rPr>
                <w:rFonts w:ascii="Times New Roman" w:hAnsi="Times New Roman"/>
                <w:sz w:val="28"/>
                <w:szCs w:val="28"/>
              </w:rPr>
              <w:t>3</w:t>
            </w:r>
          </w:p>
        </w:tc>
        <w:tc>
          <w:tcPr>
            <w:tcW w:w="2040" w:type="dxa"/>
          </w:tcPr>
          <w:p w14:paraId="701AFE01" w14:textId="77777777" w:rsidR="00DB42AB" w:rsidRPr="00DB42AB" w:rsidRDefault="00DB42AB" w:rsidP="009E3D3F">
            <w:pPr>
              <w:tabs>
                <w:tab w:val="left" w:pos="2552"/>
                <w:tab w:val="left" w:pos="3686"/>
              </w:tabs>
              <w:spacing w:before="100" w:after="100"/>
              <w:rPr>
                <w:rFonts w:ascii="Times New Roman" w:hAnsi="Times New Roman"/>
                <w:sz w:val="28"/>
                <w:szCs w:val="28"/>
              </w:rPr>
            </w:pPr>
            <w:r w:rsidRPr="00DB42AB">
              <w:rPr>
                <w:rFonts w:ascii="Times New Roman" w:hAnsi="Times New Roman"/>
                <w:sz w:val="28"/>
                <w:szCs w:val="28"/>
              </w:rPr>
              <w:t xml:space="preserve">- </w:t>
            </w:r>
          </w:p>
        </w:tc>
        <w:tc>
          <w:tcPr>
            <w:tcW w:w="2027" w:type="dxa"/>
          </w:tcPr>
          <w:p w14:paraId="568F56FC" w14:textId="77777777" w:rsidR="00DB42AB" w:rsidRPr="00DB42AB" w:rsidRDefault="00DB42AB" w:rsidP="009E3D3F">
            <w:pPr>
              <w:tabs>
                <w:tab w:val="left" w:pos="2552"/>
                <w:tab w:val="left" w:pos="3686"/>
              </w:tabs>
              <w:spacing w:before="100" w:after="100"/>
              <w:rPr>
                <w:rFonts w:ascii="Times New Roman" w:hAnsi="Times New Roman"/>
                <w:sz w:val="28"/>
                <w:szCs w:val="28"/>
              </w:rPr>
            </w:pPr>
            <w:r w:rsidRPr="00DB42AB">
              <w:rPr>
                <w:rFonts w:ascii="Times New Roman" w:hAnsi="Times New Roman"/>
                <w:sz w:val="28"/>
                <w:szCs w:val="28"/>
              </w:rPr>
              <w:t xml:space="preserve">- </w:t>
            </w:r>
          </w:p>
        </w:tc>
        <w:tc>
          <w:tcPr>
            <w:tcW w:w="3543" w:type="dxa"/>
          </w:tcPr>
          <w:p w14:paraId="5408EDAB" w14:textId="77777777" w:rsidR="00DB42AB" w:rsidRPr="00DB42AB" w:rsidRDefault="00DB42AB" w:rsidP="009E3D3F">
            <w:pPr>
              <w:keepNext/>
              <w:tabs>
                <w:tab w:val="left" w:pos="2552"/>
                <w:tab w:val="left" w:pos="3686"/>
              </w:tabs>
              <w:spacing w:before="100" w:after="100"/>
              <w:jc w:val="both"/>
              <w:rPr>
                <w:rFonts w:ascii="Times New Roman" w:hAnsi="Times New Roman"/>
                <w:sz w:val="28"/>
                <w:szCs w:val="28"/>
              </w:rPr>
            </w:pPr>
            <w:r>
              <w:rPr>
                <w:rFonts w:ascii="Times New Roman" w:hAnsi="Times New Roman"/>
                <w:bCs/>
                <w:kern w:val="36"/>
                <w:sz w:val="28"/>
                <w:szCs w:val="28"/>
                <w:lang w:val="da-DK"/>
              </w:rPr>
              <w:t>Chứng cứ khách quan bất thường cấu trúc và/hoặc chức năng tim, phù hợp với rối loạn tâm trương thất trái/tăng áp lực đổ đầy thất trái, bao gồm tăng peptide bài niệu</w:t>
            </w:r>
          </w:p>
        </w:tc>
      </w:tr>
    </w:tbl>
    <w:p w14:paraId="6868AC46" w14:textId="2CA7F340" w:rsidR="009E3D3F" w:rsidRDefault="009E3D3F" w:rsidP="009E3D3F">
      <w:pPr>
        <w:spacing w:after="0" w:line="360" w:lineRule="auto"/>
        <w:jc w:val="both"/>
        <w:rPr>
          <w:rFonts w:ascii="Times New Roman" w:hAnsi="Times New Roman"/>
          <w:b/>
          <w:bCs/>
          <w:color w:val="EE0000"/>
          <w:sz w:val="28"/>
          <w:szCs w:val="28"/>
        </w:rPr>
      </w:pPr>
      <w:r w:rsidRPr="005F3B30">
        <w:rPr>
          <w:rFonts w:ascii="Times New Roman" w:hAnsi="Times New Roman"/>
          <w:b/>
          <w:sz w:val="28"/>
          <w:szCs w:val="28"/>
        </w:rPr>
        <w:lastRenderedPageBreak/>
        <w:t>*</w:t>
      </w:r>
      <w:r>
        <w:rPr>
          <w:rFonts w:ascii="Times New Roman" w:hAnsi="Times New Roman"/>
          <w:bCs/>
          <w:sz w:val="28"/>
          <w:szCs w:val="28"/>
        </w:rPr>
        <w:t xml:space="preserve"> </w:t>
      </w:r>
      <w:r>
        <w:rPr>
          <w:rFonts w:ascii="Times New Roman" w:hAnsi="Times New Roman"/>
          <w:b/>
          <w:sz w:val="28"/>
          <w:szCs w:val="28"/>
        </w:rPr>
        <w:t>Rối</w:t>
      </w:r>
      <w:r w:rsidRPr="003156B4">
        <w:rPr>
          <w:rFonts w:ascii="Times New Roman" w:hAnsi="Times New Roman"/>
          <w:b/>
          <w:sz w:val="28"/>
          <w:szCs w:val="28"/>
          <w:lang w:val="pt-BR"/>
        </w:rPr>
        <w:t xml:space="preserve"> loạn lipid máu</w:t>
      </w:r>
      <w:r>
        <w:rPr>
          <w:rFonts w:ascii="Times New Roman" w:hAnsi="Times New Roman"/>
          <w:b/>
          <w:sz w:val="28"/>
          <w:szCs w:val="28"/>
          <w:lang w:val="pt-BR"/>
        </w:rPr>
        <w:t xml:space="preserve">: </w:t>
      </w:r>
      <w:r w:rsidRPr="005F3B30">
        <w:rPr>
          <w:rFonts w:ascii="Times New Roman" w:hAnsi="Times New Roman"/>
          <w:bCs/>
          <w:sz w:val="28"/>
          <w:szCs w:val="28"/>
          <w:lang w:val="pt-BR"/>
        </w:rPr>
        <w:t xml:space="preserve">theo </w:t>
      </w:r>
      <w:r w:rsidRPr="005F3B30">
        <w:rPr>
          <w:rFonts w:ascii="Times New Roman" w:hAnsi="Times New Roman"/>
          <w:noProof/>
          <w:sz w:val="28"/>
          <w:szCs w:val="28"/>
          <w:lang w:val="pt-BR"/>
        </w:rPr>
        <w:t xml:space="preserve">Hội Tim mạch và Hội Xơ vữa động mạch Châu Âu </w:t>
      </w:r>
      <w:r w:rsidRPr="005F3B30">
        <w:rPr>
          <w:rFonts w:ascii="Times New Roman" w:hAnsi="Times New Roman"/>
          <w:noProof/>
          <w:sz w:val="28"/>
          <w:szCs w:val="28"/>
        </w:rPr>
        <w:t>(</w:t>
      </w:r>
      <w:r w:rsidRPr="005F3B30">
        <w:rPr>
          <w:rFonts w:ascii="Times New Roman" w:hAnsi="Times New Roman"/>
          <w:noProof/>
          <w:sz w:val="28"/>
          <w:szCs w:val="28"/>
          <w:lang w:val="pt-BR"/>
        </w:rPr>
        <w:t xml:space="preserve">ESC/EAS 2019): </w:t>
      </w:r>
      <w:r w:rsidRPr="005F3B30">
        <w:rPr>
          <w:rFonts w:ascii="Times New Roman" w:hAnsi="Times New Roman"/>
          <w:noProof/>
          <w:sz w:val="28"/>
          <w:szCs w:val="28"/>
        </w:rPr>
        <w:t>K</w:t>
      </w:r>
      <w:r w:rsidRPr="005F3B30">
        <w:rPr>
          <w:rFonts w:ascii="Times New Roman" w:hAnsi="Times New Roman"/>
          <w:noProof/>
          <w:sz w:val="28"/>
          <w:szCs w:val="28"/>
          <w:lang w:val="vi-VN"/>
        </w:rPr>
        <w:t xml:space="preserve">hi nồng độ lipid và/hoặc </w:t>
      </w:r>
      <w:r w:rsidRPr="005F3B30">
        <w:rPr>
          <w:rFonts w:ascii="Times New Roman" w:hAnsi="Times New Roman"/>
          <w:noProof/>
          <w:sz w:val="28"/>
          <w:szCs w:val="28"/>
        </w:rPr>
        <w:t>lipoprotein</w:t>
      </w:r>
      <w:r w:rsidRPr="005F3B30">
        <w:rPr>
          <w:rFonts w:ascii="Times New Roman" w:hAnsi="Times New Roman"/>
          <w:noProof/>
          <w:sz w:val="28"/>
          <w:szCs w:val="28"/>
          <w:lang w:val="vi-VN"/>
        </w:rPr>
        <w:t xml:space="preserve"> huyết tương không đạt mức trị số mục tiêu được khuyến nghị cho dự phòng </w:t>
      </w:r>
      <w:r w:rsidRPr="005F3B30">
        <w:rPr>
          <w:rFonts w:ascii="Times New Roman" w:hAnsi="Times New Roman"/>
          <w:noProof/>
          <w:sz w:val="28"/>
          <w:szCs w:val="28"/>
        </w:rPr>
        <w:t xml:space="preserve">bệnh tim mạch do xơ vữa, hay </w:t>
      </w:r>
      <w:r w:rsidRPr="005F3B30">
        <w:rPr>
          <w:rFonts w:ascii="Times New Roman" w:hAnsi="Times New Roman"/>
          <w:noProof/>
          <w:sz w:val="28"/>
          <w:szCs w:val="28"/>
          <w:lang w:val="pt-BR"/>
        </w:rPr>
        <w:t>khi có ít nhất một trong các rối loạn sau:</w:t>
      </w:r>
      <w:r w:rsidRPr="005F3B30">
        <w:rPr>
          <w:rFonts w:ascii="Times New Roman" w:hAnsi="Times New Roman"/>
          <w:noProof/>
          <w:sz w:val="28"/>
          <w:szCs w:val="28"/>
        </w:rPr>
        <w:t xml:space="preserve"> Choles</w:t>
      </w:r>
      <w:r w:rsidRPr="0056213A">
        <w:rPr>
          <w:rFonts w:ascii="Times New Roman" w:hAnsi="Times New Roman"/>
          <w:noProof/>
          <w:sz w:val="28"/>
          <w:szCs w:val="28"/>
        </w:rPr>
        <w:t>terol toàn phần ≥ 5,2 mmol/l</w:t>
      </w:r>
      <w:r>
        <w:rPr>
          <w:rFonts w:ascii="Times New Roman" w:hAnsi="Times New Roman"/>
          <w:noProof/>
          <w:sz w:val="28"/>
          <w:szCs w:val="28"/>
        </w:rPr>
        <w:t xml:space="preserve">; </w:t>
      </w:r>
      <w:r w:rsidRPr="0056213A">
        <w:rPr>
          <w:rFonts w:ascii="Times New Roman" w:hAnsi="Times New Roman"/>
          <w:noProof/>
          <w:sz w:val="28"/>
          <w:szCs w:val="28"/>
        </w:rPr>
        <w:t>Triglycerid ≥ 1,7 mmol/l</w:t>
      </w:r>
      <w:r>
        <w:rPr>
          <w:rFonts w:ascii="Times New Roman" w:hAnsi="Times New Roman"/>
          <w:noProof/>
          <w:sz w:val="28"/>
          <w:szCs w:val="28"/>
        </w:rPr>
        <w:t xml:space="preserve">; </w:t>
      </w:r>
      <w:r w:rsidRPr="0056213A">
        <w:rPr>
          <w:rFonts w:ascii="Times New Roman" w:hAnsi="Times New Roman"/>
          <w:noProof/>
          <w:sz w:val="28"/>
          <w:szCs w:val="28"/>
        </w:rPr>
        <w:t>LDL – C ≥ 2,6 mmol/l</w:t>
      </w:r>
      <w:r>
        <w:rPr>
          <w:rFonts w:ascii="Times New Roman" w:hAnsi="Times New Roman"/>
          <w:noProof/>
          <w:sz w:val="28"/>
          <w:szCs w:val="28"/>
        </w:rPr>
        <w:t xml:space="preserve">; </w:t>
      </w:r>
      <w:r w:rsidRPr="0056213A">
        <w:rPr>
          <w:rFonts w:ascii="Times New Roman" w:hAnsi="Times New Roman"/>
          <w:noProof/>
          <w:sz w:val="28"/>
          <w:szCs w:val="28"/>
        </w:rPr>
        <w:t>HDL – C ≤ 1,0 mmol/l</w:t>
      </w:r>
      <w:r>
        <w:rPr>
          <w:rFonts w:ascii="Times New Roman" w:hAnsi="Times New Roman"/>
          <w:noProof/>
          <w:sz w:val="28"/>
          <w:szCs w:val="28"/>
        </w:rPr>
        <w:t xml:space="preserve"> </w:t>
      </w:r>
      <w:r w:rsidRPr="003156B4">
        <w:rPr>
          <w:rFonts w:ascii="Times New Roman" w:hAnsi="Times New Roman"/>
          <w:noProof/>
          <w:sz w:val="28"/>
          <w:szCs w:val="28"/>
          <w:lang w:val="pt-BR"/>
        </w:rPr>
        <w:fldChar w:fldCharType="begin">
          <w:fldData xml:space="preserve">PEVuZE5vdGU+PENpdGU+PEF1dGhvcj5NYWNoPC9BdXRob3I+PFllYXI+MjAyMDwvWWVhcj48UmVj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</w:fldData>
        </w:fldChar>
      </w:r>
      <w:r w:rsidR="00010EB4">
        <w:rPr>
          <w:rFonts w:ascii="Times New Roman" w:hAnsi="Times New Roman"/>
          <w:noProof/>
          <w:sz w:val="28"/>
          <w:szCs w:val="28"/>
          <w:lang w:val="pt-BR"/>
        </w:rPr>
        <w:instrText xml:space="preserve"> ADDIN EN.CITE </w:instrText>
      </w:r>
      <w:r w:rsidR="00010EB4">
        <w:rPr>
          <w:rFonts w:ascii="Times New Roman" w:hAnsi="Times New Roman"/>
          <w:noProof/>
          <w:sz w:val="28"/>
          <w:szCs w:val="28"/>
          <w:lang w:val="pt-BR"/>
        </w:rPr>
        <w:fldChar w:fldCharType="begin">
          <w:fldData xml:space="preserve">PEVuZE5vdGU+PENpdGU+PEF1dGhvcj5NYWNoPC9BdXRob3I+PFllYXI+MjAyMDwvWWVhcj48UmVj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</w:fldData>
        </w:fldChar>
      </w:r>
      <w:r w:rsidR="00010EB4">
        <w:rPr>
          <w:rFonts w:ascii="Times New Roman" w:hAnsi="Times New Roman"/>
          <w:noProof/>
          <w:sz w:val="28"/>
          <w:szCs w:val="28"/>
          <w:lang w:val="pt-BR"/>
        </w:rPr>
        <w:instrText xml:space="preserve"> ADDIN EN.CITE.DATA </w:instrText>
      </w:r>
      <w:r w:rsidR="00010EB4">
        <w:rPr>
          <w:rFonts w:ascii="Times New Roman" w:hAnsi="Times New Roman"/>
          <w:noProof/>
          <w:sz w:val="28"/>
          <w:szCs w:val="28"/>
          <w:lang w:val="pt-BR"/>
        </w:rPr>
      </w:r>
      <w:r w:rsidR="00010EB4">
        <w:rPr>
          <w:rFonts w:ascii="Times New Roman" w:hAnsi="Times New Roman"/>
          <w:noProof/>
          <w:sz w:val="28"/>
          <w:szCs w:val="28"/>
          <w:lang w:val="pt-BR"/>
        </w:rPr>
        <w:fldChar w:fldCharType="end"/>
      </w:r>
      <w:r w:rsidRPr="003156B4">
        <w:rPr>
          <w:rFonts w:ascii="Times New Roman" w:hAnsi="Times New Roman"/>
          <w:noProof/>
          <w:sz w:val="28"/>
          <w:szCs w:val="28"/>
          <w:lang w:val="pt-BR"/>
        </w:rPr>
      </w:r>
      <w:r w:rsidRPr="003156B4">
        <w:rPr>
          <w:rFonts w:ascii="Times New Roman" w:hAnsi="Times New Roman"/>
          <w:noProof/>
          <w:sz w:val="28"/>
          <w:szCs w:val="28"/>
          <w:lang w:val="pt-BR"/>
        </w:rPr>
        <w:fldChar w:fldCharType="separate"/>
      </w:r>
      <w:r w:rsidR="00010EB4">
        <w:rPr>
          <w:rFonts w:ascii="Times New Roman" w:hAnsi="Times New Roman"/>
          <w:noProof/>
          <w:sz w:val="28"/>
          <w:szCs w:val="28"/>
          <w:lang w:val="pt-BR"/>
        </w:rPr>
        <w:t>[</w:t>
      </w:r>
      <w:hyperlink w:anchor="_ENREF_119" w:tooltip="Mach, 2020 #1306" w:history="1">
        <w:r w:rsidR="008A7D6B">
          <w:rPr>
            <w:rFonts w:ascii="Times New Roman" w:hAnsi="Times New Roman"/>
            <w:noProof/>
            <w:sz w:val="28"/>
            <w:szCs w:val="28"/>
            <w:lang w:val="pt-BR"/>
          </w:rPr>
          <w:t>119</w:t>
        </w:r>
      </w:hyperlink>
      <w:r w:rsidR="00010EB4">
        <w:rPr>
          <w:rFonts w:ascii="Times New Roman" w:hAnsi="Times New Roman"/>
          <w:noProof/>
          <w:sz w:val="28"/>
          <w:szCs w:val="28"/>
          <w:lang w:val="pt-BR"/>
        </w:rPr>
        <w:t>]</w:t>
      </w:r>
      <w:r w:rsidRPr="003156B4">
        <w:rPr>
          <w:rFonts w:ascii="Times New Roman" w:hAnsi="Times New Roman"/>
          <w:noProof/>
          <w:sz w:val="28"/>
          <w:szCs w:val="28"/>
          <w:lang w:val="pt-BR"/>
        </w:rPr>
        <w:fldChar w:fldCharType="end"/>
      </w:r>
      <w:r>
        <w:rPr>
          <w:rFonts w:ascii="Times New Roman" w:hAnsi="Times New Roman"/>
          <w:noProof/>
          <w:sz w:val="28"/>
          <w:szCs w:val="28"/>
          <w:lang w:val="pt-BR"/>
        </w:rPr>
        <w:t>.</w:t>
      </w:r>
    </w:p>
    <w:p w14:paraId="2FAAE14B" w14:textId="6C43036D" w:rsidR="00DB42AB" w:rsidRPr="009E3D3F" w:rsidRDefault="00DB42AB" w:rsidP="009E3D3F">
      <w:pPr>
        <w:spacing w:after="0" w:line="360" w:lineRule="auto"/>
        <w:jc w:val="both"/>
        <w:rPr>
          <w:rFonts w:ascii="Times New Roman" w:hAnsi="Times New Roman"/>
          <w:b/>
          <w:bCs/>
          <w:sz w:val="28"/>
          <w:szCs w:val="28"/>
          <w:lang w:val="pt-BR"/>
        </w:rPr>
      </w:pPr>
      <w:r w:rsidRPr="0083047A">
        <w:rPr>
          <w:rFonts w:ascii="Times New Roman" w:hAnsi="Times New Roman"/>
          <w:b/>
          <w:bCs/>
          <w:sz w:val="28"/>
          <w:szCs w:val="28"/>
          <w:lang w:val="pt-BR"/>
        </w:rPr>
        <w:t xml:space="preserve">* </w:t>
      </w:r>
      <w:r w:rsidR="009E3D3F">
        <w:rPr>
          <w:rFonts w:ascii="Times New Roman" w:hAnsi="Times New Roman"/>
          <w:b/>
          <w:bCs/>
          <w:sz w:val="28"/>
          <w:szCs w:val="28"/>
          <w:lang w:val="pt-BR"/>
        </w:rPr>
        <w:t>R</w:t>
      </w:r>
      <w:r w:rsidRPr="0083047A">
        <w:rPr>
          <w:rFonts w:ascii="Times New Roman" w:hAnsi="Times New Roman"/>
          <w:b/>
          <w:bCs/>
          <w:sz w:val="28"/>
          <w:szCs w:val="28"/>
          <w:lang w:val="pt-BR"/>
        </w:rPr>
        <w:t>ung nhĩ</w:t>
      </w:r>
      <w:r w:rsidR="009E3D3F">
        <w:rPr>
          <w:rFonts w:ascii="Times New Roman" w:hAnsi="Times New Roman"/>
          <w:b/>
          <w:bCs/>
          <w:sz w:val="28"/>
          <w:szCs w:val="28"/>
          <w:lang w:val="pt-BR"/>
        </w:rPr>
        <w:t xml:space="preserve">: </w:t>
      </w:r>
      <w:r w:rsidR="009E3D3F" w:rsidRPr="009E3D3F">
        <w:rPr>
          <w:rFonts w:ascii="Times New Roman" w:hAnsi="Times New Roman"/>
          <w:sz w:val="28"/>
          <w:szCs w:val="28"/>
          <w:lang w:val="pt-BR"/>
        </w:rPr>
        <w:t>k</w:t>
      </w:r>
      <w:r>
        <w:rPr>
          <w:rFonts w:ascii="Times New Roman" w:hAnsi="Times New Roman"/>
          <w:sz w:val="28"/>
          <w:szCs w:val="28"/>
          <w:lang w:val="pt-BR"/>
        </w:rPr>
        <w:t xml:space="preserve">hi điện tâm đồ 12 đạo trình có hình ảnh rung nhĩ: </w:t>
      </w:r>
      <w:r w:rsidRPr="00550113">
        <w:rPr>
          <w:rFonts w:ascii="Times New Roman" w:hAnsi="Times New Roman"/>
          <w:sz w:val="28"/>
          <w:szCs w:val="28"/>
        </w:rPr>
        <w:t>mất sóng P và các khoảng RR không đều</w:t>
      </w:r>
      <w:r>
        <w:rPr>
          <w:rFonts w:ascii="Times New Roman" w:hAnsi="Times New Roman"/>
          <w:sz w:val="28"/>
          <w:szCs w:val="28"/>
        </w:rPr>
        <w:t xml:space="preserve"> </w:t>
      </w:r>
      <w:r>
        <w:rPr>
          <w:rFonts w:ascii="Times New Roman" w:hAnsi="Times New Roman"/>
          <w:sz w:val="28"/>
          <w:szCs w:val="28"/>
        </w:rPr>
        <w:fldChar w:fldCharType="begin">
          <w:fldData xml:space="preserve">PEVuZE5vdGU+PENpdGU+PEF1dGhvcj5IaW5kcmlja3M8L0F1dGhvcj48WWVhcj4yMDIxPC9ZZWFy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PEVuZE5vdGU+PENpdGU+PEF1dGhvcj5IaW5kcmlja3M8L0F1dGhvcj48WWVhcj4yMDIxPC9ZZWFy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Pr>
          <w:rFonts w:ascii="Times New Roman" w:hAnsi="Times New Roman"/>
          <w:sz w:val="28"/>
          <w:szCs w:val="28"/>
        </w:rPr>
      </w:r>
      <w:r>
        <w:rPr>
          <w:rFonts w:ascii="Times New Roman" w:hAnsi="Times New Roman"/>
          <w:sz w:val="28"/>
          <w:szCs w:val="28"/>
        </w:rPr>
        <w:fldChar w:fldCharType="separate"/>
      </w:r>
      <w:r w:rsidR="00010EB4">
        <w:rPr>
          <w:rFonts w:ascii="Times New Roman" w:hAnsi="Times New Roman"/>
          <w:noProof/>
          <w:sz w:val="28"/>
          <w:szCs w:val="28"/>
        </w:rPr>
        <w:t>[</w:t>
      </w:r>
      <w:hyperlink w:anchor="_ENREF_120" w:tooltip="Hindricks, 2021 #1473" w:history="1">
        <w:r w:rsidR="008A7D6B">
          <w:rPr>
            <w:rFonts w:ascii="Times New Roman" w:hAnsi="Times New Roman"/>
            <w:noProof/>
            <w:sz w:val="28"/>
            <w:szCs w:val="28"/>
          </w:rPr>
          <w:t>120</w:t>
        </w:r>
      </w:hyperlink>
      <w:r w:rsidR="00010EB4">
        <w:rPr>
          <w:rFonts w:ascii="Times New Roman" w:hAnsi="Times New Roman"/>
          <w:noProof/>
          <w:sz w:val="28"/>
          <w:szCs w:val="28"/>
        </w:rPr>
        <w:t>]</w:t>
      </w:r>
      <w:r>
        <w:rPr>
          <w:rFonts w:ascii="Times New Roman" w:hAnsi="Times New Roman"/>
          <w:sz w:val="28"/>
          <w:szCs w:val="28"/>
        </w:rPr>
        <w:fldChar w:fldCharType="end"/>
      </w:r>
      <w:r>
        <w:rPr>
          <w:rFonts w:ascii="Times New Roman" w:hAnsi="Times New Roman"/>
          <w:sz w:val="28"/>
          <w:szCs w:val="28"/>
        </w:rPr>
        <w:t>.</w:t>
      </w:r>
    </w:p>
    <w:p w14:paraId="68CBCF53" w14:textId="41BA8F4C" w:rsidR="0034218E" w:rsidRPr="003156B4" w:rsidRDefault="0034218E" w:rsidP="0034218E">
      <w:pPr>
        <w:shd w:val="clear" w:color="auto" w:fill="FFFFFF" w:themeFill="background1"/>
        <w:spacing w:after="0" w:line="360" w:lineRule="auto"/>
        <w:jc w:val="both"/>
        <w:rPr>
          <w:rFonts w:ascii="Times New Roman" w:hAnsi="Times New Roman"/>
          <w:b/>
          <w:bCs/>
          <w:i/>
          <w:iCs/>
          <w:sz w:val="28"/>
          <w:szCs w:val="28"/>
        </w:rPr>
      </w:pPr>
      <w:r w:rsidRPr="003156B4">
        <w:rPr>
          <w:rFonts w:ascii="Times New Roman" w:hAnsi="Times New Roman"/>
          <w:b/>
          <w:bCs/>
          <w:sz w:val="28"/>
          <w:szCs w:val="28"/>
          <w:lang w:val="pt-BR"/>
        </w:rPr>
        <w:t xml:space="preserve">* </w:t>
      </w:r>
      <w:r w:rsidRPr="003156B4">
        <w:rPr>
          <w:rFonts w:ascii="Times New Roman" w:hAnsi="Times New Roman"/>
          <w:b/>
          <w:bCs/>
          <w:sz w:val="28"/>
          <w:szCs w:val="28"/>
        </w:rPr>
        <w:t>Thang điểm GRACE</w:t>
      </w:r>
      <w:r w:rsidR="003141E2">
        <w:rPr>
          <w:rFonts w:ascii="Times New Roman" w:hAnsi="Times New Roman"/>
          <w:b/>
          <w:bCs/>
          <w:sz w:val="28"/>
          <w:szCs w:val="28"/>
        </w:rPr>
        <w:t xml:space="preserve"> </w:t>
      </w:r>
      <w:r w:rsidR="003141E2" w:rsidRPr="003141E2">
        <w:rPr>
          <w:rFonts w:ascii="Times New Roman" w:hAnsi="Times New Roman"/>
          <w:sz w:val="28"/>
          <w:szCs w:val="28"/>
        </w:rPr>
        <w:t>(</w:t>
      </w:r>
      <w:r w:rsidRPr="003156B4">
        <w:rPr>
          <w:rFonts w:ascii="Times New Roman" w:eastAsiaTheme="minorHAnsi" w:hAnsi="Times New Roman"/>
          <w:sz w:val="28"/>
          <w:szCs w:val="28"/>
          <w14:ligatures w14:val="standardContextual"/>
        </w:rPr>
        <w:t>Global Registry of Acute Coronary Events)</w:t>
      </w:r>
    </w:p>
    <w:p w14:paraId="6DDD9DA8" w14:textId="4053E7D9" w:rsidR="0034218E" w:rsidRPr="003156B4" w:rsidRDefault="0034218E" w:rsidP="0034218E">
      <w:pPr>
        <w:pStyle w:val="abang"/>
        <w:rPr>
          <w:color w:val="auto"/>
        </w:rPr>
      </w:pPr>
      <w:bookmarkStart w:id="125" w:name="_Toc236858039"/>
      <w:bookmarkStart w:id="126" w:name="_Hlk236562880"/>
      <w:r w:rsidRPr="003156B4">
        <w:rPr>
          <w:color w:val="auto"/>
        </w:rPr>
        <w:t>Bảng 2.</w:t>
      </w:r>
      <w:r w:rsidR="004A64CC">
        <w:rPr>
          <w:color w:val="auto"/>
          <w:lang w:val="en-US"/>
        </w:rPr>
        <w:t>3</w:t>
      </w:r>
      <w:r w:rsidRPr="003156B4">
        <w:rPr>
          <w:color w:val="auto"/>
        </w:rPr>
        <w:t>. Thang điểm GRACE</w:t>
      </w:r>
      <w:bookmarkEnd w:id="125"/>
    </w:p>
    <w:tbl>
      <w:tblPr>
        <w:tblStyle w:val="TableGrid"/>
        <w:tblW w:w="0" w:type="auto"/>
        <w:tblLook w:val="04A0" w:firstRow="1" w:lastRow="0" w:firstColumn="1" w:lastColumn="0" w:noHBand="0" w:noVBand="1"/>
      </w:tblPr>
      <w:tblGrid>
        <w:gridCol w:w="1838"/>
        <w:gridCol w:w="1418"/>
        <w:gridCol w:w="992"/>
        <w:gridCol w:w="2268"/>
        <w:gridCol w:w="1408"/>
        <w:gridCol w:w="854"/>
      </w:tblGrid>
      <w:tr w:rsidR="00B9680F" w:rsidRPr="00C3288D" w14:paraId="6AB96995" w14:textId="77777777" w:rsidTr="004A64CC">
        <w:tc>
          <w:tcPr>
            <w:tcW w:w="1838" w:type="dxa"/>
            <w:hideMark/>
          </w:tcPr>
          <w:bookmarkEnd w:id="126"/>
          <w:p w14:paraId="776138E2"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b/>
                <w:bCs/>
                <w:sz w:val="28"/>
                <w:szCs w:val="28"/>
              </w:rPr>
              <w:t>Biến số</w:t>
            </w:r>
          </w:p>
        </w:tc>
        <w:tc>
          <w:tcPr>
            <w:tcW w:w="1418" w:type="dxa"/>
            <w:tcBorders>
              <w:bottom w:val="single" w:sz="4" w:space="0" w:color="auto"/>
            </w:tcBorders>
            <w:hideMark/>
          </w:tcPr>
          <w:p w14:paraId="67D03687"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b/>
                <w:bCs/>
                <w:sz w:val="28"/>
                <w:szCs w:val="28"/>
              </w:rPr>
              <w:t>Phân loại</w:t>
            </w:r>
          </w:p>
        </w:tc>
        <w:tc>
          <w:tcPr>
            <w:tcW w:w="992" w:type="dxa"/>
            <w:tcBorders>
              <w:bottom w:val="single" w:sz="4" w:space="0" w:color="auto"/>
              <w:right w:val="single" w:sz="12" w:space="0" w:color="auto"/>
            </w:tcBorders>
            <w:hideMark/>
          </w:tcPr>
          <w:p w14:paraId="39C8D6B3"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b/>
                <w:bCs/>
                <w:sz w:val="28"/>
                <w:szCs w:val="28"/>
              </w:rPr>
              <w:t>Điểm</w:t>
            </w:r>
          </w:p>
        </w:tc>
        <w:tc>
          <w:tcPr>
            <w:tcW w:w="2268" w:type="dxa"/>
            <w:tcBorders>
              <w:left w:val="single" w:sz="12" w:space="0" w:color="auto"/>
            </w:tcBorders>
          </w:tcPr>
          <w:p w14:paraId="68E15BF4"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b/>
                <w:bCs/>
                <w:sz w:val="28"/>
                <w:szCs w:val="28"/>
              </w:rPr>
              <w:t>Biến số</w:t>
            </w:r>
          </w:p>
        </w:tc>
        <w:tc>
          <w:tcPr>
            <w:tcW w:w="1408" w:type="dxa"/>
            <w:tcBorders>
              <w:bottom w:val="single" w:sz="4" w:space="0" w:color="auto"/>
            </w:tcBorders>
          </w:tcPr>
          <w:p w14:paraId="2891920F"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b/>
                <w:bCs/>
                <w:sz w:val="28"/>
                <w:szCs w:val="28"/>
              </w:rPr>
              <w:t>Phân loại</w:t>
            </w:r>
          </w:p>
        </w:tc>
        <w:tc>
          <w:tcPr>
            <w:tcW w:w="0" w:type="auto"/>
            <w:tcBorders>
              <w:bottom w:val="single" w:sz="4" w:space="0" w:color="auto"/>
            </w:tcBorders>
          </w:tcPr>
          <w:p w14:paraId="739D0AEF"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b/>
                <w:bCs/>
                <w:sz w:val="28"/>
                <w:szCs w:val="28"/>
              </w:rPr>
              <w:t>Điểm</w:t>
            </w:r>
          </w:p>
        </w:tc>
      </w:tr>
      <w:tr w:rsidR="00B9680F" w:rsidRPr="00C3288D" w14:paraId="018369D4" w14:textId="77777777" w:rsidTr="004A64CC">
        <w:tc>
          <w:tcPr>
            <w:tcW w:w="1838" w:type="dxa"/>
            <w:vMerge w:val="restart"/>
          </w:tcPr>
          <w:p w14:paraId="66147595" w14:textId="77777777" w:rsidR="00B9680F" w:rsidRPr="00763031" w:rsidRDefault="00B9680F" w:rsidP="004A64CC">
            <w:pPr>
              <w:spacing w:before="40" w:after="20"/>
              <w:rPr>
                <w:rFonts w:ascii="Times New Roman" w:hAnsi="Times New Roman"/>
                <w:sz w:val="28"/>
                <w:szCs w:val="28"/>
              </w:rPr>
            </w:pPr>
            <w:r w:rsidRPr="00763031">
              <w:rPr>
                <w:rFonts w:ascii="Times New Roman" w:hAnsi="Times New Roman"/>
                <w:sz w:val="28"/>
                <w:szCs w:val="28"/>
              </w:rPr>
              <w:t>Tuổi (năm)</w:t>
            </w:r>
          </w:p>
        </w:tc>
        <w:tc>
          <w:tcPr>
            <w:tcW w:w="1418" w:type="dxa"/>
            <w:tcBorders>
              <w:bottom w:val="nil"/>
            </w:tcBorders>
          </w:tcPr>
          <w:p w14:paraId="39EFCA05"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&lt; 40</w:t>
            </w:r>
          </w:p>
        </w:tc>
        <w:tc>
          <w:tcPr>
            <w:tcW w:w="992" w:type="dxa"/>
            <w:tcBorders>
              <w:bottom w:val="nil"/>
              <w:right w:val="single" w:sz="12" w:space="0" w:color="auto"/>
            </w:tcBorders>
          </w:tcPr>
          <w:p w14:paraId="3F25E314"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0</w:t>
            </w:r>
          </w:p>
        </w:tc>
        <w:tc>
          <w:tcPr>
            <w:tcW w:w="2268" w:type="dxa"/>
            <w:vMerge w:val="restart"/>
            <w:tcBorders>
              <w:left w:val="single" w:sz="12" w:space="0" w:color="auto"/>
            </w:tcBorders>
          </w:tcPr>
          <w:p w14:paraId="2B855820" w14:textId="77777777" w:rsidR="00B9680F" w:rsidRPr="00763031" w:rsidRDefault="00B9680F" w:rsidP="004A64CC">
            <w:pPr>
              <w:spacing w:before="40" w:after="20"/>
              <w:rPr>
                <w:rFonts w:ascii="Times New Roman" w:hAnsi="Times New Roman"/>
                <w:sz w:val="28"/>
                <w:szCs w:val="28"/>
              </w:rPr>
            </w:pPr>
            <w:r w:rsidRPr="00763031">
              <w:rPr>
                <w:rFonts w:ascii="Times New Roman" w:hAnsi="Times New Roman"/>
                <w:sz w:val="28"/>
                <w:szCs w:val="28"/>
              </w:rPr>
              <w:t>Nhịp tim (lần/phút)</w:t>
            </w:r>
          </w:p>
        </w:tc>
        <w:tc>
          <w:tcPr>
            <w:tcW w:w="1408" w:type="dxa"/>
            <w:tcBorders>
              <w:bottom w:val="nil"/>
            </w:tcBorders>
          </w:tcPr>
          <w:p w14:paraId="35927FA5"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&lt; 70</w:t>
            </w:r>
          </w:p>
        </w:tc>
        <w:tc>
          <w:tcPr>
            <w:tcW w:w="0" w:type="auto"/>
            <w:tcBorders>
              <w:bottom w:val="nil"/>
            </w:tcBorders>
          </w:tcPr>
          <w:p w14:paraId="5037A360"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0</w:t>
            </w:r>
          </w:p>
        </w:tc>
      </w:tr>
      <w:tr w:rsidR="00B9680F" w:rsidRPr="00C3288D" w14:paraId="316D52A8" w14:textId="77777777" w:rsidTr="004A64CC">
        <w:tc>
          <w:tcPr>
            <w:tcW w:w="1838" w:type="dxa"/>
            <w:vMerge/>
          </w:tcPr>
          <w:p w14:paraId="297F963A" w14:textId="77777777" w:rsidR="00B9680F" w:rsidRPr="00763031" w:rsidRDefault="00B9680F" w:rsidP="004A64CC">
            <w:pPr>
              <w:spacing w:before="40" w:after="20"/>
              <w:jc w:val="both"/>
              <w:rPr>
                <w:rFonts w:ascii="Times New Roman" w:hAnsi="Times New Roman"/>
                <w:sz w:val="28"/>
                <w:szCs w:val="28"/>
              </w:rPr>
            </w:pPr>
          </w:p>
        </w:tc>
        <w:tc>
          <w:tcPr>
            <w:tcW w:w="1418" w:type="dxa"/>
            <w:tcBorders>
              <w:top w:val="nil"/>
              <w:bottom w:val="nil"/>
            </w:tcBorders>
          </w:tcPr>
          <w:p w14:paraId="1EB2E8FE"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40</w:t>
            </w:r>
            <w:r>
              <w:rPr>
                <w:rFonts w:ascii="Times New Roman" w:hAnsi="Times New Roman"/>
                <w:sz w:val="28"/>
                <w:szCs w:val="28"/>
              </w:rPr>
              <w:t>-</w:t>
            </w:r>
            <w:r w:rsidRPr="00C3288D">
              <w:rPr>
                <w:rFonts w:ascii="Times New Roman" w:hAnsi="Times New Roman"/>
                <w:sz w:val="28"/>
                <w:szCs w:val="28"/>
              </w:rPr>
              <w:t>49</w:t>
            </w:r>
          </w:p>
        </w:tc>
        <w:tc>
          <w:tcPr>
            <w:tcW w:w="992" w:type="dxa"/>
            <w:tcBorders>
              <w:top w:val="nil"/>
              <w:bottom w:val="nil"/>
              <w:right w:val="single" w:sz="12" w:space="0" w:color="auto"/>
            </w:tcBorders>
          </w:tcPr>
          <w:p w14:paraId="50A126E9"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18</w:t>
            </w:r>
          </w:p>
        </w:tc>
        <w:tc>
          <w:tcPr>
            <w:tcW w:w="2268" w:type="dxa"/>
            <w:vMerge/>
            <w:tcBorders>
              <w:left w:val="single" w:sz="12" w:space="0" w:color="auto"/>
            </w:tcBorders>
          </w:tcPr>
          <w:p w14:paraId="515E978A" w14:textId="77777777" w:rsidR="00B9680F" w:rsidRPr="00763031" w:rsidRDefault="00B9680F" w:rsidP="004A64CC">
            <w:pPr>
              <w:spacing w:before="40" w:after="20"/>
              <w:jc w:val="both"/>
              <w:rPr>
                <w:rFonts w:ascii="Times New Roman" w:hAnsi="Times New Roman"/>
                <w:sz w:val="28"/>
                <w:szCs w:val="28"/>
              </w:rPr>
            </w:pPr>
          </w:p>
        </w:tc>
        <w:tc>
          <w:tcPr>
            <w:tcW w:w="1408" w:type="dxa"/>
            <w:tcBorders>
              <w:top w:val="nil"/>
              <w:bottom w:val="nil"/>
            </w:tcBorders>
          </w:tcPr>
          <w:p w14:paraId="34E87807"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70</w:t>
            </w:r>
            <w:r>
              <w:rPr>
                <w:rFonts w:ascii="Times New Roman" w:hAnsi="Times New Roman"/>
                <w:sz w:val="28"/>
                <w:szCs w:val="28"/>
              </w:rPr>
              <w:t>-</w:t>
            </w:r>
            <w:r w:rsidRPr="00C3288D">
              <w:rPr>
                <w:rFonts w:ascii="Times New Roman" w:hAnsi="Times New Roman"/>
                <w:sz w:val="28"/>
                <w:szCs w:val="28"/>
              </w:rPr>
              <w:t>89</w:t>
            </w:r>
          </w:p>
        </w:tc>
        <w:tc>
          <w:tcPr>
            <w:tcW w:w="0" w:type="auto"/>
            <w:tcBorders>
              <w:top w:val="nil"/>
              <w:bottom w:val="nil"/>
            </w:tcBorders>
          </w:tcPr>
          <w:p w14:paraId="555177CA"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7</w:t>
            </w:r>
          </w:p>
        </w:tc>
      </w:tr>
      <w:tr w:rsidR="00B9680F" w:rsidRPr="00C3288D" w14:paraId="239DC5A2" w14:textId="77777777" w:rsidTr="004A64CC">
        <w:tc>
          <w:tcPr>
            <w:tcW w:w="1838" w:type="dxa"/>
            <w:vMerge/>
          </w:tcPr>
          <w:p w14:paraId="4A08BB71" w14:textId="77777777" w:rsidR="00B9680F" w:rsidRPr="00763031" w:rsidRDefault="00B9680F" w:rsidP="004A64CC">
            <w:pPr>
              <w:spacing w:before="40" w:after="20"/>
              <w:jc w:val="both"/>
              <w:rPr>
                <w:rFonts w:ascii="Times New Roman" w:hAnsi="Times New Roman"/>
                <w:sz w:val="28"/>
                <w:szCs w:val="28"/>
              </w:rPr>
            </w:pPr>
          </w:p>
        </w:tc>
        <w:tc>
          <w:tcPr>
            <w:tcW w:w="1418" w:type="dxa"/>
            <w:tcBorders>
              <w:top w:val="nil"/>
              <w:bottom w:val="nil"/>
            </w:tcBorders>
          </w:tcPr>
          <w:p w14:paraId="4C0BB1AC"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50</w:t>
            </w:r>
            <w:r>
              <w:rPr>
                <w:rFonts w:ascii="Times New Roman" w:hAnsi="Times New Roman"/>
                <w:sz w:val="28"/>
                <w:szCs w:val="28"/>
              </w:rPr>
              <w:t>-</w:t>
            </w:r>
            <w:r w:rsidRPr="00C3288D">
              <w:rPr>
                <w:rFonts w:ascii="Times New Roman" w:hAnsi="Times New Roman"/>
                <w:sz w:val="28"/>
                <w:szCs w:val="28"/>
              </w:rPr>
              <w:t>59</w:t>
            </w:r>
          </w:p>
        </w:tc>
        <w:tc>
          <w:tcPr>
            <w:tcW w:w="992" w:type="dxa"/>
            <w:tcBorders>
              <w:top w:val="nil"/>
              <w:bottom w:val="nil"/>
              <w:right w:val="single" w:sz="12" w:space="0" w:color="auto"/>
            </w:tcBorders>
          </w:tcPr>
          <w:p w14:paraId="77ABE23B"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36</w:t>
            </w:r>
          </w:p>
        </w:tc>
        <w:tc>
          <w:tcPr>
            <w:tcW w:w="2268" w:type="dxa"/>
            <w:vMerge/>
            <w:tcBorders>
              <w:left w:val="single" w:sz="12" w:space="0" w:color="auto"/>
            </w:tcBorders>
          </w:tcPr>
          <w:p w14:paraId="1812EDF8" w14:textId="77777777" w:rsidR="00B9680F" w:rsidRPr="00763031" w:rsidRDefault="00B9680F" w:rsidP="004A64CC">
            <w:pPr>
              <w:spacing w:before="40" w:after="20"/>
              <w:jc w:val="both"/>
              <w:rPr>
                <w:rFonts w:ascii="Times New Roman" w:hAnsi="Times New Roman"/>
                <w:sz w:val="28"/>
                <w:szCs w:val="28"/>
              </w:rPr>
            </w:pPr>
          </w:p>
        </w:tc>
        <w:tc>
          <w:tcPr>
            <w:tcW w:w="1408" w:type="dxa"/>
            <w:tcBorders>
              <w:top w:val="nil"/>
              <w:bottom w:val="nil"/>
            </w:tcBorders>
          </w:tcPr>
          <w:p w14:paraId="293FF260"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90</w:t>
            </w:r>
            <w:r>
              <w:rPr>
                <w:rFonts w:ascii="Times New Roman" w:hAnsi="Times New Roman"/>
                <w:sz w:val="28"/>
                <w:szCs w:val="28"/>
              </w:rPr>
              <w:t>-</w:t>
            </w:r>
            <w:r w:rsidRPr="00C3288D">
              <w:rPr>
                <w:rFonts w:ascii="Times New Roman" w:hAnsi="Times New Roman"/>
                <w:sz w:val="28"/>
                <w:szCs w:val="28"/>
              </w:rPr>
              <w:t>109</w:t>
            </w:r>
          </w:p>
        </w:tc>
        <w:tc>
          <w:tcPr>
            <w:tcW w:w="0" w:type="auto"/>
            <w:tcBorders>
              <w:top w:val="nil"/>
              <w:bottom w:val="nil"/>
            </w:tcBorders>
          </w:tcPr>
          <w:p w14:paraId="154217F5"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13</w:t>
            </w:r>
          </w:p>
        </w:tc>
      </w:tr>
      <w:tr w:rsidR="00B9680F" w:rsidRPr="00C3288D" w14:paraId="031286B7" w14:textId="77777777" w:rsidTr="004A64CC">
        <w:tc>
          <w:tcPr>
            <w:tcW w:w="1838" w:type="dxa"/>
            <w:vMerge/>
          </w:tcPr>
          <w:p w14:paraId="76B39118" w14:textId="77777777" w:rsidR="00B9680F" w:rsidRPr="00763031" w:rsidRDefault="00B9680F" w:rsidP="004A64CC">
            <w:pPr>
              <w:spacing w:before="40" w:after="20"/>
              <w:jc w:val="both"/>
              <w:rPr>
                <w:rFonts w:ascii="Times New Roman" w:hAnsi="Times New Roman"/>
                <w:sz w:val="28"/>
                <w:szCs w:val="28"/>
              </w:rPr>
            </w:pPr>
          </w:p>
        </w:tc>
        <w:tc>
          <w:tcPr>
            <w:tcW w:w="1418" w:type="dxa"/>
            <w:tcBorders>
              <w:top w:val="nil"/>
              <w:bottom w:val="nil"/>
            </w:tcBorders>
          </w:tcPr>
          <w:p w14:paraId="61D23D3A"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60</w:t>
            </w:r>
            <w:r>
              <w:rPr>
                <w:rFonts w:ascii="Times New Roman" w:hAnsi="Times New Roman"/>
                <w:sz w:val="28"/>
                <w:szCs w:val="28"/>
              </w:rPr>
              <w:t>-</w:t>
            </w:r>
            <w:r w:rsidRPr="00C3288D">
              <w:rPr>
                <w:rFonts w:ascii="Times New Roman" w:hAnsi="Times New Roman"/>
                <w:sz w:val="28"/>
                <w:szCs w:val="28"/>
              </w:rPr>
              <w:t>69</w:t>
            </w:r>
          </w:p>
        </w:tc>
        <w:tc>
          <w:tcPr>
            <w:tcW w:w="992" w:type="dxa"/>
            <w:tcBorders>
              <w:top w:val="nil"/>
              <w:bottom w:val="nil"/>
              <w:right w:val="single" w:sz="12" w:space="0" w:color="auto"/>
            </w:tcBorders>
          </w:tcPr>
          <w:p w14:paraId="5983CF7B"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55</w:t>
            </w:r>
          </w:p>
        </w:tc>
        <w:tc>
          <w:tcPr>
            <w:tcW w:w="2268" w:type="dxa"/>
            <w:vMerge/>
            <w:tcBorders>
              <w:left w:val="single" w:sz="12" w:space="0" w:color="auto"/>
            </w:tcBorders>
          </w:tcPr>
          <w:p w14:paraId="30BB93BA" w14:textId="77777777" w:rsidR="00B9680F" w:rsidRPr="00763031" w:rsidRDefault="00B9680F" w:rsidP="004A64CC">
            <w:pPr>
              <w:spacing w:before="40" w:after="20"/>
              <w:jc w:val="both"/>
              <w:rPr>
                <w:rFonts w:ascii="Times New Roman" w:hAnsi="Times New Roman"/>
                <w:sz w:val="28"/>
                <w:szCs w:val="28"/>
              </w:rPr>
            </w:pPr>
          </w:p>
        </w:tc>
        <w:tc>
          <w:tcPr>
            <w:tcW w:w="1408" w:type="dxa"/>
            <w:tcBorders>
              <w:top w:val="nil"/>
              <w:bottom w:val="nil"/>
            </w:tcBorders>
          </w:tcPr>
          <w:p w14:paraId="271F0B95"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110</w:t>
            </w:r>
            <w:r>
              <w:rPr>
                <w:rFonts w:ascii="Times New Roman" w:hAnsi="Times New Roman"/>
                <w:sz w:val="28"/>
                <w:szCs w:val="28"/>
              </w:rPr>
              <w:t>-</w:t>
            </w:r>
            <w:r w:rsidRPr="00C3288D">
              <w:rPr>
                <w:rFonts w:ascii="Times New Roman" w:hAnsi="Times New Roman"/>
                <w:sz w:val="28"/>
                <w:szCs w:val="28"/>
              </w:rPr>
              <w:t>149</w:t>
            </w:r>
          </w:p>
        </w:tc>
        <w:tc>
          <w:tcPr>
            <w:tcW w:w="0" w:type="auto"/>
            <w:tcBorders>
              <w:top w:val="nil"/>
              <w:bottom w:val="nil"/>
            </w:tcBorders>
          </w:tcPr>
          <w:p w14:paraId="6D0C11C4"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23</w:t>
            </w:r>
          </w:p>
        </w:tc>
      </w:tr>
      <w:tr w:rsidR="00B9680F" w:rsidRPr="00C3288D" w14:paraId="4D4D0BAE" w14:textId="77777777" w:rsidTr="004A64CC">
        <w:tc>
          <w:tcPr>
            <w:tcW w:w="1838" w:type="dxa"/>
            <w:vMerge/>
          </w:tcPr>
          <w:p w14:paraId="78C6CD5B" w14:textId="77777777" w:rsidR="00B9680F" w:rsidRPr="00763031" w:rsidRDefault="00B9680F" w:rsidP="004A64CC">
            <w:pPr>
              <w:spacing w:before="40" w:after="20"/>
              <w:jc w:val="both"/>
              <w:rPr>
                <w:rFonts w:ascii="Times New Roman" w:hAnsi="Times New Roman"/>
                <w:sz w:val="28"/>
                <w:szCs w:val="28"/>
              </w:rPr>
            </w:pPr>
          </w:p>
        </w:tc>
        <w:tc>
          <w:tcPr>
            <w:tcW w:w="1418" w:type="dxa"/>
            <w:tcBorders>
              <w:top w:val="nil"/>
              <w:bottom w:val="nil"/>
            </w:tcBorders>
          </w:tcPr>
          <w:p w14:paraId="7DC102B6"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70</w:t>
            </w:r>
            <w:r>
              <w:rPr>
                <w:rFonts w:ascii="Times New Roman" w:hAnsi="Times New Roman"/>
                <w:sz w:val="28"/>
                <w:szCs w:val="28"/>
              </w:rPr>
              <w:t>-</w:t>
            </w:r>
            <w:r w:rsidRPr="00C3288D">
              <w:rPr>
                <w:rFonts w:ascii="Times New Roman" w:hAnsi="Times New Roman"/>
                <w:sz w:val="28"/>
                <w:szCs w:val="28"/>
              </w:rPr>
              <w:t>79</w:t>
            </w:r>
          </w:p>
        </w:tc>
        <w:tc>
          <w:tcPr>
            <w:tcW w:w="992" w:type="dxa"/>
            <w:tcBorders>
              <w:top w:val="nil"/>
              <w:bottom w:val="nil"/>
              <w:right w:val="single" w:sz="12" w:space="0" w:color="auto"/>
            </w:tcBorders>
          </w:tcPr>
          <w:p w14:paraId="7091EB30"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73</w:t>
            </w:r>
          </w:p>
        </w:tc>
        <w:tc>
          <w:tcPr>
            <w:tcW w:w="2268" w:type="dxa"/>
            <w:vMerge/>
            <w:tcBorders>
              <w:left w:val="single" w:sz="12" w:space="0" w:color="auto"/>
            </w:tcBorders>
          </w:tcPr>
          <w:p w14:paraId="28F88002" w14:textId="77777777" w:rsidR="00B9680F" w:rsidRPr="00763031" w:rsidRDefault="00B9680F" w:rsidP="004A64CC">
            <w:pPr>
              <w:spacing w:before="40" w:after="20"/>
              <w:jc w:val="both"/>
              <w:rPr>
                <w:rFonts w:ascii="Times New Roman" w:hAnsi="Times New Roman"/>
                <w:sz w:val="28"/>
                <w:szCs w:val="28"/>
              </w:rPr>
            </w:pPr>
          </w:p>
        </w:tc>
        <w:tc>
          <w:tcPr>
            <w:tcW w:w="1408" w:type="dxa"/>
            <w:tcBorders>
              <w:top w:val="nil"/>
              <w:bottom w:val="nil"/>
            </w:tcBorders>
          </w:tcPr>
          <w:p w14:paraId="60539209"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150</w:t>
            </w:r>
            <w:r>
              <w:rPr>
                <w:rFonts w:ascii="Times New Roman" w:hAnsi="Times New Roman"/>
                <w:sz w:val="28"/>
                <w:szCs w:val="28"/>
              </w:rPr>
              <w:t>-</w:t>
            </w:r>
            <w:r w:rsidRPr="00C3288D">
              <w:rPr>
                <w:rFonts w:ascii="Times New Roman" w:hAnsi="Times New Roman"/>
                <w:sz w:val="28"/>
                <w:szCs w:val="28"/>
              </w:rPr>
              <w:t>199</w:t>
            </w:r>
          </w:p>
        </w:tc>
        <w:tc>
          <w:tcPr>
            <w:tcW w:w="0" w:type="auto"/>
            <w:tcBorders>
              <w:top w:val="nil"/>
              <w:bottom w:val="nil"/>
            </w:tcBorders>
          </w:tcPr>
          <w:p w14:paraId="01163DC9"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36</w:t>
            </w:r>
          </w:p>
        </w:tc>
      </w:tr>
      <w:tr w:rsidR="00B9680F" w:rsidRPr="00C3288D" w14:paraId="23B4E3E7" w14:textId="77777777" w:rsidTr="004A64CC">
        <w:tc>
          <w:tcPr>
            <w:tcW w:w="1838" w:type="dxa"/>
            <w:vMerge/>
          </w:tcPr>
          <w:p w14:paraId="1FC5ECE1" w14:textId="77777777" w:rsidR="00B9680F" w:rsidRPr="00763031" w:rsidRDefault="00B9680F" w:rsidP="004A64CC">
            <w:pPr>
              <w:spacing w:before="40" w:after="20"/>
              <w:jc w:val="both"/>
              <w:rPr>
                <w:rFonts w:ascii="Times New Roman" w:hAnsi="Times New Roman"/>
                <w:sz w:val="28"/>
                <w:szCs w:val="28"/>
              </w:rPr>
            </w:pPr>
          </w:p>
        </w:tc>
        <w:tc>
          <w:tcPr>
            <w:tcW w:w="1418" w:type="dxa"/>
            <w:tcBorders>
              <w:top w:val="nil"/>
              <w:bottom w:val="single" w:sz="4" w:space="0" w:color="auto"/>
            </w:tcBorders>
          </w:tcPr>
          <w:p w14:paraId="071D2A71"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 80</w:t>
            </w:r>
          </w:p>
        </w:tc>
        <w:tc>
          <w:tcPr>
            <w:tcW w:w="992" w:type="dxa"/>
            <w:tcBorders>
              <w:top w:val="nil"/>
              <w:bottom w:val="single" w:sz="4" w:space="0" w:color="auto"/>
              <w:right w:val="single" w:sz="12" w:space="0" w:color="auto"/>
            </w:tcBorders>
          </w:tcPr>
          <w:p w14:paraId="04F1D518"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91</w:t>
            </w:r>
          </w:p>
        </w:tc>
        <w:tc>
          <w:tcPr>
            <w:tcW w:w="2268" w:type="dxa"/>
            <w:vMerge/>
            <w:tcBorders>
              <w:left w:val="single" w:sz="12" w:space="0" w:color="auto"/>
            </w:tcBorders>
          </w:tcPr>
          <w:p w14:paraId="4C88BB5B" w14:textId="77777777" w:rsidR="00B9680F" w:rsidRPr="00763031" w:rsidRDefault="00B9680F" w:rsidP="004A64CC">
            <w:pPr>
              <w:spacing w:before="40" w:after="20"/>
              <w:jc w:val="both"/>
              <w:rPr>
                <w:rFonts w:ascii="Times New Roman" w:hAnsi="Times New Roman"/>
                <w:sz w:val="28"/>
                <w:szCs w:val="28"/>
              </w:rPr>
            </w:pPr>
          </w:p>
        </w:tc>
        <w:tc>
          <w:tcPr>
            <w:tcW w:w="1408" w:type="dxa"/>
            <w:tcBorders>
              <w:top w:val="nil"/>
              <w:bottom w:val="single" w:sz="4" w:space="0" w:color="auto"/>
            </w:tcBorders>
          </w:tcPr>
          <w:p w14:paraId="34887065"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 200</w:t>
            </w:r>
          </w:p>
        </w:tc>
        <w:tc>
          <w:tcPr>
            <w:tcW w:w="0" w:type="auto"/>
            <w:tcBorders>
              <w:top w:val="nil"/>
              <w:bottom w:val="single" w:sz="4" w:space="0" w:color="auto"/>
            </w:tcBorders>
          </w:tcPr>
          <w:p w14:paraId="714CA077"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46</w:t>
            </w:r>
          </w:p>
        </w:tc>
      </w:tr>
      <w:tr w:rsidR="00B9680F" w:rsidRPr="00C3288D" w14:paraId="001290DE" w14:textId="77777777" w:rsidTr="004A64CC">
        <w:tc>
          <w:tcPr>
            <w:tcW w:w="1838" w:type="dxa"/>
            <w:vMerge w:val="restart"/>
          </w:tcPr>
          <w:p w14:paraId="6D97D355" w14:textId="77777777" w:rsidR="00B9680F" w:rsidRPr="00763031" w:rsidRDefault="00B9680F" w:rsidP="004A64CC">
            <w:pPr>
              <w:spacing w:before="40" w:after="20"/>
              <w:rPr>
                <w:rFonts w:ascii="Times New Roman" w:hAnsi="Times New Roman"/>
                <w:sz w:val="28"/>
                <w:szCs w:val="28"/>
              </w:rPr>
            </w:pPr>
            <w:r w:rsidRPr="00763031">
              <w:rPr>
                <w:rFonts w:ascii="Times New Roman" w:hAnsi="Times New Roman"/>
                <w:sz w:val="28"/>
                <w:szCs w:val="28"/>
              </w:rPr>
              <w:t>Huyết áp tâm thu (mmHg)</w:t>
            </w:r>
          </w:p>
        </w:tc>
        <w:tc>
          <w:tcPr>
            <w:tcW w:w="1418" w:type="dxa"/>
            <w:tcBorders>
              <w:bottom w:val="nil"/>
            </w:tcBorders>
          </w:tcPr>
          <w:p w14:paraId="7493497B"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&lt; 80</w:t>
            </w:r>
          </w:p>
        </w:tc>
        <w:tc>
          <w:tcPr>
            <w:tcW w:w="992" w:type="dxa"/>
            <w:tcBorders>
              <w:bottom w:val="nil"/>
              <w:right w:val="single" w:sz="12" w:space="0" w:color="auto"/>
            </w:tcBorders>
          </w:tcPr>
          <w:p w14:paraId="5176D936"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63</w:t>
            </w:r>
          </w:p>
        </w:tc>
        <w:tc>
          <w:tcPr>
            <w:tcW w:w="2268" w:type="dxa"/>
            <w:vMerge w:val="restart"/>
            <w:tcBorders>
              <w:left w:val="single" w:sz="12" w:space="0" w:color="auto"/>
            </w:tcBorders>
          </w:tcPr>
          <w:p w14:paraId="5777CB40" w14:textId="77777777" w:rsidR="00B9680F" w:rsidRPr="00763031" w:rsidRDefault="00B9680F" w:rsidP="004A64CC">
            <w:pPr>
              <w:spacing w:before="40" w:after="20"/>
              <w:rPr>
                <w:rFonts w:ascii="Times New Roman" w:hAnsi="Times New Roman"/>
                <w:sz w:val="28"/>
                <w:szCs w:val="28"/>
              </w:rPr>
            </w:pPr>
            <w:r w:rsidRPr="00763031">
              <w:rPr>
                <w:rFonts w:ascii="Times New Roman" w:hAnsi="Times New Roman"/>
                <w:sz w:val="28"/>
                <w:szCs w:val="28"/>
              </w:rPr>
              <w:t>Creatinin (mg/dl)</w:t>
            </w:r>
          </w:p>
        </w:tc>
        <w:tc>
          <w:tcPr>
            <w:tcW w:w="1408" w:type="dxa"/>
            <w:tcBorders>
              <w:bottom w:val="nil"/>
            </w:tcBorders>
          </w:tcPr>
          <w:p w14:paraId="29BD3FE7"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0</w:t>
            </w:r>
            <w:r>
              <w:rPr>
                <w:rFonts w:ascii="Times New Roman" w:hAnsi="Times New Roman"/>
                <w:sz w:val="28"/>
                <w:szCs w:val="28"/>
              </w:rPr>
              <w:t xml:space="preserve"> - </w:t>
            </w:r>
            <w:r w:rsidRPr="00C3288D">
              <w:rPr>
                <w:rFonts w:ascii="Times New Roman" w:hAnsi="Times New Roman"/>
                <w:sz w:val="28"/>
                <w:szCs w:val="28"/>
              </w:rPr>
              <w:t>0,39</w:t>
            </w:r>
          </w:p>
        </w:tc>
        <w:tc>
          <w:tcPr>
            <w:tcW w:w="0" w:type="auto"/>
            <w:tcBorders>
              <w:bottom w:val="nil"/>
            </w:tcBorders>
          </w:tcPr>
          <w:p w14:paraId="5C4938BD"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2</w:t>
            </w:r>
          </w:p>
        </w:tc>
      </w:tr>
      <w:tr w:rsidR="00B9680F" w:rsidRPr="00C3288D" w14:paraId="6D186D93" w14:textId="77777777" w:rsidTr="004A64CC">
        <w:tc>
          <w:tcPr>
            <w:tcW w:w="1838" w:type="dxa"/>
            <w:vMerge/>
          </w:tcPr>
          <w:p w14:paraId="634C3ED5" w14:textId="77777777" w:rsidR="00B9680F" w:rsidRPr="00763031" w:rsidRDefault="00B9680F" w:rsidP="004A64CC">
            <w:pPr>
              <w:spacing w:before="40" w:after="20"/>
              <w:jc w:val="both"/>
              <w:rPr>
                <w:rFonts w:ascii="Times New Roman" w:hAnsi="Times New Roman"/>
                <w:sz w:val="28"/>
                <w:szCs w:val="28"/>
              </w:rPr>
            </w:pPr>
          </w:p>
        </w:tc>
        <w:tc>
          <w:tcPr>
            <w:tcW w:w="1418" w:type="dxa"/>
            <w:tcBorders>
              <w:top w:val="nil"/>
              <w:bottom w:val="nil"/>
            </w:tcBorders>
          </w:tcPr>
          <w:p w14:paraId="7F135555"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80</w:t>
            </w:r>
            <w:r>
              <w:rPr>
                <w:rFonts w:ascii="Times New Roman" w:hAnsi="Times New Roman"/>
                <w:sz w:val="28"/>
                <w:szCs w:val="28"/>
              </w:rPr>
              <w:t>-</w:t>
            </w:r>
            <w:r w:rsidRPr="00C3288D">
              <w:rPr>
                <w:rFonts w:ascii="Times New Roman" w:hAnsi="Times New Roman"/>
                <w:sz w:val="28"/>
                <w:szCs w:val="28"/>
              </w:rPr>
              <w:t>99</w:t>
            </w:r>
          </w:p>
        </w:tc>
        <w:tc>
          <w:tcPr>
            <w:tcW w:w="992" w:type="dxa"/>
            <w:tcBorders>
              <w:top w:val="nil"/>
              <w:bottom w:val="nil"/>
              <w:right w:val="single" w:sz="12" w:space="0" w:color="auto"/>
            </w:tcBorders>
          </w:tcPr>
          <w:p w14:paraId="23BD9132"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58</w:t>
            </w:r>
          </w:p>
        </w:tc>
        <w:tc>
          <w:tcPr>
            <w:tcW w:w="2268" w:type="dxa"/>
            <w:vMerge/>
            <w:tcBorders>
              <w:left w:val="single" w:sz="12" w:space="0" w:color="auto"/>
            </w:tcBorders>
          </w:tcPr>
          <w:p w14:paraId="3A77F39F" w14:textId="77777777" w:rsidR="00B9680F" w:rsidRPr="00C3288D" w:rsidRDefault="00B9680F" w:rsidP="004A64CC">
            <w:pPr>
              <w:spacing w:before="40" w:after="20"/>
              <w:jc w:val="both"/>
              <w:rPr>
                <w:rFonts w:ascii="Times New Roman" w:hAnsi="Times New Roman"/>
                <w:b/>
                <w:bCs/>
                <w:sz w:val="28"/>
                <w:szCs w:val="28"/>
              </w:rPr>
            </w:pPr>
          </w:p>
        </w:tc>
        <w:tc>
          <w:tcPr>
            <w:tcW w:w="1408" w:type="dxa"/>
            <w:tcBorders>
              <w:top w:val="nil"/>
              <w:bottom w:val="nil"/>
            </w:tcBorders>
          </w:tcPr>
          <w:p w14:paraId="26C9E70A"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0,4</w:t>
            </w:r>
            <w:r>
              <w:rPr>
                <w:rFonts w:ascii="Times New Roman" w:hAnsi="Times New Roman"/>
                <w:sz w:val="28"/>
                <w:szCs w:val="28"/>
              </w:rPr>
              <w:t xml:space="preserve"> - </w:t>
            </w:r>
            <w:r w:rsidRPr="00C3288D">
              <w:rPr>
                <w:rFonts w:ascii="Times New Roman" w:hAnsi="Times New Roman"/>
                <w:sz w:val="28"/>
                <w:szCs w:val="28"/>
              </w:rPr>
              <w:t>0,79</w:t>
            </w:r>
          </w:p>
        </w:tc>
        <w:tc>
          <w:tcPr>
            <w:tcW w:w="0" w:type="auto"/>
            <w:tcBorders>
              <w:top w:val="nil"/>
              <w:bottom w:val="nil"/>
            </w:tcBorders>
          </w:tcPr>
          <w:p w14:paraId="2AB14107"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5</w:t>
            </w:r>
          </w:p>
        </w:tc>
      </w:tr>
      <w:tr w:rsidR="00B9680F" w:rsidRPr="00C3288D" w14:paraId="3612E4BB" w14:textId="77777777" w:rsidTr="004A64CC">
        <w:tc>
          <w:tcPr>
            <w:tcW w:w="1838" w:type="dxa"/>
            <w:vMerge/>
          </w:tcPr>
          <w:p w14:paraId="5D309DE8" w14:textId="77777777" w:rsidR="00B9680F" w:rsidRPr="00763031" w:rsidRDefault="00B9680F" w:rsidP="004A64CC">
            <w:pPr>
              <w:spacing w:before="40" w:after="20"/>
              <w:jc w:val="both"/>
              <w:rPr>
                <w:rFonts w:ascii="Times New Roman" w:hAnsi="Times New Roman"/>
                <w:sz w:val="28"/>
                <w:szCs w:val="28"/>
              </w:rPr>
            </w:pPr>
          </w:p>
        </w:tc>
        <w:tc>
          <w:tcPr>
            <w:tcW w:w="1418" w:type="dxa"/>
            <w:tcBorders>
              <w:top w:val="nil"/>
              <w:bottom w:val="nil"/>
            </w:tcBorders>
          </w:tcPr>
          <w:p w14:paraId="2D26B0B6"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100</w:t>
            </w:r>
            <w:r>
              <w:rPr>
                <w:rFonts w:ascii="Times New Roman" w:hAnsi="Times New Roman"/>
                <w:sz w:val="28"/>
                <w:szCs w:val="28"/>
              </w:rPr>
              <w:t>-</w:t>
            </w:r>
            <w:r w:rsidRPr="00C3288D">
              <w:rPr>
                <w:rFonts w:ascii="Times New Roman" w:hAnsi="Times New Roman"/>
                <w:sz w:val="28"/>
                <w:szCs w:val="28"/>
              </w:rPr>
              <w:t>119</w:t>
            </w:r>
          </w:p>
        </w:tc>
        <w:tc>
          <w:tcPr>
            <w:tcW w:w="992" w:type="dxa"/>
            <w:tcBorders>
              <w:top w:val="nil"/>
              <w:bottom w:val="nil"/>
              <w:right w:val="single" w:sz="12" w:space="0" w:color="auto"/>
            </w:tcBorders>
          </w:tcPr>
          <w:p w14:paraId="40561161"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47</w:t>
            </w:r>
          </w:p>
        </w:tc>
        <w:tc>
          <w:tcPr>
            <w:tcW w:w="2268" w:type="dxa"/>
            <w:vMerge/>
            <w:tcBorders>
              <w:left w:val="single" w:sz="12" w:space="0" w:color="auto"/>
            </w:tcBorders>
          </w:tcPr>
          <w:p w14:paraId="40E59938" w14:textId="77777777" w:rsidR="00B9680F" w:rsidRPr="00C3288D" w:rsidRDefault="00B9680F" w:rsidP="004A64CC">
            <w:pPr>
              <w:spacing w:before="40" w:after="20"/>
              <w:jc w:val="both"/>
              <w:rPr>
                <w:rFonts w:ascii="Times New Roman" w:hAnsi="Times New Roman"/>
                <w:b/>
                <w:bCs/>
                <w:sz w:val="28"/>
                <w:szCs w:val="28"/>
              </w:rPr>
            </w:pPr>
          </w:p>
        </w:tc>
        <w:tc>
          <w:tcPr>
            <w:tcW w:w="1408" w:type="dxa"/>
            <w:tcBorders>
              <w:top w:val="nil"/>
              <w:bottom w:val="nil"/>
            </w:tcBorders>
          </w:tcPr>
          <w:p w14:paraId="4333D129"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0,8</w:t>
            </w:r>
            <w:r>
              <w:rPr>
                <w:rFonts w:ascii="Times New Roman" w:hAnsi="Times New Roman"/>
                <w:sz w:val="28"/>
                <w:szCs w:val="28"/>
              </w:rPr>
              <w:t xml:space="preserve"> - </w:t>
            </w:r>
            <w:r w:rsidRPr="00C3288D">
              <w:rPr>
                <w:rFonts w:ascii="Times New Roman" w:hAnsi="Times New Roman"/>
                <w:sz w:val="28"/>
                <w:szCs w:val="28"/>
              </w:rPr>
              <w:t>1,19</w:t>
            </w:r>
          </w:p>
        </w:tc>
        <w:tc>
          <w:tcPr>
            <w:tcW w:w="0" w:type="auto"/>
            <w:tcBorders>
              <w:top w:val="nil"/>
              <w:bottom w:val="nil"/>
            </w:tcBorders>
          </w:tcPr>
          <w:p w14:paraId="35EBE73D"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8</w:t>
            </w:r>
          </w:p>
        </w:tc>
      </w:tr>
      <w:tr w:rsidR="00B9680F" w:rsidRPr="00C3288D" w14:paraId="45739D92" w14:textId="77777777" w:rsidTr="004A64CC">
        <w:tc>
          <w:tcPr>
            <w:tcW w:w="1838" w:type="dxa"/>
            <w:vMerge/>
          </w:tcPr>
          <w:p w14:paraId="0DDD9E0C" w14:textId="77777777" w:rsidR="00B9680F" w:rsidRPr="00763031" w:rsidRDefault="00B9680F" w:rsidP="004A64CC">
            <w:pPr>
              <w:spacing w:before="40" w:after="20"/>
              <w:jc w:val="both"/>
              <w:rPr>
                <w:rFonts w:ascii="Times New Roman" w:hAnsi="Times New Roman"/>
                <w:sz w:val="28"/>
                <w:szCs w:val="28"/>
              </w:rPr>
            </w:pPr>
          </w:p>
        </w:tc>
        <w:tc>
          <w:tcPr>
            <w:tcW w:w="1418" w:type="dxa"/>
            <w:tcBorders>
              <w:top w:val="nil"/>
              <w:bottom w:val="nil"/>
            </w:tcBorders>
          </w:tcPr>
          <w:p w14:paraId="0A04EA1C"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120</w:t>
            </w:r>
            <w:r>
              <w:rPr>
                <w:rFonts w:ascii="Times New Roman" w:hAnsi="Times New Roman"/>
                <w:sz w:val="28"/>
                <w:szCs w:val="28"/>
              </w:rPr>
              <w:t>-</w:t>
            </w:r>
            <w:r w:rsidRPr="00C3288D">
              <w:rPr>
                <w:rFonts w:ascii="Times New Roman" w:hAnsi="Times New Roman"/>
                <w:sz w:val="28"/>
                <w:szCs w:val="28"/>
              </w:rPr>
              <w:t>139</w:t>
            </w:r>
          </w:p>
        </w:tc>
        <w:tc>
          <w:tcPr>
            <w:tcW w:w="992" w:type="dxa"/>
            <w:tcBorders>
              <w:top w:val="nil"/>
              <w:bottom w:val="nil"/>
              <w:right w:val="single" w:sz="12" w:space="0" w:color="auto"/>
            </w:tcBorders>
          </w:tcPr>
          <w:p w14:paraId="7995ED0A"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37</w:t>
            </w:r>
          </w:p>
        </w:tc>
        <w:tc>
          <w:tcPr>
            <w:tcW w:w="2268" w:type="dxa"/>
            <w:vMerge/>
            <w:tcBorders>
              <w:left w:val="single" w:sz="12" w:space="0" w:color="auto"/>
            </w:tcBorders>
          </w:tcPr>
          <w:p w14:paraId="07B393AB" w14:textId="77777777" w:rsidR="00B9680F" w:rsidRPr="00C3288D" w:rsidRDefault="00B9680F" w:rsidP="004A64CC">
            <w:pPr>
              <w:spacing w:before="40" w:after="20"/>
              <w:jc w:val="both"/>
              <w:rPr>
                <w:rFonts w:ascii="Times New Roman" w:hAnsi="Times New Roman"/>
                <w:b/>
                <w:bCs/>
                <w:sz w:val="28"/>
                <w:szCs w:val="28"/>
              </w:rPr>
            </w:pPr>
          </w:p>
        </w:tc>
        <w:tc>
          <w:tcPr>
            <w:tcW w:w="1408" w:type="dxa"/>
            <w:tcBorders>
              <w:top w:val="nil"/>
              <w:bottom w:val="nil"/>
            </w:tcBorders>
          </w:tcPr>
          <w:p w14:paraId="0F34C47E"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1,2</w:t>
            </w:r>
            <w:r>
              <w:rPr>
                <w:rFonts w:ascii="Times New Roman" w:hAnsi="Times New Roman"/>
                <w:sz w:val="28"/>
                <w:szCs w:val="28"/>
              </w:rPr>
              <w:t xml:space="preserve"> - </w:t>
            </w:r>
            <w:r w:rsidRPr="00C3288D">
              <w:rPr>
                <w:rFonts w:ascii="Times New Roman" w:hAnsi="Times New Roman"/>
                <w:sz w:val="28"/>
                <w:szCs w:val="28"/>
              </w:rPr>
              <w:t>1,59</w:t>
            </w:r>
          </w:p>
        </w:tc>
        <w:tc>
          <w:tcPr>
            <w:tcW w:w="0" w:type="auto"/>
            <w:tcBorders>
              <w:top w:val="nil"/>
              <w:bottom w:val="nil"/>
            </w:tcBorders>
          </w:tcPr>
          <w:p w14:paraId="7662C02E"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11</w:t>
            </w:r>
          </w:p>
        </w:tc>
      </w:tr>
      <w:tr w:rsidR="00B9680F" w:rsidRPr="00C3288D" w14:paraId="6A65784A" w14:textId="77777777" w:rsidTr="004A64CC">
        <w:tc>
          <w:tcPr>
            <w:tcW w:w="1838" w:type="dxa"/>
            <w:vMerge/>
          </w:tcPr>
          <w:p w14:paraId="7F70C36D" w14:textId="77777777" w:rsidR="00B9680F" w:rsidRPr="00763031" w:rsidRDefault="00B9680F" w:rsidP="004A64CC">
            <w:pPr>
              <w:spacing w:before="40" w:after="20"/>
              <w:jc w:val="both"/>
              <w:rPr>
                <w:rFonts w:ascii="Times New Roman" w:hAnsi="Times New Roman"/>
                <w:sz w:val="28"/>
                <w:szCs w:val="28"/>
              </w:rPr>
            </w:pPr>
          </w:p>
        </w:tc>
        <w:tc>
          <w:tcPr>
            <w:tcW w:w="1418" w:type="dxa"/>
            <w:tcBorders>
              <w:top w:val="nil"/>
              <w:bottom w:val="nil"/>
            </w:tcBorders>
          </w:tcPr>
          <w:p w14:paraId="24062130"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140</w:t>
            </w:r>
            <w:r>
              <w:rPr>
                <w:rFonts w:ascii="Times New Roman" w:hAnsi="Times New Roman"/>
                <w:sz w:val="28"/>
                <w:szCs w:val="28"/>
              </w:rPr>
              <w:t>-</w:t>
            </w:r>
            <w:r w:rsidRPr="00C3288D">
              <w:rPr>
                <w:rFonts w:ascii="Times New Roman" w:hAnsi="Times New Roman"/>
                <w:sz w:val="28"/>
                <w:szCs w:val="28"/>
              </w:rPr>
              <w:t>159</w:t>
            </w:r>
          </w:p>
        </w:tc>
        <w:tc>
          <w:tcPr>
            <w:tcW w:w="992" w:type="dxa"/>
            <w:tcBorders>
              <w:top w:val="nil"/>
              <w:bottom w:val="nil"/>
              <w:right w:val="single" w:sz="12" w:space="0" w:color="auto"/>
            </w:tcBorders>
          </w:tcPr>
          <w:p w14:paraId="1A33FA31"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26</w:t>
            </w:r>
          </w:p>
        </w:tc>
        <w:tc>
          <w:tcPr>
            <w:tcW w:w="2268" w:type="dxa"/>
            <w:vMerge/>
            <w:tcBorders>
              <w:left w:val="single" w:sz="12" w:space="0" w:color="auto"/>
            </w:tcBorders>
          </w:tcPr>
          <w:p w14:paraId="5711F5C7" w14:textId="77777777" w:rsidR="00B9680F" w:rsidRPr="00C3288D" w:rsidRDefault="00B9680F" w:rsidP="004A64CC">
            <w:pPr>
              <w:spacing w:before="40" w:after="20"/>
              <w:jc w:val="both"/>
              <w:rPr>
                <w:rFonts w:ascii="Times New Roman" w:hAnsi="Times New Roman"/>
                <w:b/>
                <w:bCs/>
                <w:sz w:val="28"/>
                <w:szCs w:val="28"/>
              </w:rPr>
            </w:pPr>
          </w:p>
        </w:tc>
        <w:tc>
          <w:tcPr>
            <w:tcW w:w="1408" w:type="dxa"/>
            <w:tcBorders>
              <w:top w:val="nil"/>
              <w:bottom w:val="nil"/>
            </w:tcBorders>
          </w:tcPr>
          <w:p w14:paraId="670EB42C"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1,6</w:t>
            </w:r>
            <w:r>
              <w:rPr>
                <w:rFonts w:ascii="Times New Roman" w:hAnsi="Times New Roman"/>
                <w:sz w:val="28"/>
                <w:szCs w:val="28"/>
              </w:rPr>
              <w:t xml:space="preserve"> - </w:t>
            </w:r>
            <w:r w:rsidRPr="00C3288D">
              <w:rPr>
                <w:rFonts w:ascii="Times New Roman" w:hAnsi="Times New Roman"/>
                <w:sz w:val="28"/>
                <w:szCs w:val="28"/>
              </w:rPr>
              <w:t>1,99</w:t>
            </w:r>
          </w:p>
        </w:tc>
        <w:tc>
          <w:tcPr>
            <w:tcW w:w="0" w:type="auto"/>
            <w:tcBorders>
              <w:top w:val="nil"/>
              <w:bottom w:val="nil"/>
            </w:tcBorders>
          </w:tcPr>
          <w:p w14:paraId="3A22F6DE"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14</w:t>
            </w:r>
          </w:p>
        </w:tc>
      </w:tr>
      <w:tr w:rsidR="00B9680F" w:rsidRPr="00C3288D" w14:paraId="2C068CDC" w14:textId="77777777" w:rsidTr="004A64CC">
        <w:tc>
          <w:tcPr>
            <w:tcW w:w="1838" w:type="dxa"/>
            <w:vMerge/>
          </w:tcPr>
          <w:p w14:paraId="51C4A053" w14:textId="77777777" w:rsidR="00B9680F" w:rsidRPr="00763031" w:rsidRDefault="00B9680F" w:rsidP="004A64CC">
            <w:pPr>
              <w:spacing w:before="40" w:after="20"/>
              <w:jc w:val="both"/>
              <w:rPr>
                <w:rFonts w:ascii="Times New Roman" w:hAnsi="Times New Roman"/>
                <w:sz w:val="28"/>
                <w:szCs w:val="28"/>
              </w:rPr>
            </w:pPr>
          </w:p>
        </w:tc>
        <w:tc>
          <w:tcPr>
            <w:tcW w:w="1418" w:type="dxa"/>
            <w:tcBorders>
              <w:top w:val="nil"/>
              <w:bottom w:val="nil"/>
            </w:tcBorders>
          </w:tcPr>
          <w:p w14:paraId="7F476A23"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160</w:t>
            </w:r>
            <w:r>
              <w:rPr>
                <w:rFonts w:ascii="Times New Roman" w:hAnsi="Times New Roman"/>
                <w:sz w:val="28"/>
                <w:szCs w:val="28"/>
              </w:rPr>
              <w:t>-</w:t>
            </w:r>
            <w:r w:rsidRPr="00C3288D">
              <w:rPr>
                <w:rFonts w:ascii="Times New Roman" w:hAnsi="Times New Roman"/>
                <w:sz w:val="28"/>
                <w:szCs w:val="28"/>
              </w:rPr>
              <w:t>199</w:t>
            </w:r>
          </w:p>
        </w:tc>
        <w:tc>
          <w:tcPr>
            <w:tcW w:w="992" w:type="dxa"/>
            <w:tcBorders>
              <w:top w:val="nil"/>
              <w:bottom w:val="nil"/>
              <w:right w:val="single" w:sz="12" w:space="0" w:color="auto"/>
            </w:tcBorders>
          </w:tcPr>
          <w:p w14:paraId="71BFC6AF"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11</w:t>
            </w:r>
          </w:p>
        </w:tc>
        <w:tc>
          <w:tcPr>
            <w:tcW w:w="2268" w:type="dxa"/>
            <w:vMerge/>
            <w:tcBorders>
              <w:left w:val="single" w:sz="12" w:space="0" w:color="auto"/>
            </w:tcBorders>
          </w:tcPr>
          <w:p w14:paraId="65361F15" w14:textId="77777777" w:rsidR="00B9680F" w:rsidRPr="00C3288D" w:rsidRDefault="00B9680F" w:rsidP="004A64CC">
            <w:pPr>
              <w:spacing w:before="40" w:after="20"/>
              <w:jc w:val="both"/>
              <w:rPr>
                <w:rFonts w:ascii="Times New Roman" w:hAnsi="Times New Roman"/>
                <w:b/>
                <w:bCs/>
                <w:sz w:val="28"/>
                <w:szCs w:val="28"/>
              </w:rPr>
            </w:pPr>
          </w:p>
        </w:tc>
        <w:tc>
          <w:tcPr>
            <w:tcW w:w="1408" w:type="dxa"/>
            <w:tcBorders>
              <w:top w:val="nil"/>
              <w:bottom w:val="nil"/>
            </w:tcBorders>
          </w:tcPr>
          <w:p w14:paraId="68535E0A"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2</w:t>
            </w:r>
            <w:r>
              <w:rPr>
                <w:rFonts w:ascii="Times New Roman" w:hAnsi="Times New Roman"/>
                <w:sz w:val="28"/>
                <w:szCs w:val="28"/>
              </w:rPr>
              <w:t xml:space="preserve"> - </w:t>
            </w:r>
            <w:r w:rsidRPr="00C3288D">
              <w:rPr>
                <w:rFonts w:ascii="Times New Roman" w:hAnsi="Times New Roman"/>
                <w:sz w:val="28"/>
                <w:szCs w:val="28"/>
              </w:rPr>
              <w:t>3,99</w:t>
            </w:r>
          </w:p>
        </w:tc>
        <w:tc>
          <w:tcPr>
            <w:tcW w:w="0" w:type="auto"/>
            <w:tcBorders>
              <w:top w:val="nil"/>
              <w:bottom w:val="nil"/>
            </w:tcBorders>
          </w:tcPr>
          <w:p w14:paraId="614B97AC"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23</w:t>
            </w:r>
          </w:p>
        </w:tc>
      </w:tr>
      <w:tr w:rsidR="00B9680F" w:rsidRPr="00C3288D" w14:paraId="075AF84D" w14:textId="77777777" w:rsidTr="004A64CC">
        <w:tc>
          <w:tcPr>
            <w:tcW w:w="1838" w:type="dxa"/>
            <w:vMerge/>
          </w:tcPr>
          <w:p w14:paraId="12569291" w14:textId="77777777" w:rsidR="00B9680F" w:rsidRPr="00763031" w:rsidRDefault="00B9680F" w:rsidP="004A64CC">
            <w:pPr>
              <w:spacing w:before="40" w:after="20"/>
              <w:jc w:val="both"/>
              <w:rPr>
                <w:rFonts w:ascii="Times New Roman" w:hAnsi="Times New Roman"/>
                <w:sz w:val="28"/>
                <w:szCs w:val="28"/>
              </w:rPr>
            </w:pPr>
          </w:p>
        </w:tc>
        <w:tc>
          <w:tcPr>
            <w:tcW w:w="1418" w:type="dxa"/>
            <w:tcBorders>
              <w:top w:val="nil"/>
              <w:bottom w:val="single" w:sz="4" w:space="0" w:color="auto"/>
            </w:tcBorders>
          </w:tcPr>
          <w:p w14:paraId="1E417276"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 200</w:t>
            </w:r>
          </w:p>
        </w:tc>
        <w:tc>
          <w:tcPr>
            <w:tcW w:w="992" w:type="dxa"/>
            <w:tcBorders>
              <w:top w:val="nil"/>
              <w:bottom w:val="single" w:sz="4" w:space="0" w:color="auto"/>
              <w:right w:val="single" w:sz="12" w:space="0" w:color="auto"/>
            </w:tcBorders>
          </w:tcPr>
          <w:p w14:paraId="4FD0CBAB"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0</w:t>
            </w:r>
          </w:p>
        </w:tc>
        <w:tc>
          <w:tcPr>
            <w:tcW w:w="2268" w:type="dxa"/>
            <w:vMerge/>
            <w:tcBorders>
              <w:left w:val="single" w:sz="12" w:space="0" w:color="auto"/>
            </w:tcBorders>
          </w:tcPr>
          <w:p w14:paraId="18223ECF" w14:textId="77777777" w:rsidR="00B9680F" w:rsidRPr="00C3288D" w:rsidRDefault="00B9680F" w:rsidP="004A64CC">
            <w:pPr>
              <w:spacing w:before="40" w:after="20"/>
              <w:jc w:val="both"/>
              <w:rPr>
                <w:rFonts w:ascii="Times New Roman" w:hAnsi="Times New Roman"/>
                <w:b/>
                <w:bCs/>
                <w:sz w:val="28"/>
                <w:szCs w:val="28"/>
              </w:rPr>
            </w:pPr>
          </w:p>
        </w:tc>
        <w:tc>
          <w:tcPr>
            <w:tcW w:w="1408" w:type="dxa"/>
            <w:tcBorders>
              <w:top w:val="nil"/>
            </w:tcBorders>
          </w:tcPr>
          <w:p w14:paraId="74D03CF3"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 4,0</w:t>
            </w:r>
          </w:p>
        </w:tc>
        <w:tc>
          <w:tcPr>
            <w:tcW w:w="0" w:type="auto"/>
            <w:tcBorders>
              <w:top w:val="nil"/>
            </w:tcBorders>
          </w:tcPr>
          <w:p w14:paraId="73BF277E"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31</w:t>
            </w:r>
          </w:p>
        </w:tc>
      </w:tr>
      <w:tr w:rsidR="00B9680F" w:rsidRPr="00C3288D" w14:paraId="0AACFE91" w14:textId="77777777" w:rsidTr="004A64CC">
        <w:tc>
          <w:tcPr>
            <w:tcW w:w="1838" w:type="dxa"/>
            <w:vMerge w:val="restart"/>
          </w:tcPr>
          <w:p w14:paraId="47F44843" w14:textId="77777777" w:rsidR="00B9680F" w:rsidRPr="00763031" w:rsidRDefault="00B9680F" w:rsidP="004A64CC">
            <w:pPr>
              <w:spacing w:before="40" w:after="20"/>
              <w:rPr>
                <w:rFonts w:ascii="Times New Roman" w:hAnsi="Times New Roman"/>
                <w:sz w:val="28"/>
                <w:szCs w:val="28"/>
              </w:rPr>
            </w:pPr>
            <w:r w:rsidRPr="00763031">
              <w:rPr>
                <w:rFonts w:ascii="Times New Roman" w:hAnsi="Times New Roman"/>
                <w:sz w:val="28"/>
                <w:szCs w:val="28"/>
              </w:rPr>
              <w:t>Phân độ Killip</w:t>
            </w:r>
          </w:p>
        </w:tc>
        <w:tc>
          <w:tcPr>
            <w:tcW w:w="1418" w:type="dxa"/>
            <w:tcBorders>
              <w:bottom w:val="nil"/>
            </w:tcBorders>
          </w:tcPr>
          <w:p w14:paraId="01850537"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I</w:t>
            </w:r>
          </w:p>
        </w:tc>
        <w:tc>
          <w:tcPr>
            <w:tcW w:w="992" w:type="dxa"/>
            <w:tcBorders>
              <w:bottom w:val="nil"/>
              <w:right w:val="single" w:sz="12" w:space="0" w:color="auto"/>
            </w:tcBorders>
          </w:tcPr>
          <w:p w14:paraId="6725BE68"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0</w:t>
            </w:r>
          </w:p>
        </w:tc>
        <w:tc>
          <w:tcPr>
            <w:tcW w:w="2268" w:type="dxa"/>
            <w:vMerge w:val="restart"/>
            <w:tcBorders>
              <w:left w:val="single" w:sz="12" w:space="0" w:color="auto"/>
            </w:tcBorders>
          </w:tcPr>
          <w:p w14:paraId="2E069B29"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Ngừng tim khi nhập viện</w:t>
            </w:r>
          </w:p>
        </w:tc>
        <w:tc>
          <w:tcPr>
            <w:tcW w:w="1408" w:type="dxa"/>
            <w:vMerge w:val="restart"/>
          </w:tcPr>
          <w:p w14:paraId="4E7B511B"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Có</w:t>
            </w:r>
          </w:p>
        </w:tc>
        <w:tc>
          <w:tcPr>
            <w:tcW w:w="0" w:type="auto"/>
            <w:vMerge w:val="restart"/>
          </w:tcPr>
          <w:p w14:paraId="6BE35126"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43</w:t>
            </w:r>
          </w:p>
        </w:tc>
      </w:tr>
      <w:tr w:rsidR="00B9680F" w:rsidRPr="00C3288D" w14:paraId="7A5B5B2C" w14:textId="77777777" w:rsidTr="004A64CC">
        <w:tc>
          <w:tcPr>
            <w:tcW w:w="1838" w:type="dxa"/>
            <w:vMerge/>
          </w:tcPr>
          <w:p w14:paraId="29AEB98C" w14:textId="77777777" w:rsidR="00B9680F" w:rsidRPr="00C3288D" w:rsidRDefault="00B9680F" w:rsidP="004A64CC">
            <w:pPr>
              <w:spacing w:before="40" w:after="20"/>
              <w:jc w:val="both"/>
              <w:rPr>
                <w:rFonts w:ascii="Times New Roman" w:hAnsi="Times New Roman"/>
                <w:b/>
                <w:bCs/>
                <w:sz w:val="28"/>
                <w:szCs w:val="28"/>
              </w:rPr>
            </w:pPr>
          </w:p>
        </w:tc>
        <w:tc>
          <w:tcPr>
            <w:tcW w:w="1418" w:type="dxa"/>
            <w:tcBorders>
              <w:top w:val="nil"/>
              <w:bottom w:val="nil"/>
            </w:tcBorders>
          </w:tcPr>
          <w:p w14:paraId="2F110488"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II</w:t>
            </w:r>
          </w:p>
        </w:tc>
        <w:tc>
          <w:tcPr>
            <w:tcW w:w="992" w:type="dxa"/>
            <w:tcBorders>
              <w:top w:val="nil"/>
              <w:bottom w:val="nil"/>
              <w:right w:val="single" w:sz="12" w:space="0" w:color="auto"/>
            </w:tcBorders>
          </w:tcPr>
          <w:p w14:paraId="3AE792A0"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21</w:t>
            </w:r>
          </w:p>
        </w:tc>
        <w:tc>
          <w:tcPr>
            <w:tcW w:w="2268" w:type="dxa"/>
            <w:vMerge/>
            <w:tcBorders>
              <w:left w:val="single" w:sz="12" w:space="0" w:color="auto"/>
            </w:tcBorders>
          </w:tcPr>
          <w:p w14:paraId="60F0C6F6" w14:textId="77777777" w:rsidR="00B9680F" w:rsidRPr="00C3288D" w:rsidRDefault="00B9680F" w:rsidP="004A64CC">
            <w:pPr>
              <w:spacing w:before="40" w:after="20"/>
              <w:jc w:val="both"/>
              <w:rPr>
                <w:rFonts w:ascii="Times New Roman" w:hAnsi="Times New Roman"/>
                <w:b/>
                <w:bCs/>
                <w:sz w:val="28"/>
                <w:szCs w:val="28"/>
              </w:rPr>
            </w:pPr>
          </w:p>
        </w:tc>
        <w:tc>
          <w:tcPr>
            <w:tcW w:w="1408" w:type="dxa"/>
            <w:vMerge/>
          </w:tcPr>
          <w:p w14:paraId="100DA61C" w14:textId="77777777" w:rsidR="00B9680F" w:rsidRPr="00C3288D" w:rsidRDefault="00B9680F" w:rsidP="004A64CC">
            <w:pPr>
              <w:spacing w:before="40" w:after="20"/>
              <w:jc w:val="both"/>
              <w:rPr>
                <w:rFonts w:ascii="Times New Roman" w:hAnsi="Times New Roman"/>
                <w:sz w:val="28"/>
                <w:szCs w:val="28"/>
              </w:rPr>
            </w:pPr>
          </w:p>
        </w:tc>
        <w:tc>
          <w:tcPr>
            <w:tcW w:w="0" w:type="auto"/>
            <w:vMerge/>
          </w:tcPr>
          <w:p w14:paraId="76AA325F" w14:textId="77777777" w:rsidR="00B9680F" w:rsidRPr="00C3288D" w:rsidRDefault="00B9680F" w:rsidP="004A64CC">
            <w:pPr>
              <w:spacing w:before="40" w:after="20"/>
              <w:jc w:val="both"/>
              <w:rPr>
                <w:rFonts w:ascii="Times New Roman" w:hAnsi="Times New Roman"/>
                <w:sz w:val="28"/>
                <w:szCs w:val="28"/>
              </w:rPr>
            </w:pPr>
          </w:p>
        </w:tc>
      </w:tr>
      <w:tr w:rsidR="00B9680F" w:rsidRPr="00C3288D" w14:paraId="5EAF1052" w14:textId="77777777" w:rsidTr="004A64CC">
        <w:tc>
          <w:tcPr>
            <w:tcW w:w="1838" w:type="dxa"/>
            <w:vMerge/>
          </w:tcPr>
          <w:p w14:paraId="1DC5A025" w14:textId="77777777" w:rsidR="00B9680F" w:rsidRPr="00C3288D" w:rsidRDefault="00B9680F" w:rsidP="004A64CC">
            <w:pPr>
              <w:spacing w:before="40" w:after="20"/>
              <w:jc w:val="both"/>
              <w:rPr>
                <w:rFonts w:ascii="Times New Roman" w:hAnsi="Times New Roman"/>
                <w:b/>
                <w:bCs/>
                <w:sz w:val="28"/>
                <w:szCs w:val="28"/>
              </w:rPr>
            </w:pPr>
          </w:p>
        </w:tc>
        <w:tc>
          <w:tcPr>
            <w:tcW w:w="1418" w:type="dxa"/>
            <w:tcBorders>
              <w:top w:val="nil"/>
              <w:bottom w:val="nil"/>
            </w:tcBorders>
          </w:tcPr>
          <w:p w14:paraId="419D7A57"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III</w:t>
            </w:r>
          </w:p>
        </w:tc>
        <w:tc>
          <w:tcPr>
            <w:tcW w:w="992" w:type="dxa"/>
            <w:tcBorders>
              <w:top w:val="nil"/>
              <w:bottom w:val="nil"/>
              <w:right w:val="single" w:sz="12" w:space="0" w:color="auto"/>
            </w:tcBorders>
          </w:tcPr>
          <w:p w14:paraId="516B3FB5"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43</w:t>
            </w:r>
          </w:p>
        </w:tc>
        <w:tc>
          <w:tcPr>
            <w:tcW w:w="2268" w:type="dxa"/>
            <w:tcBorders>
              <w:left w:val="single" w:sz="12" w:space="0" w:color="auto"/>
            </w:tcBorders>
          </w:tcPr>
          <w:p w14:paraId="1A77F65F"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Tăng men tim</w:t>
            </w:r>
          </w:p>
        </w:tc>
        <w:tc>
          <w:tcPr>
            <w:tcW w:w="1408" w:type="dxa"/>
          </w:tcPr>
          <w:p w14:paraId="07335868"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Có</w:t>
            </w:r>
          </w:p>
        </w:tc>
        <w:tc>
          <w:tcPr>
            <w:tcW w:w="0" w:type="auto"/>
          </w:tcPr>
          <w:p w14:paraId="57D3429B"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15</w:t>
            </w:r>
          </w:p>
        </w:tc>
      </w:tr>
      <w:tr w:rsidR="00B9680F" w:rsidRPr="00C3288D" w14:paraId="5AB25608" w14:textId="77777777" w:rsidTr="004A64CC">
        <w:tc>
          <w:tcPr>
            <w:tcW w:w="1838" w:type="dxa"/>
            <w:vMerge/>
          </w:tcPr>
          <w:p w14:paraId="7D11F5B9" w14:textId="77777777" w:rsidR="00B9680F" w:rsidRPr="00C3288D" w:rsidRDefault="00B9680F" w:rsidP="004A64CC">
            <w:pPr>
              <w:spacing w:before="40" w:after="20"/>
              <w:jc w:val="both"/>
              <w:rPr>
                <w:rFonts w:ascii="Times New Roman" w:hAnsi="Times New Roman"/>
                <w:b/>
                <w:bCs/>
                <w:sz w:val="28"/>
                <w:szCs w:val="28"/>
              </w:rPr>
            </w:pPr>
          </w:p>
        </w:tc>
        <w:tc>
          <w:tcPr>
            <w:tcW w:w="1418" w:type="dxa"/>
            <w:tcBorders>
              <w:top w:val="nil"/>
              <w:bottom w:val="single" w:sz="4" w:space="0" w:color="auto"/>
            </w:tcBorders>
          </w:tcPr>
          <w:p w14:paraId="350CB58A"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IV</w:t>
            </w:r>
          </w:p>
        </w:tc>
        <w:tc>
          <w:tcPr>
            <w:tcW w:w="992" w:type="dxa"/>
            <w:tcBorders>
              <w:top w:val="nil"/>
              <w:bottom w:val="single" w:sz="4" w:space="0" w:color="auto"/>
              <w:right w:val="single" w:sz="12" w:space="0" w:color="auto"/>
            </w:tcBorders>
          </w:tcPr>
          <w:p w14:paraId="439D485F"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64</w:t>
            </w:r>
          </w:p>
        </w:tc>
        <w:tc>
          <w:tcPr>
            <w:tcW w:w="2268" w:type="dxa"/>
            <w:tcBorders>
              <w:left w:val="single" w:sz="12" w:space="0" w:color="auto"/>
              <w:bottom w:val="single" w:sz="4" w:space="0" w:color="auto"/>
            </w:tcBorders>
          </w:tcPr>
          <w:p w14:paraId="03EE4B2B" w14:textId="77777777" w:rsidR="00B9680F" w:rsidRPr="00C3288D" w:rsidRDefault="00B9680F" w:rsidP="004A64CC">
            <w:pPr>
              <w:spacing w:before="40" w:after="20"/>
              <w:jc w:val="both"/>
              <w:rPr>
                <w:rFonts w:ascii="Times New Roman" w:hAnsi="Times New Roman"/>
                <w:b/>
                <w:bCs/>
                <w:sz w:val="28"/>
                <w:szCs w:val="28"/>
              </w:rPr>
            </w:pPr>
            <w:r w:rsidRPr="00C3288D">
              <w:rPr>
                <w:rFonts w:ascii="Times New Roman" w:hAnsi="Times New Roman"/>
                <w:sz w:val="28"/>
                <w:szCs w:val="28"/>
              </w:rPr>
              <w:t>Thay đổi đoạn ST</w:t>
            </w:r>
          </w:p>
        </w:tc>
        <w:tc>
          <w:tcPr>
            <w:tcW w:w="1408" w:type="dxa"/>
            <w:tcBorders>
              <w:bottom w:val="single" w:sz="4" w:space="0" w:color="auto"/>
            </w:tcBorders>
          </w:tcPr>
          <w:p w14:paraId="67C65E40"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Có</w:t>
            </w:r>
          </w:p>
        </w:tc>
        <w:tc>
          <w:tcPr>
            <w:tcW w:w="0" w:type="auto"/>
            <w:tcBorders>
              <w:bottom w:val="single" w:sz="4" w:space="0" w:color="auto"/>
            </w:tcBorders>
          </w:tcPr>
          <w:p w14:paraId="401AAED7" w14:textId="77777777" w:rsidR="00B9680F" w:rsidRPr="00C3288D" w:rsidRDefault="00B9680F" w:rsidP="004A64CC">
            <w:pPr>
              <w:spacing w:before="40" w:after="20"/>
              <w:jc w:val="both"/>
              <w:rPr>
                <w:rFonts w:ascii="Times New Roman" w:hAnsi="Times New Roman"/>
                <w:sz w:val="28"/>
                <w:szCs w:val="28"/>
              </w:rPr>
            </w:pPr>
            <w:r w:rsidRPr="00C3288D">
              <w:rPr>
                <w:rFonts w:ascii="Times New Roman" w:hAnsi="Times New Roman"/>
                <w:sz w:val="28"/>
                <w:szCs w:val="28"/>
              </w:rPr>
              <w:t>30</w:t>
            </w:r>
          </w:p>
        </w:tc>
      </w:tr>
    </w:tbl>
    <w:p w14:paraId="6E62B60E" w14:textId="407B75F2" w:rsidR="0034218E" w:rsidRPr="003156B4" w:rsidRDefault="0034218E" w:rsidP="004A64CC">
      <w:pPr>
        <w:pStyle w:val="anguon"/>
        <w:spacing w:before="40" w:after="0" w:line="360" w:lineRule="auto"/>
        <w:rPr>
          <w:b/>
          <w:bCs/>
          <w:lang w:val="pt-BR"/>
        </w:rPr>
      </w:pPr>
      <w:r w:rsidRPr="003156B4">
        <w:t xml:space="preserve">* Nguồn: theo </w:t>
      </w:r>
      <w:r w:rsidRPr="003156B4">
        <w:rPr>
          <w:rFonts w:eastAsiaTheme="minorHAnsi"/>
        </w:rPr>
        <w:t>Kimura K</w:t>
      </w:r>
      <w:r w:rsidR="009113D1">
        <w:rPr>
          <w:rFonts w:eastAsiaTheme="minorHAnsi"/>
        </w:rPr>
        <w:t>.</w:t>
      </w:r>
      <w:r w:rsidRPr="003156B4">
        <w:rPr>
          <w:rFonts w:eastAsiaTheme="minorHAnsi"/>
        </w:rPr>
        <w:t xml:space="preserve"> và cs </w:t>
      </w:r>
      <w:r w:rsidRPr="003156B4">
        <w:t xml:space="preserve">(2019) </w:t>
      </w:r>
      <w:r w:rsidRPr="003156B4">
        <w:fldChar w:fldCharType="begin">
          <w:fldData xml:space="preserve">PEVuZE5vdGU+PENpdGU+PEF1dGhvcj5LaW11cmE8L0F1dGhvcj48WWVhcj4yMDE5PC9ZZWFyPjxS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</w:fldData>
        </w:fldChar>
      </w:r>
      <w:r w:rsidR="00010EB4">
        <w:instrText xml:space="preserve"> ADDIN EN.CITE </w:instrText>
      </w:r>
      <w:r w:rsidR="00010EB4">
        <w:fldChar w:fldCharType="begin">
          <w:fldData xml:space="preserve">PEVuZE5vdGU+PENpdGU+PEF1dGhvcj5LaW11cmE8L0F1dGhvcj48WWVhcj4yMDE5PC9ZZWFyPjxS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</w:fldData>
        </w:fldChar>
      </w:r>
      <w:r w:rsidR="00010EB4">
        <w:instrText xml:space="preserve"> ADDIN EN.CITE.DATA </w:instrText>
      </w:r>
      <w:r w:rsidR="00010EB4">
        <w:fldChar w:fldCharType="end"/>
      </w:r>
      <w:r w:rsidRPr="003156B4">
        <w:fldChar w:fldCharType="separate"/>
      </w:r>
      <w:r w:rsidR="00010EB4">
        <w:rPr>
          <w:noProof/>
        </w:rPr>
        <w:t>[</w:t>
      </w:r>
      <w:hyperlink w:anchor="_ENREF_121" w:tooltip="Kimura, 2019 #1255" w:history="1">
        <w:r w:rsidR="008A7D6B">
          <w:rPr>
            <w:noProof/>
          </w:rPr>
          <w:t>121</w:t>
        </w:r>
      </w:hyperlink>
      <w:r w:rsidR="00010EB4">
        <w:rPr>
          <w:noProof/>
        </w:rPr>
        <w:t>]</w:t>
      </w:r>
      <w:r w:rsidRPr="003156B4">
        <w:fldChar w:fldCharType="end"/>
      </w:r>
    </w:p>
    <w:p w14:paraId="7B7DBDE2" w14:textId="60E88367" w:rsidR="00777235" w:rsidRPr="003156B4" w:rsidRDefault="0034218E" w:rsidP="00777235">
      <w:pPr>
        <w:autoSpaceDE w:val="0"/>
        <w:autoSpaceDN w:val="0"/>
        <w:adjustRightInd w:val="0"/>
        <w:spacing w:after="0" w:line="336" w:lineRule="auto"/>
        <w:ind w:firstLine="720"/>
        <w:jc w:val="both"/>
        <w:rPr>
          <w:rFonts w:ascii="Times New Roman" w:eastAsia="Times New Roman,BoldItalic" w:hAnsi="Times New Roman"/>
          <w:sz w:val="28"/>
          <w:szCs w:val="28"/>
          <w14:ligatures w14:val="standardContextual"/>
        </w:rPr>
      </w:pPr>
      <w:r w:rsidRPr="003156B4">
        <w:rPr>
          <w:rFonts w:ascii="Times New Roman" w:eastAsia="Times New Roman,BoldItalic" w:hAnsi="Times New Roman"/>
          <w:sz w:val="28"/>
          <w:szCs w:val="28"/>
          <w14:ligatures w14:val="standardContextual"/>
        </w:rPr>
        <w:lastRenderedPageBreak/>
        <w:t>Phân tầng nguy cơ bệnh nhân NMCT cấp theo thang điểm GRACE:</w:t>
      </w:r>
      <w:r w:rsidR="004A64CC">
        <w:rPr>
          <w:rFonts w:ascii="Times New Roman" w:eastAsia="Times New Roman,BoldItalic" w:hAnsi="Times New Roman"/>
          <w:sz w:val="28"/>
          <w:szCs w:val="28"/>
          <w14:ligatures w14:val="standardContextual"/>
        </w:rPr>
        <w:t xml:space="preserve"> </w:t>
      </w:r>
      <w:r w:rsidR="00777235" w:rsidRPr="003156B4">
        <w:rPr>
          <w:rFonts w:ascii="Times New Roman" w:eastAsia="Times New Roman,BoldItalic" w:hAnsi="Times New Roman"/>
          <w:sz w:val="28"/>
          <w:szCs w:val="28"/>
          <w14:ligatures w14:val="standardContextual"/>
        </w:rPr>
        <w:t xml:space="preserve">nguy cơ </w:t>
      </w:r>
      <w:r w:rsidR="004A64CC">
        <w:rPr>
          <w:rFonts w:ascii="Times New Roman" w:eastAsia="Times New Roman,BoldItalic" w:hAnsi="Times New Roman"/>
          <w:sz w:val="28"/>
          <w:szCs w:val="28"/>
          <w14:ligatures w14:val="standardContextual"/>
        </w:rPr>
        <w:t>thấp (</w:t>
      </w:r>
      <w:r w:rsidR="004A64CC" w:rsidRPr="003156B4">
        <w:rPr>
          <w:rFonts w:ascii="Times New Roman" w:eastAsia="Times New Roman,BoldItalic" w:hAnsi="Times New Roman"/>
          <w:sz w:val="28"/>
          <w:szCs w:val="28"/>
          <w14:ligatures w14:val="standardContextual"/>
        </w:rPr>
        <w:t>&lt; 109</w:t>
      </w:r>
      <w:r w:rsidR="004A64CC">
        <w:rPr>
          <w:rFonts w:ascii="Times New Roman" w:eastAsia="Times New Roman,BoldItalic" w:hAnsi="Times New Roman"/>
          <w:sz w:val="28"/>
          <w:szCs w:val="28"/>
          <w14:ligatures w14:val="standardContextual"/>
        </w:rPr>
        <w:t xml:space="preserve">), </w:t>
      </w:r>
      <w:r w:rsidR="004A64CC" w:rsidRPr="003156B4">
        <w:rPr>
          <w:rFonts w:ascii="Times New Roman" w:eastAsia="Times New Roman,BoldItalic" w:hAnsi="Times New Roman"/>
          <w:sz w:val="28"/>
          <w:szCs w:val="28"/>
          <w14:ligatures w14:val="standardContextual"/>
        </w:rPr>
        <w:t xml:space="preserve">nguy cơ trung bình </w:t>
      </w:r>
      <w:r w:rsidR="004A64CC">
        <w:rPr>
          <w:rFonts w:ascii="Times New Roman" w:eastAsia="Times New Roman,BoldItalic" w:hAnsi="Times New Roman"/>
          <w:sz w:val="28"/>
          <w:szCs w:val="28"/>
          <w14:ligatures w14:val="standardContextual"/>
        </w:rPr>
        <w:t>(</w:t>
      </w:r>
      <w:r w:rsidR="004A64CC" w:rsidRPr="003156B4">
        <w:rPr>
          <w:rFonts w:ascii="Times New Roman" w:eastAsia="Times New Roman,BoldItalic" w:hAnsi="Times New Roman"/>
          <w:sz w:val="28"/>
          <w:szCs w:val="28"/>
          <w14:ligatures w14:val="standardContextual"/>
        </w:rPr>
        <w:t>109 - 140</w:t>
      </w:r>
      <w:r w:rsidR="004A64CC">
        <w:rPr>
          <w:rFonts w:ascii="Times New Roman" w:eastAsia="Times New Roman,BoldItalic" w:hAnsi="Times New Roman"/>
          <w:sz w:val="28"/>
          <w:szCs w:val="28"/>
          <w14:ligatures w14:val="standardContextual"/>
        </w:rPr>
        <w:t xml:space="preserve">), </w:t>
      </w:r>
      <w:r w:rsidR="004A64CC" w:rsidRPr="003156B4">
        <w:rPr>
          <w:rFonts w:ascii="Times New Roman" w:eastAsia="Times New Roman,BoldItalic" w:hAnsi="Times New Roman"/>
          <w:sz w:val="28"/>
          <w:szCs w:val="28"/>
          <w14:ligatures w14:val="standardContextual"/>
        </w:rPr>
        <w:t>nguy cơ</w:t>
      </w:r>
      <w:r w:rsidR="004A64CC">
        <w:rPr>
          <w:rFonts w:ascii="Times New Roman" w:eastAsia="Times New Roman,BoldItalic" w:hAnsi="Times New Roman"/>
          <w:sz w:val="28"/>
          <w:szCs w:val="28"/>
          <w14:ligatures w14:val="standardContextual"/>
        </w:rPr>
        <w:t xml:space="preserve"> </w:t>
      </w:r>
      <w:r w:rsidR="00777235" w:rsidRPr="003156B4">
        <w:rPr>
          <w:rFonts w:ascii="Times New Roman" w:eastAsia="Times New Roman,BoldItalic" w:hAnsi="Times New Roman"/>
          <w:sz w:val="28"/>
          <w:szCs w:val="28"/>
          <w14:ligatures w14:val="standardContextual"/>
        </w:rPr>
        <w:t>cao</w:t>
      </w:r>
      <w:r w:rsidR="004A64CC">
        <w:rPr>
          <w:rFonts w:ascii="Times New Roman" w:eastAsia="Times New Roman,BoldItalic" w:hAnsi="Times New Roman"/>
          <w:sz w:val="28"/>
          <w:szCs w:val="28"/>
          <w14:ligatures w14:val="standardContextual"/>
        </w:rPr>
        <w:t xml:space="preserve"> (</w:t>
      </w:r>
      <w:r w:rsidR="00777235" w:rsidRPr="003156B4">
        <w:rPr>
          <w:rFonts w:ascii="Times New Roman" w:eastAsia="Times New Roman,BoldItalic" w:hAnsi="Times New Roman"/>
          <w:sz w:val="28"/>
          <w:szCs w:val="28"/>
          <w14:ligatures w14:val="standardContextual"/>
        </w:rPr>
        <w:t>&gt; 140</w:t>
      </w:r>
      <w:r w:rsidR="004A64CC">
        <w:rPr>
          <w:rFonts w:ascii="Times New Roman" w:eastAsia="Times New Roman,BoldItalic" w:hAnsi="Times New Roman"/>
          <w:sz w:val="28"/>
          <w:szCs w:val="28"/>
          <w14:ligatures w14:val="standardContextual"/>
        </w:rPr>
        <w:t>).</w:t>
      </w:r>
    </w:p>
    <w:p w14:paraId="2A20A118" w14:textId="7A6B3C6B" w:rsidR="00025A3C" w:rsidRPr="003156B4" w:rsidRDefault="00025A3C" w:rsidP="00AF6019">
      <w:pPr>
        <w:pStyle w:val="-"/>
        <w:numPr>
          <w:ilvl w:val="0"/>
          <w:numId w:val="0"/>
        </w:numPr>
        <w:tabs>
          <w:tab w:val="clear" w:pos="1134"/>
          <w:tab w:val="left" w:pos="284"/>
        </w:tabs>
        <w:contextualSpacing w:val="0"/>
        <w:rPr>
          <w:b/>
          <w:bCs/>
          <w:szCs w:val="28"/>
        </w:rPr>
      </w:pPr>
      <w:r w:rsidRPr="003156B4">
        <w:rPr>
          <w:b/>
          <w:bCs/>
          <w:szCs w:val="28"/>
        </w:rPr>
        <w:t xml:space="preserve">* Thang điểm </w:t>
      </w:r>
      <w:r w:rsidR="003E4ECA" w:rsidRPr="003156B4">
        <w:rPr>
          <w:b/>
          <w:bCs/>
          <w:szCs w:val="28"/>
        </w:rPr>
        <w:t xml:space="preserve">nguy cơ </w:t>
      </w:r>
      <w:r w:rsidRPr="003156B4">
        <w:rPr>
          <w:b/>
          <w:bCs/>
          <w:szCs w:val="28"/>
        </w:rPr>
        <w:t>TIMI</w:t>
      </w:r>
    </w:p>
    <w:p w14:paraId="55170195" w14:textId="020CC827" w:rsidR="00025A3C" w:rsidRPr="003156B4" w:rsidRDefault="00025A3C" w:rsidP="007363C5">
      <w:pPr>
        <w:pStyle w:val="abang"/>
        <w:rPr>
          <w:color w:val="auto"/>
        </w:rPr>
      </w:pPr>
      <w:bookmarkStart w:id="127" w:name="_Toc236858040"/>
      <w:r w:rsidRPr="003156B4">
        <w:rPr>
          <w:color w:val="auto"/>
        </w:rPr>
        <w:t>Bảng 2.</w:t>
      </w:r>
      <w:r w:rsidR="004A64CC">
        <w:rPr>
          <w:color w:val="auto"/>
          <w:lang w:val="en-US"/>
        </w:rPr>
        <w:t>4</w:t>
      </w:r>
      <w:r w:rsidRPr="003156B4">
        <w:rPr>
          <w:color w:val="auto"/>
        </w:rPr>
        <w:t>. Thang điểm</w:t>
      </w:r>
      <w:r w:rsidR="003E4ECA" w:rsidRPr="003156B4">
        <w:rPr>
          <w:color w:val="auto"/>
        </w:rPr>
        <w:t xml:space="preserve"> nguy cơ</w:t>
      </w:r>
      <w:r w:rsidRPr="003156B4">
        <w:rPr>
          <w:color w:val="auto"/>
        </w:rPr>
        <w:t xml:space="preserve"> TIMI</w:t>
      </w:r>
      <w:r w:rsidR="009B1ECE" w:rsidRPr="003156B4">
        <w:rPr>
          <w:color w:val="auto"/>
        </w:rPr>
        <w:t xml:space="preserve"> cho NMCT có ST chênh lên</w:t>
      </w:r>
      <w:bookmarkEnd w:id="127"/>
    </w:p>
    <w:tbl>
      <w:tblPr>
        <w:tblStyle w:val="TableGrid"/>
        <w:tblW w:w="0" w:type="auto"/>
        <w:tblLook w:val="04A0" w:firstRow="1" w:lastRow="0" w:firstColumn="1" w:lastColumn="0" w:noHBand="0" w:noVBand="1"/>
      </w:tblPr>
      <w:tblGrid>
        <w:gridCol w:w="951"/>
        <w:gridCol w:w="6557"/>
        <w:gridCol w:w="1270"/>
      </w:tblGrid>
      <w:tr w:rsidR="003156B4" w:rsidRPr="003156B4" w14:paraId="28ED65B7" w14:textId="77777777" w:rsidTr="007C38CD">
        <w:tc>
          <w:tcPr>
            <w:tcW w:w="7508" w:type="dxa"/>
            <w:gridSpan w:val="2"/>
          </w:tcPr>
          <w:p w14:paraId="40D0EB10" w14:textId="77777777" w:rsidR="00025A3C" w:rsidRPr="003156B4" w:rsidRDefault="00025A3C" w:rsidP="00425708">
            <w:pPr>
              <w:pStyle w:val="-"/>
              <w:numPr>
                <w:ilvl w:val="0"/>
                <w:numId w:val="0"/>
              </w:numPr>
              <w:tabs>
                <w:tab w:val="clear" w:pos="1134"/>
                <w:tab w:val="left" w:pos="284"/>
              </w:tabs>
              <w:contextualSpacing w:val="0"/>
              <w:jc w:val="center"/>
              <w:rPr>
                <w:b/>
                <w:bCs/>
                <w:szCs w:val="28"/>
              </w:rPr>
            </w:pPr>
            <w:r w:rsidRPr="003156B4">
              <w:rPr>
                <w:b/>
                <w:bCs/>
                <w:szCs w:val="28"/>
              </w:rPr>
              <w:t>Tiêu chí</w:t>
            </w:r>
          </w:p>
        </w:tc>
        <w:tc>
          <w:tcPr>
            <w:tcW w:w="1270" w:type="dxa"/>
          </w:tcPr>
          <w:p w14:paraId="29D69A62" w14:textId="77777777" w:rsidR="00025A3C" w:rsidRPr="003156B4" w:rsidRDefault="00025A3C" w:rsidP="00425708">
            <w:pPr>
              <w:pStyle w:val="-"/>
              <w:numPr>
                <w:ilvl w:val="0"/>
                <w:numId w:val="0"/>
              </w:numPr>
              <w:tabs>
                <w:tab w:val="clear" w:pos="1134"/>
                <w:tab w:val="left" w:pos="284"/>
              </w:tabs>
              <w:contextualSpacing w:val="0"/>
              <w:jc w:val="center"/>
              <w:rPr>
                <w:b/>
                <w:bCs/>
                <w:szCs w:val="28"/>
              </w:rPr>
            </w:pPr>
            <w:r w:rsidRPr="003156B4">
              <w:rPr>
                <w:b/>
                <w:bCs/>
                <w:szCs w:val="28"/>
              </w:rPr>
              <w:t>Điểm</w:t>
            </w:r>
          </w:p>
        </w:tc>
      </w:tr>
      <w:tr w:rsidR="003156B4" w:rsidRPr="003156B4" w14:paraId="78F11200" w14:textId="77777777" w:rsidTr="007C38CD">
        <w:tc>
          <w:tcPr>
            <w:tcW w:w="7508" w:type="dxa"/>
            <w:gridSpan w:val="2"/>
          </w:tcPr>
          <w:p w14:paraId="3663D53A" w14:textId="1DE73D1B" w:rsidR="00025A3C" w:rsidRPr="003156B4" w:rsidRDefault="00025A3C" w:rsidP="00425708">
            <w:pPr>
              <w:pStyle w:val="-"/>
              <w:numPr>
                <w:ilvl w:val="0"/>
                <w:numId w:val="0"/>
              </w:numPr>
              <w:tabs>
                <w:tab w:val="clear" w:pos="1134"/>
                <w:tab w:val="left" w:pos="284"/>
              </w:tabs>
              <w:contextualSpacing w:val="0"/>
              <w:rPr>
                <w:szCs w:val="28"/>
              </w:rPr>
            </w:pPr>
            <w:r w:rsidRPr="003156B4">
              <w:rPr>
                <w:szCs w:val="28"/>
              </w:rPr>
              <w:t>Bệnh đái tháo đường, tiền sử</w:t>
            </w:r>
            <w:r w:rsidR="007C38CD" w:rsidRPr="003156B4">
              <w:rPr>
                <w:szCs w:val="28"/>
                <w:lang w:val="en-US"/>
              </w:rPr>
              <w:t xml:space="preserve"> </w:t>
            </w:r>
            <w:r w:rsidRPr="003156B4">
              <w:rPr>
                <w:szCs w:val="28"/>
              </w:rPr>
              <w:t>tăng huyết áp hoặc cơn đau thắt ngực</w:t>
            </w:r>
          </w:p>
        </w:tc>
        <w:tc>
          <w:tcPr>
            <w:tcW w:w="1270" w:type="dxa"/>
          </w:tcPr>
          <w:p w14:paraId="2EF7F14E" w14:textId="77777777" w:rsidR="00025A3C" w:rsidRPr="003156B4" w:rsidRDefault="00025A3C" w:rsidP="00425708">
            <w:pPr>
              <w:pStyle w:val="-"/>
              <w:numPr>
                <w:ilvl w:val="0"/>
                <w:numId w:val="0"/>
              </w:numPr>
              <w:tabs>
                <w:tab w:val="clear" w:pos="1134"/>
                <w:tab w:val="left" w:pos="284"/>
              </w:tabs>
              <w:contextualSpacing w:val="0"/>
              <w:jc w:val="center"/>
              <w:rPr>
                <w:szCs w:val="28"/>
              </w:rPr>
            </w:pPr>
            <w:r w:rsidRPr="003156B4">
              <w:rPr>
                <w:szCs w:val="28"/>
              </w:rPr>
              <w:t>1</w:t>
            </w:r>
          </w:p>
        </w:tc>
      </w:tr>
      <w:tr w:rsidR="003156B4" w:rsidRPr="003156B4" w14:paraId="5F86195B" w14:textId="77777777" w:rsidTr="007C38CD">
        <w:tc>
          <w:tcPr>
            <w:tcW w:w="7508" w:type="dxa"/>
            <w:gridSpan w:val="2"/>
          </w:tcPr>
          <w:p w14:paraId="534C93F1" w14:textId="77777777" w:rsidR="00025A3C" w:rsidRPr="003156B4" w:rsidRDefault="00025A3C" w:rsidP="00425708">
            <w:pPr>
              <w:pStyle w:val="-"/>
              <w:numPr>
                <w:ilvl w:val="0"/>
                <w:numId w:val="0"/>
              </w:numPr>
              <w:tabs>
                <w:tab w:val="clear" w:pos="1134"/>
                <w:tab w:val="left" w:pos="284"/>
              </w:tabs>
              <w:contextualSpacing w:val="0"/>
              <w:rPr>
                <w:szCs w:val="28"/>
              </w:rPr>
            </w:pPr>
            <w:r w:rsidRPr="003156B4">
              <w:rPr>
                <w:szCs w:val="28"/>
              </w:rPr>
              <w:t>Huyết áp tâm thu &lt; 100mmHg</w:t>
            </w:r>
          </w:p>
        </w:tc>
        <w:tc>
          <w:tcPr>
            <w:tcW w:w="1270" w:type="dxa"/>
          </w:tcPr>
          <w:p w14:paraId="3BD46DD3" w14:textId="77777777" w:rsidR="00025A3C" w:rsidRPr="003156B4" w:rsidRDefault="00025A3C" w:rsidP="00425708">
            <w:pPr>
              <w:pStyle w:val="-"/>
              <w:numPr>
                <w:ilvl w:val="0"/>
                <w:numId w:val="0"/>
              </w:numPr>
              <w:tabs>
                <w:tab w:val="clear" w:pos="1134"/>
                <w:tab w:val="left" w:pos="284"/>
              </w:tabs>
              <w:contextualSpacing w:val="0"/>
              <w:jc w:val="center"/>
              <w:rPr>
                <w:szCs w:val="28"/>
              </w:rPr>
            </w:pPr>
            <w:r w:rsidRPr="003156B4">
              <w:rPr>
                <w:szCs w:val="28"/>
              </w:rPr>
              <w:t>3</w:t>
            </w:r>
          </w:p>
        </w:tc>
      </w:tr>
      <w:tr w:rsidR="003156B4" w:rsidRPr="003156B4" w14:paraId="1E9CE85B" w14:textId="77777777" w:rsidTr="007C38CD">
        <w:tc>
          <w:tcPr>
            <w:tcW w:w="7508" w:type="dxa"/>
            <w:gridSpan w:val="2"/>
          </w:tcPr>
          <w:p w14:paraId="3687B2DE" w14:textId="77777777" w:rsidR="00025A3C" w:rsidRPr="003156B4" w:rsidRDefault="00025A3C" w:rsidP="00425708">
            <w:pPr>
              <w:pStyle w:val="-"/>
              <w:numPr>
                <w:ilvl w:val="0"/>
                <w:numId w:val="0"/>
              </w:numPr>
              <w:tabs>
                <w:tab w:val="clear" w:pos="1134"/>
                <w:tab w:val="left" w:pos="284"/>
              </w:tabs>
              <w:contextualSpacing w:val="0"/>
              <w:rPr>
                <w:szCs w:val="28"/>
              </w:rPr>
            </w:pPr>
            <w:r w:rsidRPr="003156B4">
              <w:rPr>
                <w:szCs w:val="28"/>
              </w:rPr>
              <w:t>Nhịp tim &gt; 100ck/ph</w:t>
            </w:r>
          </w:p>
        </w:tc>
        <w:tc>
          <w:tcPr>
            <w:tcW w:w="1270" w:type="dxa"/>
          </w:tcPr>
          <w:p w14:paraId="0EE5BD54" w14:textId="77777777" w:rsidR="00025A3C" w:rsidRPr="003156B4" w:rsidRDefault="00025A3C" w:rsidP="00425708">
            <w:pPr>
              <w:pStyle w:val="-"/>
              <w:numPr>
                <w:ilvl w:val="0"/>
                <w:numId w:val="0"/>
              </w:numPr>
              <w:tabs>
                <w:tab w:val="clear" w:pos="1134"/>
                <w:tab w:val="left" w:pos="284"/>
              </w:tabs>
              <w:contextualSpacing w:val="0"/>
              <w:jc w:val="center"/>
              <w:rPr>
                <w:szCs w:val="28"/>
              </w:rPr>
            </w:pPr>
            <w:r w:rsidRPr="003156B4">
              <w:rPr>
                <w:szCs w:val="28"/>
              </w:rPr>
              <w:t>2</w:t>
            </w:r>
          </w:p>
        </w:tc>
      </w:tr>
      <w:tr w:rsidR="003156B4" w:rsidRPr="003156B4" w14:paraId="6819EDC4" w14:textId="77777777" w:rsidTr="007C38CD">
        <w:tc>
          <w:tcPr>
            <w:tcW w:w="7508" w:type="dxa"/>
            <w:gridSpan w:val="2"/>
          </w:tcPr>
          <w:p w14:paraId="048A9E50" w14:textId="77777777" w:rsidR="00025A3C" w:rsidRPr="003156B4" w:rsidRDefault="00025A3C" w:rsidP="00425708">
            <w:pPr>
              <w:pStyle w:val="-"/>
              <w:numPr>
                <w:ilvl w:val="0"/>
                <w:numId w:val="0"/>
              </w:numPr>
              <w:tabs>
                <w:tab w:val="clear" w:pos="1134"/>
                <w:tab w:val="left" w:pos="284"/>
              </w:tabs>
              <w:contextualSpacing w:val="0"/>
              <w:rPr>
                <w:szCs w:val="28"/>
              </w:rPr>
            </w:pPr>
            <w:r w:rsidRPr="003156B4">
              <w:rPr>
                <w:szCs w:val="28"/>
              </w:rPr>
              <w:t>Killip độ II - IV</w:t>
            </w:r>
          </w:p>
        </w:tc>
        <w:tc>
          <w:tcPr>
            <w:tcW w:w="1270" w:type="dxa"/>
          </w:tcPr>
          <w:p w14:paraId="54E81FD4" w14:textId="77777777" w:rsidR="00025A3C" w:rsidRPr="003156B4" w:rsidRDefault="00025A3C" w:rsidP="00425708">
            <w:pPr>
              <w:pStyle w:val="-"/>
              <w:numPr>
                <w:ilvl w:val="0"/>
                <w:numId w:val="0"/>
              </w:numPr>
              <w:tabs>
                <w:tab w:val="clear" w:pos="1134"/>
                <w:tab w:val="left" w:pos="284"/>
              </w:tabs>
              <w:contextualSpacing w:val="0"/>
              <w:jc w:val="center"/>
              <w:rPr>
                <w:szCs w:val="28"/>
              </w:rPr>
            </w:pPr>
            <w:r w:rsidRPr="003156B4">
              <w:rPr>
                <w:szCs w:val="28"/>
              </w:rPr>
              <w:t>2</w:t>
            </w:r>
          </w:p>
        </w:tc>
      </w:tr>
      <w:tr w:rsidR="003156B4" w:rsidRPr="003156B4" w14:paraId="0F088D1F" w14:textId="77777777" w:rsidTr="007C38CD">
        <w:tc>
          <w:tcPr>
            <w:tcW w:w="7508" w:type="dxa"/>
            <w:gridSpan w:val="2"/>
          </w:tcPr>
          <w:p w14:paraId="45C36BAB" w14:textId="77777777" w:rsidR="00025A3C" w:rsidRPr="003156B4" w:rsidRDefault="00025A3C" w:rsidP="00425708">
            <w:pPr>
              <w:pStyle w:val="-"/>
              <w:numPr>
                <w:ilvl w:val="0"/>
                <w:numId w:val="0"/>
              </w:numPr>
              <w:tabs>
                <w:tab w:val="clear" w:pos="1134"/>
                <w:tab w:val="left" w:pos="284"/>
              </w:tabs>
              <w:contextualSpacing w:val="0"/>
              <w:rPr>
                <w:szCs w:val="28"/>
              </w:rPr>
            </w:pPr>
            <w:r w:rsidRPr="003156B4">
              <w:rPr>
                <w:szCs w:val="28"/>
              </w:rPr>
              <w:t>Trọng lượng cơ thể &lt; 67kg</w:t>
            </w:r>
          </w:p>
        </w:tc>
        <w:tc>
          <w:tcPr>
            <w:tcW w:w="1270" w:type="dxa"/>
          </w:tcPr>
          <w:p w14:paraId="75065570" w14:textId="77777777" w:rsidR="00025A3C" w:rsidRPr="003156B4" w:rsidRDefault="00025A3C" w:rsidP="00425708">
            <w:pPr>
              <w:pStyle w:val="-"/>
              <w:numPr>
                <w:ilvl w:val="0"/>
                <w:numId w:val="0"/>
              </w:numPr>
              <w:tabs>
                <w:tab w:val="clear" w:pos="1134"/>
                <w:tab w:val="left" w:pos="284"/>
              </w:tabs>
              <w:contextualSpacing w:val="0"/>
              <w:jc w:val="center"/>
              <w:rPr>
                <w:szCs w:val="28"/>
              </w:rPr>
            </w:pPr>
            <w:r w:rsidRPr="003156B4">
              <w:rPr>
                <w:szCs w:val="28"/>
              </w:rPr>
              <w:t>1</w:t>
            </w:r>
          </w:p>
        </w:tc>
      </w:tr>
      <w:tr w:rsidR="003156B4" w:rsidRPr="003156B4" w14:paraId="18CCC916" w14:textId="77777777" w:rsidTr="007C38CD">
        <w:tc>
          <w:tcPr>
            <w:tcW w:w="7508" w:type="dxa"/>
            <w:gridSpan w:val="2"/>
          </w:tcPr>
          <w:p w14:paraId="561A933C" w14:textId="77777777" w:rsidR="00025A3C" w:rsidRPr="003156B4" w:rsidRDefault="00025A3C" w:rsidP="00425708">
            <w:pPr>
              <w:pStyle w:val="-"/>
              <w:numPr>
                <w:ilvl w:val="0"/>
                <w:numId w:val="0"/>
              </w:numPr>
              <w:tabs>
                <w:tab w:val="clear" w:pos="1134"/>
                <w:tab w:val="left" w:pos="284"/>
              </w:tabs>
              <w:contextualSpacing w:val="0"/>
              <w:rPr>
                <w:szCs w:val="28"/>
              </w:rPr>
            </w:pPr>
            <w:r w:rsidRPr="003156B4">
              <w:rPr>
                <w:szCs w:val="28"/>
              </w:rPr>
              <w:t>NMCT cấp thành trước hoặc block nhánh trái mới xuất hiện</w:t>
            </w:r>
          </w:p>
        </w:tc>
        <w:tc>
          <w:tcPr>
            <w:tcW w:w="1270" w:type="dxa"/>
          </w:tcPr>
          <w:p w14:paraId="548F4EBF" w14:textId="77777777" w:rsidR="00025A3C" w:rsidRPr="003156B4" w:rsidRDefault="00025A3C" w:rsidP="00425708">
            <w:pPr>
              <w:pStyle w:val="-"/>
              <w:numPr>
                <w:ilvl w:val="0"/>
                <w:numId w:val="0"/>
              </w:numPr>
              <w:tabs>
                <w:tab w:val="clear" w:pos="1134"/>
                <w:tab w:val="left" w:pos="284"/>
              </w:tabs>
              <w:contextualSpacing w:val="0"/>
              <w:jc w:val="center"/>
              <w:rPr>
                <w:szCs w:val="28"/>
              </w:rPr>
            </w:pPr>
            <w:r w:rsidRPr="003156B4">
              <w:rPr>
                <w:szCs w:val="28"/>
              </w:rPr>
              <w:t>1</w:t>
            </w:r>
          </w:p>
        </w:tc>
      </w:tr>
      <w:tr w:rsidR="003156B4" w:rsidRPr="003156B4" w14:paraId="4A6EE71C" w14:textId="77777777" w:rsidTr="007C38CD">
        <w:tc>
          <w:tcPr>
            <w:tcW w:w="7508" w:type="dxa"/>
            <w:gridSpan w:val="2"/>
          </w:tcPr>
          <w:p w14:paraId="034B005A" w14:textId="77777777" w:rsidR="00025A3C" w:rsidRPr="003156B4" w:rsidRDefault="00025A3C" w:rsidP="00425708">
            <w:pPr>
              <w:pStyle w:val="-"/>
              <w:numPr>
                <w:ilvl w:val="0"/>
                <w:numId w:val="0"/>
              </w:numPr>
              <w:tabs>
                <w:tab w:val="clear" w:pos="1134"/>
                <w:tab w:val="left" w:pos="284"/>
              </w:tabs>
              <w:contextualSpacing w:val="0"/>
              <w:rPr>
                <w:szCs w:val="28"/>
              </w:rPr>
            </w:pPr>
            <w:r w:rsidRPr="003156B4">
              <w:rPr>
                <w:szCs w:val="28"/>
              </w:rPr>
              <w:t>Thời gian điều trị &gt; 4 giờ</w:t>
            </w:r>
          </w:p>
        </w:tc>
        <w:tc>
          <w:tcPr>
            <w:tcW w:w="1270" w:type="dxa"/>
          </w:tcPr>
          <w:p w14:paraId="6F592860" w14:textId="77777777" w:rsidR="00025A3C" w:rsidRPr="003156B4" w:rsidRDefault="00025A3C" w:rsidP="00425708">
            <w:pPr>
              <w:pStyle w:val="-"/>
              <w:numPr>
                <w:ilvl w:val="0"/>
                <w:numId w:val="0"/>
              </w:numPr>
              <w:tabs>
                <w:tab w:val="clear" w:pos="1134"/>
                <w:tab w:val="left" w:pos="284"/>
              </w:tabs>
              <w:contextualSpacing w:val="0"/>
              <w:jc w:val="center"/>
              <w:rPr>
                <w:szCs w:val="28"/>
              </w:rPr>
            </w:pPr>
            <w:r w:rsidRPr="003156B4">
              <w:rPr>
                <w:szCs w:val="28"/>
              </w:rPr>
              <w:t>1</w:t>
            </w:r>
          </w:p>
        </w:tc>
      </w:tr>
      <w:tr w:rsidR="003156B4" w:rsidRPr="003156B4" w14:paraId="6A7B2DEB" w14:textId="77777777" w:rsidTr="007C38CD">
        <w:tc>
          <w:tcPr>
            <w:tcW w:w="951" w:type="dxa"/>
            <w:vMerge w:val="restart"/>
            <w:vAlign w:val="center"/>
          </w:tcPr>
          <w:p w14:paraId="1BA4EDDF" w14:textId="77777777" w:rsidR="00025A3C" w:rsidRPr="003156B4" w:rsidRDefault="00025A3C" w:rsidP="00425708">
            <w:pPr>
              <w:pStyle w:val="-"/>
              <w:numPr>
                <w:ilvl w:val="0"/>
                <w:numId w:val="0"/>
              </w:numPr>
              <w:tabs>
                <w:tab w:val="clear" w:pos="1134"/>
                <w:tab w:val="left" w:pos="284"/>
              </w:tabs>
              <w:contextualSpacing w:val="0"/>
              <w:jc w:val="left"/>
              <w:rPr>
                <w:szCs w:val="28"/>
              </w:rPr>
            </w:pPr>
            <w:r w:rsidRPr="003156B4">
              <w:rPr>
                <w:szCs w:val="28"/>
              </w:rPr>
              <w:t>Tuổi</w:t>
            </w:r>
          </w:p>
        </w:tc>
        <w:tc>
          <w:tcPr>
            <w:tcW w:w="6557" w:type="dxa"/>
          </w:tcPr>
          <w:p w14:paraId="21464F8B" w14:textId="77777777" w:rsidR="00025A3C" w:rsidRPr="003156B4" w:rsidRDefault="00025A3C" w:rsidP="00425708">
            <w:pPr>
              <w:pStyle w:val="-"/>
              <w:numPr>
                <w:ilvl w:val="0"/>
                <w:numId w:val="0"/>
              </w:numPr>
              <w:tabs>
                <w:tab w:val="clear" w:pos="1134"/>
                <w:tab w:val="left" w:pos="284"/>
              </w:tabs>
              <w:contextualSpacing w:val="0"/>
              <w:rPr>
                <w:szCs w:val="28"/>
              </w:rPr>
            </w:pPr>
            <w:r w:rsidRPr="003156B4">
              <w:rPr>
                <w:szCs w:val="28"/>
              </w:rPr>
              <w:t>&lt; 65 tuổi</w:t>
            </w:r>
          </w:p>
        </w:tc>
        <w:tc>
          <w:tcPr>
            <w:tcW w:w="1270" w:type="dxa"/>
          </w:tcPr>
          <w:p w14:paraId="21663E92" w14:textId="77777777" w:rsidR="00025A3C" w:rsidRPr="003156B4" w:rsidRDefault="00025A3C" w:rsidP="00425708">
            <w:pPr>
              <w:pStyle w:val="-"/>
              <w:numPr>
                <w:ilvl w:val="0"/>
                <w:numId w:val="0"/>
              </w:numPr>
              <w:tabs>
                <w:tab w:val="clear" w:pos="1134"/>
                <w:tab w:val="left" w:pos="284"/>
              </w:tabs>
              <w:contextualSpacing w:val="0"/>
              <w:jc w:val="center"/>
              <w:rPr>
                <w:szCs w:val="28"/>
              </w:rPr>
            </w:pPr>
            <w:r w:rsidRPr="003156B4">
              <w:rPr>
                <w:szCs w:val="28"/>
              </w:rPr>
              <w:t>0</w:t>
            </w:r>
          </w:p>
        </w:tc>
      </w:tr>
      <w:tr w:rsidR="003156B4" w:rsidRPr="003156B4" w14:paraId="3DB9F509" w14:textId="77777777" w:rsidTr="007C38CD">
        <w:tc>
          <w:tcPr>
            <w:tcW w:w="951" w:type="dxa"/>
            <w:vMerge/>
          </w:tcPr>
          <w:p w14:paraId="129D8A22" w14:textId="77777777" w:rsidR="00025A3C" w:rsidRPr="003156B4" w:rsidRDefault="00025A3C" w:rsidP="00425708">
            <w:pPr>
              <w:pStyle w:val="-"/>
              <w:numPr>
                <w:ilvl w:val="0"/>
                <w:numId w:val="0"/>
              </w:numPr>
              <w:tabs>
                <w:tab w:val="clear" w:pos="1134"/>
                <w:tab w:val="left" w:pos="284"/>
              </w:tabs>
              <w:contextualSpacing w:val="0"/>
              <w:rPr>
                <w:szCs w:val="28"/>
              </w:rPr>
            </w:pPr>
          </w:p>
        </w:tc>
        <w:tc>
          <w:tcPr>
            <w:tcW w:w="6557" w:type="dxa"/>
          </w:tcPr>
          <w:p w14:paraId="40C8F432" w14:textId="77777777" w:rsidR="00025A3C" w:rsidRPr="003156B4" w:rsidRDefault="00025A3C" w:rsidP="00425708">
            <w:pPr>
              <w:pStyle w:val="-"/>
              <w:numPr>
                <w:ilvl w:val="0"/>
                <w:numId w:val="0"/>
              </w:numPr>
              <w:tabs>
                <w:tab w:val="clear" w:pos="1134"/>
                <w:tab w:val="left" w:pos="284"/>
              </w:tabs>
              <w:contextualSpacing w:val="0"/>
              <w:rPr>
                <w:szCs w:val="28"/>
              </w:rPr>
            </w:pPr>
            <w:r w:rsidRPr="003156B4">
              <w:rPr>
                <w:szCs w:val="28"/>
              </w:rPr>
              <w:t>65 – 74 tuổi</w:t>
            </w:r>
          </w:p>
        </w:tc>
        <w:tc>
          <w:tcPr>
            <w:tcW w:w="1270" w:type="dxa"/>
          </w:tcPr>
          <w:p w14:paraId="784D04B1" w14:textId="77777777" w:rsidR="00025A3C" w:rsidRPr="003156B4" w:rsidRDefault="00025A3C" w:rsidP="00425708">
            <w:pPr>
              <w:pStyle w:val="-"/>
              <w:numPr>
                <w:ilvl w:val="0"/>
                <w:numId w:val="0"/>
              </w:numPr>
              <w:tabs>
                <w:tab w:val="clear" w:pos="1134"/>
                <w:tab w:val="left" w:pos="284"/>
              </w:tabs>
              <w:contextualSpacing w:val="0"/>
              <w:jc w:val="center"/>
              <w:rPr>
                <w:szCs w:val="28"/>
              </w:rPr>
            </w:pPr>
            <w:r w:rsidRPr="003156B4">
              <w:rPr>
                <w:szCs w:val="28"/>
              </w:rPr>
              <w:t>2</w:t>
            </w:r>
          </w:p>
        </w:tc>
      </w:tr>
      <w:tr w:rsidR="003156B4" w:rsidRPr="003156B4" w14:paraId="244EEF7C" w14:textId="77777777" w:rsidTr="007C38CD">
        <w:tc>
          <w:tcPr>
            <w:tcW w:w="951" w:type="dxa"/>
            <w:vMerge/>
          </w:tcPr>
          <w:p w14:paraId="21FA2221" w14:textId="77777777" w:rsidR="00025A3C" w:rsidRPr="003156B4" w:rsidRDefault="00025A3C" w:rsidP="00425708">
            <w:pPr>
              <w:pStyle w:val="-"/>
              <w:numPr>
                <w:ilvl w:val="0"/>
                <w:numId w:val="0"/>
              </w:numPr>
              <w:tabs>
                <w:tab w:val="clear" w:pos="1134"/>
                <w:tab w:val="left" w:pos="284"/>
              </w:tabs>
              <w:contextualSpacing w:val="0"/>
              <w:rPr>
                <w:szCs w:val="28"/>
              </w:rPr>
            </w:pPr>
          </w:p>
        </w:tc>
        <w:tc>
          <w:tcPr>
            <w:tcW w:w="6557" w:type="dxa"/>
          </w:tcPr>
          <w:p w14:paraId="13FC06E3" w14:textId="77777777" w:rsidR="00025A3C" w:rsidRPr="003156B4" w:rsidRDefault="00025A3C" w:rsidP="00425708">
            <w:pPr>
              <w:pStyle w:val="-"/>
              <w:numPr>
                <w:ilvl w:val="0"/>
                <w:numId w:val="0"/>
              </w:numPr>
              <w:tabs>
                <w:tab w:val="clear" w:pos="1134"/>
                <w:tab w:val="left" w:pos="284"/>
              </w:tabs>
              <w:contextualSpacing w:val="0"/>
              <w:rPr>
                <w:szCs w:val="28"/>
              </w:rPr>
            </w:pPr>
            <w:r w:rsidRPr="003156B4">
              <w:rPr>
                <w:szCs w:val="28"/>
              </w:rPr>
              <w:t>≥ 75 tuổi</w:t>
            </w:r>
          </w:p>
        </w:tc>
        <w:tc>
          <w:tcPr>
            <w:tcW w:w="1270" w:type="dxa"/>
          </w:tcPr>
          <w:p w14:paraId="46A0DD19" w14:textId="77777777" w:rsidR="00025A3C" w:rsidRPr="003156B4" w:rsidRDefault="00025A3C" w:rsidP="00425708">
            <w:pPr>
              <w:pStyle w:val="-"/>
              <w:numPr>
                <w:ilvl w:val="0"/>
                <w:numId w:val="0"/>
              </w:numPr>
              <w:tabs>
                <w:tab w:val="clear" w:pos="1134"/>
                <w:tab w:val="left" w:pos="284"/>
              </w:tabs>
              <w:contextualSpacing w:val="0"/>
              <w:jc w:val="center"/>
              <w:rPr>
                <w:szCs w:val="28"/>
              </w:rPr>
            </w:pPr>
            <w:r w:rsidRPr="003156B4">
              <w:rPr>
                <w:szCs w:val="28"/>
              </w:rPr>
              <w:t>3</w:t>
            </w:r>
          </w:p>
        </w:tc>
      </w:tr>
    </w:tbl>
    <w:p w14:paraId="0F02ECFA" w14:textId="6B7EC624" w:rsidR="007363C5" w:rsidRDefault="00CC72EE" w:rsidP="007C38CD">
      <w:pPr>
        <w:pStyle w:val="anguon"/>
        <w:spacing w:after="0" w:line="360" w:lineRule="auto"/>
      </w:pPr>
      <w:r w:rsidRPr="003156B4">
        <w:t xml:space="preserve">* Nguồn: theo </w:t>
      </w:r>
      <w:r w:rsidRPr="003156B4">
        <w:rPr>
          <w:rFonts w:eastAsiaTheme="minorHAnsi"/>
        </w:rPr>
        <w:t>Silveria D</w:t>
      </w:r>
      <w:r w:rsidR="007059DC">
        <w:rPr>
          <w:rFonts w:eastAsiaTheme="minorHAnsi"/>
        </w:rPr>
        <w:t>.</w:t>
      </w:r>
      <w:r w:rsidR="0046789B" w:rsidRPr="003156B4">
        <w:rPr>
          <w:rFonts w:eastAsiaTheme="minorHAnsi"/>
        </w:rPr>
        <w:t xml:space="preserve"> và cs</w:t>
      </w:r>
      <w:r w:rsidRPr="003156B4">
        <w:rPr>
          <w:rFonts w:eastAsiaTheme="minorHAnsi"/>
        </w:rPr>
        <w:t xml:space="preserve"> </w:t>
      </w:r>
      <w:r w:rsidRPr="003156B4">
        <w:t xml:space="preserve">(2016) </w:t>
      </w:r>
      <w:r w:rsidRPr="003156B4">
        <w:fldChar w:fldCharType="begin"/>
      </w:r>
      <w:r w:rsidR="00010EB4">
        <w:instrText xml:space="preserve"> ADDIN EN.CITE &lt;EndNote&gt;&lt;Cite&gt;&lt;Author&gt;Silveria&lt;/Author&gt;&lt;Year&gt;2016&lt;/Year&gt;&lt;RecNum&gt;1254&lt;/RecNum&gt;&lt;DisplayText&gt;[122]&lt;/DisplayText&gt;&lt;record&gt;&lt;rec-number&gt;1254&lt;/rec-number&gt;&lt;foreign-keys&gt;&lt;key app="EN" db-id="25vvvtszhdr0f3e252tp0a5l9vd2svztxwrp"&gt;1254&lt;/key&gt;&lt;/foreign-keys&gt;&lt;ref-type name="Journal Article"&gt;17&lt;/ref-type&gt;&lt;contributors&gt;&lt;authors&gt;&lt;author&gt;Silveria, D.S&lt;/author&gt;&lt;author&gt;Jaeger, C.P&lt;/author&gt;&lt;author&gt;Hatschbach, L&lt;/author&gt;&lt;author&gt;Manenti, E.R&lt;/author&gt;&lt;/authors&gt;&lt;/contributors&gt;&lt;titles&gt;&lt;title&gt;Validation of TIMI risk score for STEMI&lt;/title&gt;&lt;secondary-title&gt;International Journal of Cardiovascular Sciences&lt;/secondary-title&gt;&lt;/titles&gt;&lt;periodical&gt;&lt;full-title&gt;International Journal of Cardiovascular Sciences&lt;/full-title&gt;&lt;/periodical&gt;&lt;pages&gt;189-197&lt;/pages&gt;&lt;volume&gt;29&lt;/volume&gt;&lt;number&gt;3&lt;/number&gt;&lt;dates&gt;&lt;year&gt;2016&lt;/year&gt;&lt;/dates&gt;&lt;urls&gt;&lt;/urls&gt;&lt;electronic-resource-num&gt;https://doi.org/10.5935/2359-4802.20160034&lt;/electronic-resource-num&gt;&lt;/record&gt;&lt;/Cite&gt;&lt;/EndNote&gt;</w:instrText>
      </w:r>
      <w:r w:rsidRPr="003156B4">
        <w:fldChar w:fldCharType="separate"/>
      </w:r>
      <w:r w:rsidR="00010EB4">
        <w:rPr>
          <w:noProof/>
        </w:rPr>
        <w:t>[</w:t>
      </w:r>
      <w:hyperlink w:anchor="_ENREF_122" w:tooltip="Silveria, 2016 #1254" w:history="1">
        <w:r w:rsidR="008A7D6B">
          <w:rPr>
            <w:noProof/>
          </w:rPr>
          <w:t>122</w:t>
        </w:r>
      </w:hyperlink>
      <w:r w:rsidR="00010EB4">
        <w:rPr>
          <w:noProof/>
        </w:rPr>
        <w:t>]</w:t>
      </w:r>
      <w:r w:rsidRPr="003156B4">
        <w:fldChar w:fldCharType="end"/>
      </w:r>
    </w:p>
    <w:p w14:paraId="2588EC66" w14:textId="0391B3C6" w:rsidR="00AB31D3" w:rsidRPr="00777235" w:rsidRDefault="00AB31D3" w:rsidP="00777235">
      <w:pPr>
        <w:autoSpaceDE w:val="0"/>
        <w:autoSpaceDN w:val="0"/>
        <w:adjustRightInd w:val="0"/>
        <w:spacing w:after="0" w:line="336" w:lineRule="auto"/>
        <w:ind w:firstLine="720"/>
        <w:jc w:val="both"/>
        <w:rPr>
          <w:rFonts w:ascii="Times New Roman" w:eastAsia="Times New Roman,BoldItalic" w:hAnsi="Times New Roman"/>
          <w:sz w:val="28"/>
          <w:szCs w:val="28"/>
          <w14:ligatures w14:val="standardContextual"/>
        </w:rPr>
      </w:pPr>
      <w:r w:rsidRPr="003156B4">
        <w:rPr>
          <w:rFonts w:ascii="Times New Roman" w:eastAsia="Times New Roman,BoldItalic" w:hAnsi="Times New Roman"/>
          <w:sz w:val="28"/>
          <w:szCs w:val="28"/>
          <w14:ligatures w14:val="standardContextual"/>
        </w:rPr>
        <w:t>Phân tầng nguy cơ bệnh nhân NMCT cấp</w:t>
      </w:r>
      <w:r>
        <w:rPr>
          <w:rFonts w:ascii="Times New Roman" w:eastAsia="Times New Roman,BoldItalic" w:hAnsi="Times New Roman"/>
          <w:sz w:val="28"/>
          <w:szCs w:val="28"/>
          <w14:ligatures w14:val="standardContextual"/>
        </w:rPr>
        <w:t xml:space="preserve"> có ST chênh lên</w:t>
      </w:r>
      <w:r w:rsidRPr="003156B4">
        <w:rPr>
          <w:rFonts w:ascii="Times New Roman" w:eastAsia="Times New Roman,BoldItalic" w:hAnsi="Times New Roman"/>
          <w:sz w:val="28"/>
          <w:szCs w:val="28"/>
          <w14:ligatures w14:val="standardContextual"/>
        </w:rPr>
        <w:t>:</w:t>
      </w:r>
      <w:r>
        <w:rPr>
          <w:rFonts w:ascii="Times New Roman" w:eastAsia="Times New Roman,BoldItalic" w:hAnsi="Times New Roman"/>
          <w:sz w:val="28"/>
          <w:szCs w:val="28"/>
          <w14:ligatures w14:val="standardContextual"/>
        </w:rPr>
        <w:t xml:space="preserve"> </w:t>
      </w:r>
      <w:r w:rsidRPr="003156B4">
        <w:rPr>
          <w:rFonts w:ascii="Times New Roman" w:eastAsia="Times New Roman,BoldItalic" w:hAnsi="Times New Roman"/>
          <w:sz w:val="28"/>
          <w:szCs w:val="28"/>
          <w14:ligatures w14:val="standardContextual"/>
        </w:rPr>
        <w:t>nguy cơ</w:t>
      </w:r>
      <w:r>
        <w:rPr>
          <w:rFonts w:ascii="Times New Roman" w:eastAsia="Times New Roman,BoldItalic" w:hAnsi="Times New Roman"/>
          <w:sz w:val="28"/>
          <w:szCs w:val="28"/>
          <w14:ligatures w14:val="standardContextual"/>
        </w:rPr>
        <w:t xml:space="preserve"> thấp (0-3), </w:t>
      </w:r>
      <w:r w:rsidRPr="003156B4">
        <w:rPr>
          <w:rFonts w:ascii="Times New Roman" w:eastAsia="Times New Roman,BoldItalic" w:hAnsi="Times New Roman"/>
          <w:sz w:val="28"/>
          <w:szCs w:val="28"/>
          <w14:ligatures w14:val="standardContextual"/>
        </w:rPr>
        <w:t>nguy cơ trung bình</w:t>
      </w:r>
      <w:r>
        <w:rPr>
          <w:rFonts w:ascii="Times New Roman" w:eastAsia="Times New Roman,BoldItalic" w:hAnsi="Times New Roman"/>
          <w:sz w:val="28"/>
          <w:szCs w:val="28"/>
          <w14:ligatures w14:val="standardContextual"/>
        </w:rPr>
        <w:t xml:space="preserve"> (4-6), </w:t>
      </w:r>
      <w:r w:rsidRPr="003156B4">
        <w:rPr>
          <w:rFonts w:ascii="Times New Roman" w:eastAsia="Times New Roman,BoldItalic" w:hAnsi="Times New Roman"/>
          <w:sz w:val="28"/>
          <w:szCs w:val="28"/>
          <w14:ligatures w14:val="standardContextual"/>
        </w:rPr>
        <w:t xml:space="preserve">nguy cơ </w:t>
      </w:r>
      <w:r>
        <w:rPr>
          <w:rFonts w:ascii="Times New Roman" w:eastAsia="Times New Roman,BoldItalic" w:hAnsi="Times New Roman"/>
          <w:sz w:val="28"/>
          <w:szCs w:val="28"/>
          <w14:ligatures w14:val="standardContextual"/>
        </w:rPr>
        <w:t xml:space="preserve">cao (≥ 7) </w:t>
      </w:r>
      <w:r>
        <w:rPr>
          <w:rFonts w:ascii="Times New Roman" w:eastAsia="Times New Roman,BoldItalic" w:hAnsi="Times New Roman"/>
          <w:sz w:val="28"/>
          <w:szCs w:val="28"/>
          <w14:ligatures w14:val="standardContextual"/>
        </w:rPr>
        <w:fldChar w:fldCharType="begin"/>
      </w:r>
      <w:r w:rsidR="00010EB4">
        <w:rPr>
          <w:rFonts w:ascii="Times New Roman" w:eastAsia="Times New Roman,BoldItalic" w:hAnsi="Times New Roman"/>
          <w:sz w:val="28"/>
          <w:szCs w:val="28"/>
          <w14:ligatures w14:val="standardContextual"/>
        </w:rPr>
        <w:instrText xml:space="preserve"> ADDIN EN.CITE &lt;EndNote&gt;&lt;Cite&gt;&lt;Author&gt;Chen&lt;/Author&gt;&lt;Year&gt;2018&lt;/Year&gt;&lt;RecNum&gt;1475&lt;/RecNum&gt;&lt;DisplayText&gt;[123]&lt;/DisplayText&gt;&lt;record&gt;&lt;rec-number&gt;1475&lt;/rec-number&gt;&lt;foreign-keys&gt;&lt;key app="EN" db-id="25vvvtszhdr0f3e252tp0a5l9vd2svztxwrp"&gt;1475&lt;/key&gt;&lt;/foreign-keys&gt;&lt;ref-type name="Journal Article"&gt;17&lt;/ref-type&gt;&lt;contributors&gt;&lt;authors&gt;&lt;author&gt;Chen, Y. H.&lt;/author&gt;&lt;author&gt;Huang, S. S.&lt;/author&gt;&lt;author&gt;Lin, S. J.&lt;/author&gt;&lt;/authors&gt;&lt;/contributors&gt;&lt;auth-address&gt;Department of Medicine, National Yang-Ming University.&amp;#xD;Division of Cardiology, Department of Internal Medicine.&amp;#xD;Department of Medical Research and Education, Taipei Veterans General Hospital.&amp;#xD;Institute of Clinical Medicine, National Yang-Ming University, Taipei, Taiwan.&lt;/auth-address&gt;&lt;titles&gt;&lt;title&gt;TIMI and GRACE Risk Scores Predict Both Short-Term and Long-Term Outcomes in Chinese Patients with Acute Myocardial Infarction&lt;/title&gt;&lt;secondary-title&gt;Acta Cardiol Sin&lt;/secondary-title&gt;&lt;alt-title&gt;Acta Cardiologica Sinica&lt;/alt-title&gt;&lt;/titles&gt;&lt;periodical&gt;&lt;full-title&gt;Acta Cardiol Sin&lt;/full-title&gt;&lt;abbr-1&gt;Acta Cardiologica Sinica&lt;/abbr-1&gt;&lt;/periodical&gt;&lt;alt-periodical&gt;&lt;full-title&gt;Acta Cardiol Sin&lt;/full-title&gt;&lt;abbr-1&gt;Acta Cardiologica Sinica&lt;/abbr-1&gt;&lt;/alt-periodical&gt;&lt;pages&gt;4-12&lt;/pages&gt;&lt;volume&gt;34&lt;/volume&gt;&lt;number&gt;1&lt;/number&gt;&lt;edition&gt;2018/01/30&lt;/edition&gt;&lt;dates&gt;&lt;year&gt;2018&lt;/year&gt;&lt;pub-dates&gt;&lt;date&gt;Jan&lt;/date&gt;&lt;/pub-dates&gt;&lt;/dates&gt;&lt;isbn&gt;1011-6842 (Print)&amp;#xD;1011-6842 (Linking)&lt;/isbn&gt;&lt;accession-num&gt;29375219&lt;/accession-num&gt;&lt;urls&gt;&lt;related-urls&gt;&lt;url&gt;http://www.ncbi.nlm.nih.gov/pubmed/29375219&lt;/url&gt;&lt;/related-urls&gt;&lt;/urls&gt;&lt;custom2&gt;5777938&lt;/custom2&gt;&lt;electronic-resource-num&gt;10.6515/ACS.201801_34(1).20170730B&lt;/electronic-resource-num&gt;&lt;language&gt;eng&lt;/language&gt;&lt;/record&gt;&lt;/Cite&gt;&lt;/EndNote&gt;</w:instrText>
      </w:r>
      <w:r>
        <w:rPr>
          <w:rFonts w:ascii="Times New Roman" w:eastAsia="Times New Roman,BoldItalic" w:hAnsi="Times New Roman"/>
          <w:sz w:val="28"/>
          <w:szCs w:val="28"/>
          <w14:ligatures w14:val="standardContextual"/>
        </w:rPr>
        <w:fldChar w:fldCharType="separate"/>
      </w:r>
      <w:r w:rsidR="00010EB4">
        <w:rPr>
          <w:rFonts w:ascii="Times New Roman" w:eastAsia="Times New Roman,BoldItalic" w:hAnsi="Times New Roman"/>
          <w:noProof/>
          <w:sz w:val="28"/>
          <w:szCs w:val="28"/>
          <w14:ligatures w14:val="standardContextual"/>
        </w:rPr>
        <w:t>[</w:t>
      </w:r>
      <w:hyperlink w:anchor="_ENREF_123" w:tooltip="Chen, 2018 #1475" w:history="1">
        <w:r w:rsidR="008A7D6B">
          <w:rPr>
            <w:rFonts w:ascii="Times New Roman" w:eastAsia="Times New Roman,BoldItalic" w:hAnsi="Times New Roman"/>
            <w:noProof/>
            <w:sz w:val="28"/>
            <w:szCs w:val="28"/>
            <w14:ligatures w14:val="standardContextual"/>
          </w:rPr>
          <w:t>123</w:t>
        </w:r>
      </w:hyperlink>
      <w:r w:rsidR="00010EB4">
        <w:rPr>
          <w:rFonts w:ascii="Times New Roman" w:eastAsia="Times New Roman,BoldItalic" w:hAnsi="Times New Roman"/>
          <w:noProof/>
          <w:sz w:val="28"/>
          <w:szCs w:val="28"/>
          <w14:ligatures w14:val="standardContextual"/>
        </w:rPr>
        <w:t>]</w:t>
      </w:r>
      <w:r>
        <w:rPr>
          <w:rFonts w:ascii="Times New Roman" w:eastAsia="Times New Roman,BoldItalic" w:hAnsi="Times New Roman"/>
          <w:sz w:val="28"/>
          <w:szCs w:val="28"/>
          <w14:ligatures w14:val="standardContextual"/>
        </w:rPr>
        <w:fldChar w:fldCharType="end"/>
      </w:r>
      <w:r w:rsidR="00C73AF6">
        <w:rPr>
          <w:rFonts w:ascii="Times New Roman" w:eastAsia="Times New Roman,BoldItalic" w:hAnsi="Times New Roman"/>
          <w:sz w:val="28"/>
          <w:szCs w:val="28"/>
          <w14:ligatures w14:val="standardContextual"/>
        </w:rPr>
        <w:t xml:space="preserve">, </w:t>
      </w:r>
      <w:r w:rsidR="00C73AF6">
        <w:rPr>
          <w:rFonts w:ascii="Times New Roman" w:eastAsia="Times New Roman,BoldItalic" w:hAnsi="Times New Roman"/>
          <w:sz w:val="28"/>
          <w:szCs w:val="28"/>
          <w14:ligatures w14:val="standardContextual"/>
        </w:rPr>
        <w:fldChar w:fldCharType="begin"/>
      </w:r>
      <w:r w:rsidR="00010EB4">
        <w:rPr>
          <w:rFonts w:ascii="Times New Roman" w:eastAsia="Times New Roman,BoldItalic" w:hAnsi="Times New Roman"/>
          <w:sz w:val="28"/>
          <w:szCs w:val="28"/>
          <w14:ligatures w14:val="standardContextual"/>
        </w:rPr>
        <w:instrText xml:space="preserve"> ADDIN EN.CITE &lt;EndNote&gt;&lt;Cite&gt;&lt;Author&gt;Trung&lt;/Author&gt;&lt;Year&gt;2023&lt;/Year&gt;&lt;RecNum&gt;1476&lt;/RecNum&gt;&lt;DisplayText&gt;[124]&lt;/DisplayText&gt;&lt;record&gt;&lt;rec-number&gt;1476&lt;/rec-number&gt;&lt;foreign-keys&gt;&lt;key app="EN" db-id="25vvvtszhdr0f3e252tp0a5l9vd2svztxwrp"&gt;1476&lt;/key&gt;&lt;/foreign-keys&gt;&lt;ref-type name="Journal Article"&gt;17&lt;/ref-type&gt;&lt;contributors&gt;&lt;authors&gt;&lt;author&gt;Trung, Vu Ngoc&lt;/author&gt;&lt;author&gt;Linh, Nguyen Khanh&lt;/author&gt;&lt;author&gt;Nga, Vũ Vân&lt;/author&gt;&lt;author&gt;Hong, Le&lt;/author&gt;&lt;author&gt;An, Pham Thi Thuy&lt;/author&gt;&lt;author&gt;Quynh, Do Thi&lt;/author&gt;&lt;/authors&gt;&lt;/contributors&gt;&lt;titles&gt;&lt;title&gt;Comparison of GRACE, TIMI risk scores for prediction of major adverse cardiac events in patients with acute myocardial infarction, Vietnam&lt;/title&gt;&lt;secondary-title&gt;Journal of medical research&lt;/secondary-title&gt;&lt;/titles&gt;&lt;periodical&gt;&lt;full-title&gt;Journal of medical research&lt;/full-title&gt;&lt;/periodical&gt;&lt;pages&gt;135-145&lt;/pages&gt;&lt;dates&gt;&lt;year&gt;2023&lt;/year&gt;&lt;/dates&gt;&lt;urls&gt;&lt;/urls&gt;&lt;/record&gt;&lt;/Cite&gt;&lt;/EndNote&gt;</w:instrText>
      </w:r>
      <w:r w:rsidR="00C73AF6">
        <w:rPr>
          <w:rFonts w:ascii="Times New Roman" w:eastAsia="Times New Roman,BoldItalic" w:hAnsi="Times New Roman"/>
          <w:sz w:val="28"/>
          <w:szCs w:val="28"/>
          <w14:ligatures w14:val="standardContextual"/>
        </w:rPr>
        <w:fldChar w:fldCharType="separate"/>
      </w:r>
      <w:r w:rsidR="00010EB4">
        <w:rPr>
          <w:rFonts w:ascii="Times New Roman" w:eastAsia="Times New Roman,BoldItalic" w:hAnsi="Times New Roman"/>
          <w:noProof/>
          <w:sz w:val="28"/>
          <w:szCs w:val="28"/>
          <w14:ligatures w14:val="standardContextual"/>
        </w:rPr>
        <w:t>[</w:t>
      </w:r>
      <w:hyperlink w:anchor="_ENREF_124" w:tooltip="Trung, 2023 #1476" w:history="1">
        <w:r w:rsidR="008A7D6B">
          <w:rPr>
            <w:rFonts w:ascii="Times New Roman" w:eastAsia="Times New Roman,BoldItalic" w:hAnsi="Times New Roman"/>
            <w:noProof/>
            <w:sz w:val="28"/>
            <w:szCs w:val="28"/>
            <w14:ligatures w14:val="standardContextual"/>
          </w:rPr>
          <w:t>124</w:t>
        </w:r>
      </w:hyperlink>
      <w:r w:rsidR="00010EB4">
        <w:rPr>
          <w:rFonts w:ascii="Times New Roman" w:eastAsia="Times New Roman,BoldItalic" w:hAnsi="Times New Roman"/>
          <w:noProof/>
          <w:sz w:val="28"/>
          <w:szCs w:val="28"/>
          <w14:ligatures w14:val="standardContextual"/>
        </w:rPr>
        <w:t>]</w:t>
      </w:r>
      <w:r w:rsidR="00C73AF6">
        <w:rPr>
          <w:rFonts w:ascii="Times New Roman" w:eastAsia="Times New Roman,BoldItalic" w:hAnsi="Times New Roman"/>
          <w:sz w:val="28"/>
          <w:szCs w:val="28"/>
          <w14:ligatures w14:val="standardContextual"/>
        </w:rPr>
        <w:fldChar w:fldCharType="end"/>
      </w:r>
      <w:r w:rsidRPr="003156B4">
        <w:rPr>
          <w:rFonts w:ascii="Times New Roman" w:eastAsia="Times New Roman,BoldItalic" w:hAnsi="Times New Roman"/>
          <w:sz w:val="28"/>
          <w:szCs w:val="28"/>
          <w14:ligatures w14:val="standardContextual"/>
        </w:rPr>
        <w:t>.</w:t>
      </w:r>
    </w:p>
    <w:p w14:paraId="0EF9EA8F" w14:textId="75E74A98" w:rsidR="0051316A" w:rsidRPr="003156B4" w:rsidRDefault="0051316A" w:rsidP="007363C5">
      <w:pPr>
        <w:pStyle w:val="abang"/>
        <w:rPr>
          <w:color w:val="auto"/>
        </w:rPr>
      </w:pPr>
      <w:bookmarkStart w:id="128" w:name="_Toc236858041"/>
      <w:r w:rsidRPr="003156B4">
        <w:rPr>
          <w:color w:val="auto"/>
        </w:rPr>
        <w:t>Bảng 2.</w:t>
      </w:r>
      <w:r w:rsidR="004A64CC">
        <w:rPr>
          <w:color w:val="auto"/>
          <w:lang w:val="en-US"/>
        </w:rPr>
        <w:t>5</w:t>
      </w:r>
      <w:r w:rsidRPr="003156B4">
        <w:rPr>
          <w:color w:val="auto"/>
        </w:rPr>
        <w:t>. Thang điểm nguy cơ TIMI cho NMCT không ST chênh lên</w:t>
      </w:r>
      <w:bookmarkEnd w:id="128"/>
    </w:p>
    <w:tbl>
      <w:tblPr>
        <w:tblStyle w:val="TableGrid"/>
        <w:tblW w:w="0" w:type="auto"/>
        <w:tblLook w:val="04A0" w:firstRow="1" w:lastRow="0" w:firstColumn="1" w:lastColumn="0" w:noHBand="0" w:noVBand="1"/>
      </w:tblPr>
      <w:tblGrid>
        <w:gridCol w:w="7792"/>
        <w:gridCol w:w="986"/>
      </w:tblGrid>
      <w:tr w:rsidR="003156B4" w:rsidRPr="003156B4" w14:paraId="7ED7AFAD" w14:textId="77777777" w:rsidTr="00357FF3">
        <w:trPr>
          <w:tblHeader/>
        </w:trPr>
        <w:tc>
          <w:tcPr>
            <w:tcW w:w="7792" w:type="dxa"/>
          </w:tcPr>
          <w:p w14:paraId="5F7D3FFE" w14:textId="77777777" w:rsidR="0051316A" w:rsidRPr="003156B4" w:rsidRDefault="0051316A" w:rsidP="009C23F0">
            <w:pPr>
              <w:pStyle w:val="-"/>
              <w:numPr>
                <w:ilvl w:val="0"/>
                <w:numId w:val="0"/>
              </w:numPr>
              <w:tabs>
                <w:tab w:val="clear" w:pos="1134"/>
                <w:tab w:val="left" w:pos="284"/>
              </w:tabs>
              <w:contextualSpacing w:val="0"/>
              <w:jc w:val="center"/>
              <w:rPr>
                <w:b/>
                <w:bCs/>
                <w:szCs w:val="28"/>
              </w:rPr>
            </w:pPr>
            <w:r w:rsidRPr="003156B4">
              <w:rPr>
                <w:b/>
                <w:bCs/>
                <w:szCs w:val="28"/>
              </w:rPr>
              <w:t>Tiêu chí</w:t>
            </w:r>
          </w:p>
        </w:tc>
        <w:tc>
          <w:tcPr>
            <w:tcW w:w="986" w:type="dxa"/>
          </w:tcPr>
          <w:p w14:paraId="630CD86D" w14:textId="77777777" w:rsidR="0051316A" w:rsidRPr="003156B4" w:rsidRDefault="0051316A" w:rsidP="009C23F0">
            <w:pPr>
              <w:pStyle w:val="-"/>
              <w:numPr>
                <w:ilvl w:val="0"/>
                <w:numId w:val="0"/>
              </w:numPr>
              <w:tabs>
                <w:tab w:val="clear" w:pos="1134"/>
                <w:tab w:val="left" w:pos="284"/>
              </w:tabs>
              <w:contextualSpacing w:val="0"/>
              <w:jc w:val="center"/>
              <w:rPr>
                <w:b/>
                <w:bCs/>
                <w:szCs w:val="28"/>
              </w:rPr>
            </w:pPr>
            <w:r w:rsidRPr="003156B4">
              <w:rPr>
                <w:b/>
                <w:bCs/>
                <w:szCs w:val="28"/>
              </w:rPr>
              <w:t>Điểm</w:t>
            </w:r>
          </w:p>
        </w:tc>
      </w:tr>
      <w:tr w:rsidR="003156B4" w:rsidRPr="003156B4" w14:paraId="774D7717" w14:textId="77777777" w:rsidTr="00357FF3">
        <w:tc>
          <w:tcPr>
            <w:tcW w:w="7792" w:type="dxa"/>
          </w:tcPr>
          <w:p w14:paraId="337B7722" w14:textId="6AA1F9CA" w:rsidR="0051316A" w:rsidRPr="003156B4" w:rsidRDefault="0051316A" w:rsidP="009C23F0">
            <w:pPr>
              <w:pStyle w:val="-"/>
              <w:numPr>
                <w:ilvl w:val="0"/>
                <w:numId w:val="0"/>
              </w:numPr>
              <w:tabs>
                <w:tab w:val="clear" w:pos="1134"/>
                <w:tab w:val="left" w:pos="284"/>
              </w:tabs>
              <w:contextualSpacing w:val="0"/>
              <w:rPr>
                <w:szCs w:val="28"/>
              </w:rPr>
            </w:pPr>
            <w:r w:rsidRPr="003156B4">
              <w:rPr>
                <w:szCs w:val="28"/>
                <w:lang w:val="en-US"/>
              </w:rPr>
              <w:t>Tuổi ≥ 65</w:t>
            </w:r>
          </w:p>
        </w:tc>
        <w:tc>
          <w:tcPr>
            <w:tcW w:w="986" w:type="dxa"/>
          </w:tcPr>
          <w:p w14:paraId="229633C9" w14:textId="7D4E153E" w:rsidR="0051316A" w:rsidRPr="003156B4" w:rsidRDefault="0051316A" w:rsidP="009C23F0">
            <w:pPr>
              <w:pStyle w:val="-"/>
              <w:numPr>
                <w:ilvl w:val="0"/>
                <w:numId w:val="0"/>
              </w:numPr>
              <w:tabs>
                <w:tab w:val="clear" w:pos="1134"/>
                <w:tab w:val="left" w:pos="284"/>
              </w:tabs>
              <w:contextualSpacing w:val="0"/>
              <w:jc w:val="center"/>
              <w:rPr>
                <w:szCs w:val="28"/>
                <w:lang w:val="en-US"/>
              </w:rPr>
            </w:pPr>
            <w:r w:rsidRPr="003156B4">
              <w:rPr>
                <w:szCs w:val="28"/>
                <w:lang w:val="en-US"/>
              </w:rPr>
              <w:t>1</w:t>
            </w:r>
          </w:p>
        </w:tc>
      </w:tr>
      <w:tr w:rsidR="00357FF3" w:rsidRPr="003156B4" w14:paraId="172CB6CE" w14:textId="77777777" w:rsidTr="00357FF3">
        <w:tc>
          <w:tcPr>
            <w:tcW w:w="7792" w:type="dxa"/>
          </w:tcPr>
          <w:p w14:paraId="3B6348FA" w14:textId="77777777" w:rsidR="00357FF3" w:rsidRPr="003156B4" w:rsidRDefault="00357FF3" w:rsidP="00601D46">
            <w:pPr>
              <w:pStyle w:val="-"/>
              <w:numPr>
                <w:ilvl w:val="0"/>
                <w:numId w:val="0"/>
              </w:numPr>
              <w:tabs>
                <w:tab w:val="clear" w:pos="1134"/>
                <w:tab w:val="left" w:pos="284"/>
              </w:tabs>
              <w:contextualSpacing w:val="0"/>
              <w:rPr>
                <w:szCs w:val="28"/>
              </w:rPr>
            </w:pPr>
            <w:r w:rsidRPr="003156B4">
              <w:rPr>
                <w:szCs w:val="28"/>
                <w:lang w:val="en-US"/>
              </w:rPr>
              <w:t>Có ≥ 3 yếu tố nguy cơ bệnh mạch vành</w:t>
            </w:r>
          </w:p>
        </w:tc>
        <w:tc>
          <w:tcPr>
            <w:tcW w:w="986" w:type="dxa"/>
          </w:tcPr>
          <w:p w14:paraId="6AF369BF" w14:textId="77777777" w:rsidR="00357FF3" w:rsidRPr="003156B4" w:rsidRDefault="00357FF3" w:rsidP="00601D46">
            <w:pPr>
              <w:pStyle w:val="-"/>
              <w:numPr>
                <w:ilvl w:val="0"/>
                <w:numId w:val="0"/>
              </w:numPr>
              <w:tabs>
                <w:tab w:val="clear" w:pos="1134"/>
                <w:tab w:val="left" w:pos="284"/>
              </w:tabs>
              <w:contextualSpacing w:val="0"/>
              <w:jc w:val="center"/>
              <w:rPr>
                <w:szCs w:val="28"/>
                <w:lang w:val="en-US"/>
              </w:rPr>
            </w:pPr>
            <w:r w:rsidRPr="003156B4">
              <w:rPr>
                <w:szCs w:val="28"/>
                <w:lang w:val="en-US"/>
              </w:rPr>
              <w:t>1</w:t>
            </w:r>
          </w:p>
        </w:tc>
      </w:tr>
      <w:tr w:rsidR="00357FF3" w:rsidRPr="003156B4" w14:paraId="3AADDF7B" w14:textId="77777777" w:rsidTr="00357FF3">
        <w:tc>
          <w:tcPr>
            <w:tcW w:w="7792" w:type="dxa"/>
          </w:tcPr>
          <w:p w14:paraId="6AAACC25" w14:textId="02CF75AD" w:rsidR="00357FF3" w:rsidRPr="00357FF3" w:rsidRDefault="00357FF3" w:rsidP="009C23F0">
            <w:pPr>
              <w:pStyle w:val="-"/>
              <w:numPr>
                <w:ilvl w:val="0"/>
                <w:numId w:val="0"/>
              </w:numPr>
              <w:tabs>
                <w:tab w:val="clear" w:pos="1134"/>
                <w:tab w:val="left" w:pos="284"/>
              </w:tabs>
              <w:contextualSpacing w:val="0"/>
              <w:rPr>
                <w:szCs w:val="28"/>
              </w:rPr>
            </w:pPr>
            <w:r>
              <w:rPr>
                <w:szCs w:val="28"/>
                <w:lang w:val="en-US"/>
              </w:rPr>
              <w:t>Có</w:t>
            </w:r>
            <w:r w:rsidRPr="00357FF3">
              <w:rPr>
                <w:szCs w:val="28"/>
                <w:lang w:val="en-US"/>
              </w:rPr>
              <w:t xml:space="preserve"> </w:t>
            </w:r>
            <w:r>
              <w:rPr>
                <w:szCs w:val="28"/>
                <w:lang w:val="en-US"/>
              </w:rPr>
              <w:t xml:space="preserve">bệnh </w:t>
            </w:r>
            <w:r w:rsidRPr="00357FF3">
              <w:rPr>
                <w:szCs w:val="28"/>
                <w:lang w:val="en-US"/>
              </w:rPr>
              <w:t xml:space="preserve">động mạch vành từ trước (hẹp </w:t>
            </w:r>
            <w:r>
              <w:rPr>
                <w:szCs w:val="28"/>
                <w:lang w:val="en-US"/>
              </w:rPr>
              <w:t xml:space="preserve">≥ </w:t>
            </w:r>
            <w:r w:rsidRPr="00357FF3">
              <w:rPr>
                <w:szCs w:val="28"/>
                <w:lang w:val="en-US"/>
              </w:rPr>
              <w:t xml:space="preserve">50% </w:t>
            </w:r>
            <w:r>
              <w:rPr>
                <w:szCs w:val="28"/>
                <w:lang w:val="en-US"/>
              </w:rPr>
              <w:t>1 nhánh chính ĐMV</w:t>
            </w:r>
            <w:r w:rsidRPr="00357FF3">
              <w:rPr>
                <w:szCs w:val="28"/>
                <w:lang w:val="en-US"/>
              </w:rPr>
              <w:t>)</w:t>
            </w:r>
          </w:p>
        </w:tc>
        <w:tc>
          <w:tcPr>
            <w:tcW w:w="986" w:type="dxa"/>
          </w:tcPr>
          <w:p w14:paraId="35668FF8" w14:textId="1474D153" w:rsidR="00357FF3" w:rsidRPr="00357FF3" w:rsidRDefault="00357FF3" w:rsidP="009C23F0">
            <w:pPr>
              <w:pStyle w:val="-"/>
              <w:numPr>
                <w:ilvl w:val="0"/>
                <w:numId w:val="0"/>
              </w:numPr>
              <w:tabs>
                <w:tab w:val="clear" w:pos="1134"/>
                <w:tab w:val="left" w:pos="284"/>
              </w:tabs>
              <w:contextualSpacing w:val="0"/>
              <w:jc w:val="center"/>
              <w:rPr>
                <w:szCs w:val="28"/>
                <w:lang w:val="en-US"/>
              </w:rPr>
            </w:pPr>
            <w:r>
              <w:rPr>
                <w:szCs w:val="28"/>
                <w:lang w:val="en-US"/>
              </w:rPr>
              <w:t>1</w:t>
            </w:r>
          </w:p>
        </w:tc>
      </w:tr>
      <w:tr w:rsidR="00357FF3" w:rsidRPr="003156B4" w14:paraId="487BAE21" w14:textId="77777777" w:rsidTr="00601D46">
        <w:tc>
          <w:tcPr>
            <w:tcW w:w="7792" w:type="dxa"/>
          </w:tcPr>
          <w:p w14:paraId="3986F831" w14:textId="77777777" w:rsidR="00357FF3" w:rsidRPr="003156B4" w:rsidRDefault="00357FF3" w:rsidP="00601D46">
            <w:pPr>
              <w:pStyle w:val="-"/>
              <w:numPr>
                <w:ilvl w:val="0"/>
                <w:numId w:val="0"/>
              </w:numPr>
              <w:tabs>
                <w:tab w:val="clear" w:pos="1134"/>
                <w:tab w:val="left" w:pos="284"/>
              </w:tabs>
              <w:contextualSpacing w:val="0"/>
              <w:rPr>
                <w:szCs w:val="28"/>
              </w:rPr>
            </w:pPr>
            <w:r w:rsidRPr="003156B4">
              <w:rPr>
                <w:szCs w:val="28"/>
                <w:lang w:val="en-US"/>
              </w:rPr>
              <w:t>Đã dùng aspirin trong vòng 7 ngày trước khi nhập viện</w:t>
            </w:r>
          </w:p>
        </w:tc>
        <w:tc>
          <w:tcPr>
            <w:tcW w:w="986" w:type="dxa"/>
          </w:tcPr>
          <w:p w14:paraId="09EC4765" w14:textId="77777777" w:rsidR="00357FF3" w:rsidRPr="003156B4" w:rsidRDefault="00357FF3" w:rsidP="00601D46">
            <w:pPr>
              <w:pStyle w:val="-"/>
              <w:numPr>
                <w:ilvl w:val="0"/>
                <w:numId w:val="0"/>
              </w:numPr>
              <w:tabs>
                <w:tab w:val="clear" w:pos="1134"/>
                <w:tab w:val="left" w:pos="284"/>
              </w:tabs>
              <w:contextualSpacing w:val="0"/>
              <w:jc w:val="center"/>
              <w:rPr>
                <w:szCs w:val="28"/>
                <w:lang w:val="en-US"/>
              </w:rPr>
            </w:pPr>
            <w:r w:rsidRPr="003156B4">
              <w:rPr>
                <w:szCs w:val="28"/>
                <w:lang w:val="en-US"/>
              </w:rPr>
              <w:t>1</w:t>
            </w:r>
          </w:p>
        </w:tc>
      </w:tr>
      <w:tr w:rsidR="003156B4" w:rsidRPr="003156B4" w14:paraId="670AD31E" w14:textId="77777777" w:rsidTr="00357FF3">
        <w:tc>
          <w:tcPr>
            <w:tcW w:w="7792" w:type="dxa"/>
          </w:tcPr>
          <w:p w14:paraId="71DE9BB9" w14:textId="78827FD0" w:rsidR="0051316A" w:rsidRPr="003156B4" w:rsidRDefault="0051316A" w:rsidP="009C23F0">
            <w:pPr>
              <w:pStyle w:val="-"/>
              <w:numPr>
                <w:ilvl w:val="0"/>
                <w:numId w:val="0"/>
              </w:numPr>
              <w:tabs>
                <w:tab w:val="clear" w:pos="1134"/>
                <w:tab w:val="left" w:pos="284"/>
              </w:tabs>
              <w:contextualSpacing w:val="0"/>
              <w:rPr>
                <w:szCs w:val="28"/>
              </w:rPr>
            </w:pPr>
            <w:r w:rsidRPr="003156B4">
              <w:rPr>
                <w:szCs w:val="28"/>
                <w:lang w:val="en-US"/>
              </w:rPr>
              <w:t>Có ≥ 2 cơn đau ngực trong vòng 24 giờ qua</w:t>
            </w:r>
          </w:p>
        </w:tc>
        <w:tc>
          <w:tcPr>
            <w:tcW w:w="986" w:type="dxa"/>
          </w:tcPr>
          <w:p w14:paraId="0408F77B" w14:textId="3791E129" w:rsidR="0051316A" w:rsidRPr="003156B4" w:rsidRDefault="0051316A" w:rsidP="009C23F0">
            <w:pPr>
              <w:pStyle w:val="-"/>
              <w:numPr>
                <w:ilvl w:val="0"/>
                <w:numId w:val="0"/>
              </w:numPr>
              <w:tabs>
                <w:tab w:val="clear" w:pos="1134"/>
                <w:tab w:val="left" w:pos="284"/>
              </w:tabs>
              <w:contextualSpacing w:val="0"/>
              <w:jc w:val="center"/>
              <w:rPr>
                <w:szCs w:val="28"/>
                <w:lang w:val="en-US"/>
              </w:rPr>
            </w:pPr>
            <w:r w:rsidRPr="003156B4">
              <w:rPr>
                <w:szCs w:val="28"/>
                <w:lang w:val="en-US"/>
              </w:rPr>
              <w:t>1</w:t>
            </w:r>
          </w:p>
        </w:tc>
      </w:tr>
      <w:tr w:rsidR="003156B4" w:rsidRPr="003156B4" w14:paraId="0E18E57F" w14:textId="77777777" w:rsidTr="00357FF3">
        <w:tc>
          <w:tcPr>
            <w:tcW w:w="7792" w:type="dxa"/>
          </w:tcPr>
          <w:p w14:paraId="0A7D54D6" w14:textId="66C468B7" w:rsidR="0051316A" w:rsidRPr="003156B4" w:rsidRDefault="0051316A" w:rsidP="009C23F0">
            <w:pPr>
              <w:pStyle w:val="-"/>
              <w:numPr>
                <w:ilvl w:val="0"/>
                <w:numId w:val="0"/>
              </w:numPr>
              <w:tabs>
                <w:tab w:val="clear" w:pos="1134"/>
                <w:tab w:val="left" w:pos="284"/>
              </w:tabs>
              <w:contextualSpacing w:val="0"/>
              <w:rPr>
                <w:szCs w:val="28"/>
              </w:rPr>
            </w:pPr>
            <w:r w:rsidRPr="003156B4">
              <w:rPr>
                <w:szCs w:val="28"/>
                <w:lang w:val="en-US"/>
              </w:rPr>
              <w:t>Có thay đổi đoạn ST</w:t>
            </w:r>
            <w:r w:rsidR="00357FF3">
              <w:rPr>
                <w:szCs w:val="28"/>
                <w:lang w:val="en-US"/>
              </w:rPr>
              <w:t xml:space="preserve"> ≥ 0</w:t>
            </w:r>
            <w:r w:rsidR="002B6D0E">
              <w:rPr>
                <w:szCs w:val="28"/>
                <w:lang w:val="en-US"/>
              </w:rPr>
              <w:t>,</w:t>
            </w:r>
            <w:r w:rsidR="00357FF3">
              <w:rPr>
                <w:szCs w:val="28"/>
                <w:lang w:val="en-US"/>
              </w:rPr>
              <w:t>5mm</w:t>
            </w:r>
            <w:r w:rsidRPr="003156B4">
              <w:rPr>
                <w:szCs w:val="28"/>
                <w:lang w:val="en-US"/>
              </w:rPr>
              <w:t xml:space="preserve"> trên ECG</w:t>
            </w:r>
          </w:p>
        </w:tc>
        <w:tc>
          <w:tcPr>
            <w:tcW w:w="986" w:type="dxa"/>
          </w:tcPr>
          <w:p w14:paraId="052C4327" w14:textId="589558BE" w:rsidR="0051316A" w:rsidRPr="003156B4" w:rsidRDefault="0051316A" w:rsidP="009C23F0">
            <w:pPr>
              <w:pStyle w:val="-"/>
              <w:numPr>
                <w:ilvl w:val="0"/>
                <w:numId w:val="0"/>
              </w:numPr>
              <w:tabs>
                <w:tab w:val="clear" w:pos="1134"/>
                <w:tab w:val="left" w:pos="284"/>
              </w:tabs>
              <w:contextualSpacing w:val="0"/>
              <w:jc w:val="center"/>
              <w:rPr>
                <w:szCs w:val="28"/>
                <w:lang w:val="en-US"/>
              </w:rPr>
            </w:pPr>
            <w:r w:rsidRPr="003156B4">
              <w:rPr>
                <w:szCs w:val="28"/>
                <w:lang w:val="en-US"/>
              </w:rPr>
              <w:t>1</w:t>
            </w:r>
          </w:p>
        </w:tc>
      </w:tr>
      <w:tr w:rsidR="003156B4" w:rsidRPr="003156B4" w14:paraId="150D789B" w14:textId="77777777" w:rsidTr="00357FF3">
        <w:tc>
          <w:tcPr>
            <w:tcW w:w="7792" w:type="dxa"/>
          </w:tcPr>
          <w:p w14:paraId="6C28E0B2" w14:textId="48E9A582" w:rsidR="0051316A" w:rsidRPr="003156B4" w:rsidRDefault="0051316A" w:rsidP="009C23F0">
            <w:pPr>
              <w:pStyle w:val="-"/>
              <w:numPr>
                <w:ilvl w:val="0"/>
                <w:numId w:val="0"/>
              </w:numPr>
              <w:tabs>
                <w:tab w:val="clear" w:pos="1134"/>
                <w:tab w:val="left" w:pos="284"/>
              </w:tabs>
              <w:contextualSpacing w:val="0"/>
              <w:rPr>
                <w:szCs w:val="28"/>
              </w:rPr>
            </w:pPr>
            <w:r w:rsidRPr="003156B4">
              <w:rPr>
                <w:szCs w:val="28"/>
                <w:lang w:val="en-US"/>
              </w:rPr>
              <w:t>Có gia tăng chất chỉ điểm tim</w:t>
            </w:r>
          </w:p>
        </w:tc>
        <w:tc>
          <w:tcPr>
            <w:tcW w:w="986" w:type="dxa"/>
          </w:tcPr>
          <w:p w14:paraId="77410944" w14:textId="747A50DB" w:rsidR="0051316A" w:rsidRPr="003156B4" w:rsidRDefault="0051316A" w:rsidP="009C23F0">
            <w:pPr>
              <w:pStyle w:val="-"/>
              <w:numPr>
                <w:ilvl w:val="0"/>
                <w:numId w:val="0"/>
              </w:numPr>
              <w:tabs>
                <w:tab w:val="clear" w:pos="1134"/>
                <w:tab w:val="left" w:pos="284"/>
              </w:tabs>
              <w:contextualSpacing w:val="0"/>
              <w:jc w:val="center"/>
              <w:rPr>
                <w:szCs w:val="28"/>
                <w:lang w:val="en-US"/>
              </w:rPr>
            </w:pPr>
            <w:r w:rsidRPr="003156B4">
              <w:rPr>
                <w:szCs w:val="28"/>
                <w:lang w:val="en-US"/>
              </w:rPr>
              <w:t>1</w:t>
            </w:r>
          </w:p>
        </w:tc>
      </w:tr>
    </w:tbl>
    <w:p w14:paraId="532FF398" w14:textId="2F21BC07" w:rsidR="007E35EB" w:rsidRPr="003156B4" w:rsidRDefault="007E35EB" w:rsidP="00265E1C">
      <w:pPr>
        <w:pStyle w:val="anguon"/>
        <w:spacing w:after="0" w:line="360" w:lineRule="auto"/>
        <w:rPr>
          <w:b/>
          <w:bCs/>
          <w:lang w:val="pt-BR"/>
        </w:rPr>
      </w:pPr>
      <w:r w:rsidRPr="003156B4">
        <w:t xml:space="preserve">* Nguồn: theo </w:t>
      </w:r>
      <w:r w:rsidRPr="003156B4">
        <w:rPr>
          <w:rFonts w:eastAsiaTheme="minorHAnsi"/>
        </w:rPr>
        <w:t>Kimura K</w:t>
      </w:r>
      <w:r w:rsidR="00AC6BDC">
        <w:rPr>
          <w:rFonts w:eastAsiaTheme="minorHAnsi"/>
        </w:rPr>
        <w:t>.</w:t>
      </w:r>
      <w:r w:rsidR="0046789B" w:rsidRPr="003156B4">
        <w:rPr>
          <w:rFonts w:eastAsiaTheme="minorHAnsi"/>
        </w:rPr>
        <w:t xml:space="preserve"> và cs</w:t>
      </w:r>
      <w:r w:rsidRPr="003156B4">
        <w:rPr>
          <w:rFonts w:eastAsiaTheme="minorHAnsi"/>
        </w:rPr>
        <w:t xml:space="preserve"> </w:t>
      </w:r>
      <w:r w:rsidRPr="003156B4">
        <w:t xml:space="preserve">(2019) </w:t>
      </w:r>
      <w:r w:rsidRPr="003156B4">
        <w:fldChar w:fldCharType="begin">
          <w:fldData xml:space="preserve">PEVuZE5vdGU+PENpdGU+PEF1dGhvcj5LaW11cmE8L0F1dGhvcj48WWVhcj4yMDE5PC9ZZWFyPjxS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</w:fldData>
        </w:fldChar>
      </w:r>
      <w:r w:rsidR="00010EB4">
        <w:instrText xml:space="preserve"> ADDIN EN.CITE </w:instrText>
      </w:r>
      <w:r w:rsidR="00010EB4">
        <w:fldChar w:fldCharType="begin">
          <w:fldData xml:space="preserve">PEVuZE5vdGU+PENpdGU+PEF1dGhvcj5LaW11cmE8L0F1dGhvcj48WWVhcj4yMDE5PC9ZZWFyPjxS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</w:fldData>
        </w:fldChar>
      </w:r>
      <w:r w:rsidR="00010EB4">
        <w:instrText xml:space="preserve"> ADDIN EN.CITE.DATA </w:instrText>
      </w:r>
      <w:r w:rsidR="00010EB4">
        <w:fldChar w:fldCharType="end"/>
      </w:r>
      <w:r w:rsidRPr="003156B4">
        <w:fldChar w:fldCharType="separate"/>
      </w:r>
      <w:r w:rsidR="00010EB4">
        <w:rPr>
          <w:noProof/>
        </w:rPr>
        <w:t>[</w:t>
      </w:r>
      <w:hyperlink w:anchor="_ENREF_121" w:tooltip="Kimura, 2019 #1255" w:history="1">
        <w:r w:rsidR="008A7D6B">
          <w:rPr>
            <w:noProof/>
          </w:rPr>
          <w:t>121</w:t>
        </w:r>
      </w:hyperlink>
      <w:r w:rsidR="00010EB4">
        <w:rPr>
          <w:noProof/>
        </w:rPr>
        <w:t>]</w:t>
      </w:r>
      <w:r w:rsidRPr="003156B4">
        <w:fldChar w:fldCharType="end"/>
      </w:r>
    </w:p>
    <w:p w14:paraId="53EB9B19" w14:textId="42CADDCA" w:rsidR="00C73AF6" w:rsidRPr="0034218E" w:rsidRDefault="00C73AF6" w:rsidP="00C73AF6">
      <w:pPr>
        <w:autoSpaceDE w:val="0"/>
        <w:autoSpaceDN w:val="0"/>
        <w:adjustRightInd w:val="0"/>
        <w:spacing w:after="0" w:line="336" w:lineRule="auto"/>
        <w:ind w:firstLine="720"/>
        <w:jc w:val="both"/>
        <w:rPr>
          <w:rFonts w:ascii="Times New Roman" w:eastAsia="Times New Roman,BoldItalic" w:hAnsi="Times New Roman"/>
          <w:sz w:val="28"/>
          <w:szCs w:val="28"/>
          <w14:ligatures w14:val="standardContextual"/>
        </w:rPr>
      </w:pPr>
      <w:r w:rsidRPr="003156B4">
        <w:rPr>
          <w:rFonts w:ascii="Times New Roman" w:eastAsia="Times New Roman,BoldItalic" w:hAnsi="Times New Roman"/>
          <w:sz w:val="28"/>
          <w:szCs w:val="28"/>
          <w14:ligatures w14:val="standardContextual"/>
        </w:rPr>
        <w:lastRenderedPageBreak/>
        <w:t>Phân tầng nguy cơ bệnh nhân NMCT cấp</w:t>
      </w:r>
      <w:r>
        <w:rPr>
          <w:rFonts w:ascii="Times New Roman" w:eastAsia="Times New Roman,BoldItalic" w:hAnsi="Times New Roman"/>
          <w:sz w:val="28"/>
          <w:szCs w:val="28"/>
          <w14:ligatures w14:val="standardContextual"/>
        </w:rPr>
        <w:t xml:space="preserve"> không ST chênh lên</w:t>
      </w:r>
      <w:r w:rsidRPr="003156B4">
        <w:rPr>
          <w:rFonts w:ascii="Times New Roman" w:eastAsia="Times New Roman,BoldItalic" w:hAnsi="Times New Roman"/>
          <w:sz w:val="28"/>
          <w:szCs w:val="28"/>
          <w14:ligatures w14:val="standardContextual"/>
        </w:rPr>
        <w:t xml:space="preserve"> theo thang điểm </w:t>
      </w:r>
      <w:r w:rsidR="00A4760F">
        <w:rPr>
          <w:rFonts w:ascii="Times New Roman" w:eastAsia="Times New Roman,BoldItalic" w:hAnsi="Times New Roman"/>
          <w:sz w:val="28"/>
          <w:szCs w:val="28"/>
          <w14:ligatures w14:val="standardContextual"/>
        </w:rPr>
        <w:t xml:space="preserve">nguy cơ </w:t>
      </w:r>
      <w:r>
        <w:rPr>
          <w:rFonts w:ascii="Times New Roman" w:eastAsia="Times New Roman,BoldItalic" w:hAnsi="Times New Roman"/>
          <w:sz w:val="28"/>
          <w:szCs w:val="28"/>
          <w14:ligatures w14:val="standardContextual"/>
        </w:rPr>
        <w:t>TIMI</w:t>
      </w:r>
      <w:r w:rsidRPr="003156B4">
        <w:rPr>
          <w:rFonts w:ascii="Times New Roman" w:eastAsia="Times New Roman,BoldItalic" w:hAnsi="Times New Roman"/>
          <w:sz w:val="28"/>
          <w:szCs w:val="28"/>
          <w14:ligatures w14:val="standardContextual"/>
        </w:rPr>
        <w:t>:</w:t>
      </w:r>
      <w:r>
        <w:rPr>
          <w:rFonts w:ascii="Times New Roman" w:eastAsia="Times New Roman,BoldItalic" w:hAnsi="Times New Roman"/>
          <w:sz w:val="28"/>
          <w:szCs w:val="28"/>
          <w14:ligatures w14:val="standardContextual"/>
        </w:rPr>
        <w:t xml:space="preserve"> </w:t>
      </w:r>
      <w:r w:rsidRPr="003156B4">
        <w:rPr>
          <w:rFonts w:ascii="Times New Roman" w:eastAsia="Times New Roman,BoldItalic" w:hAnsi="Times New Roman"/>
          <w:sz w:val="28"/>
          <w:szCs w:val="28"/>
          <w14:ligatures w14:val="standardContextual"/>
        </w:rPr>
        <w:t>nguy cơ</w:t>
      </w:r>
      <w:r>
        <w:rPr>
          <w:rFonts w:ascii="Times New Roman" w:eastAsia="Times New Roman,BoldItalic" w:hAnsi="Times New Roman"/>
          <w:sz w:val="28"/>
          <w:szCs w:val="28"/>
          <w14:ligatures w14:val="standardContextual"/>
        </w:rPr>
        <w:t xml:space="preserve"> thấp (0-3), </w:t>
      </w:r>
      <w:r w:rsidRPr="003156B4">
        <w:rPr>
          <w:rFonts w:ascii="Times New Roman" w:eastAsia="Times New Roman,BoldItalic" w:hAnsi="Times New Roman"/>
          <w:sz w:val="28"/>
          <w:szCs w:val="28"/>
          <w14:ligatures w14:val="standardContextual"/>
        </w:rPr>
        <w:t>nguy cơ trung bình</w:t>
      </w:r>
      <w:r>
        <w:rPr>
          <w:rFonts w:ascii="Times New Roman" w:eastAsia="Times New Roman,BoldItalic" w:hAnsi="Times New Roman"/>
          <w:sz w:val="28"/>
          <w:szCs w:val="28"/>
          <w14:ligatures w14:val="standardContextual"/>
        </w:rPr>
        <w:t xml:space="preserve"> (4-6), </w:t>
      </w:r>
      <w:r w:rsidRPr="003156B4">
        <w:rPr>
          <w:rFonts w:ascii="Times New Roman" w:eastAsia="Times New Roman,BoldItalic" w:hAnsi="Times New Roman"/>
          <w:sz w:val="28"/>
          <w:szCs w:val="28"/>
          <w14:ligatures w14:val="standardContextual"/>
        </w:rPr>
        <w:t xml:space="preserve">nguy cơ </w:t>
      </w:r>
      <w:r>
        <w:rPr>
          <w:rFonts w:ascii="Times New Roman" w:eastAsia="Times New Roman,BoldItalic" w:hAnsi="Times New Roman"/>
          <w:sz w:val="28"/>
          <w:szCs w:val="28"/>
          <w14:ligatures w14:val="standardContextual"/>
        </w:rPr>
        <w:t xml:space="preserve">cao (≥ 7) </w:t>
      </w:r>
      <w:r>
        <w:rPr>
          <w:rFonts w:ascii="Times New Roman" w:eastAsia="Times New Roman,BoldItalic" w:hAnsi="Times New Roman"/>
          <w:sz w:val="28"/>
          <w:szCs w:val="28"/>
          <w14:ligatures w14:val="standardContextual"/>
        </w:rPr>
        <w:fldChar w:fldCharType="begin"/>
      </w:r>
      <w:r w:rsidR="00010EB4">
        <w:rPr>
          <w:rFonts w:ascii="Times New Roman" w:eastAsia="Times New Roman,BoldItalic" w:hAnsi="Times New Roman"/>
          <w:sz w:val="28"/>
          <w:szCs w:val="28"/>
          <w14:ligatures w14:val="standardContextual"/>
        </w:rPr>
        <w:instrText xml:space="preserve"> ADDIN EN.CITE &lt;EndNote&gt;&lt;Cite&gt;&lt;Author&gt;Chen&lt;/Author&gt;&lt;Year&gt;2018&lt;/Year&gt;&lt;RecNum&gt;1475&lt;/RecNum&gt;&lt;DisplayText&gt;[123]&lt;/DisplayText&gt;&lt;record&gt;&lt;rec-number&gt;1475&lt;/rec-number&gt;&lt;foreign-keys&gt;&lt;key app="EN" db-id="25vvvtszhdr0f3e252tp0a5l9vd2svztxwrp"&gt;1475&lt;/key&gt;&lt;/foreign-keys&gt;&lt;ref-type name="Journal Article"&gt;17&lt;/ref-type&gt;&lt;contributors&gt;&lt;authors&gt;&lt;author&gt;Chen, Y. H.&lt;/author&gt;&lt;author&gt;Huang, S. S.&lt;/author&gt;&lt;author&gt;Lin, S. J.&lt;/author&gt;&lt;/authors&gt;&lt;/contributors&gt;&lt;auth-address&gt;Department of Medicine, National Yang-Ming University.&amp;#xD;Division of Cardiology, Department of Internal Medicine.&amp;#xD;Department of Medical Research and Education, Taipei Veterans General Hospital.&amp;#xD;Institute of Clinical Medicine, National Yang-Ming University, Taipei, Taiwan.&lt;/auth-address&gt;&lt;titles&gt;&lt;title&gt;TIMI and GRACE Risk Scores Predict Both Short-Term and Long-Term Outcomes in Chinese Patients with Acute Myocardial Infarction&lt;/title&gt;&lt;secondary-title&gt;Acta Cardiol Sin&lt;/secondary-title&gt;&lt;alt-title&gt;Acta Cardiologica Sinica&lt;/alt-title&gt;&lt;/titles&gt;&lt;periodical&gt;&lt;full-title&gt;Acta Cardiol Sin&lt;/full-title&gt;&lt;abbr-1&gt;Acta Cardiologica Sinica&lt;/abbr-1&gt;&lt;/periodical&gt;&lt;alt-periodical&gt;&lt;full-title&gt;Acta Cardiol Sin&lt;/full-title&gt;&lt;abbr-1&gt;Acta Cardiologica Sinica&lt;/abbr-1&gt;&lt;/alt-periodical&gt;&lt;pages&gt;4-12&lt;/pages&gt;&lt;volume&gt;34&lt;/volume&gt;&lt;number&gt;1&lt;/number&gt;&lt;edition&gt;2018/01/30&lt;/edition&gt;&lt;dates&gt;&lt;year&gt;2018&lt;/year&gt;&lt;pub-dates&gt;&lt;date&gt;Jan&lt;/date&gt;&lt;/pub-dates&gt;&lt;/dates&gt;&lt;isbn&gt;1011-6842 (Print)&amp;#xD;1011-6842 (Linking)&lt;/isbn&gt;&lt;accession-num&gt;29375219&lt;/accession-num&gt;&lt;urls&gt;&lt;related-urls&gt;&lt;url&gt;http://www.ncbi.nlm.nih.gov/pubmed/29375219&lt;/url&gt;&lt;/related-urls&gt;&lt;/urls&gt;&lt;custom2&gt;5777938&lt;/custom2&gt;&lt;electronic-resource-num&gt;10.6515/ACS.201801_34(1).20170730B&lt;/electronic-resource-num&gt;&lt;language&gt;eng&lt;/language&gt;&lt;/record&gt;&lt;/Cite&gt;&lt;/EndNote&gt;</w:instrText>
      </w:r>
      <w:r>
        <w:rPr>
          <w:rFonts w:ascii="Times New Roman" w:eastAsia="Times New Roman,BoldItalic" w:hAnsi="Times New Roman"/>
          <w:sz w:val="28"/>
          <w:szCs w:val="28"/>
          <w14:ligatures w14:val="standardContextual"/>
        </w:rPr>
        <w:fldChar w:fldCharType="separate"/>
      </w:r>
      <w:r w:rsidR="00010EB4">
        <w:rPr>
          <w:rFonts w:ascii="Times New Roman" w:eastAsia="Times New Roman,BoldItalic" w:hAnsi="Times New Roman"/>
          <w:noProof/>
          <w:sz w:val="28"/>
          <w:szCs w:val="28"/>
          <w14:ligatures w14:val="standardContextual"/>
        </w:rPr>
        <w:t>[</w:t>
      </w:r>
      <w:hyperlink w:anchor="_ENREF_123" w:tooltip="Chen, 2018 #1475" w:history="1">
        <w:r w:rsidR="008A7D6B">
          <w:rPr>
            <w:rFonts w:ascii="Times New Roman" w:eastAsia="Times New Roman,BoldItalic" w:hAnsi="Times New Roman"/>
            <w:noProof/>
            <w:sz w:val="28"/>
            <w:szCs w:val="28"/>
            <w14:ligatures w14:val="standardContextual"/>
          </w:rPr>
          <w:t>123</w:t>
        </w:r>
      </w:hyperlink>
      <w:r w:rsidR="00010EB4">
        <w:rPr>
          <w:rFonts w:ascii="Times New Roman" w:eastAsia="Times New Roman,BoldItalic" w:hAnsi="Times New Roman"/>
          <w:noProof/>
          <w:sz w:val="28"/>
          <w:szCs w:val="28"/>
          <w14:ligatures w14:val="standardContextual"/>
        </w:rPr>
        <w:t>]</w:t>
      </w:r>
      <w:r>
        <w:rPr>
          <w:rFonts w:ascii="Times New Roman" w:eastAsia="Times New Roman,BoldItalic" w:hAnsi="Times New Roman"/>
          <w:sz w:val="28"/>
          <w:szCs w:val="28"/>
          <w14:ligatures w14:val="standardContextual"/>
        </w:rPr>
        <w:fldChar w:fldCharType="end"/>
      </w:r>
      <w:r>
        <w:rPr>
          <w:rFonts w:ascii="Times New Roman" w:eastAsia="Times New Roman,BoldItalic" w:hAnsi="Times New Roman"/>
          <w:sz w:val="28"/>
          <w:szCs w:val="28"/>
          <w14:ligatures w14:val="standardContextual"/>
        </w:rPr>
        <w:t xml:space="preserve">, </w:t>
      </w:r>
      <w:r>
        <w:rPr>
          <w:rFonts w:ascii="Times New Roman" w:eastAsia="Times New Roman,BoldItalic" w:hAnsi="Times New Roman"/>
          <w:sz w:val="28"/>
          <w:szCs w:val="28"/>
          <w14:ligatures w14:val="standardContextual"/>
        </w:rPr>
        <w:fldChar w:fldCharType="begin"/>
      </w:r>
      <w:r w:rsidR="00010EB4">
        <w:rPr>
          <w:rFonts w:ascii="Times New Roman" w:eastAsia="Times New Roman,BoldItalic" w:hAnsi="Times New Roman"/>
          <w:sz w:val="28"/>
          <w:szCs w:val="28"/>
          <w14:ligatures w14:val="standardContextual"/>
        </w:rPr>
        <w:instrText xml:space="preserve"> ADDIN EN.CITE &lt;EndNote&gt;&lt;Cite&gt;&lt;Author&gt;Trung&lt;/Author&gt;&lt;Year&gt;2023&lt;/Year&gt;&lt;RecNum&gt;1476&lt;/RecNum&gt;&lt;DisplayText&gt;[124]&lt;/DisplayText&gt;&lt;record&gt;&lt;rec-number&gt;1476&lt;/rec-number&gt;&lt;foreign-keys&gt;&lt;key app="EN" db-id="25vvvtszhdr0f3e252tp0a5l9vd2svztxwrp"&gt;1476&lt;/key&gt;&lt;/foreign-keys&gt;&lt;ref-type name="Journal Article"&gt;17&lt;/ref-type&gt;&lt;contributors&gt;&lt;authors&gt;&lt;author&gt;Trung, Vu Ngoc&lt;/author&gt;&lt;author&gt;Linh, Nguyen Khanh&lt;/author&gt;&lt;author&gt;Nga, Vũ Vân&lt;/author&gt;&lt;author&gt;Hong, Le&lt;/author&gt;&lt;author&gt;An, Pham Thi Thuy&lt;/author&gt;&lt;author&gt;Quynh, Do Thi&lt;/author&gt;&lt;/authors&gt;&lt;/contributors&gt;&lt;titles&gt;&lt;title&gt;Comparison of GRACE, TIMI risk scores for prediction of major adverse cardiac events in patients with acute myocardial infarction, Vietnam&lt;/title&gt;&lt;secondary-title&gt;Journal of medical research&lt;/secondary-title&gt;&lt;/titles&gt;&lt;periodical&gt;&lt;full-title&gt;Journal of medical research&lt;/full-title&gt;&lt;/periodical&gt;&lt;pages&gt;135-145&lt;/pages&gt;&lt;dates&gt;&lt;year&gt;2023&lt;/year&gt;&lt;/dates&gt;&lt;urls&gt;&lt;/urls&gt;&lt;/record&gt;&lt;/Cite&gt;&lt;/EndNote&gt;</w:instrText>
      </w:r>
      <w:r>
        <w:rPr>
          <w:rFonts w:ascii="Times New Roman" w:eastAsia="Times New Roman,BoldItalic" w:hAnsi="Times New Roman"/>
          <w:sz w:val="28"/>
          <w:szCs w:val="28"/>
          <w14:ligatures w14:val="standardContextual"/>
        </w:rPr>
        <w:fldChar w:fldCharType="separate"/>
      </w:r>
      <w:r w:rsidR="00010EB4">
        <w:rPr>
          <w:rFonts w:ascii="Times New Roman" w:eastAsia="Times New Roman,BoldItalic" w:hAnsi="Times New Roman"/>
          <w:noProof/>
          <w:sz w:val="28"/>
          <w:szCs w:val="28"/>
          <w14:ligatures w14:val="standardContextual"/>
        </w:rPr>
        <w:t>[</w:t>
      </w:r>
      <w:hyperlink w:anchor="_ENREF_124" w:tooltip="Trung, 2023 #1476" w:history="1">
        <w:r w:rsidR="008A7D6B">
          <w:rPr>
            <w:rFonts w:ascii="Times New Roman" w:eastAsia="Times New Roman,BoldItalic" w:hAnsi="Times New Roman"/>
            <w:noProof/>
            <w:sz w:val="28"/>
            <w:szCs w:val="28"/>
            <w14:ligatures w14:val="standardContextual"/>
          </w:rPr>
          <w:t>124</w:t>
        </w:r>
      </w:hyperlink>
      <w:r w:rsidR="00010EB4">
        <w:rPr>
          <w:rFonts w:ascii="Times New Roman" w:eastAsia="Times New Roman,BoldItalic" w:hAnsi="Times New Roman"/>
          <w:noProof/>
          <w:sz w:val="28"/>
          <w:szCs w:val="28"/>
          <w14:ligatures w14:val="standardContextual"/>
        </w:rPr>
        <w:t>]</w:t>
      </w:r>
      <w:r>
        <w:rPr>
          <w:rFonts w:ascii="Times New Roman" w:eastAsia="Times New Roman,BoldItalic" w:hAnsi="Times New Roman"/>
          <w:sz w:val="28"/>
          <w:szCs w:val="28"/>
          <w14:ligatures w14:val="standardContextual"/>
        </w:rPr>
        <w:fldChar w:fldCharType="end"/>
      </w:r>
      <w:r>
        <w:rPr>
          <w:rFonts w:ascii="Times New Roman" w:eastAsia="Times New Roman,BoldItalic" w:hAnsi="Times New Roman"/>
          <w:sz w:val="28"/>
          <w:szCs w:val="28"/>
          <w14:ligatures w14:val="standardContextual"/>
        </w:rPr>
        <w:t xml:space="preserve">, </w:t>
      </w:r>
      <w:r>
        <w:rPr>
          <w:rFonts w:ascii="Times New Roman" w:eastAsia="Times New Roman,BoldItalic" w:hAnsi="Times New Roman"/>
          <w:sz w:val="28"/>
          <w:szCs w:val="28"/>
          <w14:ligatures w14:val="standardContextual"/>
        </w:rPr>
        <w:fldChar w:fldCharType="begin"/>
      </w:r>
      <w:r w:rsidR="00010EB4">
        <w:rPr>
          <w:rFonts w:ascii="Times New Roman" w:eastAsia="Times New Roman,BoldItalic" w:hAnsi="Times New Roman"/>
          <w:sz w:val="28"/>
          <w:szCs w:val="28"/>
          <w14:ligatures w14:val="standardContextual"/>
        </w:rPr>
        <w:instrText xml:space="preserve"> ADDIN EN.CITE &lt;EndNote&gt;&lt;Cite&gt;&lt;Author&gt;Yanqiao&lt;/Author&gt;&lt;Year&gt;2022&lt;/Year&gt;&lt;RecNum&gt;1477&lt;/RecNum&gt;&lt;DisplayText&gt;[125]&lt;/DisplayText&gt;&lt;record&gt;&lt;rec-number&gt;1477&lt;/rec-number&gt;&lt;foreign-keys&gt;&lt;key app="EN" db-id="25vvvtszhdr0f3e252tp0a5l9vd2svztxwrp"&gt;1477&lt;/key&gt;&lt;/foreign-keys&gt;&lt;ref-type name="Journal Article"&gt;17&lt;/ref-type&gt;&lt;contributors&gt;&lt;authors&gt;&lt;author&gt;Yanqiao, Lu&lt;/author&gt;&lt;author&gt;Shen, Lan&lt;/author&gt;&lt;author&gt;Yutong, Miao&lt;/author&gt;&lt;author&gt;Linghong, Shen&lt;/author&gt;&lt;author&gt;Ben, He&lt;/author&gt;&lt;/authors&gt;&lt;/contributors&gt;&lt;titles&gt;&lt;title&gt;Comparison of GRACE and TIMI risk scores in the prediction of in-hospital and long-term outcomes among East Asian non-ST-elevation myocardial infarction patients&lt;/title&gt;&lt;secondary-title&gt;BMC Cardiovascular Disorders&lt;/secondary-title&gt;&lt;/titles&gt;&lt;periodical&gt;&lt;full-title&gt;BMC Cardiovascular Disorders&lt;/full-title&gt;&lt;/periodical&gt;&lt;pages&gt;4&lt;/pages&gt;&lt;volume&gt;22&lt;/volume&gt;&lt;number&gt;1&lt;/number&gt;&lt;dates&gt;&lt;year&gt;2022&lt;/year&gt;&lt;pub-dates&gt;&lt;date&gt;2022/01/07&lt;/date&gt;&lt;/pub-dates&gt;&lt;/dates&gt;&lt;isbn&gt;1471-2261&lt;/isbn&gt;&lt;urls&gt;&lt;related-urls&gt;&lt;url&gt;https://doi.org/10.1186/s12872-021-02311-z&lt;/url&gt;&lt;/related-urls&gt;&lt;/urls&gt;&lt;electronic-resource-num&gt;10.1186/s12872-021-02311-z&lt;/electronic-resource-num&gt;&lt;/record&gt;&lt;/Cite&gt;&lt;/EndNote&gt;</w:instrText>
      </w:r>
      <w:r>
        <w:rPr>
          <w:rFonts w:ascii="Times New Roman" w:eastAsia="Times New Roman,BoldItalic" w:hAnsi="Times New Roman"/>
          <w:sz w:val="28"/>
          <w:szCs w:val="28"/>
          <w14:ligatures w14:val="standardContextual"/>
        </w:rPr>
        <w:fldChar w:fldCharType="separate"/>
      </w:r>
      <w:r w:rsidR="00010EB4">
        <w:rPr>
          <w:rFonts w:ascii="Times New Roman" w:eastAsia="Times New Roman,BoldItalic" w:hAnsi="Times New Roman"/>
          <w:noProof/>
          <w:sz w:val="28"/>
          <w:szCs w:val="28"/>
          <w14:ligatures w14:val="standardContextual"/>
        </w:rPr>
        <w:t>[</w:t>
      </w:r>
      <w:hyperlink w:anchor="_ENREF_125" w:tooltip="Yanqiao, 2022 #1477" w:history="1">
        <w:r w:rsidR="008A7D6B">
          <w:rPr>
            <w:rFonts w:ascii="Times New Roman" w:eastAsia="Times New Roman,BoldItalic" w:hAnsi="Times New Roman"/>
            <w:noProof/>
            <w:sz w:val="28"/>
            <w:szCs w:val="28"/>
            <w14:ligatures w14:val="standardContextual"/>
          </w:rPr>
          <w:t>125</w:t>
        </w:r>
      </w:hyperlink>
      <w:r w:rsidR="00010EB4">
        <w:rPr>
          <w:rFonts w:ascii="Times New Roman" w:eastAsia="Times New Roman,BoldItalic" w:hAnsi="Times New Roman"/>
          <w:noProof/>
          <w:sz w:val="28"/>
          <w:szCs w:val="28"/>
          <w14:ligatures w14:val="standardContextual"/>
        </w:rPr>
        <w:t>]</w:t>
      </w:r>
      <w:r>
        <w:rPr>
          <w:rFonts w:ascii="Times New Roman" w:eastAsia="Times New Roman,BoldItalic" w:hAnsi="Times New Roman"/>
          <w:sz w:val="28"/>
          <w:szCs w:val="28"/>
          <w14:ligatures w14:val="standardContextual"/>
        </w:rPr>
        <w:fldChar w:fldCharType="end"/>
      </w:r>
      <w:r w:rsidR="000F6758">
        <w:rPr>
          <w:rFonts w:ascii="Times New Roman" w:eastAsia="Times New Roman,BoldItalic" w:hAnsi="Times New Roman"/>
          <w:sz w:val="28"/>
          <w:szCs w:val="28"/>
          <w14:ligatures w14:val="standardContextual"/>
        </w:rPr>
        <w:t xml:space="preserve">, </w:t>
      </w:r>
      <w:r w:rsidR="000F6758">
        <w:rPr>
          <w:rFonts w:ascii="Times New Roman" w:eastAsia="Times New Roman,BoldItalic" w:hAnsi="Times New Roman"/>
          <w:sz w:val="28"/>
          <w:szCs w:val="28"/>
          <w14:ligatures w14:val="standardContextual"/>
        </w:rPr>
        <w:fldChar w:fldCharType="begin"/>
      </w:r>
      <w:r w:rsidR="00010EB4">
        <w:rPr>
          <w:rFonts w:ascii="Times New Roman" w:eastAsia="Times New Roman,BoldItalic" w:hAnsi="Times New Roman"/>
          <w:sz w:val="28"/>
          <w:szCs w:val="28"/>
          <w14:ligatures w14:val="standardContextual"/>
        </w:rPr>
        <w:instrText xml:space="preserve"> ADDIN EN.CITE &lt;EndNote&gt;&lt;Cite&gt;&lt;Author&gt;Truong&lt;/Author&gt;&lt;Year&gt;2022&lt;/Year&gt;&lt;RecNum&gt;1478&lt;/RecNum&gt;&lt;DisplayText&gt;[126]&lt;/DisplayText&gt;&lt;record&gt;&lt;rec-number&gt;1478&lt;/rec-number&gt;&lt;foreign-keys&gt;&lt;key app="EN" db-id="25vvvtszhdr0f3e252tp0a5l9vd2svztxwrp"&gt;1478&lt;/key&gt;&lt;/foreign-keys&gt;&lt;ref-type name="Journal Article"&gt;17&lt;/ref-type&gt;&lt;contributors&gt;&lt;authors&gt;&lt;author&gt;Truong, Duy Dang&lt;/author&gt;&lt;author&gt;Ngo, Hoang Toan&lt;/author&gt;&lt;author&gt;Huynh, Kim Phuong&lt;/author&gt;&lt;/authors&gt;&lt;/contributors&gt;&lt;titles&gt;&lt;title&gt;&lt;style face="normal" font="default" size="100%"&gt;Nghiên cứu giá trị tiên l&lt;/style&gt;&lt;style face="normal" font="default" charset="163" size="100%"&gt;ư&lt;/style&gt;&lt;style face="normal" font="default" size="100%"&gt;ợng ngắn hạn theo thang &lt;/style&gt;&lt;style face="normal" font="default" charset="238" size="100%"&gt;đi&lt;/style&gt;&lt;style face="normal" font="default" size="100%"&gt;ểm GRACE, TIMI và HEART ở bệnh nhân hội chứng vành cấp tại bệnh viện &lt;/style&gt;&lt;style face="normal" font="default" charset="238" size="100%"&gt;đa khoa trung ương &lt;/style&gt;&lt;style face="normal" font="default" size="100%"&gt;Cần Th&lt;/style&gt;&lt;style face="normal" font="default" charset="163" size="100%"&gt;ơ năm 2020-2022&lt;/style&gt;&lt;/title&gt;&lt;secondary-title&gt;&lt;style face="normal" font="default" size="100%"&gt;Tạp chí Y d&lt;/style&gt;&lt;style face="normal" font="default" charset="163" size="100%"&gt;ư&lt;/style&gt;&lt;style face="normal" font="default" size="100%"&gt;ợc học Cần Thơ&lt;/style&gt;&lt;/secondary-title&gt;&lt;/titles&gt;&lt;periodical&gt;&lt;full-title&gt;Tạp chí Y dược học Cần Thơ&lt;/full-title&gt;&lt;/periodical&gt;&lt;pages&gt;53-60&lt;/pages&gt;&lt;number&gt;49&lt;/number&gt;&lt;dates&gt;&lt;year&gt;2022&lt;/year&gt;&lt;/dates&gt;&lt;urls&gt;&lt;related-urls&gt;&lt;url&gt;https://tapchi.ctump.edu.vn/index.php/ctump/article/view/212&lt;/url&gt;&lt;/related-urls&gt;&lt;/urls&gt;&lt;electronic-resource-num&gt;10.58490/ctump.2022i49.212&lt;/electronic-resource-num&gt;&lt;access-date&gt;2026/08/03&lt;/access-date&gt;&lt;/record&gt;&lt;/Cite&gt;&lt;/EndNote&gt;</w:instrText>
      </w:r>
      <w:r w:rsidR="000F6758">
        <w:rPr>
          <w:rFonts w:ascii="Times New Roman" w:eastAsia="Times New Roman,BoldItalic" w:hAnsi="Times New Roman"/>
          <w:sz w:val="28"/>
          <w:szCs w:val="28"/>
          <w14:ligatures w14:val="standardContextual"/>
        </w:rPr>
        <w:fldChar w:fldCharType="separate"/>
      </w:r>
      <w:r w:rsidR="00010EB4">
        <w:rPr>
          <w:rFonts w:ascii="Times New Roman" w:eastAsia="Times New Roman,BoldItalic" w:hAnsi="Times New Roman"/>
          <w:noProof/>
          <w:sz w:val="28"/>
          <w:szCs w:val="28"/>
          <w14:ligatures w14:val="standardContextual"/>
        </w:rPr>
        <w:t>[</w:t>
      </w:r>
      <w:hyperlink w:anchor="_ENREF_126" w:tooltip="Truong, 2022 #1478" w:history="1">
        <w:r w:rsidR="008A7D6B">
          <w:rPr>
            <w:rFonts w:ascii="Times New Roman" w:eastAsia="Times New Roman,BoldItalic" w:hAnsi="Times New Roman"/>
            <w:noProof/>
            <w:sz w:val="28"/>
            <w:szCs w:val="28"/>
            <w14:ligatures w14:val="standardContextual"/>
          </w:rPr>
          <w:t>126</w:t>
        </w:r>
      </w:hyperlink>
      <w:r w:rsidR="00010EB4">
        <w:rPr>
          <w:rFonts w:ascii="Times New Roman" w:eastAsia="Times New Roman,BoldItalic" w:hAnsi="Times New Roman"/>
          <w:noProof/>
          <w:sz w:val="28"/>
          <w:szCs w:val="28"/>
          <w14:ligatures w14:val="standardContextual"/>
        </w:rPr>
        <w:t>]</w:t>
      </w:r>
      <w:r w:rsidR="000F6758">
        <w:rPr>
          <w:rFonts w:ascii="Times New Roman" w:eastAsia="Times New Roman,BoldItalic" w:hAnsi="Times New Roman"/>
          <w:sz w:val="28"/>
          <w:szCs w:val="28"/>
          <w14:ligatures w14:val="standardContextual"/>
        </w:rPr>
        <w:fldChar w:fldCharType="end"/>
      </w:r>
      <w:r w:rsidRPr="003156B4">
        <w:rPr>
          <w:rFonts w:ascii="Times New Roman" w:eastAsia="Times New Roman,BoldItalic" w:hAnsi="Times New Roman"/>
          <w:sz w:val="28"/>
          <w:szCs w:val="28"/>
          <w14:ligatures w14:val="standardContextual"/>
        </w:rPr>
        <w:t>.</w:t>
      </w:r>
    </w:p>
    <w:p w14:paraId="7B051662" w14:textId="09F66477" w:rsidR="00425708" w:rsidRDefault="00425708" w:rsidP="00425708">
      <w:pPr>
        <w:pStyle w:val="-"/>
        <w:numPr>
          <w:ilvl w:val="0"/>
          <w:numId w:val="0"/>
        </w:numPr>
        <w:tabs>
          <w:tab w:val="clear" w:pos="1134"/>
          <w:tab w:val="left" w:pos="284"/>
        </w:tabs>
        <w:contextualSpacing w:val="0"/>
        <w:rPr>
          <w:b/>
          <w:bCs/>
          <w:iCs/>
          <w:szCs w:val="28"/>
        </w:rPr>
      </w:pPr>
      <w:r w:rsidRPr="003156B4">
        <w:rPr>
          <w:b/>
          <w:iCs/>
          <w:szCs w:val="28"/>
          <w:lang w:val="es-ES"/>
        </w:rPr>
        <w:t xml:space="preserve">* </w:t>
      </w:r>
      <w:r w:rsidRPr="003156B4">
        <w:rPr>
          <w:b/>
          <w:bCs/>
          <w:iCs/>
          <w:szCs w:val="28"/>
        </w:rPr>
        <w:t>Phân độ Killip</w:t>
      </w:r>
    </w:p>
    <w:p w14:paraId="0D38AA49" w14:textId="7E51421E" w:rsidR="00425708" w:rsidRPr="003156B4" w:rsidRDefault="00425708" w:rsidP="00425708">
      <w:pPr>
        <w:pStyle w:val="-"/>
        <w:numPr>
          <w:ilvl w:val="0"/>
          <w:numId w:val="0"/>
        </w:numPr>
        <w:tabs>
          <w:tab w:val="clear" w:pos="1134"/>
          <w:tab w:val="left" w:pos="284"/>
        </w:tabs>
        <w:contextualSpacing w:val="0"/>
        <w:rPr>
          <w:b/>
          <w:bCs/>
          <w:iCs/>
          <w:szCs w:val="28"/>
        </w:rPr>
      </w:pPr>
      <w:r>
        <w:rPr>
          <w:b/>
          <w:bCs/>
          <w:iCs/>
          <w:szCs w:val="28"/>
        </w:rPr>
        <w:tab/>
      </w:r>
      <w:r>
        <w:rPr>
          <w:b/>
          <w:bCs/>
          <w:iCs/>
          <w:szCs w:val="28"/>
        </w:rPr>
        <w:tab/>
      </w:r>
      <w:r w:rsidRPr="003156B4">
        <w:rPr>
          <w:szCs w:val="28"/>
        </w:rPr>
        <w:t xml:space="preserve">Phân độ Killip giúp dự đoán tỷ lệ tử vong trong 30 ngày đầu tiên ở bệnh nhân </w:t>
      </w:r>
      <w:r w:rsidR="00D67CEB">
        <w:rPr>
          <w:szCs w:val="28"/>
        </w:rPr>
        <w:t>NMCT</w:t>
      </w:r>
      <w:r w:rsidRPr="003156B4">
        <w:rPr>
          <w:szCs w:val="28"/>
        </w:rPr>
        <w:t xml:space="preserve"> cấp khi chưa điều trị tái tưới máu.</w:t>
      </w:r>
    </w:p>
    <w:p w14:paraId="51E96F96" w14:textId="50770AD7" w:rsidR="00425708" w:rsidRPr="003156B4" w:rsidRDefault="00425708" w:rsidP="00425708">
      <w:pPr>
        <w:pStyle w:val="abang"/>
        <w:rPr>
          <w:color w:val="auto"/>
        </w:rPr>
      </w:pPr>
      <w:bookmarkStart w:id="129" w:name="_Toc236858042"/>
      <w:r w:rsidRPr="003156B4">
        <w:rPr>
          <w:color w:val="auto"/>
        </w:rPr>
        <w:t>Bảng 2.</w:t>
      </w:r>
      <w:r w:rsidR="004A64CC">
        <w:rPr>
          <w:color w:val="auto"/>
          <w:lang w:val="en-US"/>
        </w:rPr>
        <w:t>6</w:t>
      </w:r>
      <w:r w:rsidRPr="003156B4">
        <w:rPr>
          <w:color w:val="auto"/>
        </w:rPr>
        <w:t>. Phân độ Killip</w:t>
      </w:r>
      <w:bookmarkEnd w:id="129"/>
    </w:p>
    <w:tbl>
      <w:tblPr>
        <w:tblStyle w:val="TableGrid"/>
        <w:tblW w:w="0" w:type="auto"/>
        <w:tblLook w:val="04A0" w:firstRow="1" w:lastRow="0" w:firstColumn="1" w:lastColumn="0" w:noHBand="0" w:noVBand="1"/>
      </w:tblPr>
      <w:tblGrid>
        <w:gridCol w:w="1109"/>
        <w:gridCol w:w="4982"/>
        <w:gridCol w:w="2687"/>
      </w:tblGrid>
      <w:tr w:rsidR="00425708" w:rsidRPr="003156B4" w14:paraId="5FB5DC1C" w14:textId="77777777" w:rsidTr="00727C5E">
        <w:tc>
          <w:tcPr>
            <w:tcW w:w="1109" w:type="dxa"/>
          </w:tcPr>
          <w:p w14:paraId="036AA8C2" w14:textId="77777777" w:rsidR="00425708" w:rsidRPr="003156B4" w:rsidRDefault="00425708" w:rsidP="00727C5E">
            <w:pPr>
              <w:pStyle w:val="-"/>
              <w:numPr>
                <w:ilvl w:val="0"/>
                <w:numId w:val="0"/>
              </w:numPr>
              <w:tabs>
                <w:tab w:val="clear" w:pos="1134"/>
                <w:tab w:val="left" w:pos="284"/>
              </w:tabs>
              <w:contextualSpacing w:val="0"/>
              <w:jc w:val="center"/>
              <w:rPr>
                <w:b/>
                <w:bCs/>
                <w:szCs w:val="28"/>
              </w:rPr>
            </w:pPr>
            <w:r w:rsidRPr="003156B4">
              <w:rPr>
                <w:b/>
                <w:bCs/>
                <w:szCs w:val="28"/>
              </w:rPr>
              <w:t>Killip</w:t>
            </w:r>
          </w:p>
        </w:tc>
        <w:tc>
          <w:tcPr>
            <w:tcW w:w="4982" w:type="dxa"/>
          </w:tcPr>
          <w:p w14:paraId="2DD8D718" w14:textId="77777777" w:rsidR="00425708" w:rsidRPr="003156B4" w:rsidRDefault="00425708" w:rsidP="00727C5E">
            <w:pPr>
              <w:pStyle w:val="-"/>
              <w:numPr>
                <w:ilvl w:val="0"/>
                <w:numId w:val="0"/>
              </w:numPr>
              <w:tabs>
                <w:tab w:val="clear" w:pos="1134"/>
                <w:tab w:val="left" w:pos="284"/>
              </w:tabs>
              <w:contextualSpacing w:val="0"/>
              <w:jc w:val="center"/>
              <w:rPr>
                <w:b/>
                <w:bCs/>
                <w:szCs w:val="28"/>
              </w:rPr>
            </w:pPr>
            <w:r w:rsidRPr="003156B4">
              <w:rPr>
                <w:b/>
                <w:bCs/>
                <w:szCs w:val="28"/>
              </w:rPr>
              <w:t>Dấu hiệu</w:t>
            </w:r>
          </w:p>
        </w:tc>
        <w:tc>
          <w:tcPr>
            <w:tcW w:w="2687" w:type="dxa"/>
          </w:tcPr>
          <w:p w14:paraId="72C08B88" w14:textId="77777777" w:rsidR="00425708" w:rsidRPr="003156B4" w:rsidRDefault="00425708" w:rsidP="00727C5E">
            <w:pPr>
              <w:pStyle w:val="-"/>
              <w:numPr>
                <w:ilvl w:val="0"/>
                <w:numId w:val="0"/>
              </w:numPr>
              <w:tabs>
                <w:tab w:val="clear" w:pos="1134"/>
                <w:tab w:val="left" w:pos="284"/>
              </w:tabs>
              <w:contextualSpacing w:val="0"/>
              <w:jc w:val="center"/>
              <w:rPr>
                <w:b/>
                <w:bCs/>
                <w:szCs w:val="28"/>
              </w:rPr>
            </w:pPr>
            <w:r w:rsidRPr="003156B4">
              <w:rPr>
                <w:b/>
                <w:bCs/>
                <w:szCs w:val="28"/>
              </w:rPr>
              <w:t>Tử vong (%)</w:t>
            </w:r>
          </w:p>
        </w:tc>
      </w:tr>
      <w:tr w:rsidR="00425708" w:rsidRPr="003156B4" w14:paraId="6849481E" w14:textId="77777777" w:rsidTr="00727C5E">
        <w:tc>
          <w:tcPr>
            <w:tcW w:w="1109" w:type="dxa"/>
          </w:tcPr>
          <w:p w14:paraId="5ECA1A2D" w14:textId="77777777" w:rsidR="00425708" w:rsidRPr="003156B4" w:rsidRDefault="00425708" w:rsidP="00727C5E">
            <w:pPr>
              <w:pStyle w:val="-"/>
              <w:numPr>
                <w:ilvl w:val="0"/>
                <w:numId w:val="0"/>
              </w:numPr>
              <w:tabs>
                <w:tab w:val="clear" w:pos="1134"/>
                <w:tab w:val="left" w:pos="284"/>
              </w:tabs>
              <w:contextualSpacing w:val="0"/>
              <w:rPr>
                <w:szCs w:val="28"/>
              </w:rPr>
            </w:pPr>
            <w:r w:rsidRPr="003156B4">
              <w:rPr>
                <w:szCs w:val="28"/>
              </w:rPr>
              <w:t>I</w:t>
            </w:r>
          </w:p>
        </w:tc>
        <w:tc>
          <w:tcPr>
            <w:tcW w:w="4982" w:type="dxa"/>
          </w:tcPr>
          <w:p w14:paraId="0A5B21CB" w14:textId="77777777" w:rsidR="00425708" w:rsidRPr="003156B4" w:rsidRDefault="00425708" w:rsidP="00727C5E">
            <w:pPr>
              <w:pStyle w:val="-"/>
              <w:numPr>
                <w:ilvl w:val="0"/>
                <w:numId w:val="0"/>
              </w:numPr>
              <w:tabs>
                <w:tab w:val="clear" w:pos="1134"/>
                <w:tab w:val="left" w:pos="284"/>
              </w:tabs>
              <w:contextualSpacing w:val="0"/>
              <w:rPr>
                <w:szCs w:val="28"/>
              </w:rPr>
            </w:pPr>
            <w:r w:rsidRPr="003156B4">
              <w:rPr>
                <w:szCs w:val="28"/>
              </w:rPr>
              <w:t>Không có dấu hiệu của suy tim sung huyết</w:t>
            </w:r>
          </w:p>
        </w:tc>
        <w:tc>
          <w:tcPr>
            <w:tcW w:w="2687" w:type="dxa"/>
          </w:tcPr>
          <w:p w14:paraId="652C1C5F" w14:textId="77777777" w:rsidR="00425708" w:rsidRPr="003156B4" w:rsidRDefault="00425708" w:rsidP="00727C5E">
            <w:pPr>
              <w:pStyle w:val="-"/>
              <w:numPr>
                <w:ilvl w:val="0"/>
                <w:numId w:val="0"/>
              </w:numPr>
              <w:tabs>
                <w:tab w:val="clear" w:pos="1134"/>
                <w:tab w:val="left" w:pos="284"/>
              </w:tabs>
              <w:contextualSpacing w:val="0"/>
              <w:jc w:val="center"/>
              <w:rPr>
                <w:szCs w:val="28"/>
              </w:rPr>
            </w:pPr>
            <w:r w:rsidRPr="003156B4">
              <w:rPr>
                <w:szCs w:val="28"/>
              </w:rPr>
              <w:t>6%</w:t>
            </w:r>
          </w:p>
        </w:tc>
      </w:tr>
      <w:tr w:rsidR="00425708" w:rsidRPr="003156B4" w14:paraId="24767797" w14:textId="77777777" w:rsidTr="00727C5E">
        <w:tc>
          <w:tcPr>
            <w:tcW w:w="1109" w:type="dxa"/>
          </w:tcPr>
          <w:p w14:paraId="5E609E68" w14:textId="77777777" w:rsidR="00425708" w:rsidRPr="003156B4" w:rsidRDefault="00425708" w:rsidP="00727C5E">
            <w:pPr>
              <w:pStyle w:val="-"/>
              <w:numPr>
                <w:ilvl w:val="0"/>
                <w:numId w:val="0"/>
              </w:numPr>
              <w:tabs>
                <w:tab w:val="clear" w:pos="1134"/>
                <w:tab w:val="left" w:pos="284"/>
              </w:tabs>
              <w:contextualSpacing w:val="0"/>
              <w:rPr>
                <w:szCs w:val="28"/>
              </w:rPr>
            </w:pPr>
            <w:r w:rsidRPr="003156B4">
              <w:rPr>
                <w:szCs w:val="28"/>
              </w:rPr>
              <w:t>II</w:t>
            </w:r>
          </w:p>
        </w:tc>
        <w:tc>
          <w:tcPr>
            <w:tcW w:w="4982" w:type="dxa"/>
          </w:tcPr>
          <w:p w14:paraId="3BA9F11F" w14:textId="77777777" w:rsidR="00425708" w:rsidRPr="003156B4" w:rsidRDefault="00425708" w:rsidP="00727C5E">
            <w:pPr>
              <w:pStyle w:val="-"/>
              <w:numPr>
                <w:ilvl w:val="0"/>
                <w:numId w:val="0"/>
              </w:numPr>
              <w:tabs>
                <w:tab w:val="clear" w:pos="1134"/>
                <w:tab w:val="left" w:pos="284"/>
              </w:tabs>
              <w:contextualSpacing w:val="0"/>
              <w:rPr>
                <w:szCs w:val="28"/>
              </w:rPr>
            </w:pPr>
            <w:r w:rsidRPr="003156B4">
              <w:rPr>
                <w:szCs w:val="28"/>
              </w:rPr>
              <w:t>Có T3 hoặc ran ẩm</w:t>
            </w:r>
          </w:p>
        </w:tc>
        <w:tc>
          <w:tcPr>
            <w:tcW w:w="2687" w:type="dxa"/>
          </w:tcPr>
          <w:p w14:paraId="0193F6FA" w14:textId="77777777" w:rsidR="00425708" w:rsidRPr="003156B4" w:rsidRDefault="00425708" w:rsidP="00727C5E">
            <w:pPr>
              <w:pStyle w:val="-"/>
              <w:numPr>
                <w:ilvl w:val="0"/>
                <w:numId w:val="0"/>
              </w:numPr>
              <w:tabs>
                <w:tab w:val="clear" w:pos="1134"/>
                <w:tab w:val="left" w:pos="284"/>
              </w:tabs>
              <w:contextualSpacing w:val="0"/>
              <w:jc w:val="center"/>
              <w:rPr>
                <w:szCs w:val="28"/>
              </w:rPr>
            </w:pPr>
            <w:r w:rsidRPr="003156B4">
              <w:rPr>
                <w:szCs w:val="28"/>
              </w:rPr>
              <w:t>17%</w:t>
            </w:r>
          </w:p>
        </w:tc>
      </w:tr>
      <w:tr w:rsidR="00425708" w:rsidRPr="003156B4" w14:paraId="3E8E7B9C" w14:textId="77777777" w:rsidTr="00727C5E">
        <w:tc>
          <w:tcPr>
            <w:tcW w:w="1109" w:type="dxa"/>
          </w:tcPr>
          <w:p w14:paraId="6FD69A1F" w14:textId="77777777" w:rsidR="00425708" w:rsidRPr="003156B4" w:rsidRDefault="00425708" w:rsidP="00727C5E">
            <w:pPr>
              <w:pStyle w:val="-"/>
              <w:numPr>
                <w:ilvl w:val="0"/>
                <w:numId w:val="0"/>
              </w:numPr>
              <w:tabs>
                <w:tab w:val="clear" w:pos="1134"/>
                <w:tab w:val="left" w:pos="284"/>
              </w:tabs>
              <w:contextualSpacing w:val="0"/>
              <w:rPr>
                <w:szCs w:val="28"/>
              </w:rPr>
            </w:pPr>
            <w:r w:rsidRPr="003156B4">
              <w:rPr>
                <w:szCs w:val="28"/>
              </w:rPr>
              <w:t>III</w:t>
            </w:r>
          </w:p>
        </w:tc>
        <w:tc>
          <w:tcPr>
            <w:tcW w:w="4982" w:type="dxa"/>
          </w:tcPr>
          <w:p w14:paraId="16E37A6F" w14:textId="77777777" w:rsidR="00425708" w:rsidRPr="003156B4" w:rsidRDefault="00425708" w:rsidP="00727C5E">
            <w:pPr>
              <w:pStyle w:val="-"/>
              <w:numPr>
                <w:ilvl w:val="0"/>
                <w:numId w:val="0"/>
              </w:numPr>
              <w:tabs>
                <w:tab w:val="clear" w:pos="1134"/>
                <w:tab w:val="left" w:pos="284"/>
              </w:tabs>
              <w:contextualSpacing w:val="0"/>
              <w:rPr>
                <w:szCs w:val="28"/>
              </w:rPr>
            </w:pPr>
            <w:r w:rsidRPr="003156B4">
              <w:rPr>
                <w:szCs w:val="28"/>
              </w:rPr>
              <w:t>Phù phổi cấp</w:t>
            </w:r>
          </w:p>
        </w:tc>
        <w:tc>
          <w:tcPr>
            <w:tcW w:w="2687" w:type="dxa"/>
          </w:tcPr>
          <w:p w14:paraId="2FDCA40E" w14:textId="77777777" w:rsidR="00425708" w:rsidRPr="003156B4" w:rsidRDefault="00425708" w:rsidP="00727C5E">
            <w:pPr>
              <w:pStyle w:val="-"/>
              <w:numPr>
                <w:ilvl w:val="0"/>
                <w:numId w:val="0"/>
              </w:numPr>
              <w:tabs>
                <w:tab w:val="clear" w:pos="1134"/>
                <w:tab w:val="left" w:pos="284"/>
              </w:tabs>
              <w:contextualSpacing w:val="0"/>
              <w:jc w:val="center"/>
              <w:rPr>
                <w:szCs w:val="28"/>
              </w:rPr>
            </w:pPr>
            <w:r w:rsidRPr="003156B4">
              <w:rPr>
                <w:szCs w:val="28"/>
                <w:lang w:val="en-US"/>
              </w:rPr>
              <w:t>38</w:t>
            </w:r>
            <w:r w:rsidRPr="003156B4">
              <w:rPr>
                <w:szCs w:val="28"/>
              </w:rPr>
              <w:t>%</w:t>
            </w:r>
          </w:p>
        </w:tc>
      </w:tr>
      <w:tr w:rsidR="00425708" w:rsidRPr="003156B4" w14:paraId="2E408849" w14:textId="77777777" w:rsidTr="00727C5E">
        <w:tc>
          <w:tcPr>
            <w:tcW w:w="1109" w:type="dxa"/>
          </w:tcPr>
          <w:p w14:paraId="7B28F74B" w14:textId="77777777" w:rsidR="00425708" w:rsidRPr="003156B4" w:rsidRDefault="00425708" w:rsidP="00727C5E">
            <w:pPr>
              <w:pStyle w:val="-"/>
              <w:numPr>
                <w:ilvl w:val="0"/>
                <w:numId w:val="0"/>
              </w:numPr>
              <w:tabs>
                <w:tab w:val="clear" w:pos="1134"/>
                <w:tab w:val="left" w:pos="284"/>
              </w:tabs>
              <w:contextualSpacing w:val="0"/>
              <w:rPr>
                <w:szCs w:val="28"/>
              </w:rPr>
            </w:pPr>
            <w:r w:rsidRPr="003156B4">
              <w:rPr>
                <w:szCs w:val="28"/>
              </w:rPr>
              <w:t>IV</w:t>
            </w:r>
          </w:p>
        </w:tc>
        <w:tc>
          <w:tcPr>
            <w:tcW w:w="4982" w:type="dxa"/>
          </w:tcPr>
          <w:p w14:paraId="6DA40077" w14:textId="77777777" w:rsidR="00425708" w:rsidRPr="003156B4" w:rsidRDefault="00425708" w:rsidP="00727C5E">
            <w:pPr>
              <w:pStyle w:val="-"/>
              <w:numPr>
                <w:ilvl w:val="0"/>
                <w:numId w:val="0"/>
              </w:numPr>
              <w:tabs>
                <w:tab w:val="clear" w:pos="1134"/>
                <w:tab w:val="left" w:pos="284"/>
              </w:tabs>
              <w:contextualSpacing w:val="0"/>
              <w:rPr>
                <w:szCs w:val="28"/>
              </w:rPr>
            </w:pPr>
            <w:r w:rsidRPr="003156B4">
              <w:rPr>
                <w:szCs w:val="28"/>
              </w:rPr>
              <w:t>Sốc tim</w:t>
            </w:r>
          </w:p>
        </w:tc>
        <w:tc>
          <w:tcPr>
            <w:tcW w:w="2687" w:type="dxa"/>
          </w:tcPr>
          <w:p w14:paraId="47B2B7C3" w14:textId="77777777" w:rsidR="00425708" w:rsidRPr="003156B4" w:rsidRDefault="00425708" w:rsidP="00727C5E">
            <w:pPr>
              <w:pStyle w:val="-"/>
              <w:numPr>
                <w:ilvl w:val="0"/>
                <w:numId w:val="0"/>
              </w:numPr>
              <w:tabs>
                <w:tab w:val="clear" w:pos="1134"/>
                <w:tab w:val="left" w:pos="284"/>
              </w:tabs>
              <w:contextualSpacing w:val="0"/>
              <w:jc w:val="center"/>
              <w:rPr>
                <w:szCs w:val="28"/>
              </w:rPr>
            </w:pPr>
            <w:r w:rsidRPr="003156B4">
              <w:rPr>
                <w:szCs w:val="28"/>
                <w:lang w:val="en-US"/>
              </w:rPr>
              <w:t>81</w:t>
            </w:r>
            <w:r w:rsidRPr="003156B4">
              <w:rPr>
                <w:szCs w:val="28"/>
              </w:rPr>
              <w:t>%</w:t>
            </w:r>
          </w:p>
        </w:tc>
      </w:tr>
    </w:tbl>
    <w:p w14:paraId="7CB92731" w14:textId="2A3CDF85" w:rsidR="00425708" w:rsidRDefault="00425708" w:rsidP="00425708">
      <w:pPr>
        <w:pStyle w:val="anguon"/>
        <w:spacing w:after="0" w:line="360" w:lineRule="auto"/>
      </w:pPr>
      <w:r w:rsidRPr="003156B4">
        <w:t xml:space="preserve">* Nguồn: theo </w:t>
      </w:r>
      <w:r w:rsidRPr="003156B4">
        <w:rPr>
          <w:rFonts w:eastAsiaTheme="minorHAnsi"/>
        </w:rPr>
        <w:t>Vicent L</w:t>
      </w:r>
      <w:r w:rsidR="00F75360">
        <w:rPr>
          <w:rFonts w:eastAsiaTheme="minorHAnsi"/>
        </w:rPr>
        <w:t>.</w:t>
      </w:r>
      <w:r w:rsidRPr="003156B4">
        <w:rPr>
          <w:rFonts w:eastAsiaTheme="minorHAnsi"/>
        </w:rPr>
        <w:t xml:space="preserve"> và cs</w:t>
      </w:r>
      <w:r w:rsidRPr="003156B4">
        <w:t xml:space="preserve"> (2017) </w:t>
      </w:r>
      <w:r w:rsidRPr="003156B4">
        <w:fldChar w:fldCharType="begin">
          <w:fldData xml:space="preserve">PEVuZE5vdGU+PENpdGU+PEF1dGhvcj5WaWNlbnQ8L0F1dGhvcj48WWVhcj4yMDE3PC9ZZWFyPjxS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=
</w:fldData>
        </w:fldChar>
      </w:r>
      <w:r w:rsidR="00010EB4">
        <w:instrText xml:space="preserve"> ADDIN EN.CITE </w:instrText>
      </w:r>
      <w:r w:rsidR="00010EB4">
        <w:fldChar w:fldCharType="begin">
          <w:fldData xml:space="preserve">PEVuZE5vdGU+PENpdGU+PEF1dGhvcj5WaWNlbnQ8L0F1dGhvcj48WWVhcj4yMDE3PC9ZZWFyPjxS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=
</w:fldData>
        </w:fldChar>
      </w:r>
      <w:r w:rsidR="00010EB4">
        <w:instrText xml:space="preserve"> ADDIN EN.CITE.DATA </w:instrText>
      </w:r>
      <w:r w:rsidR="00010EB4">
        <w:fldChar w:fldCharType="end"/>
      </w:r>
      <w:r w:rsidRPr="003156B4">
        <w:fldChar w:fldCharType="separate"/>
      </w:r>
      <w:r w:rsidR="00010EB4">
        <w:rPr>
          <w:noProof/>
        </w:rPr>
        <w:t>[</w:t>
      </w:r>
      <w:hyperlink w:anchor="_ENREF_127" w:tooltip="Vicent, 2017 #1253" w:history="1">
        <w:r w:rsidR="008A7D6B">
          <w:rPr>
            <w:noProof/>
          </w:rPr>
          <w:t>127</w:t>
        </w:r>
      </w:hyperlink>
      <w:r w:rsidR="00010EB4">
        <w:rPr>
          <w:noProof/>
        </w:rPr>
        <w:t>]</w:t>
      </w:r>
      <w:r w:rsidRPr="003156B4">
        <w:fldChar w:fldCharType="end"/>
      </w:r>
    </w:p>
    <w:p w14:paraId="50BC00FD" w14:textId="18AF6EA1" w:rsidR="00DB42AB" w:rsidRPr="00777235" w:rsidRDefault="00DB42AB" w:rsidP="00DB42AB">
      <w:pPr>
        <w:spacing w:after="0" w:line="360" w:lineRule="auto"/>
        <w:jc w:val="both"/>
        <w:rPr>
          <w:rFonts w:ascii="Times New Roman" w:hAnsi="Times New Roman"/>
          <w:sz w:val="28"/>
          <w:szCs w:val="28"/>
        </w:rPr>
      </w:pPr>
      <w:r w:rsidRPr="00777235">
        <w:rPr>
          <w:rFonts w:ascii="Times New Roman" w:hAnsi="Times New Roman"/>
          <w:b/>
          <w:bCs/>
          <w:sz w:val="28"/>
          <w:szCs w:val="28"/>
        </w:rPr>
        <w:t xml:space="preserve">* Tổn thương </w:t>
      </w:r>
      <w:r w:rsidR="00777235" w:rsidRPr="00777235">
        <w:rPr>
          <w:rFonts w:ascii="Times New Roman" w:hAnsi="Times New Roman"/>
          <w:b/>
          <w:bCs/>
          <w:sz w:val="28"/>
          <w:szCs w:val="28"/>
        </w:rPr>
        <w:t>ĐMV có ý nghĩa</w:t>
      </w:r>
      <w:r w:rsidR="00777235" w:rsidRPr="00777235">
        <w:rPr>
          <w:rFonts w:ascii="Times New Roman" w:hAnsi="Times New Roman"/>
          <w:sz w:val="28"/>
          <w:szCs w:val="28"/>
        </w:rPr>
        <w:t xml:space="preserve">: </w:t>
      </w:r>
      <w:r w:rsidRPr="00777235">
        <w:rPr>
          <w:rFonts w:ascii="Times New Roman" w:hAnsi="Times New Roman"/>
          <w:sz w:val="28"/>
          <w:szCs w:val="28"/>
        </w:rPr>
        <w:t xml:space="preserve">được định nghĩa là hẹp ≥ 70% đường kính lòng mạch ở các nhánh động mạch vành chính hoặc ≥ 50% đối với thân chung động mạch vành trái theo đánh giá bằng chụp động mạch vành. </w:t>
      </w:r>
    </w:p>
    <w:p w14:paraId="577EC6BF" w14:textId="77777777" w:rsidR="00DB42AB" w:rsidRDefault="00DB42AB" w:rsidP="00DB42AB">
      <w:pPr>
        <w:spacing w:after="0" w:line="360" w:lineRule="auto"/>
        <w:jc w:val="both"/>
        <w:rPr>
          <w:rFonts w:ascii="Times New Roman" w:hAnsi="Times New Roman"/>
          <w:sz w:val="28"/>
          <w:szCs w:val="28"/>
        </w:rPr>
      </w:pPr>
      <w:r w:rsidRPr="00777235">
        <w:rPr>
          <w:rFonts w:ascii="Times New Roman" w:hAnsi="Times New Roman"/>
          <w:sz w:val="28"/>
          <w:szCs w:val="28"/>
        </w:rPr>
        <w:t xml:space="preserve">* </w:t>
      </w:r>
      <w:r w:rsidRPr="00777235">
        <w:rPr>
          <w:rFonts w:ascii="Times New Roman" w:hAnsi="Times New Roman"/>
          <w:b/>
          <w:bCs/>
          <w:sz w:val="28"/>
          <w:szCs w:val="28"/>
        </w:rPr>
        <w:t>Động mạch vành thủ phạm:</w:t>
      </w:r>
      <w:r w:rsidRPr="00777235">
        <w:rPr>
          <w:rFonts w:ascii="Times New Roman" w:hAnsi="Times New Roman"/>
          <w:sz w:val="28"/>
          <w:szCs w:val="28"/>
        </w:rPr>
        <w:t xml:space="preserve"> được xác định dựa trên tổng hợp các dữ liệu lâm sàng, điện tâm đồ, siêu âm tim và hình ảnh chụp động mạch vành.</w:t>
      </w:r>
    </w:p>
    <w:p w14:paraId="657C8AE3" w14:textId="02A5E5DB" w:rsidR="00777235" w:rsidRPr="003156B4" w:rsidRDefault="00777235" w:rsidP="00777235">
      <w:pPr>
        <w:pStyle w:val="03"/>
        <w:rPr>
          <w:lang w:val="pt-BR"/>
        </w:rPr>
      </w:pPr>
      <w:bookmarkStart w:id="130" w:name="_Toc236857248"/>
      <w:r w:rsidRPr="003156B4">
        <w:rPr>
          <w:lang w:val="pt-BR"/>
        </w:rPr>
        <w:t>2.2.</w:t>
      </w:r>
      <w:r w:rsidR="004A64CC">
        <w:rPr>
          <w:lang w:val="pt-BR"/>
        </w:rPr>
        <w:t>6</w:t>
      </w:r>
      <w:r w:rsidRPr="003156B4">
        <w:rPr>
          <w:lang w:val="pt-BR"/>
        </w:rPr>
        <w:t>. Các bước tiến hành</w:t>
      </w:r>
      <w:bookmarkEnd w:id="130"/>
    </w:p>
    <w:p w14:paraId="75E92491" w14:textId="2795B2B4" w:rsidR="00777235" w:rsidRPr="003D7056" w:rsidRDefault="00777235" w:rsidP="00777235">
      <w:pPr>
        <w:spacing w:after="0" w:line="360" w:lineRule="auto"/>
        <w:jc w:val="both"/>
        <w:rPr>
          <w:rFonts w:ascii="Times New Roman" w:hAnsi="Times New Roman"/>
          <w:i/>
          <w:iCs/>
          <w:sz w:val="28"/>
          <w:szCs w:val="28"/>
          <w:lang w:val="pt-BR"/>
        </w:rPr>
      </w:pPr>
      <w:r w:rsidRPr="003D7056">
        <w:rPr>
          <w:rFonts w:ascii="Times New Roman" w:hAnsi="Times New Roman"/>
          <w:i/>
          <w:iCs/>
          <w:sz w:val="28"/>
          <w:szCs w:val="28"/>
          <w:lang w:val="pt-BR"/>
        </w:rPr>
        <w:t>2.2.</w:t>
      </w:r>
      <w:r w:rsidR="004A64CC">
        <w:rPr>
          <w:rFonts w:ascii="Times New Roman" w:hAnsi="Times New Roman"/>
          <w:i/>
          <w:iCs/>
          <w:sz w:val="28"/>
          <w:szCs w:val="28"/>
          <w:lang w:val="pt-BR"/>
        </w:rPr>
        <w:t>6</w:t>
      </w:r>
      <w:r w:rsidRPr="003D7056">
        <w:rPr>
          <w:rFonts w:ascii="Times New Roman" w:hAnsi="Times New Roman"/>
          <w:i/>
          <w:iCs/>
          <w:sz w:val="28"/>
          <w:szCs w:val="28"/>
          <w:lang w:val="pt-BR"/>
        </w:rPr>
        <w:t>.1. Nhóm nhồi máu cơ tim</w:t>
      </w:r>
    </w:p>
    <w:p w14:paraId="0C2CC36B"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i/>
          <w:iCs/>
          <w:sz w:val="28"/>
          <w:szCs w:val="28"/>
          <w:u w:val="single"/>
          <w:lang w:val="pt-BR"/>
        </w:rPr>
        <w:t>Bước 1</w:t>
      </w:r>
      <w:r w:rsidRPr="003156B4">
        <w:rPr>
          <w:rFonts w:ascii="Times New Roman" w:hAnsi="Times New Roman"/>
          <w:i/>
          <w:iCs/>
          <w:sz w:val="28"/>
          <w:szCs w:val="28"/>
          <w:lang w:val="pt-BR"/>
        </w:rPr>
        <w:t>:</w:t>
      </w:r>
      <w:r w:rsidRPr="003156B4">
        <w:rPr>
          <w:rFonts w:ascii="Times New Roman" w:hAnsi="Times New Roman"/>
          <w:b/>
          <w:bCs/>
          <w:sz w:val="28"/>
          <w:szCs w:val="28"/>
          <w:lang w:val="pt-BR"/>
        </w:rPr>
        <w:t xml:space="preserve"> </w:t>
      </w:r>
      <w:r w:rsidRPr="003156B4">
        <w:rPr>
          <w:rFonts w:ascii="Times New Roman" w:hAnsi="Times New Roman"/>
          <w:sz w:val="28"/>
          <w:szCs w:val="28"/>
          <w:lang w:val="pt-BR"/>
        </w:rPr>
        <w:t xml:space="preserve">Lựa chọn bệnh nhân vào nghiên cứu </w:t>
      </w:r>
    </w:p>
    <w:p w14:paraId="2C519359"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Chọn bệnh nhân theo phương pháp chọn mẫu thuận tiện.</w:t>
      </w:r>
    </w:p>
    <w:p w14:paraId="508E8F01"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Đối tượng nghiên cứu là các bệnh nhân thoả mãn tiêu chuẩn lựa chọn và không có tiêu chuẩn loại trừ.</w:t>
      </w:r>
    </w:p>
    <w:p w14:paraId="0810F2C2"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i/>
          <w:iCs/>
          <w:sz w:val="28"/>
          <w:szCs w:val="28"/>
          <w:u w:val="single"/>
          <w:lang w:val="pt-BR"/>
        </w:rPr>
        <w:t>Bước 2</w:t>
      </w:r>
      <w:r w:rsidRPr="003156B4">
        <w:rPr>
          <w:rFonts w:ascii="Times New Roman" w:hAnsi="Times New Roman"/>
          <w:i/>
          <w:iCs/>
          <w:sz w:val="28"/>
          <w:szCs w:val="28"/>
          <w:lang w:val="pt-BR"/>
        </w:rPr>
        <w:t>:</w:t>
      </w:r>
      <w:r w:rsidRPr="003156B4">
        <w:rPr>
          <w:rFonts w:ascii="Times New Roman" w:hAnsi="Times New Roman"/>
          <w:sz w:val="28"/>
          <w:szCs w:val="28"/>
          <w:lang w:val="pt-BR"/>
        </w:rPr>
        <w:t xml:space="preserve"> Thu thập dữ liệu</w:t>
      </w:r>
    </w:p>
    <w:p w14:paraId="0D3DA458"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b/>
          <w:bCs/>
          <w:sz w:val="28"/>
          <w:szCs w:val="28"/>
          <w:lang w:val="pt-BR"/>
        </w:rPr>
        <w:t>-</w:t>
      </w:r>
      <w:r w:rsidRPr="003156B4">
        <w:rPr>
          <w:rFonts w:ascii="Times New Roman" w:hAnsi="Times New Roman"/>
          <w:sz w:val="28"/>
          <w:szCs w:val="28"/>
          <w:lang w:val="pt-BR"/>
        </w:rPr>
        <w:t xml:space="preserve"> Lập phiếu nghiên cứu, thu thập dữ liệu theo mẫu bệnh án nghiên cứu.</w:t>
      </w:r>
    </w:p>
    <w:p w14:paraId="10D6695C"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b/>
          <w:bCs/>
          <w:sz w:val="28"/>
          <w:szCs w:val="28"/>
          <w:lang w:val="pt-BR"/>
        </w:rPr>
        <w:t>-</w:t>
      </w:r>
      <w:r w:rsidRPr="003156B4">
        <w:rPr>
          <w:rFonts w:ascii="Times New Roman" w:hAnsi="Times New Roman"/>
          <w:sz w:val="28"/>
          <w:szCs w:val="28"/>
          <w:lang w:val="pt-BR"/>
        </w:rPr>
        <w:t xml:space="preserve"> Hỏi bệnh, khai thác các yếu tố nguy cơ tim mạch, triệu chứng cơ năng (đau ngực, khó thở, vã mồi hôi).</w:t>
      </w:r>
    </w:p>
    <w:p w14:paraId="0C94BA67"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b/>
          <w:bCs/>
          <w:sz w:val="28"/>
          <w:szCs w:val="28"/>
          <w:lang w:val="pt-BR"/>
        </w:rPr>
        <w:lastRenderedPageBreak/>
        <w:t>-</w:t>
      </w:r>
      <w:r w:rsidRPr="003156B4">
        <w:rPr>
          <w:rFonts w:ascii="Times New Roman" w:hAnsi="Times New Roman"/>
          <w:sz w:val="28"/>
          <w:szCs w:val="28"/>
          <w:lang w:val="pt-BR"/>
        </w:rPr>
        <w:t xml:space="preserve"> Khám lâm sàng: đo huyết áp, nghe tim (tần số tim, tiếng tim bất thường), ran ở phổi, phân độ Killip.</w:t>
      </w:r>
    </w:p>
    <w:p w14:paraId="40BFBBF0"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b/>
          <w:bCs/>
          <w:sz w:val="28"/>
          <w:szCs w:val="28"/>
          <w:lang w:val="pt-BR"/>
        </w:rPr>
        <w:t>-</w:t>
      </w:r>
      <w:r w:rsidRPr="003156B4">
        <w:rPr>
          <w:rFonts w:ascii="Times New Roman" w:hAnsi="Times New Roman"/>
          <w:sz w:val="28"/>
          <w:szCs w:val="28"/>
          <w:lang w:val="pt-BR"/>
        </w:rPr>
        <w:t xml:space="preserve"> Làm các xét nghiệm cận lâm sàng</w:t>
      </w:r>
    </w:p>
    <w:p w14:paraId="1699BAB6" w14:textId="2723FCDA" w:rsidR="00777235" w:rsidRPr="009322A3" w:rsidRDefault="00777235" w:rsidP="00777235">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pt-BR"/>
        </w:rPr>
        <w:t>+ Xét nghiệm công thức máu</w:t>
      </w:r>
      <w:r w:rsidR="004A64CC">
        <w:rPr>
          <w:rFonts w:ascii="Times New Roman" w:hAnsi="Times New Roman"/>
          <w:sz w:val="28"/>
          <w:szCs w:val="28"/>
          <w:lang w:val="pt-BR"/>
        </w:rPr>
        <w:t>, sinh hoá máu</w:t>
      </w:r>
      <w:r w:rsidRPr="003156B4">
        <w:rPr>
          <w:rFonts w:ascii="Times New Roman" w:hAnsi="Times New Roman"/>
          <w:sz w:val="28"/>
          <w:szCs w:val="28"/>
          <w:lang w:val="pt-BR"/>
        </w:rPr>
        <w:t xml:space="preserve"> lúc nhập viện</w:t>
      </w:r>
      <w:r>
        <w:rPr>
          <w:rFonts w:ascii="Times New Roman" w:hAnsi="Times New Roman"/>
          <w:sz w:val="28"/>
          <w:szCs w:val="28"/>
          <w:lang w:val="pt-BR"/>
        </w:rPr>
        <w:t>.</w:t>
      </w:r>
    </w:p>
    <w:p w14:paraId="6A031F21" w14:textId="5B449B4E"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ab/>
        <w:t>+ Làm điện tâm đồ 12 đạo trình lúc nhập viện, xác định ST chênh lên hay ST không chênh lên, xác định vùng NMCT.</w:t>
      </w:r>
    </w:p>
    <w:p w14:paraId="14CE3558" w14:textId="1569E173"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ab/>
        <w:t>+ Siêu âm tim</w:t>
      </w:r>
      <w:r>
        <w:rPr>
          <w:rFonts w:ascii="Times New Roman" w:hAnsi="Times New Roman"/>
          <w:sz w:val="28"/>
          <w:szCs w:val="28"/>
          <w:lang w:val="pt-BR"/>
        </w:rPr>
        <w:t xml:space="preserve"> </w:t>
      </w:r>
      <w:r w:rsidRPr="00B03CD0">
        <w:rPr>
          <w:rFonts w:ascii="Times New Roman" w:hAnsi="Times New Roman"/>
          <w:sz w:val="28"/>
          <w:szCs w:val="28"/>
        </w:rPr>
        <w:t>qua thành ngực</w:t>
      </w:r>
      <w:r>
        <w:rPr>
          <w:rFonts w:ascii="Times New Roman" w:hAnsi="Times New Roman"/>
          <w:sz w:val="28"/>
          <w:szCs w:val="28"/>
        </w:rPr>
        <w:t xml:space="preserve"> </w:t>
      </w:r>
      <w:r w:rsidRPr="00B03CD0">
        <w:rPr>
          <w:rFonts w:ascii="Times New Roman" w:hAnsi="Times New Roman"/>
          <w:sz w:val="28"/>
          <w:szCs w:val="28"/>
        </w:rPr>
        <w:t xml:space="preserve">được thực hiện trong vòng 24 giờ đầu sau nhập viện. Bên cạnh siêu âm tim thường quy, siêu âm đánh dấu mô cơ tim </w:t>
      </w:r>
      <w:r>
        <w:rPr>
          <w:rFonts w:ascii="Times New Roman" w:hAnsi="Times New Roman"/>
          <w:sz w:val="28"/>
          <w:szCs w:val="28"/>
        </w:rPr>
        <w:t xml:space="preserve">2D </w:t>
      </w:r>
      <w:r w:rsidRPr="00B03CD0">
        <w:rPr>
          <w:rFonts w:ascii="Times New Roman" w:hAnsi="Times New Roman"/>
          <w:sz w:val="28"/>
          <w:szCs w:val="28"/>
        </w:rPr>
        <w:t xml:space="preserve">được thực hiện để đánh giá sức căng nhĩ trái ở 120 bệnh nhân. Siêu âm tim </w:t>
      </w:r>
      <w:r>
        <w:rPr>
          <w:rFonts w:ascii="Times New Roman" w:hAnsi="Times New Roman"/>
          <w:sz w:val="28"/>
          <w:szCs w:val="28"/>
        </w:rPr>
        <w:t>3D</w:t>
      </w:r>
      <w:r w:rsidRPr="00B03CD0">
        <w:rPr>
          <w:rFonts w:ascii="Times New Roman" w:hAnsi="Times New Roman"/>
          <w:sz w:val="28"/>
          <w:szCs w:val="28"/>
        </w:rPr>
        <w:t xml:space="preserve"> được sử dụng để đánh giá tương hợp nhĩ trái</w:t>
      </w:r>
      <w:r>
        <w:rPr>
          <w:rFonts w:ascii="Times New Roman" w:hAnsi="Times New Roman"/>
          <w:sz w:val="28"/>
          <w:szCs w:val="28"/>
        </w:rPr>
        <w:t xml:space="preserve"> - </w:t>
      </w:r>
      <w:r w:rsidRPr="00B03CD0">
        <w:rPr>
          <w:rFonts w:ascii="Times New Roman" w:hAnsi="Times New Roman"/>
          <w:sz w:val="28"/>
          <w:szCs w:val="28"/>
        </w:rPr>
        <w:t xml:space="preserve">thất trái ở 112 bệnh nhân; 8 bệnh nhân còn lại không được siêu âm tim </w:t>
      </w:r>
      <w:r>
        <w:rPr>
          <w:rFonts w:ascii="Times New Roman" w:hAnsi="Times New Roman"/>
          <w:sz w:val="28"/>
          <w:szCs w:val="28"/>
        </w:rPr>
        <w:t>3D</w:t>
      </w:r>
      <w:r w:rsidRPr="00B03CD0">
        <w:rPr>
          <w:rFonts w:ascii="Times New Roman" w:hAnsi="Times New Roman"/>
          <w:sz w:val="28"/>
          <w:szCs w:val="28"/>
        </w:rPr>
        <w:t xml:space="preserve"> do đầu dò </w:t>
      </w:r>
      <w:r>
        <w:rPr>
          <w:rFonts w:ascii="Times New Roman" w:hAnsi="Times New Roman"/>
          <w:sz w:val="28"/>
          <w:szCs w:val="28"/>
        </w:rPr>
        <w:t xml:space="preserve">ma trận </w:t>
      </w:r>
      <w:r w:rsidRPr="00B03CD0">
        <w:rPr>
          <w:rFonts w:ascii="Times New Roman" w:hAnsi="Times New Roman"/>
          <w:sz w:val="28"/>
          <w:szCs w:val="28"/>
        </w:rPr>
        <w:t>bị hỏng trong một số thời điểm của quá trình nghiên cứu</w:t>
      </w:r>
      <w:r>
        <w:rPr>
          <w:rFonts w:ascii="Times New Roman" w:hAnsi="Times New Roman"/>
          <w:sz w:val="28"/>
          <w:szCs w:val="28"/>
        </w:rPr>
        <w:t xml:space="preserve"> (xem bảng 2.</w:t>
      </w:r>
      <w:r w:rsidR="004A64CC">
        <w:rPr>
          <w:rFonts w:ascii="Times New Roman" w:hAnsi="Times New Roman"/>
          <w:sz w:val="28"/>
          <w:szCs w:val="28"/>
        </w:rPr>
        <w:t>7</w:t>
      </w:r>
      <w:r>
        <w:rPr>
          <w:rFonts w:ascii="Times New Roman" w:hAnsi="Times New Roman"/>
          <w:sz w:val="28"/>
          <w:szCs w:val="28"/>
        </w:rPr>
        <w:t>)</w:t>
      </w:r>
      <w:r w:rsidRPr="00B03CD0">
        <w:rPr>
          <w:rFonts w:ascii="Times New Roman" w:hAnsi="Times New Roman"/>
          <w:sz w:val="28"/>
          <w:szCs w:val="28"/>
        </w:rPr>
        <w:t>.</w:t>
      </w:r>
      <w:r>
        <w:rPr>
          <w:rFonts w:ascii="Times New Roman" w:hAnsi="Times New Roman"/>
          <w:sz w:val="28"/>
          <w:szCs w:val="28"/>
          <w:lang w:val="pt-BR"/>
        </w:rPr>
        <w:t xml:space="preserve"> </w:t>
      </w:r>
    </w:p>
    <w:p w14:paraId="45E12A37"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Tính điểm nguy cơ TIMI, điểm GRACE</w:t>
      </w:r>
      <w:r>
        <w:rPr>
          <w:rFonts w:ascii="Times New Roman" w:hAnsi="Times New Roman"/>
          <w:sz w:val="28"/>
          <w:szCs w:val="28"/>
          <w:lang w:val="pt-BR"/>
        </w:rPr>
        <w:t>.</w:t>
      </w:r>
    </w:p>
    <w:p w14:paraId="6A1D5120" w14:textId="1D29EE23"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i/>
          <w:iCs/>
          <w:sz w:val="28"/>
          <w:szCs w:val="28"/>
          <w:u w:val="single"/>
          <w:lang w:val="pt-BR"/>
        </w:rPr>
        <w:t>Bước 3</w:t>
      </w:r>
      <w:r w:rsidRPr="003156B4">
        <w:rPr>
          <w:rFonts w:ascii="Times New Roman" w:hAnsi="Times New Roman"/>
          <w:i/>
          <w:iCs/>
          <w:sz w:val="28"/>
          <w:szCs w:val="28"/>
          <w:lang w:val="pt-BR"/>
        </w:rPr>
        <w:t>:</w:t>
      </w:r>
      <w:r w:rsidRPr="003156B4">
        <w:rPr>
          <w:rFonts w:ascii="Times New Roman" w:hAnsi="Times New Roman"/>
          <w:sz w:val="28"/>
          <w:szCs w:val="28"/>
          <w:lang w:val="pt-BR"/>
        </w:rPr>
        <w:t xml:space="preserve"> Điều trị nội khoa theo phác đồ</w:t>
      </w:r>
      <w:r w:rsidRPr="003156B4">
        <w:rPr>
          <w:rFonts w:ascii="Times New Roman" w:eastAsia="Times New Roman,BoldItalic" w:hAnsi="Times New Roman"/>
          <w:sz w:val="28"/>
          <w:szCs w:val="28"/>
          <w14:ligatures w14:val="standardContextual"/>
        </w:rPr>
        <w:t xml:space="preserve"> (</w:t>
      </w:r>
      <w:r w:rsidR="00942CD9">
        <w:rPr>
          <w:rFonts w:ascii="Times New Roman" w:eastAsia="Times New Roman,BoldItalic" w:hAnsi="Times New Roman"/>
          <w:sz w:val="28"/>
          <w:szCs w:val="28"/>
          <w14:ligatures w14:val="standardContextual"/>
        </w:rPr>
        <w:t>theo</w:t>
      </w:r>
      <w:r w:rsidRPr="003156B4">
        <w:rPr>
          <w:rFonts w:ascii="Times New Roman" w:eastAsia="Times New Roman,BoldItalic" w:hAnsi="Times New Roman"/>
          <w:sz w:val="28"/>
          <w:szCs w:val="28"/>
          <w14:ligatures w14:val="standardContextual"/>
        </w:rPr>
        <w:t xml:space="preserve"> Hội tim mạch Châu Âu) </w:t>
      </w:r>
      <w:r w:rsidRPr="003156B4">
        <w:rPr>
          <w:rFonts w:ascii="Times New Roman" w:eastAsia="Times New Roman,BoldItalic" w:hAnsi="Times New Roman"/>
          <w:sz w:val="28"/>
          <w:szCs w:val="28"/>
          <w14:ligatures w14:val="standardContextual"/>
        </w:rPr>
        <w:fldChar w:fldCharType="begin">
          <w:fldData xml:space="preserve">PEVuZE5vdGU+PENpdGU+PEF1dGhvcj5CeXJuZTwvQXV0aG9yPjxZZWFyPjIwMjM8L1llYXI+PFJl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</w:fldData>
        </w:fldChar>
      </w:r>
      <w:r>
        <w:rPr>
          <w:rFonts w:ascii="Times New Roman" w:eastAsia="Times New Roman,BoldItalic" w:hAnsi="Times New Roman"/>
          <w:sz w:val="28"/>
          <w:szCs w:val="28"/>
          <w14:ligatures w14:val="standardContextual"/>
        </w:rPr>
        <w:instrText xml:space="preserve"> ADDIN EN.CITE </w:instrText>
      </w:r>
      <w:r>
        <w:rPr>
          <w:rFonts w:ascii="Times New Roman" w:eastAsia="Times New Roman,BoldItalic" w:hAnsi="Times New Roman"/>
          <w:sz w:val="28"/>
          <w:szCs w:val="28"/>
          <w14:ligatures w14:val="standardContextual"/>
        </w:rPr>
        <w:fldChar w:fldCharType="begin">
          <w:fldData xml:space="preserve">PEVuZE5vdGU+PENpdGU+PEF1dGhvcj5CeXJuZTwvQXV0aG9yPjxZZWFyPjIwMjM8L1llYXI+PFJl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</w:fldData>
        </w:fldChar>
      </w:r>
      <w:r>
        <w:rPr>
          <w:rFonts w:ascii="Times New Roman" w:eastAsia="Times New Roman,BoldItalic" w:hAnsi="Times New Roman"/>
          <w:sz w:val="28"/>
          <w:szCs w:val="28"/>
          <w14:ligatures w14:val="standardContextual"/>
        </w:rPr>
        <w:instrText xml:space="preserve"> ADDIN EN.CITE.DATA </w:instrText>
      </w:r>
      <w:r>
        <w:rPr>
          <w:rFonts w:ascii="Times New Roman" w:eastAsia="Times New Roman,BoldItalic" w:hAnsi="Times New Roman"/>
          <w:sz w:val="28"/>
          <w:szCs w:val="28"/>
          <w14:ligatures w14:val="standardContextual"/>
        </w:rPr>
      </w:r>
      <w:r>
        <w:rPr>
          <w:rFonts w:ascii="Times New Roman" w:eastAsia="Times New Roman,BoldItalic" w:hAnsi="Times New Roman"/>
          <w:sz w:val="28"/>
          <w:szCs w:val="28"/>
          <w14:ligatures w14:val="standardContextual"/>
        </w:rPr>
        <w:fldChar w:fldCharType="end"/>
      </w:r>
      <w:r w:rsidRPr="003156B4">
        <w:rPr>
          <w:rFonts w:ascii="Times New Roman" w:eastAsia="Times New Roman,BoldItalic" w:hAnsi="Times New Roman"/>
          <w:sz w:val="28"/>
          <w:szCs w:val="28"/>
          <w14:ligatures w14:val="standardContextual"/>
        </w:rPr>
      </w:r>
      <w:r w:rsidRPr="003156B4">
        <w:rPr>
          <w:rFonts w:ascii="Times New Roman" w:eastAsia="Times New Roman,BoldItalic" w:hAnsi="Times New Roman"/>
          <w:sz w:val="28"/>
          <w:szCs w:val="28"/>
          <w14:ligatures w14:val="standardContextual"/>
        </w:rPr>
        <w:fldChar w:fldCharType="separate"/>
      </w:r>
      <w:r>
        <w:rPr>
          <w:rFonts w:ascii="Times New Roman" w:eastAsia="Times New Roman,BoldItalic" w:hAnsi="Times New Roman"/>
          <w:noProof/>
          <w:sz w:val="28"/>
          <w:szCs w:val="28"/>
          <w14:ligatures w14:val="standardContextual"/>
        </w:rPr>
        <w:t>[</w:t>
      </w:r>
      <w:hyperlink w:anchor="_ENREF_11" w:tooltip="Byrne, 2023 #935" w:history="1">
        <w:r w:rsidR="008A7D6B">
          <w:rPr>
            <w:rFonts w:ascii="Times New Roman" w:eastAsia="Times New Roman,BoldItalic" w:hAnsi="Times New Roman"/>
            <w:noProof/>
            <w:sz w:val="28"/>
            <w:szCs w:val="28"/>
            <w14:ligatures w14:val="standardContextual"/>
          </w:rPr>
          <w:t>11</w:t>
        </w:r>
      </w:hyperlink>
      <w:r>
        <w:rPr>
          <w:rFonts w:ascii="Times New Roman" w:eastAsia="Times New Roman,BoldItalic" w:hAnsi="Times New Roman"/>
          <w:noProof/>
          <w:sz w:val="28"/>
          <w:szCs w:val="28"/>
          <w14:ligatures w14:val="standardContextual"/>
        </w:rPr>
        <w:t>]</w:t>
      </w:r>
      <w:r w:rsidRPr="003156B4">
        <w:rPr>
          <w:rFonts w:ascii="Times New Roman" w:eastAsia="Times New Roman,BoldItalic" w:hAnsi="Times New Roman"/>
          <w:sz w:val="28"/>
          <w:szCs w:val="28"/>
          <w14:ligatures w14:val="standardContextual"/>
        </w:rPr>
        <w:fldChar w:fldCharType="end"/>
      </w:r>
      <w:r w:rsidRPr="003156B4">
        <w:rPr>
          <w:rFonts w:ascii="Times New Roman" w:eastAsia="Times New Roman,BoldItalic" w:hAnsi="Times New Roman"/>
          <w:sz w:val="28"/>
          <w:szCs w:val="28"/>
          <w14:ligatures w14:val="standardContextual"/>
        </w:rPr>
        <w:t xml:space="preserve">: </w:t>
      </w:r>
    </w:p>
    <w:p w14:paraId="77F62170" w14:textId="5F99D73D" w:rsidR="00777235" w:rsidRPr="003156B4" w:rsidRDefault="00942CD9" w:rsidP="00777235">
      <w:pPr>
        <w:autoSpaceDE w:val="0"/>
        <w:autoSpaceDN w:val="0"/>
        <w:adjustRightInd w:val="0"/>
        <w:spacing w:after="0" w:line="360" w:lineRule="auto"/>
        <w:jc w:val="both"/>
        <w:rPr>
          <w:rFonts w:ascii="Times New Roman" w:eastAsiaTheme="minorHAnsi" w:hAnsi="Times New Roman"/>
          <w:sz w:val="28"/>
          <w:szCs w:val="28"/>
          <w14:ligatures w14:val="standardContextual"/>
        </w:rPr>
      </w:pPr>
      <w:r>
        <w:rPr>
          <w:rFonts w:ascii="Times New Roman" w:eastAsia="Times New Roman,BoldItalic" w:hAnsi="Times New Roman"/>
          <w:bCs/>
          <w:iCs/>
          <w:sz w:val="28"/>
          <w:szCs w:val="28"/>
          <w14:ligatures w14:val="standardContextual"/>
        </w:rPr>
        <w:t>-</w:t>
      </w:r>
      <w:r w:rsidR="00777235" w:rsidRPr="003156B4">
        <w:rPr>
          <w:rFonts w:ascii="Times New Roman" w:eastAsia="Times New Roman,BoldItalic" w:hAnsi="Times New Roman"/>
          <w:bCs/>
          <w:iCs/>
          <w:sz w:val="28"/>
          <w:szCs w:val="28"/>
          <w14:ligatures w14:val="standardContextual"/>
        </w:rPr>
        <w:t xml:space="preserve"> </w:t>
      </w:r>
      <w:r w:rsidR="00777235" w:rsidRPr="003156B4">
        <w:rPr>
          <w:rFonts w:ascii="Times New Roman" w:eastAsia="Times New Roman,BoldItalic" w:hAnsi="Times New Roman"/>
          <w:sz w:val="28"/>
          <w:szCs w:val="28"/>
          <w14:ligatures w14:val="standardContextual"/>
        </w:rPr>
        <w:t xml:space="preserve">Thuốc chống đông máu đường tiêm tại thời điểm chẩn đoán. </w:t>
      </w:r>
      <w:r w:rsidR="00777235" w:rsidRPr="003156B4">
        <w:rPr>
          <w:rFonts w:ascii="Times New Roman" w:eastAsiaTheme="minorHAnsi" w:hAnsi="Times New Roman"/>
          <w:b/>
          <w:bCs/>
          <w:i/>
          <w:iCs/>
          <w:sz w:val="28"/>
          <w:szCs w:val="28"/>
          <w14:ligatures w14:val="standardContextual"/>
        </w:rPr>
        <w:t>Enoxaparin</w:t>
      </w:r>
      <w:r w:rsidR="00777235" w:rsidRPr="003156B4">
        <w:rPr>
          <w:rFonts w:ascii="Times New Roman" w:eastAsiaTheme="minorHAnsi" w:hAnsi="Times New Roman"/>
          <w:sz w:val="28"/>
          <w:szCs w:val="28"/>
          <w14:ligatures w14:val="standardContextual"/>
        </w:rPr>
        <w:t xml:space="preserve"> (Heparin trọng lượng phân tử thấp) liều 1 mg/kg/12 giờ (tiêm dưới da).</w:t>
      </w:r>
    </w:p>
    <w:p w14:paraId="386DB52F" w14:textId="4500471E" w:rsidR="00777235" w:rsidRPr="003156B4" w:rsidRDefault="00942CD9" w:rsidP="00777235">
      <w:pPr>
        <w:autoSpaceDE w:val="0"/>
        <w:autoSpaceDN w:val="0"/>
        <w:adjustRightInd w:val="0"/>
        <w:spacing w:after="0" w:line="360" w:lineRule="auto"/>
        <w:jc w:val="both"/>
        <w:rPr>
          <w:rFonts w:ascii="Times New Roman" w:eastAsia="TimesNewRomanPS-BoldMT" w:hAnsi="Times New Roman"/>
          <w:sz w:val="28"/>
          <w:szCs w:val="28"/>
          <w:lang w:val="vi-VN" w:eastAsia="vi-VN"/>
        </w:rPr>
      </w:pPr>
      <w:r>
        <w:rPr>
          <w:rFonts w:ascii="Times New Roman" w:eastAsia="Times New Roman,BoldItalic" w:hAnsi="Times New Roman"/>
          <w:sz w:val="28"/>
          <w:szCs w:val="28"/>
          <w14:ligatures w14:val="standardContextual"/>
        </w:rPr>
        <w:t>-</w:t>
      </w:r>
      <w:r w:rsidR="00777235" w:rsidRPr="003156B4">
        <w:rPr>
          <w:rFonts w:ascii="Times New Roman" w:eastAsia="Times New Roman,BoldItalic" w:hAnsi="Times New Roman"/>
          <w:sz w:val="28"/>
          <w:szCs w:val="28"/>
          <w14:ligatures w14:val="standardContextual"/>
        </w:rPr>
        <w:t xml:space="preserve"> C</w:t>
      </w:r>
      <w:r w:rsidR="00777235" w:rsidRPr="003156B4">
        <w:rPr>
          <w:rFonts w:ascii="Times New Roman" w:hAnsi="Times New Roman"/>
          <w:sz w:val="28"/>
          <w:szCs w:val="28"/>
          <w:lang w:eastAsia="vi-VN"/>
        </w:rPr>
        <w:t>hống</w:t>
      </w:r>
      <w:r w:rsidR="00777235" w:rsidRPr="003156B4">
        <w:rPr>
          <w:rFonts w:ascii="Times New Roman" w:hAnsi="Times New Roman"/>
          <w:sz w:val="28"/>
          <w:szCs w:val="28"/>
          <w:lang w:val="vi-VN" w:eastAsia="vi-VN"/>
        </w:rPr>
        <w:t xml:space="preserve"> kết tập tiểu cầu kép</w:t>
      </w:r>
      <w:r w:rsidR="00777235" w:rsidRPr="003156B4">
        <w:rPr>
          <w:rFonts w:ascii="Times New Roman" w:hAnsi="Times New Roman"/>
          <w:sz w:val="28"/>
          <w:szCs w:val="28"/>
          <w:lang w:eastAsia="vi-VN"/>
        </w:rPr>
        <w:t xml:space="preserve"> </w:t>
      </w:r>
      <w:r w:rsidR="00777235" w:rsidRPr="003156B4">
        <w:rPr>
          <w:rFonts w:ascii="Times New Roman" w:hAnsi="Times New Roman"/>
          <w:sz w:val="28"/>
          <w:szCs w:val="28"/>
          <w:lang w:val="vi-VN" w:eastAsia="vi-VN"/>
        </w:rPr>
        <w:t xml:space="preserve">gồm </w:t>
      </w:r>
      <w:r w:rsidR="00777235" w:rsidRPr="003156B4">
        <w:rPr>
          <w:rFonts w:ascii="Times New Roman" w:hAnsi="Times New Roman"/>
          <w:sz w:val="28"/>
          <w:szCs w:val="28"/>
          <w:lang w:eastAsia="vi-VN"/>
        </w:rPr>
        <w:t>A</w:t>
      </w:r>
      <w:r w:rsidR="00777235" w:rsidRPr="003156B4">
        <w:rPr>
          <w:rFonts w:ascii="Times New Roman" w:hAnsi="Times New Roman"/>
          <w:sz w:val="28"/>
          <w:szCs w:val="28"/>
          <w:lang w:val="vi-VN" w:eastAsia="vi-VN"/>
        </w:rPr>
        <w:t xml:space="preserve">spirin và một thuốc kháng thụ thể P2Y12 (Ticagrelor hoặc Clopidogrel) </w:t>
      </w:r>
      <w:r w:rsidR="00777235" w:rsidRPr="003156B4">
        <w:rPr>
          <w:rFonts w:ascii="Times New Roman" w:eastAsia="TimesNewRomanPS-ItalicMT" w:hAnsi="Times New Roman"/>
          <w:iCs/>
          <w:sz w:val="28"/>
          <w:szCs w:val="28"/>
          <w:lang w:val="vi-VN" w:eastAsia="vi-VN"/>
        </w:rPr>
        <w:t>ít nhất 12 tháng</w:t>
      </w:r>
      <w:r w:rsidR="00777235" w:rsidRPr="003156B4">
        <w:rPr>
          <w:rFonts w:ascii="Times New Roman" w:hAnsi="Times New Roman"/>
          <w:sz w:val="28"/>
          <w:szCs w:val="28"/>
          <w:lang w:val="vi-VN" w:eastAsia="vi-VN"/>
        </w:rPr>
        <w:t>.</w:t>
      </w:r>
      <w:r w:rsidR="00777235" w:rsidRPr="003156B4">
        <w:rPr>
          <w:rFonts w:ascii="Times New Roman" w:hAnsi="Times New Roman"/>
          <w:sz w:val="28"/>
          <w:szCs w:val="28"/>
          <w:lang w:val="vi-VN"/>
        </w:rPr>
        <w:t xml:space="preserve"> </w:t>
      </w:r>
      <w:r w:rsidR="00777235" w:rsidRPr="003156B4">
        <w:rPr>
          <w:rFonts w:ascii="Times New Roman" w:hAnsi="Times New Roman"/>
          <w:sz w:val="28"/>
          <w:szCs w:val="28"/>
        </w:rPr>
        <w:t>S</w:t>
      </w:r>
      <w:r w:rsidR="00777235" w:rsidRPr="003156B4">
        <w:rPr>
          <w:rFonts w:ascii="Times New Roman" w:eastAsia="Times New Roman,BoldItalic" w:hAnsi="Times New Roman"/>
          <w:sz w:val="28"/>
          <w:szCs w:val="28"/>
          <w14:ligatures w14:val="standardContextual"/>
        </w:rPr>
        <w:t>au đó dùng đơn trị liệu: Aspirin hoặc Clopidogrel (nếu có chống chỉ định với Aspirin).</w:t>
      </w:r>
      <w:r w:rsidR="00777235" w:rsidRPr="003156B4">
        <w:rPr>
          <w:rFonts w:ascii="Times New Roman" w:eastAsia="TimesNewRomanPS-BoldMT" w:hAnsi="Times New Roman"/>
          <w:b/>
          <w:bCs/>
          <w:sz w:val="28"/>
          <w:szCs w:val="28"/>
          <w:lang w:eastAsia="vi-VN"/>
        </w:rPr>
        <w:t xml:space="preserve"> </w:t>
      </w:r>
      <w:r w:rsidR="00777235" w:rsidRPr="003156B4">
        <w:rPr>
          <w:rFonts w:ascii="Times New Roman" w:eastAsia="TimesNewRomanPS-BoldMT" w:hAnsi="Times New Roman"/>
          <w:b/>
          <w:bCs/>
          <w:i/>
          <w:iCs/>
          <w:sz w:val="28"/>
          <w:szCs w:val="28"/>
          <w:lang w:val="vi-VN" w:eastAsia="vi-VN"/>
        </w:rPr>
        <w:t>Aspirin</w:t>
      </w:r>
      <w:r w:rsidR="00777235" w:rsidRPr="003156B4">
        <w:rPr>
          <w:rFonts w:ascii="Times New Roman" w:eastAsia="TimesNewRomanPS-ItalicMT" w:hAnsi="Times New Roman"/>
          <w:i/>
          <w:iCs/>
          <w:sz w:val="28"/>
          <w:szCs w:val="28"/>
          <w:lang w:val="vi-VN" w:eastAsia="vi-VN"/>
        </w:rPr>
        <w:t xml:space="preserve">: </w:t>
      </w:r>
      <w:r w:rsidR="00777235" w:rsidRPr="003156B4">
        <w:rPr>
          <w:rFonts w:ascii="Times New Roman" w:eastAsia="TimesNewRomanPS-BoldMT" w:hAnsi="Times New Roman"/>
          <w:sz w:val="28"/>
          <w:szCs w:val="28"/>
          <w:lang w:val="vi-VN" w:eastAsia="vi-VN"/>
        </w:rPr>
        <w:t>Liều nạp 150 - 300 mg, sau đó duy trì 75 - 100 mg/24h (tốt nhất 81 mg</w:t>
      </w:r>
      <w:r w:rsidR="00777235" w:rsidRPr="003156B4">
        <w:rPr>
          <w:rFonts w:ascii="Times New Roman" w:eastAsia="TimesNewRomanPS-BoldMT" w:hAnsi="Times New Roman"/>
          <w:sz w:val="28"/>
          <w:szCs w:val="28"/>
          <w:lang w:eastAsia="vi-VN"/>
        </w:rPr>
        <w:t>/24h</w:t>
      </w:r>
      <w:r w:rsidR="00777235" w:rsidRPr="003156B4">
        <w:rPr>
          <w:rFonts w:ascii="Times New Roman" w:eastAsia="TimesNewRomanPS-BoldMT" w:hAnsi="Times New Roman"/>
          <w:sz w:val="28"/>
          <w:szCs w:val="28"/>
          <w:lang w:val="vi-VN" w:eastAsia="vi-VN"/>
        </w:rPr>
        <w:t>)</w:t>
      </w:r>
      <w:r w:rsidR="00777235" w:rsidRPr="003156B4">
        <w:rPr>
          <w:rFonts w:ascii="Times New Roman" w:eastAsia="TimesNewRomanPS-BoldMT" w:hAnsi="Times New Roman"/>
          <w:sz w:val="28"/>
          <w:szCs w:val="28"/>
          <w:lang w:eastAsia="vi-VN"/>
        </w:rPr>
        <w:t>.</w:t>
      </w:r>
      <w:r w:rsidR="00777235" w:rsidRPr="003156B4">
        <w:rPr>
          <w:rFonts w:ascii="Times New Roman" w:eastAsia="TimesNewRomanPS-BoldMT" w:hAnsi="Times New Roman"/>
          <w:b/>
          <w:bCs/>
          <w:sz w:val="28"/>
          <w:szCs w:val="28"/>
          <w:lang w:val="vi-VN" w:eastAsia="vi-VN"/>
        </w:rPr>
        <w:t xml:space="preserve"> </w:t>
      </w:r>
      <w:r w:rsidR="00777235" w:rsidRPr="003156B4">
        <w:rPr>
          <w:rFonts w:ascii="Times New Roman" w:eastAsia="TimesNewRomanPS-BoldMT" w:hAnsi="Times New Roman"/>
          <w:b/>
          <w:bCs/>
          <w:i/>
          <w:iCs/>
          <w:sz w:val="28"/>
          <w:szCs w:val="28"/>
          <w:lang w:val="vi-VN" w:eastAsia="vi-VN"/>
        </w:rPr>
        <w:t>Ticagrelor</w:t>
      </w:r>
      <w:r w:rsidR="00777235" w:rsidRPr="003156B4">
        <w:rPr>
          <w:rFonts w:ascii="Times New Roman" w:eastAsia="TimesNewRomanPS-ItalicMT" w:hAnsi="Times New Roman"/>
          <w:i/>
          <w:iCs/>
          <w:sz w:val="28"/>
          <w:szCs w:val="28"/>
          <w:lang w:val="vi-VN" w:eastAsia="vi-VN"/>
        </w:rPr>
        <w:t xml:space="preserve">: </w:t>
      </w:r>
      <w:r w:rsidR="00777235" w:rsidRPr="003156B4">
        <w:rPr>
          <w:rFonts w:ascii="Times New Roman" w:eastAsia="TimesNewRomanPS-BoldMT" w:hAnsi="Times New Roman"/>
          <w:sz w:val="28"/>
          <w:szCs w:val="28"/>
          <w:lang w:val="vi-VN" w:eastAsia="vi-VN"/>
        </w:rPr>
        <w:t>Liều nạp 180 mg, liều duy trì 90 mg/lần x 2 lần/24h</w:t>
      </w:r>
      <w:r w:rsidR="00777235" w:rsidRPr="003156B4">
        <w:rPr>
          <w:rFonts w:ascii="Times New Roman" w:eastAsia="TimesNewRomanPS-BoldMT" w:hAnsi="Times New Roman"/>
          <w:sz w:val="28"/>
          <w:szCs w:val="28"/>
          <w:lang w:eastAsia="vi-VN"/>
        </w:rPr>
        <w:t xml:space="preserve">, hoặc </w:t>
      </w:r>
      <w:r w:rsidR="00777235" w:rsidRPr="003156B4">
        <w:rPr>
          <w:rFonts w:ascii="Times New Roman" w:eastAsia="TimesNewRomanPS-BoldMT" w:hAnsi="Times New Roman"/>
          <w:b/>
          <w:bCs/>
          <w:i/>
          <w:iCs/>
          <w:sz w:val="28"/>
          <w:szCs w:val="28"/>
          <w:lang w:val="vi-VN" w:eastAsia="vi-VN"/>
        </w:rPr>
        <w:t>Clopidogrel</w:t>
      </w:r>
      <w:r w:rsidR="00777235" w:rsidRPr="003156B4">
        <w:rPr>
          <w:rFonts w:ascii="Times New Roman" w:eastAsia="TimesNewRomanPS-ItalicMT" w:hAnsi="Times New Roman"/>
          <w:i/>
          <w:iCs/>
          <w:sz w:val="28"/>
          <w:szCs w:val="28"/>
          <w:lang w:val="vi-VN" w:eastAsia="vi-VN"/>
        </w:rPr>
        <w:t xml:space="preserve">: </w:t>
      </w:r>
      <w:r w:rsidR="00777235" w:rsidRPr="003156B4">
        <w:rPr>
          <w:rFonts w:ascii="Times New Roman" w:eastAsia="TimesNewRomanPS-BoldMT" w:hAnsi="Times New Roman"/>
          <w:sz w:val="28"/>
          <w:szCs w:val="28"/>
          <w:lang w:val="vi-VN" w:eastAsia="vi-VN"/>
        </w:rPr>
        <w:t>Liều nạp 600 mg, liều duy trì 75 mg/24h.</w:t>
      </w:r>
      <w:r w:rsidR="00777235" w:rsidRPr="003156B4">
        <w:rPr>
          <w:rFonts w:ascii="Times New Roman" w:hAnsi="Times New Roman"/>
          <w:sz w:val="28"/>
          <w:szCs w:val="28"/>
          <w:lang w:eastAsia="vi-VN"/>
        </w:rPr>
        <w:t xml:space="preserve"> </w:t>
      </w:r>
      <w:r w:rsidR="00777235" w:rsidRPr="003156B4">
        <w:rPr>
          <w:rFonts w:ascii="Times New Roman" w:eastAsia="Times New Roman,BoldItalic" w:hAnsi="Times New Roman"/>
          <w:sz w:val="28"/>
          <w:szCs w:val="28"/>
          <w14:ligatures w14:val="standardContextual"/>
        </w:rPr>
        <w:t>Với bệnh nhân nguy cơ chảy máu cao hoặc trong thời gian dùng có biến cố chảy máu: có thể dùng c</w:t>
      </w:r>
      <w:r w:rsidR="00777235" w:rsidRPr="003156B4">
        <w:rPr>
          <w:rFonts w:ascii="Times New Roman" w:hAnsi="Times New Roman"/>
          <w:sz w:val="28"/>
          <w:szCs w:val="28"/>
          <w:lang w:eastAsia="vi-VN"/>
        </w:rPr>
        <w:t>hống</w:t>
      </w:r>
      <w:r w:rsidR="00777235" w:rsidRPr="003156B4">
        <w:rPr>
          <w:rFonts w:ascii="Times New Roman" w:hAnsi="Times New Roman"/>
          <w:sz w:val="28"/>
          <w:szCs w:val="28"/>
          <w:lang w:val="vi-VN" w:eastAsia="vi-VN"/>
        </w:rPr>
        <w:t xml:space="preserve"> kết tập tiểu cầu kép</w:t>
      </w:r>
      <w:r w:rsidR="00777235" w:rsidRPr="003156B4">
        <w:rPr>
          <w:rFonts w:ascii="Times New Roman" w:eastAsia="Times New Roman,BoldItalic" w:hAnsi="Times New Roman"/>
          <w:sz w:val="28"/>
          <w:szCs w:val="28"/>
          <w14:ligatures w14:val="standardContextual"/>
        </w:rPr>
        <w:t xml:space="preserve"> trong 1 tháng, hoặc 3 tháng, hoặc 6 tháng kết hợp chiến lược “xuống thang”, sau đó chuyển sang đơn trị liệu c</w:t>
      </w:r>
      <w:r w:rsidR="00777235" w:rsidRPr="003156B4">
        <w:rPr>
          <w:rFonts w:ascii="Times New Roman" w:hAnsi="Times New Roman"/>
          <w:sz w:val="28"/>
          <w:szCs w:val="28"/>
          <w:lang w:eastAsia="vi-VN"/>
        </w:rPr>
        <w:t>hống</w:t>
      </w:r>
      <w:r w:rsidR="00777235" w:rsidRPr="003156B4">
        <w:rPr>
          <w:rFonts w:ascii="Times New Roman" w:hAnsi="Times New Roman"/>
          <w:sz w:val="28"/>
          <w:szCs w:val="28"/>
          <w:lang w:val="vi-VN" w:eastAsia="vi-VN"/>
        </w:rPr>
        <w:t xml:space="preserve"> kết tập</w:t>
      </w:r>
      <w:r w:rsidR="00777235" w:rsidRPr="003156B4">
        <w:rPr>
          <w:rFonts w:ascii="Times New Roman" w:eastAsia="Times New Roman,BoldItalic" w:hAnsi="Times New Roman"/>
          <w:sz w:val="28"/>
          <w:szCs w:val="28"/>
          <w14:ligatures w14:val="standardContextual"/>
        </w:rPr>
        <w:t xml:space="preserve"> tiểu cầu.</w:t>
      </w:r>
    </w:p>
    <w:p w14:paraId="63CCA16A" w14:textId="77777777" w:rsidR="00777235" w:rsidRPr="003156B4" w:rsidRDefault="00777235" w:rsidP="00777235">
      <w:pPr>
        <w:autoSpaceDE w:val="0"/>
        <w:autoSpaceDN w:val="0"/>
        <w:adjustRightInd w:val="0"/>
        <w:spacing w:after="0" w:line="360" w:lineRule="auto"/>
        <w:jc w:val="both"/>
        <w:rPr>
          <w:rFonts w:ascii="Times New Roman" w:eastAsiaTheme="minorHAnsi" w:hAnsi="Times New Roman"/>
          <w:sz w:val="28"/>
          <w:szCs w:val="28"/>
          <w14:ligatures w14:val="standardContextual"/>
        </w:rPr>
      </w:pPr>
      <w:r w:rsidRPr="003156B4">
        <w:rPr>
          <w:rFonts w:ascii="Times New Roman" w:eastAsiaTheme="minorHAnsi" w:hAnsi="Times New Roman"/>
          <w:sz w:val="28"/>
          <w:szCs w:val="28"/>
          <w14:ligatures w14:val="standardContextual"/>
        </w:rPr>
        <w:t xml:space="preserve">- Kiểm soát LDL-C bằng thuốc nhóm </w:t>
      </w:r>
      <w:r w:rsidRPr="003156B4">
        <w:rPr>
          <w:rFonts w:ascii="Times New Roman" w:eastAsiaTheme="minorHAnsi" w:hAnsi="Times New Roman"/>
          <w:b/>
          <w:bCs/>
          <w:i/>
          <w:iCs/>
          <w:sz w:val="28"/>
          <w:szCs w:val="28"/>
          <w14:ligatures w14:val="standardContextual"/>
        </w:rPr>
        <w:t xml:space="preserve">Statin </w:t>
      </w:r>
      <w:r w:rsidRPr="003156B4">
        <w:rPr>
          <w:rFonts w:ascii="Times New Roman" w:eastAsiaTheme="minorHAnsi" w:hAnsi="Times New Roman"/>
          <w:sz w:val="28"/>
          <w:szCs w:val="28"/>
          <w14:ligatures w14:val="standardContextual"/>
        </w:rPr>
        <w:t>cường độ cao, lâu dài (suốt đời). Atorvastatin (40 - 80mg) hoặc Rosuvastatin (20 - 40mg). Duy trì LDL-C &lt; 1,4mmol/l.</w:t>
      </w:r>
    </w:p>
    <w:p w14:paraId="3C595B71" w14:textId="77777777" w:rsidR="00777235" w:rsidRPr="003156B4" w:rsidRDefault="00777235" w:rsidP="00777235">
      <w:pPr>
        <w:autoSpaceDE w:val="0"/>
        <w:autoSpaceDN w:val="0"/>
        <w:adjustRightInd w:val="0"/>
        <w:spacing w:after="0" w:line="360" w:lineRule="auto"/>
        <w:jc w:val="both"/>
        <w:rPr>
          <w:rFonts w:ascii="Times New Roman" w:eastAsiaTheme="minorHAnsi" w:hAnsi="Times New Roman"/>
          <w:sz w:val="28"/>
          <w:szCs w:val="28"/>
          <w14:ligatures w14:val="standardContextual"/>
        </w:rPr>
      </w:pPr>
      <w:r w:rsidRPr="003156B4">
        <w:rPr>
          <w:rFonts w:ascii="Times New Roman" w:eastAsiaTheme="minorHAnsi" w:hAnsi="Times New Roman"/>
          <w:sz w:val="28"/>
          <w:szCs w:val="28"/>
          <w14:ligatures w14:val="standardContextual"/>
        </w:rPr>
        <w:lastRenderedPageBreak/>
        <w:t xml:space="preserve">- </w:t>
      </w:r>
      <w:r w:rsidRPr="003156B4">
        <w:rPr>
          <w:rFonts w:ascii="Times New Roman" w:eastAsia="Times New Roman,BoldItalic" w:hAnsi="Times New Roman"/>
          <w:sz w:val="28"/>
          <w:szCs w:val="28"/>
          <w14:ligatures w14:val="standardContextual"/>
        </w:rPr>
        <w:t>Điều trị giảm đau thắt ngực</w:t>
      </w:r>
      <w:r w:rsidRPr="003156B4">
        <w:rPr>
          <w:rFonts w:ascii="Times New Roman" w:eastAsiaTheme="minorHAnsi" w:hAnsi="Times New Roman"/>
          <w:i/>
          <w:iCs/>
          <w:sz w:val="28"/>
          <w:szCs w:val="28"/>
          <w14:ligatures w14:val="standardContextual"/>
        </w:rPr>
        <w:t xml:space="preserve">: </w:t>
      </w:r>
      <w:r w:rsidRPr="003156B4">
        <w:rPr>
          <w:rFonts w:ascii="Times New Roman" w:eastAsia="TimesNewRomanPS-BoldMT" w:hAnsi="Times New Roman"/>
          <w:b/>
          <w:bCs/>
          <w:i/>
          <w:iCs/>
          <w:sz w:val="28"/>
          <w:szCs w:val="28"/>
          <w:lang w:eastAsia="vi-VN"/>
        </w:rPr>
        <w:t>Nitroglycerin</w:t>
      </w:r>
      <w:r w:rsidRPr="003156B4">
        <w:rPr>
          <w:rFonts w:ascii="Times New Roman" w:eastAsia="TimesNewRomanPS-BoldMT" w:hAnsi="Times New Roman"/>
          <w:sz w:val="28"/>
          <w:szCs w:val="28"/>
          <w:lang w:val="vi-VN" w:eastAsia="vi-VN"/>
        </w:rPr>
        <w:t>: đường tĩnh mạch nếu đau ngực kéo dài, tăng huyết áp, suy tim</w:t>
      </w:r>
      <w:r w:rsidRPr="003156B4">
        <w:rPr>
          <w:rFonts w:ascii="Times New Roman" w:eastAsia="TimesNewRomanPS-BoldMT" w:hAnsi="Times New Roman"/>
          <w:sz w:val="28"/>
          <w:szCs w:val="28"/>
          <w:lang w:eastAsia="vi-VN"/>
        </w:rPr>
        <w:t xml:space="preserve"> với liều 5-10 mcg/phút, tăng liều dần đến 200 mcg/phút</w:t>
      </w:r>
      <w:r w:rsidRPr="003156B4">
        <w:rPr>
          <w:rFonts w:ascii="Times New Roman" w:eastAsia="TimesNewRomanPS-BoldMT" w:hAnsi="Times New Roman"/>
          <w:sz w:val="28"/>
          <w:szCs w:val="28"/>
          <w:lang w:val="vi-VN" w:eastAsia="vi-VN"/>
        </w:rPr>
        <w:t>.</w:t>
      </w:r>
      <w:r w:rsidRPr="003156B4">
        <w:rPr>
          <w:rFonts w:ascii="Times New Roman" w:eastAsiaTheme="minorHAnsi" w:hAnsi="Times New Roman"/>
          <w:sz w:val="28"/>
          <w:szCs w:val="28"/>
          <w14:ligatures w14:val="standardContextual"/>
        </w:rPr>
        <w:t xml:space="preserve"> </w:t>
      </w:r>
      <w:r w:rsidRPr="003156B4">
        <w:rPr>
          <w:rFonts w:ascii="Times New Roman" w:eastAsiaTheme="minorHAnsi" w:hAnsi="Times New Roman"/>
          <w:b/>
          <w:bCs/>
          <w:i/>
          <w:iCs/>
          <w:sz w:val="28"/>
          <w:szCs w:val="28"/>
          <w14:ligatures w14:val="standardContextual"/>
        </w:rPr>
        <w:t>C</w:t>
      </w:r>
      <w:r w:rsidRPr="003156B4">
        <w:rPr>
          <w:rFonts w:ascii="Times New Roman" w:eastAsia="Times New Roman,BoldItalic" w:hAnsi="Times New Roman"/>
          <w:b/>
          <w:bCs/>
          <w:i/>
          <w:iCs/>
          <w:sz w:val="28"/>
          <w:szCs w:val="28"/>
          <w14:ligatures w14:val="standardContextual"/>
        </w:rPr>
        <w:t>hẹn beta giao cả</w:t>
      </w:r>
      <w:r w:rsidRPr="003156B4">
        <w:rPr>
          <w:rFonts w:ascii="Times New Roman" w:eastAsiaTheme="minorHAnsi" w:hAnsi="Times New Roman"/>
          <w:b/>
          <w:bCs/>
          <w:i/>
          <w:iCs/>
          <w:sz w:val="28"/>
          <w:szCs w:val="28"/>
          <w14:ligatures w14:val="standardContextual"/>
        </w:rPr>
        <w:t xml:space="preserve">m: </w:t>
      </w:r>
      <w:r w:rsidRPr="003156B4">
        <w:rPr>
          <w:rFonts w:ascii="Times New Roman" w:eastAsiaTheme="minorHAnsi" w:hAnsi="Times New Roman"/>
          <w:sz w:val="28"/>
          <w:szCs w:val="28"/>
          <w14:ligatures w14:val="standardContextual"/>
        </w:rPr>
        <w:t>bắt đầu sớm trong vòng 24 giờ ngay sau khi nhập viện (nếu không có chống chỉ định) và duy trì</w:t>
      </w:r>
      <w:r w:rsidRPr="003156B4">
        <w:rPr>
          <w:rFonts w:ascii="Times New Roman" w:eastAsiaTheme="minorHAnsi" w:hAnsi="Times New Roman"/>
          <w:b/>
          <w:bCs/>
          <w:i/>
          <w:iCs/>
          <w:sz w:val="28"/>
          <w:szCs w:val="28"/>
          <w14:ligatures w14:val="standardContextual"/>
        </w:rPr>
        <w:t xml:space="preserve"> </w:t>
      </w:r>
      <w:r w:rsidRPr="003156B4">
        <w:rPr>
          <w:rFonts w:ascii="Times New Roman" w:eastAsiaTheme="minorHAnsi" w:hAnsi="Times New Roman"/>
          <w:sz w:val="28"/>
          <w:szCs w:val="28"/>
          <w14:ligatures w14:val="standardContextual"/>
        </w:rPr>
        <w:t xml:space="preserve">kéo dài (đặc biệt ở bệnh nhân sau NMCT có chức năng tâm thu thất trái giảm, LVEF </w:t>
      </w:r>
      <w:r w:rsidRPr="003156B4">
        <w:rPr>
          <w:rFonts w:ascii="Times New Roman" w:hAnsi="Times New Roman"/>
          <w:sz w:val="28"/>
          <w:szCs w:val="28"/>
        </w:rPr>
        <w:t>≤</w:t>
      </w:r>
      <w:r w:rsidRPr="003156B4">
        <w:rPr>
          <w:rFonts w:ascii="Times New Roman" w:eastAsiaTheme="minorHAnsi" w:hAnsi="Times New Roman"/>
          <w:sz w:val="28"/>
          <w:szCs w:val="28"/>
          <w14:ligatures w14:val="standardContextual"/>
        </w:rPr>
        <w:t xml:space="preserve"> 40%). </w:t>
      </w:r>
    </w:p>
    <w:p w14:paraId="4B15C229" w14:textId="77777777" w:rsidR="00777235" w:rsidRDefault="00777235" w:rsidP="00777235">
      <w:pPr>
        <w:autoSpaceDE w:val="0"/>
        <w:autoSpaceDN w:val="0"/>
        <w:adjustRightInd w:val="0"/>
        <w:spacing w:after="0" w:line="360" w:lineRule="auto"/>
        <w:jc w:val="both"/>
        <w:rPr>
          <w:rFonts w:ascii="Times New Roman" w:hAnsi="Times New Roman"/>
          <w:sz w:val="28"/>
          <w:szCs w:val="28"/>
        </w:rPr>
      </w:pPr>
      <w:r w:rsidRPr="003156B4">
        <w:rPr>
          <w:rFonts w:ascii="Times New Roman" w:eastAsiaTheme="minorHAnsi" w:hAnsi="Times New Roman"/>
          <w:sz w:val="28"/>
          <w:szCs w:val="28"/>
          <w14:ligatures w14:val="standardContextual"/>
        </w:rPr>
        <w:t xml:space="preserve">- Các thuốc </w:t>
      </w:r>
      <w:r w:rsidRPr="003156B4">
        <w:rPr>
          <w:rFonts w:ascii="Times New Roman" w:eastAsiaTheme="minorHAnsi" w:hAnsi="Times New Roman"/>
          <w:b/>
          <w:bCs/>
          <w:i/>
          <w:iCs/>
          <w:sz w:val="28"/>
          <w:szCs w:val="28"/>
          <w14:ligatures w14:val="standardContextual"/>
        </w:rPr>
        <w:t>ức chế hệ renin angiotensin aldosteron</w:t>
      </w:r>
      <w:r w:rsidRPr="003156B4">
        <w:rPr>
          <w:rFonts w:ascii="Times New Roman" w:eastAsiaTheme="minorHAnsi" w:hAnsi="Times New Roman"/>
          <w:sz w:val="28"/>
          <w:szCs w:val="28"/>
          <w14:ligatures w14:val="standardContextual"/>
        </w:rPr>
        <w:t xml:space="preserve">. </w:t>
      </w:r>
      <w:r w:rsidRPr="003156B4">
        <w:rPr>
          <w:rFonts w:ascii="Times New Roman" w:hAnsi="Times New Roman"/>
          <w:sz w:val="28"/>
          <w:szCs w:val="28"/>
        </w:rPr>
        <w:t>Thuốc ức chế men chuyển/ ức chế thụ thể</w:t>
      </w:r>
      <w:r>
        <w:rPr>
          <w:rFonts w:ascii="Times New Roman" w:hAnsi="Times New Roman"/>
          <w:sz w:val="28"/>
          <w:szCs w:val="28"/>
        </w:rPr>
        <w:t xml:space="preserve"> </w:t>
      </w:r>
      <w:r w:rsidRPr="000D092B">
        <w:rPr>
          <w:rFonts w:ascii="Times New Roman" w:hAnsi="Times New Roman"/>
          <w:sz w:val="28"/>
          <w:szCs w:val="28"/>
        </w:rPr>
        <w:t>angiotensin</w:t>
      </w:r>
      <w:r>
        <w:rPr>
          <w:rFonts w:ascii="Times New Roman" w:hAnsi="Times New Roman"/>
          <w:sz w:val="28"/>
          <w:szCs w:val="28"/>
        </w:rPr>
        <w:t xml:space="preserve">/ </w:t>
      </w:r>
      <w:r w:rsidRPr="000D092B">
        <w:rPr>
          <w:rFonts w:ascii="Times New Roman" w:hAnsi="Times New Roman"/>
          <w:sz w:val="28"/>
          <w:szCs w:val="28"/>
        </w:rPr>
        <w:t>ức chế thụ thể angiotensin kết hợp ức chế neprilysin (angiotensin receptor</w:t>
      </w:r>
      <w:r>
        <w:rPr>
          <w:rFonts w:ascii="Times New Roman" w:hAnsi="Times New Roman"/>
          <w:sz w:val="28"/>
          <w:szCs w:val="28"/>
        </w:rPr>
        <w:t xml:space="preserve"> </w:t>
      </w:r>
      <w:r w:rsidRPr="000D092B">
        <w:rPr>
          <w:rFonts w:ascii="Times New Roman" w:hAnsi="Times New Roman"/>
          <w:sz w:val="28"/>
          <w:szCs w:val="28"/>
        </w:rPr>
        <w:t>neprilysin inhibitor</w:t>
      </w:r>
      <w:r>
        <w:rPr>
          <w:rFonts w:ascii="Times New Roman" w:hAnsi="Times New Roman"/>
          <w:sz w:val="28"/>
          <w:szCs w:val="28"/>
        </w:rPr>
        <w:t xml:space="preserve"> - </w:t>
      </w:r>
      <w:r w:rsidRPr="000D092B">
        <w:rPr>
          <w:rFonts w:ascii="Times New Roman" w:hAnsi="Times New Roman"/>
          <w:sz w:val="28"/>
          <w:szCs w:val="28"/>
        </w:rPr>
        <w:t>ARNI)</w:t>
      </w:r>
      <w:r w:rsidRPr="003156B4">
        <w:rPr>
          <w:rFonts w:ascii="Times New Roman" w:hAnsi="Times New Roman"/>
          <w:sz w:val="28"/>
          <w:szCs w:val="28"/>
        </w:rPr>
        <w:t xml:space="preserve"> bắt đầu sử dụng sớm trong 24 giờ đầu và kéo dài ở các bệnh nhân có LVEF ≤ 40%, đái tháo đường, tăng huyết áp, và/hoặc bệnh thận mạn ổn định. </w:t>
      </w:r>
    </w:p>
    <w:p w14:paraId="1CC67D02" w14:textId="77777777" w:rsidR="00777235" w:rsidRPr="003156B4" w:rsidRDefault="00777235" w:rsidP="00777235">
      <w:pPr>
        <w:autoSpaceDE w:val="0"/>
        <w:autoSpaceDN w:val="0"/>
        <w:adjustRightInd w:val="0"/>
        <w:spacing w:after="0" w:line="360" w:lineRule="auto"/>
        <w:jc w:val="both"/>
        <w:rPr>
          <w:rFonts w:ascii="Times New Roman" w:hAnsi="Times New Roman"/>
          <w:sz w:val="28"/>
          <w:szCs w:val="28"/>
        </w:rPr>
      </w:pPr>
      <w:r>
        <w:rPr>
          <w:rFonts w:ascii="Times New Roman" w:hAnsi="Times New Roman"/>
          <w:sz w:val="28"/>
          <w:szCs w:val="28"/>
        </w:rPr>
        <w:t xml:space="preserve">- Thuốc </w:t>
      </w:r>
      <w:r w:rsidRPr="00786F32">
        <w:rPr>
          <w:rFonts w:ascii="Times New Roman" w:hAnsi="Times New Roman"/>
          <w:b/>
          <w:bCs/>
          <w:i/>
          <w:iCs/>
          <w:sz w:val="28"/>
          <w:szCs w:val="28"/>
        </w:rPr>
        <w:t>ức chế đ</w:t>
      </w:r>
      <w:r>
        <w:rPr>
          <w:rFonts w:ascii="Times New Roman" w:hAnsi="Times New Roman"/>
          <w:b/>
          <w:bCs/>
          <w:i/>
          <w:iCs/>
          <w:sz w:val="28"/>
          <w:szCs w:val="28"/>
        </w:rPr>
        <w:t>ồ</w:t>
      </w:r>
      <w:r w:rsidRPr="00786F32">
        <w:rPr>
          <w:rFonts w:ascii="Times New Roman" w:hAnsi="Times New Roman"/>
          <w:b/>
          <w:bCs/>
          <w:i/>
          <w:iCs/>
          <w:sz w:val="28"/>
          <w:szCs w:val="28"/>
        </w:rPr>
        <w:t xml:space="preserve">ng vận chuyển natri – glucose type 2 </w:t>
      </w:r>
      <w:r w:rsidRPr="00B23F1F">
        <w:rPr>
          <w:rFonts w:ascii="Times New Roman" w:hAnsi="Times New Roman"/>
          <w:sz w:val="28"/>
          <w:szCs w:val="28"/>
        </w:rPr>
        <w:t>(Sodium–glucose cotransporter 2 inhibitor - SGLT2i)</w:t>
      </w:r>
      <w:r>
        <w:rPr>
          <w:rFonts w:ascii="Times New Roman" w:hAnsi="Times New Roman"/>
          <w:sz w:val="28"/>
          <w:szCs w:val="28"/>
        </w:rPr>
        <w:t xml:space="preserve">: </w:t>
      </w:r>
      <w:r w:rsidRPr="00B23F1F">
        <w:rPr>
          <w:rFonts w:ascii="Times New Roman" w:hAnsi="Times New Roman"/>
          <w:sz w:val="28"/>
          <w:szCs w:val="28"/>
        </w:rPr>
        <w:t xml:space="preserve">Bệnh nhân </w:t>
      </w:r>
      <w:r>
        <w:rPr>
          <w:rFonts w:ascii="Times New Roman" w:hAnsi="Times New Roman"/>
          <w:sz w:val="28"/>
          <w:szCs w:val="28"/>
        </w:rPr>
        <w:t>NMCT cấp</w:t>
      </w:r>
      <w:r w:rsidRPr="00B23F1F">
        <w:rPr>
          <w:rFonts w:ascii="Times New Roman" w:hAnsi="Times New Roman"/>
          <w:sz w:val="28"/>
          <w:szCs w:val="28"/>
        </w:rPr>
        <w:t xml:space="preserve"> kèm suy tim được điều trị bằng SGLT2i khi không có chống chỉ định</w:t>
      </w:r>
      <w:r>
        <w:rPr>
          <w:rFonts w:ascii="Times New Roman" w:hAnsi="Times New Roman"/>
          <w:sz w:val="28"/>
          <w:szCs w:val="28"/>
        </w:rPr>
        <w:t>.</w:t>
      </w:r>
    </w:p>
    <w:p w14:paraId="05B66E9A"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i/>
          <w:iCs/>
          <w:sz w:val="28"/>
          <w:szCs w:val="28"/>
          <w:u w:val="single"/>
          <w:lang w:val="pt-BR"/>
        </w:rPr>
        <w:t>Bước 4</w:t>
      </w:r>
      <w:r w:rsidRPr="003156B4">
        <w:rPr>
          <w:rFonts w:ascii="Times New Roman" w:hAnsi="Times New Roman"/>
          <w:i/>
          <w:iCs/>
          <w:sz w:val="28"/>
          <w:szCs w:val="28"/>
          <w:lang w:val="pt-BR"/>
        </w:rPr>
        <w:t>:</w:t>
      </w:r>
      <w:r w:rsidRPr="003156B4">
        <w:rPr>
          <w:rFonts w:ascii="Times New Roman" w:hAnsi="Times New Roman"/>
          <w:b/>
          <w:bCs/>
          <w:sz w:val="28"/>
          <w:szCs w:val="28"/>
          <w:lang w:val="pt-BR"/>
        </w:rPr>
        <w:t xml:space="preserve"> </w:t>
      </w:r>
      <w:r w:rsidRPr="003156B4">
        <w:rPr>
          <w:rFonts w:ascii="Times New Roman" w:hAnsi="Times New Roman"/>
          <w:sz w:val="28"/>
          <w:szCs w:val="28"/>
          <w:lang w:val="pt-BR"/>
        </w:rPr>
        <w:t xml:space="preserve">Chụp và can thiệp động mạch vành qua da. </w:t>
      </w:r>
    </w:p>
    <w:p w14:paraId="42BDB840"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sz w:val="28"/>
          <w:szCs w:val="28"/>
        </w:rPr>
        <w:t xml:space="preserve">- </w:t>
      </w:r>
      <w:r w:rsidRPr="003156B4">
        <w:rPr>
          <w:rFonts w:ascii="Times New Roman" w:hAnsi="Times New Roman"/>
          <w:sz w:val="28"/>
          <w:szCs w:val="28"/>
          <w:lang w:val="pt-BR"/>
        </w:rPr>
        <w:t>Xác định thời gian từ khi khởi phát đau ngực đế</w:t>
      </w:r>
      <w:r>
        <w:rPr>
          <w:rFonts w:ascii="Times New Roman" w:hAnsi="Times New Roman"/>
          <w:sz w:val="28"/>
          <w:szCs w:val="28"/>
          <w:lang w:val="pt-BR"/>
        </w:rPr>
        <w:t>n khi</w:t>
      </w:r>
      <w:r w:rsidRPr="003156B4">
        <w:rPr>
          <w:rFonts w:ascii="Times New Roman" w:hAnsi="Times New Roman"/>
          <w:sz w:val="28"/>
          <w:szCs w:val="28"/>
          <w:lang w:val="pt-BR"/>
        </w:rPr>
        <w:t xml:space="preserve"> can thiệp ĐMV (≤ 12 giờ hay &gt; 12 giờ). </w:t>
      </w:r>
    </w:p>
    <w:p w14:paraId="035252D5" w14:textId="0D9F9C12"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Xác định số nhánh ĐMV tổn thương: tổn thương 1 nhánh, 2 nhánh hay 3 nhánh.</w:t>
      </w:r>
    </w:p>
    <w:p w14:paraId="08407838" w14:textId="77777777" w:rsidR="00777235" w:rsidRPr="003156B4" w:rsidRDefault="00777235" w:rsidP="00777235">
      <w:pPr>
        <w:spacing w:after="0" w:line="360" w:lineRule="auto"/>
        <w:jc w:val="both"/>
        <w:rPr>
          <w:rFonts w:ascii="Times New Roman" w:hAnsi="Times New Roman"/>
          <w:b/>
          <w:bCs/>
          <w:sz w:val="28"/>
          <w:szCs w:val="28"/>
          <w:lang w:val="pt-BR"/>
        </w:rPr>
      </w:pPr>
      <w:r w:rsidRPr="003156B4">
        <w:rPr>
          <w:rFonts w:ascii="Times New Roman" w:hAnsi="Times New Roman"/>
          <w:sz w:val="28"/>
          <w:szCs w:val="28"/>
          <w:lang w:val="pt-BR"/>
        </w:rPr>
        <w:t xml:space="preserve">- Xác định ĐMV thủ phạm: thân chung ĐMV trái, động mạch liên thất trước, động mạch mũ, động mạch vành phải. </w:t>
      </w:r>
    </w:p>
    <w:p w14:paraId="2C50B0B9" w14:textId="77777777" w:rsidR="00777235" w:rsidRPr="003156B4" w:rsidRDefault="00777235" w:rsidP="00777235">
      <w:pPr>
        <w:spacing w:after="0" w:line="360" w:lineRule="auto"/>
        <w:jc w:val="both"/>
        <w:rPr>
          <w:sz w:val="28"/>
          <w:szCs w:val="28"/>
        </w:rPr>
      </w:pPr>
      <w:bookmarkStart w:id="131" w:name="_Hlk217860248"/>
      <w:r w:rsidRPr="003156B4">
        <w:rPr>
          <w:rFonts w:ascii="Times New Roman" w:hAnsi="Times New Roman"/>
          <w:sz w:val="28"/>
          <w:szCs w:val="28"/>
        </w:rPr>
        <w:t xml:space="preserve">- Can thiệp ĐMV thủ phạm qua da </w:t>
      </w:r>
      <w:r>
        <w:rPr>
          <w:rFonts w:ascii="Times New Roman" w:hAnsi="Times New Roman"/>
          <w:sz w:val="28"/>
          <w:szCs w:val="28"/>
        </w:rPr>
        <w:t>theo</w:t>
      </w:r>
      <w:r w:rsidRPr="003156B4">
        <w:rPr>
          <w:rFonts w:ascii="Times New Roman" w:hAnsi="Times New Roman"/>
          <w:sz w:val="28"/>
          <w:szCs w:val="28"/>
        </w:rPr>
        <w:t xml:space="preserve"> hướng dẫn của ESC/EACTS (2018)</w:t>
      </w:r>
      <w:bookmarkEnd w:id="131"/>
      <w:r>
        <w:rPr>
          <w:rFonts w:ascii="Times New Roman" w:hAnsi="Times New Roman"/>
          <w:sz w:val="28"/>
          <w:szCs w:val="28"/>
        </w:rPr>
        <w:t>.</w:t>
      </w:r>
    </w:p>
    <w:p w14:paraId="2E987267" w14:textId="33873831" w:rsidR="00777235" w:rsidRPr="003156B4" w:rsidRDefault="00777235" w:rsidP="00777235">
      <w:pPr>
        <w:spacing w:after="0" w:line="360" w:lineRule="auto"/>
        <w:jc w:val="both"/>
        <w:rPr>
          <w:rFonts w:ascii="Times New Roman" w:hAnsi="Times New Roman"/>
          <w:sz w:val="28"/>
          <w:szCs w:val="28"/>
        </w:rPr>
      </w:pPr>
      <w:r w:rsidRPr="003156B4">
        <w:rPr>
          <w:rFonts w:ascii="Times New Roman" w:hAnsi="Times New Roman"/>
          <w:i/>
          <w:iCs/>
          <w:sz w:val="28"/>
          <w:szCs w:val="28"/>
          <w:u w:val="single"/>
          <w:lang w:val="pt-BR"/>
        </w:rPr>
        <w:t>Bước 5</w:t>
      </w:r>
      <w:r w:rsidRPr="003156B4">
        <w:rPr>
          <w:rFonts w:ascii="Times New Roman" w:hAnsi="Times New Roman"/>
          <w:i/>
          <w:iCs/>
          <w:sz w:val="28"/>
          <w:szCs w:val="28"/>
          <w:lang w:val="pt-BR"/>
        </w:rPr>
        <w:t>:</w:t>
      </w:r>
      <w:r w:rsidRPr="003156B4">
        <w:rPr>
          <w:rFonts w:ascii="Times New Roman" w:hAnsi="Times New Roman"/>
          <w:sz w:val="28"/>
          <w:szCs w:val="28"/>
          <w:lang w:val="pt-BR"/>
        </w:rPr>
        <w:t xml:space="preserve"> Theo dõi bệnh nhân và siêu âm tim </w:t>
      </w:r>
      <w:r w:rsidRPr="003156B4">
        <w:rPr>
          <w:rFonts w:ascii="Times New Roman" w:hAnsi="Times New Roman"/>
          <w:iCs/>
          <w:sz w:val="28"/>
          <w:szCs w:val="28"/>
          <w:lang w:val="pt-BR"/>
        </w:rPr>
        <w:t>sau can thiệp động mạch vành 7 ngày, 1 tháng, 3 tháng, 6 tháng, 9 tháng, 12 tháng</w:t>
      </w:r>
      <w:r w:rsidRPr="003156B4">
        <w:rPr>
          <w:rFonts w:ascii="Times New Roman" w:hAnsi="Times New Roman"/>
          <w:sz w:val="28"/>
          <w:szCs w:val="28"/>
          <w:lang w:val="pt-BR"/>
        </w:rPr>
        <w:t>. Sau khi ra viện, bệnh nhân được hẹn tái khám tại phòng khám Tim mạch và Trung tâm Tim mạch – Bệnh viện Quân y 103 vào các thời điểm trên. Các dữ liệu lâm sàng, điện tâm đồ, siêu âm tim được thu thập qua các lần tái khám (theo mẫu nghiên cứu) hoặc ghi nhận tình trạng sức khoẻ bệnh nhân qua điện thoại nếu không tái khám</w:t>
      </w:r>
      <w:r>
        <w:rPr>
          <w:rFonts w:ascii="Times New Roman" w:hAnsi="Times New Roman"/>
          <w:sz w:val="28"/>
          <w:szCs w:val="28"/>
        </w:rPr>
        <w:t xml:space="preserve">. </w:t>
      </w:r>
      <w:r w:rsidRPr="0038234D">
        <w:rPr>
          <w:rFonts w:ascii="Times New Roman" w:hAnsi="Times New Roman"/>
          <w:sz w:val="28"/>
          <w:szCs w:val="28"/>
        </w:rPr>
        <w:t xml:space="preserve">Những bệnh nhân xuất hiện rung nhĩ trong quá trình theo dõi có thể được nhập viện </w:t>
      </w:r>
      <w:r w:rsidRPr="0038234D">
        <w:rPr>
          <w:rFonts w:ascii="Times New Roman" w:hAnsi="Times New Roman"/>
          <w:sz w:val="28"/>
          <w:szCs w:val="28"/>
        </w:rPr>
        <w:lastRenderedPageBreak/>
        <w:t xml:space="preserve">hoặc điều trị ngoại trú tùy theo tình trạng lâm sàng và chỉ định của bác sĩ. Sau thời điểm chẩn đoán rung nhĩ, các bệnh nhân này tiếp tục được theo dõi các biến cố lâm sàng; tuy nhiên, không tiếp tục thực hiện siêu âm tim trong các lần theo dõi tiếp theo </w:t>
      </w:r>
      <w:r>
        <w:rPr>
          <w:rFonts w:ascii="Times New Roman" w:hAnsi="Times New Roman"/>
          <w:sz w:val="28"/>
          <w:szCs w:val="28"/>
        </w:rPr>
        <w:t>(xem bảng 2.</w:t>
      </w:r>
      <w:r w:rsidR="004A64CC">
        <w:rPr>
          <w:rFonts w:ascii="Times New Roman" w:hAnsi="Times New Roman"/>
          <w:sz w:val="28"/>
          <w:szCs w:val="28"/>
        </w:rPr>
        <w:t>7</w:t>
      </w:r>
      <w:r>
        <w:rPr>
          <w:rFonts w:ascii="Times New Roman" w:hAnsi="Times New Roman"/>
          <w:sz w:val="28"/>
          <w:szCs w:val="28"/>
        </w:rPr>
        <w:t>)</w:t>
      </w:r>
      <w:r w:rsidRPr="003156B4">
        <w:rPr>
          <w:rFonts w:ascii="Times New Roman" w:hAnsi="Times New Roman"/>
          <w:sz w:val="28"/>
          <w:szCs w:val="28"/>
        </w:rPr>
        <w:t>.</w:t>
      </w:r>
    </w:p>
    <w:p w14:paraId="2969B5C5" w14:textId="3F330A86" w:rsidR="00777235" w:rsidRPr="003156B4" w:rsidRDefault="00777235" w:rsidP="00777235">
      <w:pPr>
        <w:spacing w:after="0" w:line="360" w:lineRule="auto"/>
        <w:ind w:firstLine="720"/>
        <w:jc w:val="both"/>
        <w:rPr>
          <w:rFonts w:ascii="Times New Roman" w:hAnsi="Times New Roman"/>
          <w:sz w:val="28"/>
          <w:szCs w:val="28"/>
          <w:lang w:val="pt-BR"/>
        </w:rPr>
      </w:pPr>
      <w:r w:rsidRPr="003156B4">
        <w:rPr>
          <w:rFonts w:ascii="Times New Roman" w:hAnsi="Times New Roman"/>
          <w:sz w:val="28"/>
          <w:szCs w:val="28"/>
          <w:lang w:val="pt-BR"/>
        </w:rPr>
        <w:t xml:space="preserve">Ghi nhận các biến cố tim mạch chính: </w:t>
      </w:r>
      <w:r w:rsidRPr="003156B4">
        <w:rPr>
          <w:rFonts w:ascii="Times New Roman" w:hAnsi="Times New Roman"/>
          <w:b/>
          <w:bCs/>
          <w:i/>
          <w:iCs/>
          <w:sz w:val="28"/>
          <w:szCs w:val="28"/>
          <w:lang w:val="pt-BR"/>
        </w:rPr>
        <w:t xml:space="preserve">tử vong do mọi nguyên nhân, </w:t>
      </w:r>
      <w:r>
        <w:rPr>
          <w:rFonts w:ascii="Times New Roman" w:hAnsi="Times New Roman"/>
          <w:b/>
          <w:bCs/>
          <w:i/>
          <w:iCs/>
          <w:sz w:val="28"/>
          <w:szCs w:val="28"/>
          <w:lang w:val="pt-BR"/>
        </w:rPr>
        <w:t>nhập viện vì suy tim</w:t>
      </w:r>
      <w:r w:rsidRPr="003156B4">
        <w:rPr>
          <w:rFonts w:ascii="Times New Roman" w:hAnsi="Times New Roman"/>
          <w:b/>
          <w:bCs/>
          <w:i/>
          <w:iCs/>
          <w:sz w:val="28"/>
          <w:szCs w:val="28"/>
          <w:lang w:val="pt-BR"/>
        </w:rPr>
        <w:t>, tái nhồi máu cơ tim, đột quỵ não</w:t>
      </w:r>
      <w:r w:rsidRPr="003156B4">
        <w:rPr>
          <w:rFonts w:ascii="Times New Roman" w:hAnsi="Times New Roman"/>
          <w:sz w:val="28"/>
          <w:szCs w:val="28"/>
          <w:lang w:val="pt-BR"/>
        </w:rPr>
        <w:t xml:space="preserve">. </w:t>
      </w:r>
    </w:p>
    <w:p w14:paraId="576F0851" w14:textId="32CF26FD" w:rsidR="00777235" w:rsidRPr="003156B4" w:rsidRDefault="00777235" w:rsidP="00777235">
      <w:pPr>
        <w:pStyle w:val="abang"/>
      </w:pPr>
      <w:bookmarkStart w:id="132" w:name="_Toc236858043"/>
      <w:r w:rsidRPr="003156B4">
        <w:t>Bảng 2.</w:t>
      </w:r>
      <w:r w:rsidR="004A64CC">
        <w:rPr>
          <w:lang w:val="en-US"/>
        </w:rPr>
        <w:t>7</w:t>
      </w:r>
      <w:r w:rsidRPr="003156B4">
        <w:t>. Số lượng bệnh nhân nhồi máu cơ tim theo dõi theo thời gian</w:t>
      </w:r>
      <w:bookmarkEnd w:id="132"/>
    </w:p>
    <w:tbl>
      <w:tblPr>
        <w:tblStyle w:val="TableGrid"/>
        <w:tblW w:w="8778" w:type="dxa"/>
        <w:tblLook w:val="04A0" w:firstRow="1" w:lastRow="0" w:firstColumn="1" w:lastColumn="0" w:noHBand="0" w:noVBand="1"/>
      </w:tblPr>
      <w:tblGrid>
        <w:gridCol w:w="2194"/>
        <w:gridCol w:w="1770"/>
        <w:gridCol w:w="2977"/>
        <w:gridCol w:w="1837"/>
      </w:tblGrid>
      <w:tr w:rsidR="00777235" w:rsidRPr="003156B4" w14:paraId="0E0CD461" w14:textId="77777777" w:rsidTr="00885BD2">
        <w:tc>
          <w:tcPr>
            <w:tcW w:w="2194" w:type="dxa"/>
            <w:vMerge w:val="restart"/>
          </w:tcPr>
          <w:p w14:paraId="599EE108" w14:textId="77777777" w:rsidR="00777235" w:rsidRPr="003156B4" w:rsidRDefault="00777235" w:rsidP="00942CD9">
            <w:pPr>
              <w:spacing w:after="0" w:line="360" w:lineRule="auto"/>
              <w:jc w:val="both"/>
              <w:rPr>
                <w:rFonts w:ascii="Times New Roman" w:hAnsi="Times New Roman"/>
                <w:sz w:val="28"/>
                <w:szCs w:val="28"/>
                <w:lang w:val="pt-BR"/>
              </w:rPr>
            </w:pPr>
            <w:r w:rsidRPr="003156B4">
              <w:rPr>
                <w:rFonts w:ascii="Times New Roman" w:hAnsi="Times New Roman"/>
                <w:b/>
                <w:bCs/>
                <w:sz w:val="28"/>
                <w:szCs w:val="28"/>
              </w:rPr>
              <w:t>Thời điểm</w:t>
            </w:r>
          </w:p>
        </w:tc>
        <w:tc>
          <w:tcPr>
            <w:tcW w:w="6584" w:type="dxa"/>
            <w:gridSpan w:val="3"/>
          </w:tcPr>
          <w:p w14:paraId="3F2BCAB8"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b/>
                <w:bCs/>
                <w:sz w:val="28"/>
                <w:szCs w:val="28"/>
              </w:rPr>
              <w:t>Số bệnh nhân nhồi máu cơ tim</w:t>
            </w:r>
          </w:p>
        </w:tc>
      </w:tr>
      <w:tr w:rsidR="00777235" w:rsidRPr="003156B4" w14:paraId="4D11649D" w14:textId="77777777" w:rsidTr="00885BD2">
        <w:tc>
          <w:tcPr>
            <w:tcW w:w="2194" w:type="dxa"/>
            <w:vMerge/>
          </w:tcPr>
          <w:p w14:paraId="1D3C576B" w14:textId="77777777" w:rsidR="00777235" w:rsidRPr="003156B4" w:rsidRDefault="00777235" w:rsidP="00942CD9">
            <w:pPr>
              <w:spacing w:after="0" w:line="360" w:lineRule="auto"/>
              <w:jc w:val="both"/>
              <w:rPr>
                <w:rFonts w:ascii="Times New Roman" w:hAnsi="Times New Roman"/>
                <w:sz w:val="28"/>
                <w:szCs w:val="28"/>
                <w:lang w:val="pt-BR"/>
              </w:rPr>
            </w:pPr>
          </w:p>
        </w:tc>
        <w:tc>
          <w:tcPr>
            <w:tcW w:w="1770" w:type="dxa"/>
            <w:vMerge w:val="restart"/>
          </w:tcPr>
          <w:p w14:paraId="2EF276F8"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b/>
                <w:bCs/>
                <w:sz w:val="28"/>
                <w:szCs w:val="28"/>
              </w:rPr>
              <w:t>Theo dõi biến cố</w:t>
            </w:r>
            <w:r w:rsidRPr="003156B4">
              <w:rPr>
                <w:rFonts w:ascii="Times New Roman" w:hAnsi="Times New Roman"/>
                <w:b/>
                <w:bCs/>
                <w:sz w:val="28"/>
                <w:szCs w:val="28"/>
                <w:vertAlign w:val="superscript"/>
              </w:rPr>
              <w:t>*</w:t>
            </w:r>
          </w:p>
        </w:tc>
        <w:tc>
          <w:tcPr>
            <w:tcW w:w="4814" w:type="dxa"/>
            <w:gridSpan w:val="2"/>
          </w:tcPr>
          <w:p w14:paraId="26CACC6E" w14:textId="77777777" w:rsidR="00777235" w:rsidRPr="003156B4" w:rsidRDefault="00777235" w:rsidP="00942CD9">
            <w:pPr>
              <w:spacing w:after="0" w:line="360" w:lineRule="auto"/>
              <w:jc w:val="center"/>
              <w:rPr>
                <w:rFonts w:ascii="Times New Roman" w:hAnsi="Times New Roman"/>
                <w:sz w:val="28"/>
                <w:szCs w:val="28"/>
                <w:vertAlign w:val="superscript"/>
                <w:lang w:val="en-US"/>
              </w:rPr>
            </w:pPr>
            <w:r w:rsidRPr="003156B4">
              <w:rPr>
                <w:rFonts w:ascii="Times New Roman" w:hAnsi="Times New Roman"/>
                <w:b/>
                <w:bCs/>
                <w:sz w:val="28"/>
                <w:szCs w:val="28"/>
              </w:rPr>
              <w:t>Theo dõi siêu âm</w:t>
            </w:r>
          </w:p>
        </w:tc>
      </w:tr>
      <w:tr w:rsidR="00777235" w:rsidRPr="003156B4" w14:paraId="261CDC42" w14:textId="77777777" w:rsidTr="00885BD2">
        <w:tc>
          <w:tcPr>
            <w:tcW w:w="2194" w:type="dxa"/>
            <w:vMerge/>
          </w:tcPr>
          <w:p w14:paraId="2F4DADE8" w14:textId="77777777" w:rsidR="00777235" w:rsidRPr="003156B4" w:rsidRDefault="00777235" w:rsidP="00942CD9">
            <w:pPr>
              <w:spacing w:after="0" w:line="360" w:lineRule="auto"/>
              <w:jc w:val="both"/>
              <w:rPr>
                <w:rFonts w:ascii="Times New Roman" w:hAnsi="Times New Roman"/>
                <w:sz w:val="28"/>
                <w:szCs w:val="28"/>
                <w:lang w:val="pt-BR"/>
              </w:rPr>
            </w:pPr>
          </w:p>
        </w:tc>
        <w:tc>
          <w:tcPr>
            <w:tcW w:w="1770" w:type="dxa"/>
            <w:vMerge/>
          </w:tcPr>
          <w:p w14:paraId="52157313" w14:textId="77777777" w:rsidR="00777235" w:rsidRPr="003156B4" w:rsidRDefault="00777235" w:rsidP="00942CD9">
            <w:pPr>
              <w:spacing w:after="0" w:line="360" w:lineRule="auto"/>
              <w:jc w:val="center"/>
              <w:rPr>
                <w:rFonts w:ascii="Times New Roman" w:hAnsi="Times New Roman"/>
                <w:sz w:val="28"/>
                <w:szCs w:val="28"/>
                <w:lang w:val="pt-BR"/>
              </w:rPr>
            </w:pPr>
          </w:p>
        </w:tc>
        <w:tc>
          <w:tcPr>
            <w:tcW w:w="2977" w:type="dxa"/>
          </w:tcPr>
          <w:p w14:paraId="1BEC78EB" w14:textId="77777777" w:rsidR="00777235" w:rsidRPr="00CD5392" w:rsidRDefault="00777235" w:rsidP="00942CD9">
            <w:pPr>
              <w:spacing w:after="0" w:line="360" w:lineRule="auto"/>
              <w:jc w:val="center"/>
              <w:rPr>
                <w:rFonts w:ascii="Times New Roman" w:hAnsi="Times New Roman"/>
                <w:sz w:val="28"/>
                <w:szCs w:val="28"/>
                <w:lang w:val="en-US"/>
              </w:rPr>
            </w:pPr>
            <w:r w:rsidRPr="003156B4">
              <w:rPr>
                <w:rFonts w:ascii="Times New Roman" w:hAnsi="Times New Roman"/>
                <w:sz w:val="28"/>
                <w:szCs w:val="28"/>
              </w:rPr>
              <w:t>Đánh dấu mô cơ tim</w:t>
            </w:r>
            <w:r>
              <w:rPr>
                <w:rFonts w:ascii="Times New Roman" w:hAnsi="Times New Roman"/>
                <w:sz w:val="28"/>
                <w:szCs w:val="28"/>
                <w:lang w:val="en-US"/>
              </w:rPr>
              <w:t xml:space="preserve"> 2D</w:t>
            </w:r>
          </w:p>
        </w:tc>
        <w:tc>
          <w:tcPr>
            <w:tcW w:w="1837" w:type="dxa"/>
          </w:tcPr>
          <w:p w14:paraId="59E7A11E"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3D</w:t>
            </w:r>
          </w:p>
        </w:tc>
      </w:tr>
      <w:tr w:rsidR="00777235" w:rsidRPr="003156B4" w14:paraId="313B5DD7" w14:textId="77777777" w:rsidTr="00885BD2">
        <w:tc>
          <w:tcPr>
            <w:tcW w:w="2194" w:type="dxa"/>
          </w:tcPr>
          <w:p w14:paraId="3C3A9A15" w14:textId="77777777" w:rsidR="00777235" w:rsidRPr="003156B4" w:rsidRDefault="00777235" w:rsidP="00942CD9">
            <w:pPr>
              <w:spacing w:after="0" w:line="360" w:lineRule="auto"/>
              <w:jc w:val="both"/>
              <w:rPr>
                <w:rFonts w:ascii="Times New Roman" w:hAnsi="Times New Roman"/>
                <w:sz w:val="28"/>
                <w:szCs w:val="28"/>
                <w:lang w:val="pt-BR"/>
              </w:rPr>
            </w:pPr>
            <w:r w:rsidRPr="003156B4">
              <w:rPr>
                <w:rFonts w:ascii="Times New Roman" w:hAnsi="Times New Roman"/>
                <w:sz w:val="28"/>
                <w:szCs w:val="28"/>
              </w:rPr>
              <w:t xml:space="preserve">Sau nhập viện </w:t>
            </w:r>
          </w:p>
        </w:tc>
        <w:tc>
          <w:tcPr>
            <w:tcW w:w="1770" w:type="dxa"/>
          </w:tcPr>
          <w:p w14:paraId="2F35E3C2"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120</w:t>
            </w:r>
          </w:p>
        </w:tc>
        <w:tc>
          <w:tcPr>
            <w:tcW w:w="2977" w:type="dxa"/>
          </w:tcPr>
          <w:p w14:paraId="416F51EF"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120</w:t>
            </w:r>
          </w:p>
        </w:tc>
        <w:tc>
          <w:tcPr>
            <w:tcW w:w="1837" w:type="dxa"/>
          </w:tcPr>
          <w:p w14:paraId="66A70A19"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112</w:t>
            </w:r>
          </w:p>
        </w:tc>
      </w:tr>
      <w:tr w:rsidR="00777235" w:rsidRPr="003156B4" w14:paraId="33049BE4" w14:textId="77777777" w:rsidTr="00885BD2">
        <w:tc>
          <w:tcPr>
            <w:tcW w:w="2194" w:type="dxa"/>
          </w:tcPr>
          <w:p w14:paraId="4D8BC524" w14:textId="77777777" w:rsidR="00777235" w:rsidRPr="003156B4" w:rsidRDefault="00777235" w:rsidP="00942CD9">
            <w:pPr>
              <w:spacing w:after="0" w:line="360" w:lineRule="auto"/>
              <w:jc w:val="both"/>
              <w:rPr>
                <w:rFonts w:ascii="Times New Roman" w:hAnsi="Times New Roman"/>
                <w:sz w:val="28"/>
                <w:szCs w:val="28"/>
                <w:lang w:val="pt-BR"/>
              </w:rPr>
            </w:pPr>
            <w:r w:rsidRPr="003156B4">
              <w:rPr>
                <w:rFonts w:ascii="Times New Roman" w:hAnsi="Times New Roman"/>
                <w:sz w:val="28"/>
                <w:szCs w:val="28"/>
              </w:rPr>
              <w:t xml:space="preserve">7 ngày </w:t>
            </w:r>
          </w:p>
        </w:tc>
        <w:tc>
          <w:tcPr>
            <w:tcW w:w="1770" w:type="dxa"/>
          </w:tcPr>
          <w:p w14:paraId="0616CD39"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120</w:t>
            </w:r>
          </w:p>
        </w:tc>
        <w:tc>
          <w:tcPr>
            <w:tcW w:w="2977" w:type="dxa"/>
          </w:tcPr>
          <w:p w14:paraId="33CBC0B3"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120</w:t>
            </w:r>
          </w:p>
        </w:tc>
        <w:tc>
          <w:tcPr>
            <w:tcW w:w="1837" w:type="dxa"/>
          </w:tcPr>
          <w:p w14:paraId="2AAC6753"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108</w:t>
            </w:r>
          </w:p>
        </w:tc>
      </w:tr>
      <w:tr w:rsidR="00777235" w:rsidRPr="003156B4" w14:paraId="52747E7F" w14:textId="77777777" w:rsidTr="00885BD2">
        <w:tc>
          <w:tcPr>
            <w:tcW w:w="2194" w:type="dxa"/>
          </w:tcPr>
          <w:p w14:paraId="52DD5145" w14:textId="77777777" w:rsidR="00777235" w:rsidRPr="003156B4" w:rsidRDefault="00777235" w:rsidP="00942CD9">
            <w:pPr>
              <w:spacing w:after="0" w:line="360" w:lineRule="auto"/>
              <w:jc w:val="both"/>
              <w:rPr>
                <w:rFonts w:ascii="Times New Roman" w:hAnsi="Times New Roman"/>
                <w:sz w:val="28"/>
                <w:szCs w:val="28"/>
                <w:lang w:val="pt-BR"/>
              </w:rPr>
            </w:pPr>
            <w:r w:rsidRPr="003156B4">
              <w:rPr>
                <w:rFonts w:ascii="Times New Roman" w:hAnsi="Times New Roman"/>
                <w:sz w:val="28"/>
                <w:szCs w:val="28"/>
              </w:rPr>
              <w:t>1 tháng</w:t>
            </w:r>
          </w:p>
        </w:tc>
        <w:tc>
          <w:tcPr>
            <w:tcW w:w="1770" w:type="dxa"/>
          </w:tcPr>
          <w:p w14:paraId="0F839CEF"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120</w:t>
            </w:r>
          </w:p>
        </w:tc>
        <w:tc>
          <w:tcPr>
            <w:tcW w:w="2977" w:type="dxa"/>
          </w:tcPr>
          <w:p w14:paraId="472840A2"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120</w:t>
            </w:r>
          </w:p>
        </w:tc>
        <w:tc>
          <w:tcPr>
            <w:tcW w:w="1837" w:type="dxa"/>
          </w:tcPr>
          <w:p w14:paraId="6E446F73"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107</w:t>
            </w:r>
          </w:p>
        </w:tc>
      </w:tr>
      <w:tr w:rsidR="00777235" w:rsidRPr="003156B4" w14:paraId="04A0DF34" w14:textId="77777777" w:rsidTr="00885BD2">
        <w:tc>
          <w:tcPr>
            <w:tcW w:w="2194" w:type="dxa"/>
          </w:tcPr>
          <w:p w14:paraId="5A25A161" w14:textId="77777777" w:rsidR="00777235" w:rsidRPr="003156B4" w:rsidRDefault="00777235" w:rsidP="00942CD9">
            <w:pPr>
              <w:spacing w:after="0" w:line="360" w:lineRule="auto"/>
              <w:jc w:val="both"/>
              <w:rPr>
                <w:rFonts w:ascii="Times New Roman" w:hAnsi="Times New Roman"/>
                <w:sz w:val="28"/>
                <w:szCs w:val="28"/>
                <w:lang w:val="pt-BR"/>
              </w:rPr>
            </w:pPr>
            <w:r w:rsidRPr="003156B4">
              <w:rPr>
                <w:rFonts w:ascii="Times New Roman" w:hAnsi="Times New Roman"/>
                <w:sz w:val="28"/>
                <w:szCs w:val="28"/>
              </w:rPr>
              <w:t xml:space="preserve">3 tháng </w:t>
            </w:r>
          </w:p>
        </w:tc>
        <w:tc>
          <w:tcPr>
            <w:tcW w:w="1770" w:type="dxa"/>
          </w:tcPr>
          <w:p w14:paraId="70ACFEDF"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119</w:t>
            </w:r>
          </w:p>
        </w:tc>
        <w:tc>
          <w:tcPr>
            <w:tcW w:w="2977" w:type="dxa"/>
          </w:tcPr>
          <w:p w14:paraId="37BA9BC9" w14:textId="77777777" w:rsidR="00777235" w:rsidRPr="006C4BE2" w:rsidRDefault="00777235" w:rsidP="00942CD9">
            <w:pPr>
              <w:spacing w:after="0" w:line="360" w:lineRule="auto"/>
              <w:jc w:val="center"/>
              <w:rPr>
                <w:rFonts w:ascii="Times New Roman" w:hAnsi="Times New Roman"/>
                <w:sz w:val="28"/>
                <w:szCs w:val="28"/>
                <w:vertAlign w:val="superscript"/>
                <w:lang w:val="en-US"/>
              </w:rPr>
            </w:pPr>
            <w:r w:rsidRPr="003156B4">
              <w:rPr>
                <w:rFonts w:ascii="Times New Roman" w:hAnsi="Times New Roman"/>
                <w:sz w:val="28"/>
                <w:szCs w:val="28"/>
              </w:rPr>
              <w:t>116</w:t>
            </w:r>
            <w:r>
              <w:rPr>
                <w:rFonts w:ascii="Times New Roman" w:hAnsi="Times New Roman"/>
                <w:sz w:val="28"/>
                <w:szCs w:val="28"/>
                <w:vertAlign w:val="superscript"/>
                <w:lang w:val="en-US"/>
              </w:rPr>
              <w:t>#</w:t>
            </w:r>
          </w:p>
        </w:tc>
        <w:tc>
          <w:tcPr>
            <w:tcW w:w="1837" w:type="dxa"/>
          </w:tcPr>
          <w:p w14:paraId="0CF741B8" w14:textId="77777777" w:rsidR="00777235" w:rsidRPr="00B6061A" w:rsidRDefault="00777235" w:rsidP="00942CD9">
            <w:pPr>
              <w:spacing w:after="0" w:line="360" w:lineRule="auto"/>
              <w:jc w:val="center"/>
              <w:rPr>
                <w:rFonts w:ascii="Times New Roman" w:hAnsi="Times New Roman"/>
                <w:sz w:val="28"/>
                <w:szCs w:val="28"/>
                <w:vertAlign w:val="superscript"/>
                <w:lang w:val="en-US"/>
              </w:rPr>
            </w:pPr>
            <w:r w:rsidRPr="003156B4">
              <w:rPr>
                <w:rFonts w:ascii="Times New Roman" w:hAnsi="Times New Roman"/>
                <w:sz w:val="28"/>
                <w:szCs w:val="28"/>
              </w:rPr>
              <w:t>105</w:t>
            </w:r>
            <w:r>
              <w:rPr>
                <w:rFonts w:ascii="Times New Roman" w:hAnsi="Times New Roman"/>
                <w:sz w:val="28"/>
                <w:szCs w:val="28"/>
                <w:vertAlign w:val="superscript"/>
                <w:lang w:val="en-US"/>
              </w:rPr>
              <w:t>#</w:t>
            </w:r>
          </w:p>
        </w:tc>
      </w:tr>
      <w:tr w:rsidR="00777235" w:rsidRPr="003156B4" w14:paraId="13024011" w14:textId="77777777" w:rsidTr="00885BD2">
        <w:tc>
          <w:tcPr>
            <w:tcW w:w="2194" w:type="dxa"/>
          </w:tcPr>
          <w:p w14:paraId="2A9F7993" w14:textId="77777777" w:rsidR="00777235" w:rsidRPr="003156B4" w:rsidRDefault="00777235" w:rsidP="00942CD9">
            <w:pPr>
              <w:spacing w:after="0" w:line="360" w:lineRule="auto"/>
              <w:jc w:val="both"/>
              <w:rPr>
                <w:rFonts w:ascii="Times New Roman" w:hAnsi="Times New Roman"/>
                <w:sz w:val="28"/>
                <w:szCs w:val="28"/>
                <w:lang w:val="pt-BR"/>
              </w:rPr>
            </w:pPr>
            <w:r w:rsidRPr="003156B4">
              <w:rPr>
                <w:rFonts w:ascii="Times New Roman" w:hAnsi="Times New Roman"/>
                <w:sz w:val="28"/>
                <w:szCs w:val="28"/>
              </w:rPr>
              <w:t xml:space="preserve">6 tháng </w:t>
            </w:r>
          </w:p>
        </w:tc>
        <w:tc>
          <w:tcPr>
            <w:tcW w:w="1770" w:type="dxa"/>
          </w:tcPr>
          <w:p w14:paraId="4307D245"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118</w:t>
            </w:r>
          </w:p>
        </w:tc>
        <w:tc>
          <w:tcPr>
            <w:tcW w:w="2977" w:type="dxa"/>
          </w:tcPr>
          <w:p w14:paraId="1E1A810D"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116</w:t>
            </w:r>
          </w:p>
        </w:tc>
        <w:tc>
          <w:tcPr>
            <w:tcW w:w="1837" w:type="dxa"/>
          </w:tcPr>
          <w:p w14:paraId="79D59D58" w14:textId="77777777" w:rsidR="00777235" w:rsidRPr="00AA631C" w:rsidRDefault="00777235" w:rsidP="00942CD9">
            <w:pPr>
              <w:spacing w:after="0" w:line="360" w:lineRule="auto"/>
              <w:jc w:val="center"/>
              <w:rPr>
                <w:rFonts w:ascii="Times New Roman" w:hAnsi="Times New Roman"/>
                <w:sz w:val="28"/>
                <w:szCs w:val="28"/>
                <w:lang w:val="en-US"/>
              </w:rPr>
            </w:pPr>
            <w:r w:rsidRPr="003156B4">
              <w:rPr>
                <w:rFonts w:ascii="Times New Roman" w:hAnsi="Times New Roman"/>
                <w:sz w:val="28"/>
                <w:szCs w:val="28"/>
              </w:rPr>
              <w:t>10</w:t>
            </w:r>
            <w:r>
              <w:rPr>
                <w:rFonts w:ascii="Times New Roman" w:hAnsi="Times New Roman"/>
                <w:sz w:val="28"/>
                <w:szCs w:val="28"/>
                <w:lang w:val="en-US"/>
              </w:rPr>
              <w:t>5</w:t>
            </w:r>
          </w:p>
        </w:tc>
      </w:tr>
      <w:tr w:rsidR="00777235" w:rsidRPr="003156B4" w14:paraId="2BB01581" w14:textId="77777777" w:rsidTr="00885BD2">
        <w:tc>
          <w:tcPr>
            <w:tcW w:w="2194" w:type="dxa"/>
          </w:tcPr>
          <w:p w14:paraId="586092D5" w14:textId="77777777" w:rsidR="00777235" w:rsidRPr="003156B4" w:rsidRDefault="00777235" w:rsidP="00942CD9">
            <w:pPr>
              <w:spacing w:after="0" w:line="360" w:lineRule="auto"/>
              <w:jc w:val="both"/>
              <w:rPr>
                <w:rFonts w:ascii="Times New Roman" w:hAnsi="Times New Roman"/>
                <w:sz w:val="28"/>
                <w:szCs w:val="28"/>
              </w:rPr>
            </w:pPr>
            <w:r w:rsidRPr="003156B4">
              <w:rPr>
                <w:rFonts w:ascii="Times New Roman" w:hAnsi="Times New Roman"/>
                <w:sz w:val="28"/>
                <w:szCs w:val="28"/>
              </w:rPr>
              <w:t xml:space="preserve">9 tháng </w:t>
            </w:r>
          </w:p>
        </w:tc>
        <w:tc>
          <w:tcPr>
            <w:tcW w:w="1770" w:type="dxa"/>
          </w:tcPr>
          <w:p w14:paraId="0BEDDA3C"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117</w:t>
            </w:r>
          </w:p>
        </w:tc>
        <w:tc>
          <w:tcPr>
            <w:tcW w:w="2977" w:type="dxa"/>
          </w:tcPr>
          <w:p w14:paraId="3ED9F601"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76</w:t>
            </w:r>
          </w:p>
        </w:tc>
        <w:tc>
          <w:tcPr>
            <w:tcW w:w="1837" w:type="dxa"/>
          </w:tcPr>
          <w:p w14:paraId="4ABF65C5"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72</w:t>
            </w:r>
          </w:p>
        </w:tc>
      </w:tr>
      <w:tr w:rsidR="00777235" w:rsidRPr="003156B4" w14:paraId="65414AEC" w14:textId="77777777" w:rsidTr="00885BD2">
        <w:tc>
          <w:tcPr>
            <w:tcW w:w="2194" w:type="dxa"/>
          </w:tcPr>
          <w:p w14:paraId="1D35AEA9" w14:textId="77777777" w:rsidR="00777235" w:rsidRPr="003156B4" w:rsidRDefault="00777235" w:rsidP="00942CD9">
            <w:pPr>
              <w:spacing w:after="0" w:line="360" w:lineRule="auto"/>
              <w:jc w:val="both"/>
              <w:rPr>
                <w:rFonts w:ascii="Times New Roman" w:hAnsi="Times New Roman"/>
                <w:sz w:val="28"/>
                <w:szCs w:val="28"/>
              </w:rPr>
            </w:pPr>
            <w:r w:rsidRPr="003156B4">
              <w:rPr>
                <w:rFonts w:ascii="Times New Roman" w:hAnsi="Times New Roman"/>
                <w:sz w:val="28"/>
                <w:szCs w:val="28"/>
              </w:rPr>
              <w:t xml:space="preserve">12 tháng </w:t>
            </w:r>
          </w:p>
        </w:tc>
        <w:tc>
          <w:tcPr>
            <w:tcW w:w="1770" w:type="dxa"/>
          </w:tcPr>
          <w:p w14:paraId="2F7A5719"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117</w:t>
            </w:r>
          </w:p>
        </w:tc>
        <w:tc>
          <w:tcPr>
            <w:tcW w:w="2977" w:type="dxa"/>
          </w:tcPr>
          <w:p w14:paraId="036C1B6C"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69</w:t>
            </w:r>
          </w:p>
        </w:tc>
        <w:tc>
          <w:tcPr>
            <w:tcW w:w="1837" w:type="dxa"/>
          </w:tcPr>
          <w:p w14:paraId="6564C0B2" w14:textId="77777777" w:rsidR="00777235" w:rsidRPr="003156B4" w:rsidRDefault="00777235" w:rsidP="00942CD9">
            <w:pPr>
              <w:spacing w:after="0" w:line="360" w:lineRule="auto"/>
              <w:jc w:val="center"/>
              <w:rPr>
                <w:rFonts w:ascii="Times New Roman" w:hAnsi="Times New Roman"/>
                <w:sz w:val="28"/>
                <w:szCs w:val="28"/>
                <w:lang w:val="pt-BR"/>
              </w:rPr>
            </w:pPr>
            <w:r w:rsidRPr="003156B4">
              <w:rPr>
                <w:rFonts w:ascii="Times New Roman" w:hAnsi="Times New Roman"/>
                <w:sz w:val="28"/>
                <w:szCs w:val="28"/>
              </w:rPr>
              <w:t>67</w:t>
            </w:r>
          </w:p>
        </w:tc>
      </w:tr>
    </w:tbl>
    <w:p w14:paraId="14E42CE8" w14:textId="77777777" w:rsidR="00777235" w:rsidRPr="006C4BE2" w:rsidRDefault="00777235" w:rsidP="00777235">
      <w:pPr>
        <w:spacing w:after="0" w:line="240" w:lineRule="auto"/>
        <w:jc w:val="both"/>
        <w:rPr>
          <w:rFonts w:ascii="Times New Roman" w:hAnsi="Times New Roman"/>
          <w:sz w:val="28"/>
          <w:szCs w:val="28"/>
          <w:vertAlign w:val="superscript"/>
          <w:lang w:val="pt-BR"/>
        </w:rPr>
      </w:pPr>
      <w:r w:rsidRPr="003156B4">
        <w:rPr>
          <w:rFonts w:ascii="Times New Roman" w:hAnsi="Times New Roman"/>
          <w:sz w:val="28"/>
          <w:szCs w:val="28"/>
          <w:vertAlign w:val="superscript"/>
        </w:rPr>
        <w:t>*: 3 bệnh nhân tử vong trong quá trình theo dõi</w:t>
      </w:r>
      <w:r>
        <w:rPr>
          <w:rFonts w:ascii="Times New Roman" w:hAnsi="Times New Roman"/>
          <w:sz w:val="28"/>
          <w:szCs w:val="28"/>
          <w:vertAlign w:val="superscript"/>
        </w:rPr>
        <w:t xml:space="preserve">, #: 2 bệnh </w:t>
      </w:r>
      <w:r>
        <w:rPr>
          <w:rFonts w:ascii="Times New Roman" w:hAnsi="Times New Roman"/>
          <w:sz w:val="28"/>
          <w:szCs w:val="28"/>
          <w:vertAlign w:val="superscript"/>
          <w:lang w:val="pt-BR"/>
        </w:rPr>
        <w:t>nhân xuất hiện rung nhĩ sau tháng thứ 1</w:t>
      </w:r>
    </w:p>
    <w:p w14:paraId="109B8CB6" w14:textId="77777777" w:rsidR="00777235" w:rsidRPr="00B03CD0" w:rsidRDefault="00777235" w:rsidP="00777235">
      <w:pPr>
        <w:spacing w:after="0" w:line="360" w:lineRule="auto"/>
        <w:jc w:val="both"/>
        <w:rPr>
          <w:rFonts w:ascii="Times New Roman" w:hAnsi="Times New Roman"/>
          <w:sz w:val="28"/>
          <w:szCs w:val="28"/>
          <w:lang w:val="pt-BR"/>
        </w:rPr>
      </w:pPr>
      <w:r>
        <w:rPr>
          <w:rFonts w:ascii="Times New Roman" w:hAnsi="Times New Roman"/>
          <w:sz w:val="28"/>
          <w:szCs w:val="28"/>
          <w:lang w:val="pt-BR"/>
        </w:rPr>
        <w:tab/>
      </w:r>
      <w:r w:rsidRPr="008B06A0">
        <w:rPr>
          <w:rFonts w:ascii="Times New Roman" w:hAnsi="Times New Roman"/>
          <w:sz w:val="28"/>
          <w:szCs w:val="28"/>
        </w:rPr>
        <w:t xml:space="preserve">Trong thời gian theo dõi 12 tháng, ghi nhận 3 trường hợp tử vong và </w:t>
      </w:r>
      <w:r>
        <w:rPr>
          <w:rFonts w:ascii="Times New Roman" w:hAnsi="Times New Roman"/>
          <w:sz w:val="28"/>
          <w:szCs w:val="28"/>
        </w:rPr>
        <w:t>2</w:t>
      </w:r>
      <w:r w:rsidRPr="008B06A0">
        <w:rPr>
          <w:rFonts w:ascii="Times New Roman" w:hAnsi="Times New Roman"/>
          <w:sz w:val="28"/>
          <w:szCs w:val="28"/>
        </w:rPr>
        <w:t xml:space="preserve"> bệnh nhân xuất hiện rung nhĩ mới sau tháng đầu tiên. Việc tái khám và đánh giá siêu âm tim định kỳ được thực hiện ở </w:t>
      </w:r>
      <w:r>
        <w:rPr>
          <w:rFonts w:ascii="Times New Roman" w:hAnsi="Times New Roman"/>
          <w:sz w:val="28"/>
          <w:szCs w:val="28"/>
        </w:rPr>
        <w:t xml:space="preserve">120 bệnh nhân sau 1 tháng, ở 116 bệnh nhân sau 3 tháng và 6 tháng, </w:t>
      </w:r>
      <w:r w:rsidRPr="008B06A0">
        <w:rPr>
          <w:rFonts w:ascii="Times New Roman" w:hAnsi="Times New Roman"/>
          <w:sz w:val="28"/>
          <w:szCs w:val="28"/>
        </w:rPr>
        <w:t xml:space="preserve">76 bệnh nhân </w:t>
      </w:r>
      <w:r>
        <w:rPr>
          <w:rFonts w:ascii="Times New Roman" w:hAnsi="Times New Roman"/>
          <w:sz w:val="28"/>
          <w:szCs w:val="28"/>
        </w:rPr>
        <w:t>sau</w:t>
      </w:r>
      <w:r w:rsidRPr="008B06A0">
        <w:rPr>
          <w:rFonts w:ascii="Times New Roman" w:hAnsi="Times New Roman"/>
          <w:sz w:val="28"/>
          <w:szCs w:val="28"/>
        </w:rPr>
        <w:t xml:space="preserve"> 9 tháng và 69 bệnh nhân </w:t>
      </w:r>
      <w:r>
        <w:rPr>
          <w:rFonts w:ascii="Times New Roman" w:hAnsi="Times New Roman"/>
          <w:sz w:val="28"/>
          <w:szCs w:val="28"/>
        </w:rPr>
        <w:t>sau</w:t>
      </w:r>
      <w:r w:rsidRPr="008B06A0">
        <w:rPr>
          <w:rFonts w:ascii="Times New Roman" w:hAnsi="Times New Roman"/>
          <w:sz w:val="28"/>
          <w:szCs w:val="28"/>
        </w:rPr>
        <w:t xml:space="preserve"> 12 tháng. </w:t>
      </w:r>
      <w:r w:rsidRPr="00E876CE">
        <w:rPr>
          <w:rFonts w:ascii="Times New Roman" w:hAnsi="Times New Roman"/>
          <w:sz w:val="28"/>
          <w:szCs w:val="28"/>
        </w:rPr>
        <w:t xml:space="preserve">Số lượng bệnh nhân được siêu âm giảm tại thời điểm 9 tháng một phần do ảnh hưởng của dịch COVID-19 trong giai đoạn từ tháng 2 đến tháng 5 năm 2022, làm hạn chế việc đi lại và tái khám tại Bệnh viện Quân y 103. Bên cạnh đó, nhiều bệnh nhân không thực hiện được thủ tục chuyển tuyến bảo hiểm y tế nên tiếp tục theo dõi tại các cơ sở y tế địa phương hoặc thay đổi nơi cư trú đến các khu vực xa Bệnh viện quân y 103, dẫn đến không thực hiện được siêu </w:t>
      </w:r>
      <w:r w:rsidRPr="00E876CE">
        <w:rPr>
          <w:rFonts w:ascii="Times New Roman" w:hAnsi="Times New Roman"/>
          <w:sz w:val="28"/>
          <w:szCs w:val="28"/>
        </w:rPr>
        <w:lastRenderedPageBreak/>
        <w:t>âm tim theo đúng lịch nghiên cứu.</w:t>
      </w:r>
      <w:r>
        <w:rPr>
          <w:rFonts w:ascii="Times New Roman" w:hAnsi="Times New Roman"/>
          <w:b/>
          <w:bCs/>
          <w:sz w:val="28"/>
          <w:szCs w:val="28"/>
        </w:rPr>
        <w:t xml:space="preserve"> </w:t>
      </w:r>
      <w:r w:rsidRPr="008B06A0">
        <w:rPr>
          <w:rFonts w:ascii="Times New Roman" w:hAnsi="Times New Roman"/>
          <w:sz w:val="28"/>
          <w:szCs w:val="28"/>
        </w:rPr>
        <w:t>Tuy nhiên, các bệnh nhân này vẫn được theo dõi lâm sàng thông qua liên lạc qua điện thoại nhằm cập nhật tình trạng sức khỏe, các biến cố tim mạch được chẩn đoán tại tuyến dưới, cũng như thông tin điều trị và đơn thuốc đang sử dụng.</w:t>
      </w:r>
      <w:r>
        <w:rPr>
          <w:rFonts w:ascii="Times New Roman" w:hAnsi="Times New Roman"/>
          <w:sz w:val="28"/>
          <w:szCs w:val="28"/>
        </w:rPr>
        <w:t xml:space="preserve"> Ngoài ra</w:t>
      </w:r>
      <w:r w:rsidRPr="00F0632B">
        <w:rPr>
          <w:rFonts w:ascii="Times New Roman" w:hAnsi="Times New Roman"/>
          <w:sz w:val="28"/>
          <w:szCs w:val="28"/>
        </w:rPr>
        <w:t xml:space="preserve">, một số </w:t>
      </w:r>
      <w:r>
        <w:rPr>
          <w:rFonts w:ascii="Times New Roman" w:hAnsi="Times New Roman"/>
          <w:sz w:val="28"/>
          <w:szCs w:val="28"/>
        </w:rPr>
        <w:t>trường hợp</w:t>
      </w:r>
      <w:r w:rsidRPr="00F0632B">
        <w:rPr>
          <w:rFonts w:ascii="Times New Roman" w:hAnsi="Times New Roman"/>
          <w:sz w:val="28"/>
          <w:szCs w:val="28"/>
        </w:rPr>
        <w:t xml:space="preserve"> không được thực hiện </w:t>
      </w:r>
      <w:r>
        <w:rPr>
          <w:rFonts w:ascii="Times New Roman" w:hAnsi="Times New Roman"/>
          <w:sz w:val="28"/>
          <w:szCs w:val="28"/>
        </w:rPr>
        <w:t>siêu âm 3D</w:t>
      </w:r>
      <w:r w:rsidRPr="00F0632B">
        <w:rPr>
          <w:rFonts w:ascii="Times New Roman" w:hAnsi="Times New Roman"/>
          <w:sz w:val="28"/>
          <w:szCs w:val="28"/>
        </w:rPr>
        <w:t xml:space="preserve"> </w:t>
      </w:r>
      <w:r>
        <w:rPr>
          <w:rFonts w:ascii="Times New Roman" w:hAnsi="Times New Roman"/>
          <w:sz w:val="28"/>
          <w:szCs w:val="28"/>
        </w:rPr>
        <w:t xml:space="preserve">trong </w:t>
      </w:r>
      <w:r w:rsidRPr="00FD2A1E">
        <w:rPr>
          <w:rFonts w:ascii="Times New Roman" w:hAnsi="Times New Roman"/>
          <w:sz w:val="28"/>
          <w:szCs w:val="28"/>
        </w:rPr>
        <w:t>thời gian</w:t>
      </w:r>
      <w:r>
        <w:rPr>
          <w:rFonts w:ascii="Times New Roman" w:hAnsi="Times New Roman"/>
          <w:sz w:val="28"/>
          <w:szCs w:val="28"/>
        </w:rPr>
        <w:t xml:space="preserve"> theo dõi </w:t>
      </w:r>
      <w:r w:rsidRPr="00F0632B">
        <w:rPr>
          <w:rFonts w:ascii="Times New Roman" w:hAnsi="Times New Roman"/>
          <w:sz w:val="28"/>
          <w:szCs w:val="28"/>
        </w:rPr>
        <w:t>do đầu dò ma trận bị hỏng trong một số thời điểm của quá trình nghiên cứu.</w:t>
      </w:r>
    </w:p>
    <w:p w14:paraId="3A71E015" w14:textId="0070A46C"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i/>
          <w:iCs/>
          <w:sz w:val="28"/>
          <w:szCs w:val="28"/>
          <w:u w:val="single"/>
          <w:lang w:val="pt-BR"/>
        </w:rPr>
        <w:t>Bước 6</w:t>
      </w:r>
      <w:r w:rsidRPr="003156B4">
        <w:rPr>
          <w:rFonts w:ascii="Times New Roman" w:hAnsi="Times New Roman"/>
          <w:i/>
          <w:iCs/>
          <w:sz w:val="28"/>
          <w:szCs w:val="28"/>
          <w:lang w:val="pt-BR"/>
        </w:rPr>
        <w:t>:</w:t>
      </w:r>
      <w:r w:rsidRPr="003156B4">
        <w:rPr>
          <w:rFonts w:ascii="Times New Roman" w:hAnsi="Times New Roman"/>
          <w:sz w:val="28"/>
          <w:szCs w:val="28"/>
          <w:lang w:val="pt-BR"/>
        </w:rPr>
        <w:t xml:space="preserve"> Từ các dữ liệu lâm sàng, cận lâm sàng và kết quả thu thập được, tiến hành tổng hợp, phân tích số liệu để đưa ra kết quả nghiên cứu</w:t>
      </w:r>
      <w:r>
        <w:rPr>
          <w:rFonts w:ascii="Times New Roman" w:hAnsi="Times New Roman"/>
          <w:sz w:val="28"/>
          <w:szCs w:val="28"/>
          <w:lang w:val="pt-BR"/>
        </w:rPr>
        <w:t xml:space="preserve"> theo hai mục tiêu</w:t>
      </w:r>
      <w:r w:rsidR="00942CD9">
        <w:rPr>
          <w:rFonts w:ascii="Times New Roman" w:hAnsi="Times New Roman"/>
          <w:sz w:val="28"/>
          <w:szCs w:val="28"/>
          <w:lang w:val="pt-BR"/>
        </w:rPr>
        <w:t xml:space="preserve"> nghiên cứu</w:t>
      </w:r>
      <w:r>
        <w:rPr>
          <w:rFonts w:ascii="Times New Roman" w:hAnsi="Times New Roman"/>
          <w:sz w:val="28"/>
          <w:szCs w:val="28"/>
          <w:lang w:val="pt-BR"/>
        </w:rPr>
        <w:t>.</w:t>
      </w:r>
    </w:p>
    <w:p w14:paraId="3DAE67C9" w14:textId="1AB548F3" w:rsidR="00777235" w:rsidRPr="003D7056" w:rsidRDefault="00777235" w:rsidP="00777235">
      <w:pPr>
        <w:spacing w:after="0" w:line="360" w:lineRule="auto"/>
        <w:jc w:val="both"/>
        <w:rPr>
          <w:rFonts w:ascii="Times New Roman" w:hAnsi="Times New Roman"/>
          <w:i/>
          <w:iCs/>
          <w:sz w:val="28"/>
          <w:szCs w:val="28"/>
          <w:lang w:val="pt-BR"/>
        </w:rPr>
      </w:pPr>
      <w:r w:rsidRPr="003D7056">
        <w:rPr>
          <w:rFonts w:ascii="Times New Roman" w:hAnsi="Times New Roman"/>
          <w:i/>
          <w:iCs/>
          <w:sz w:val="28"/>
          <w:szCs w:val="28"/>
          <w:lang w:val="pt-BR"/>
        </w:rPr>
        <w:t>2.2.</w:t>
      </w:r>
      <w:r w:rsidR="004A64CC">
        <w:rPr>
          <w:rFonts w:ascii="Times New Roman" w:hAnsi="Times New Roman"/>
          <w:i/>
          <w:iCs/>
          <w:sz w:val="28"/>
          <w:szCs w:val="28"/>
          <w:lang w:val="pt-BR"/>
        </w:rPr>
        <w:t>6</w:t>
      </w:r>
      <w:r w:rsidRPr="003D7056">
        <w:rPr>
          <w:rFonts w:ascii="Times New Roman" w:hAnsi="Times New Roman"/>
          <w:i/>
          <w:iCs/>
          <w:sz w:val="28"/>
          <w:szCs w:val="28"/>
          <w:lang w:val="pt-BR"/>
        </w:rPr>
        <w:t>.2. Nhóm chứng</w:t>
      </w:r>
    </w:p>
    <w:p w14:paraId="66D061E9"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i/>
          <w:iCs/>
          <w:sz w:val="28"/>
          <w:szCs w:val="28"/>
          <w:u w:val="single"/>
          <w:lang w:val="pt-BR"/>
        </w:rPr>
        <w:t>Bước 1</w:t>
      </w:r>
      <w:r w:rsidRPr="003156B4">
        <w:rPr>
          <w:rFonts w:ascii="Times New Roman" w:hAnsi="Times New Roman"/>
          <w:i/>
          <w:iCs/>
          <w:sz w:val="28"/>
          <w:szCs w:val="28"/>
          <w:lang w:val="pt-BR"/>
        </w:rPr>
        <w:t>:</w:t>
      </w:r>
      <w:r w:rsidRPr="003156B4">
        <w:rPr>
          <w:rFonts w:ascii="Times New Roman" w:hAnsi="Times New Roman"/>
          <w:b/>
          <w:bCs/>
          <w:sz w:val="28"/>
          <w:szCs w:val="28"/>
          <w:lang w:val="pt-BR"/>
        </w:rPr>
        <w:t xml:space="preserve"> </w:t>
      </w:r>
      <w:r w:rsidRPr="003156B4">
        <w:rPr>
          <w:rFonts w:ascii="Times New Roman" w:hAnsi="Times New Roman"/>
          <w:sz w:val="28"/>
          <w:szCs w:val="28"/>
          <w:lang w:val="pt-BR"/>
        </w:rPr>
        <w:t xml:space="preserve">Lựa chọn vào nghiên cứu </w:t>
      </w:r>
    </w:p>
    <w:p w14:paraId="634903F4"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Chọn đối tượng nghiên cứu theo phương pháp chọn mẫu thuận tiện.</w:t>
      </w:r>
    </w:p>
    <w:p w14:paraId="03299F74"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 Đối tượng nghiên cứu là những người thoả mãn tiêu chuẩn lựa chọn và không có tiêu chuẩn loại trừ.</w:t>
      </w:r>
    </w:p>
    <w:p w14:paraId="6ED6E99F"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i/>
          <w:iCs/>
          <w:sz w:val="28"/>
          <w:szCs w:val="28"/>
          <w:u w:val="single"/>
          <w:lang w:val="pt-BR"/>
        </w:rPr>
        <w:t>Bước 2</w:t>
      </w:r>
      <w:r w:rsidRPr="003156B4">
        <w:rPr>
          <w:rFonts w:ascii="Times New Roman" w:hAnsi="Times New Roman"/>
          <w:i/>
          <w:iCs/>
          <w:sz w:val="28"/>
          <w:szCs w:val="28"/>
          <w:lang w:val="pt-BR"/>
        </w:rPr>
        <w:t>:</w:t>
      </w:r>
      <w:r w:rsidRPr="003156B4">
        <w:rPr>
          <w:rFonts w:ascii="Times New Roman" w:hAnsi="Times New Roman"/>
          <w:sz w:val="28"/>
          <w:szCs w:val="28"/>
          <w:lang w:val="pt-BR"/>
        </w:rPr>
        <w:t xml:space="preserve"> Thu thập dữ liệu</w:t>
      </w:r>
    </w:p>
    <w:p w14:paraId="45CD79B7"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b/>
          <w:bCs/>
          <w:sz w:val="28"/>
          <w:szCs w:val="28"/>
          <w:lang w:val="pt-BR"/>
        </w:rPr>
        <w:t>-</w:t>
      </w:r>
      <w:r w:rsidRPr="003156B4">
        <w:rPr>
          <w:rFonts w:ascii="Times New Roman" w:hAnsi="Times New Roman"/>
          <w:sz w:val="28"/>
          <w:szCs w:val="28"/>
          <w:lang w:val="pt-BR"/>
        </w:rPr>
        <w:t xml:space="preserve"> Lập phiếu nghiên cứu, thu thập dữ liệu theo mẫu bệnh án nghiên cứu.</w:t>
      </w:r>
    </w:p>
    <w:p w14:paraId="76C3431C"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b/>
          <w:bCs/>
          <w:sz w:val="28"/>
          <w:szCs w:val="28"/>
          <w:lang w:val="pt-BR"/>
        </w:rPr>
        <w:t>-</w:t>
      </w:r>
      <w:r w:rsidRPr="003156B4">
        <w:rPr>
          <w:rFonts w:ascii="Times New Roman" w:hAnsi="Times New Roman"/>
          <w:sz w:val="28"/>
          <w:szCs w:val="28"/>
          <w:lang w:val="pt-BR"/>
        </w:rPr>
        <w:t xml:space="preserve"> Hỏi bệnh, khai thác các yếu tố nguy cơ tim mạch.</w:t>
      </w:r>
    </w:p>
    <w:p w14:paraId="3BF27D03"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b/>
          <w:bCs/>
          <w:sz w:val="28"/>
          <w:szCs w:val="28"/>
          <w:lang w:val="pt-BR"/>
        </w:rPr>
        <w:t>-</w:t>
      </w:r>
      <w:r w:rsidRPr="003156B4">
        <w:rPr>
          <w:rFonts w:ascii="Times New Roman" w:hAnsi="Times New Roman"/>
          <w:sz w:val="28"/>
          <w:szCs w:val="28"/>
          <w:lang w:val="pt-BR"/>
        </w:rPr>
        <w:t xml:space="preserve"> Khám lâm sàng: đo huyết áp, nghe tim phổi.</w:t>
      </w:r>
    </w:p>
    <w:p w14:paraId="60B2AF09"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b/>
          <w:bCs/>
          <w:sz w:val="28"/>
          <w:szCs w:val="28"/>
          <w:lang w:val="pt-BR"/>
        </w:rPr>
        <w:t>-</w:t>
      </w:r>
      <w:r w:rsidRPr="003156B4">
        <w:rPr>
          <w:rFonts w:ascii="Times New Roman" w:hAnsi="Times New Roman"/>
          <w:sz w:val="28"/>
          <w:szCs w:val="28"/>
          <w:lang w:val="pt-BR"/>
        </w:rPr>
        <w:t xml:space="preserve"> Làm các xét nghiệm cận lâm sàng</w:t>
      </w:r>
    </w:p>
    <w:p w14:paraId="73BA0CCC" w14:textId="03E08B21" w:rsidR="00777235" w:rsidRPr="003156B4" w:rsidRDefault="00777235" w:rsidP="004A64CC">
      <w:pPr>
        <w:spacing w:after="0" w:line="360" w:lineRule="auto"/>
        <w:ind w:firstLine="720"/>
        <w:jc w:val="both"/>
        <w:rPr>
          <w:rFonts w:ascii="Times New Roman" w:hAnsi="Times New Roman"/>
          <w:sz w:val="28"/>
          <w:szCs w:val="28"/>
          <w:lang w:val="pt-BR"/>
        </w:rPr>
      </w:pPr>
      <w:r w:rsidRPr="003156B4">
        <w:rPr>
          <w:rFonts w:ascii="Times New Roman" w:hAnsi="Times New Roman"/>
          <w:sz w:val="28"/>
          <w:szCs w:val="28"/>
          <w:lang w:val="pt-BR"/>
        </w:rPr>
        <w:t>+ Xét nghiệm công thức máu</w:t>
      </w:r>
      <w:r w:rsidR="004A64CC">
        <w:rPr>
          <w:rFonts w:ascii="Times New Roman" w:hAnsi="Times New Roman"/>
          <w:sz w:val="28"/>
          <w:szCs w:val="28"/>
          <w:lang w:val="pt-BR"/>
        </w:rPr>
        <w:t xml:space="preserve">, </w:t>
      </w:r>
      <w:r w:rsidRPr="003156B4">
        <w:rPr>
          <w:rFonts w:ascii="Times New Roman" w:hAnsi="Times New Roman"/>
          <w:sz w:val="28"/>
          <w:szCs w:val="28"/>
          <w:lang w:val="pt-BR"/>
        </w:rPr>
        <w:t xml:space="preserve">sinh hóa máu. </w:t>
      </w:r>
    </w:p>
    <w:p w14:paraId="4389E698"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ab/>
        <w:t xml:space="preserve">+ Làm điện tâm đồ 12 đạo trình. </w:t>
      </w:r>
    </w:p>
    <w:p w14:paraId="1C60320F" w14:textId="130D8C35" w:rsidR="00777235"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sz w:val="28"/>
          <w:szCs w:val="28"/>
          <w:lang w:val="pt-BR"/>
        </w:rPr>
        <w:tab/>
        <w:t>+ Siêu âm tim qua thành ngực: ngoài siêu âm thường quy, thực hiện siêu âm đánh dấu mô cơ tim</w:t>
      </w:r>
      <w:r>
        <w:rPr>
          <w:rFonts w:ascii="Times New Roman" w:hAnsi="Times New Roman"/>
          <w:sz w:val="28"/>
          <w:szCs w:val="28"/>
          <w:lang w:val="pt-BR"/>
        </w:rPr>
        <w:t xml:space="preserve"> 2D đánh giá sức căng nhĩ trái và</w:t>
      </w:r>
      <w:r w:rsidRPr="003156B4">
        <w:rPr>
          <w:rFonts w:ascii="Times New Roman" w:hAnsi="Times New Roman"/>
          <w:sz w:val="28"/>
          <w:szCs w:val="28"/>
          <w:lang w:val="pt-BR"/>
        </w:rPr>
        <w:t xml:space="preserve"> siêu âm tim 3D</w:t>
      </w:r>
      <w:r>
        <w:rPr>
          <w:rFonts w:ascii="Times New Roman" w:hAnsi="Times New Roman"/>
          <w:sz w:val="28"/>
          <w:szCs w:val="28"/>
          <w:lang w:val="pt-BR"/>
        </w:rPr>
        <w:t xml:space="preserve"> đánh giá tương hợp nhĩ trái </w:t>
      </w:r>
      <w:r w:rsidR="004A64CC">
        <w:rPr>
          <w:rFonts w:ascii="Times New Roman" w:hAnsi="Times New Roman"/>
          <w:sz w:val="28"/>
          <w:szCs w:val="28"/>
          <w:lang w:val="pt-BR"/>
        </w:rPr>
        <w:t>-</w:t>
      </w:r>
      <w:r>
        <w:rPr>
          <w:rFonts w:ascii="Times New Roman" w:hAnsi="Times New Roman"/>
          <w:sz w:val="28"/>
          <w:szCs w:val="28"/>
          <w:lang w:val="pt-BR"/>
        </w:rPr>
        <w:t xml:space="preserve"> thất trái</w:t>
      </w:r>
      <w:r w:rsidRPr="003156B4">
        <w:rPr>
          <w:rFonts w:ascii="Times New Roman" w:hAnsi="Times New Roman"/>
          <w:sz w:val="28"/>
          <w:szCs w:val="28"/>
          <w:lang w:val="pt-BR"/>
        </w:rPr>
        <w:t>.</w:t>
      </w:r>
    </w:p>
    <w:p w14:paraId="316D1EF3" w14:textId="77777777" w:rsidR="00777235" w:rsidRPr="003156B4" w:rsidRDefault="00777235" w:rsidP="00777235">
      <w:pPr>
        <w:spacing w:after="0" w:line="360" w:lineRule="auto"/>
        <w:jc w:val="both"/>
        <w:rPr>
          <w:rFonts w:ascii="Times New Roman" w:hAnsi="Times New Roman"/>
          <w:sz w:val="28"/>
          <w:szCs w:val="28"/>
          <w:lang w:val="pt-BR"/>
        </w:rPr>
      </w:pPr>
      <w:r w:rsidRPr="003156B4">
        <w:rPr>
          <w:rFonts w:ascii="Times New Roman" w:hAnsi="Times New Roman"/>
          <w:i/>
          <w:iCs/>
          <w:sz w:val="28"/>
          <w:szCs w:val="28"/>
          <w:u w:val="single"/>
          <w:lang w:val="pt-BR"/>
        </w:rPr>
        <w:t>Bước 3</w:t>
      </w:r>
      <w:r w:rsidRPr="003156B4">
        <w:rPr>
          <w:rFonts w:ascii="Times New Roman" w:hAnsi="Times New Roman"/>
          <w:i/>
          <w:iCs/>
          <w:sz w:val="28"/>
          <w:szCs w:val="28"/>
          <w:lang w:val="pt-BR"/>
        </w:rPr>
        <w:t>:</w:t>
      </w:r>
      <w:r w:rsidRPr="003156B4">
        <w:rPr>
          <w:rFonts w:ascii="Times New Roman" w:hAnsi="Times New Roman"/>
          <w:sz w:val="28"/>
          <w:szCs w:val="28"/>
          <w:lang w:val="pt-BR"/>
        </w:rPr>
        <w:t xml:space="preserve"> Từ các dữ liệu lâm sàng, cận lâm sàng và kết quả thu thập được, tiến hành tổng hợp, phân tích số liệu để đưa ra kết quả nghiên cứu. Các kết quả sức căng nhĩ trái, tương hợp nhĩ trái - thất trái của nhóm chứng được so sánh với nhóm NMCT cấp.</w:t>
      </w:r>
    </w:p>
    <w:p w14:paraId="07B70530" w14:textId="0F9A7D27" w:rsidR="0054508E" w:rsidRPr="003156B4" w:rsidRDefault="00774830" w:rsidP="00CC3ECB">
      <w:pPr>
        <w:pStyle w:val="03"/>
        <w:spacing w:line="336" w:lineRule="auto"/>
      </w:pPr>
      <w:bookmarkStart w:id="133" w:name="_Toc236857249"/>
      <w:r w:rsidRPr="003156B4">
        <w:rPr>
          <w:lang w:val="pt-BR"/>
        </w:rPr>
        <w:lastRenderedPageBreak/>
        <w:t>2.</w:t>
      </w:r>
      <w:r w:rsidR="0054508E" w:rsidRPr="003156B4">
        <w:rPr>
          <w:lang w:val="pt-BR"/>
        </w:rPr>
        <w:t>2.</w:t>
      </w:r>
      <w:r w:rsidR="00A36ADA" w:rsidRPr="003156B4">
        <w:t>7</w:t>
      </w:r>
      <w:r w:rsidR="0054508E" w:rsidRPr="003156B4">
        <w:rPr>
          <w:lang w:val="vi-VN"/>
        </w:rPr>
        <w:t xml:space="preserve">. </w:t>
      </w:r>
      <w:r w:rsidR="0054508E" w:rsidRPr="003156B4">
        <w:t>Xử lý số liệu</w:t>
      </w:r>
      <w:bookmarkEnd w:id="133"/>
    </w:p>
    <w:p w14:paraId="416F6C5B" w14:textId="18C8B78C" w:rsidR="004E5E74" w:rsidRPr="003156B4" w:rsidRDefault="00541A57" w:rsidP="00CC3ECB">
      <w:pPr>
        <w:tabs>
          <w:tab w:val="left" w:pos="924"/>
        </w:tabs>
        <w:spacing w:after="0" w:line="336" w:lineRule="auto"/>
        <w:jc w:val="both"/>
        <w:rPr>
          <w:rFonts w:ascii="Times New Roman" w:hAnsi="Times New Roman"/>
          <w:bCs/>
          <w:sz w:val="28"/>
          <w:szCs w:val="28"/>
          <w:lang w:val="pt-BR"/>
        </w:rPr>
      </w:pPr>
      <w:r w:rsidRPr="003156B4">
        <w:rPr>
          <w:rFonts w:ascii="Times New Roman" w:hAnsi="Times New Roman"/>
          <w:bCs/>
          <w:sz w:val="28"/>
          <w:szCs w:val="28"/>
          <w:lang w:val="pt-BR"/>
        </w:rPr>
        <w:tab/>
      </w:r>
      <w:r w:rsidR="0054508E" w:rsidRPr="003156B4">
        <w:rPr>
          <w:rFonts w:ascii="Times New Roman" w:hAnsi="Times New Roman"/>
          <w:bCs/>
          <w:sz w:val="28"/>
          <w:szCs w:val="28"/>
          <w:lang w:val="pt-BR"/>
        </w:rPr>
        <w:t xml:space="preserve">Các số liệu được xử lý bằng phần mềm SPSS 22.0. </w:t>
      </w:r>
      <w:r w:rsidR="0054508E" w:rsidRPr="003156B4">
        <w:rPr>
          <w:rFonts w:ascii="Times New Roman" w:hAnsi="Times New Roman"/>
          <w:bCs/>
          <w:sz w:val="28"/>
          <w:szCs w:val="28"/>
          <w:lang w:val="pt-BR" w:eastAsia="ja-JP"/>
        </w:rPr>
        <w:t xml:space="preserve">Số liệu được trình bày dưới </w:t>
      </w:r>
      <w:r w:rsidR="00AD1B93" w:rsidRPr="003156B4">
        <w:rPr>
          <w:rFonts w:ascii="Times New Roman" w:hAnsi="Times New Roman"/>
          <w:sz w:val="28"/>
          <w:szCs w:val="28"/>
        </w:rPr>
        <w:t>tỷ lệ phần trăm, giá trị trung bình ± độ lệch chuẩn (X ± SD) đối với biến phân phối chuẩn hoặc tứ phân vị đối với biến không phân phối chuẩn</w:t>
      </w:r>
      <w:r w:rsidR="0054508E" w:rsidRPr="003156B4">
        <w:rPr>
          <w:rFonts w:ascii="Times New Roman" w:hAnsi="Times New Roman"/>
          <w:sz w:val="28"/>
          <w:szCs w:val="28"/>
          <w:lang w:val="pt-BR" w:eastAsia="ja-JP"/>
        </w:rPr>
        <w:t xml:space="preserve">. </w:t>
      </w:r>
    </w:p>
    <w:p w14:paraId="65590914" w14:textId="7D9FC292" w:rsidR="004E5E74" w:rsidRPr="003156B4" w:rsidRDefault="004E5E74" w:rsidP="00CC3ECB">
      <w:pPr>
        <w:tabs>
          <w:tab w:val="left" w:pos="924"/>
        </w:tabs>
        <w:spacing w:after="0" w:line="336" w:lineRule="auto"/>
        <w:jc w:val="both"/>
        <w:rPr>
          <w:rFonts w:ascii="Times New Roman" w:hAnsi="Times New Roman"/>
          <w:sz w:val="28"/>
          <w:szCs w:val="28"/>
        </w:rPr>
      </w:pPr>
      <w:r w:rsidRPr="003156B4">
        <w:rPr>
          <w:rFonts w:ascii="Times New Roman" w:hAnsi="Times New Roman"/>
          <w:sz w:val="28"/>
          <w:szCs w:val="28"/>
          <w:lang w:val="pt-BR" w:eastAsia="ja-JP"/>
        </w:rPr>
        <w:tab/>
      </w:r>
      <w:r w:rsidR="00EC78B2" w:rsidRPr="003156B4">
        <w:rPr>
          <w:rFonts w:ascii="Times New Roman" w:hAnsi="Times New Roman"/>
          <w:sz w:val="28"/>
          <w:szCs w:val="28"/>
          <w:lang w:val="pt-BR" w:eastAsia="ja-JP"/>
        </w:rPr>
        <w:t>S</w:t>
      </w:r>
      <w:r w:rsidR="00EC78B2" w:rsidRPr="003156B4">
        <w:rPr>
          <w:rFonts w:ascii="Times New Roman" w:hAnsi="Times New Roman"/>
          <w:sz w:val="28"/>
          <w:szCs w:val="28"/>
        </w:rPr>
        <w:t>o sánh 2 giá trị trung bình bằng kiểm định T của Student (Student’s T-test) nếu biến định lượng có phân bố chuẩn hoặc kiểm định U Mann-Whitney nếu biến</w:t>
      </w:r>
      <w:r w:rsidR="00102147" w:rsidRPr="003156B4">
        <w:rPr>
          <w:rFonts w:ascii="Times New Roman" w:hAnsi="Times New Roman"/>
          <w:sz w:val="28"/>
          <w:szCs w:val="28"/>
        </w:rPr>
        <w:t xml:space="preserve"> định lượng</w:t>
      </w:r>
      <w:r w:rsidR="00EC78B2" w:rsidRPr="003156B4">
        <w:rPr>
          <w:rFonts w:ascii="Times New Roman" w:hAnsi="Times New Roman"/>
          <w:sz w:val="28"/>
          <w:szCs w:val="28"/>
        </w:rPr>
        <w:t xml:space="preserve"> không phân bố chuẩn. So sánh trung bình </w:t>
      </w:r>
      <w:r w:rsidR="0064439A" w:rsidRPr="003156B4">
        <w:rPr>
          <w:rFonts w:ascii="Times New Roman" w:hAnsi="Times New Roman"/>
          <w:sz w:val="28"/>
          <w:szCs w:val="28"/>
        </w:rPr>
        <w:t xml:space="preserve">của 3 nhóm trở lên </w:t>
      </w:r>
      <w:r w:rsidR="00EC78B2" w:rsidRPr="003156B4">
        <w:rPr>
          <w:rFonts w:ascii="Times New Roman" w:hAnsi="Times New Roman"/>
          <w:sz w:val="28"/>
          <w:szCs w:val="28"/>
        </w:rPr>
        <w:t>bằng kiểm định One-way ANOVA nếu biến định lượng có phân bố chuẩn hoặc kiểm định Kruskal-Wallis nếu biến định lượng không phân bố chuẩn</w:t>
      </w:r>
      <w:r w:rsidR="0054508E" w:rsidRPr="003156B4">
        <w:rPr>
          <w:rFonts w:ascii="Times New Roman" w:hAnsi="Times New Roman"/>
          <w:sz w:val="28"/>
          <w:szCs w:val="28"/>
          <w:lang w:eastAsia="ja-JP"/>
        </w:rPr>
        <w:t>.</w:t>
      </w:r>
      <w:r w:rsidR="0054508E" w:rsidRPr="003156B4">
        <w:rPr>
          <w:rFonts w:ascii="Times New Roman" w:hAnsi="Times New Roman"/>
          <w:sz w:val="28"/>
          <w:szCs w:val="28"/>
        </w:rPr>
        <w:t xml:space="preserve"> So sánh các biến liên tục</w:t>
      </w:r>
      <w:r w:rsidR="0054508E" w:rsidRPr="003156B4">
        <w:rPr>
          <w:rFonts w:ascii="Times New Roman" w:hAnsi="Times New Roman"/>
          <w:sz w:val="28"/>
          <w:szCs w:val="28"/>
          <w:lang w:eastAsia="ja-JP"/>
        </w:rPr>
        <w:t xml:space="preserve"> trước và sau điều trị</w:t>
      </w:r>
      <w:r w:rsidR="0054508E" w:rsidRPr="003156B4">
        <w:rPr>
          <w:rFonts w:ascii="Times New Roman" w:hAnsi="Times New Roman"/>
          <w:sz w:val="28"/>
          <w:szCs w:val="28"/>
        </w:rPr>
        <w:t xml:space="preserve"> được thực hiện với thuật toán </w:t>
      </w:r>
      <w:r w:rsidR="00AD1B93" w:rsidRPr="003156B4">
        <w:rPr>
          <w:rFonts w:ascii="Times New Roman" w:hAnsi="Times New Roman"/>
          <w:sz w:val="28"/>
          <w:szCs w:val="28"/>
        </w:rPr>
        <w:t>T-test bắt cặp (</w:t>
      </w:r>
      <w:r w:rsidR="0054508E" w:rsidRPr="003156B4">
        <w:rPr>
          <w:rFonts w:ascii="Times New Roman" w:hAnsi="Times New Roman"/>
          <w:sz w:val="28"/>
          <w:szCs w:val="28"/>
          <w:lang w:eastAsia="ja-JP"/>
        </w:rPr>
        <w:t xml:space="preserve">paired </w:t>
      </w:r>
      <w:r w:rsidR="0054508E" w:rsidRPr="003156B4">
        <w:rPr>
          <w:rFonts w:ascii="Times New Roman" w:hAnsi="Times New Roman"/>
          <w:sz w:val="28"/>
          <w:szCs w:val="28"/>
        </w:rPr>
        <w:t>t-t</w:t>
      </w:r>
      <w:r w:rsidR="0054508E" w:rsidRPr="003156B4">
        <w:rPr>
          <w:rFonts w:ascii="Times New Roman" w:hAnsi="Times New Roman"/>
          <w:sz w:val="28"/>
          <w:szCs w:val="28"/>
          <w:lang w:eastAsia="ja-JP"/>
        </w:rPr>
        <w:t>est</w:t>
      </w:r>
      <w:r w:rsidR="00AD1B93" w:rsidRPr="003156B4">
        <w:rPr>
          <w:rFonts w:ascii="Times New Roman" w:hAnsi="Times New Roman"/>
          <w:sz w:val="28"/>
          <w:szCs w:val="28"/>
          <w:lang w:eastAsia="ja-JP"/>
        </w:rPr>
        <w:t>)</w:t>
      </w:r>
      <w:r w:rsidR="0054508E" w:rsidRPr="003156B4">
        <w:rPr>
          <w:rFonts w:ascii="Times New Roman" w:hAnsi="Times New Roman"/>
          <w:sz w:val="28"/>
          <w:szCs w:val="28"/>
        </w:rPr>
        <w:t xml:space="preserve"> </w:t>
      </w:r>
      <w:r w:rsidR="0054508E" w:rsidRPr="003156B4">
        <w:rPr>
          <w:rFonts w:ascii="Times New Roman" w:hAnsi="Times New Roman"/>
          <w:sz w:val="28"/>
          <w:szCs w:val="28"/>
          <w:lang w:eastAsia="ja-JP"/>
        </w:rPr>
        <w:t>hoặc Wilcoxon (đối với biến phi tham số).</w:t>
      </w:r>
      <w:r w:rsidR="0054508E" w:rsidRPr="003156B4">
        <w:rPr>
          <w:rFonts w:ascii="Times New Roman" w:hAnsi="Times New Roman"/>
          <w:sz w:val="28"/>
          <w:szCs w:val="28"/>
        </w:rPr>
        <w:t xml:space="preserve"> </w:t>
      </w:r>
    </w:p>
    <w:p w14:paraId="5FE76A5B" w14:textId="23BE3E07" w:rsidR="00B86A6C" w:rsidRPr="003156B4" w:rsidRDefault="004E5E74" w:rsidP="00CC3ECB">
      <w:pPr>
        <w:tabs>
          <w:tab w:val="left" w:pos="924"/>
        </w:tabs>
        <w:spacing w:after="0" w:line="336" w:lineRule="auto"/>
        <w:jc w:val="both"/>
        <w:rPr>
          <w:rFonts w:ascii="Times New Roman" w:hAnsi="Times New Roman"/>
          <w:sz w:val="28"/>
          <w:szCs w:val="28"/>
        </w:rPr>
      </w:pPr>
      <w:r w:rsidRPr="003156B4">
        <w:rPr>
          <w:rFonts w:ascii="Times New Roman" w:hAnsi="Times New Roman"/>
          <w:sz w:val="28"/>
          <w:szCs w:val="28"/>
        </w:rPr>
        <w:tab/>
      </w:r>
      <w:r w:rsidR="0054508E" w:rsidRPr="003156B4">
        <w:rPr>
          <w:rFonts w:ascii="Times New Roman" w:hAnsi="Times New Roman"/>
          <w:sz w:val="28"/>
          <w:szCs w:val="28"/>
        </w:rPr>
        <w:t xml:space="preserve">So sánh các biến định tính bằng kiểm định </w:t>
      </w:r>
      <w:r w:rsidR="0054508E" w:rsidRPr="003156B4">
        <w:rPr>
          <w:rFonts w:ascii="Times New Roman" w:hAnsi="Times New Roman"/>
          <w:sz w:val="28"/>
          <w:szCs w:val="28"/>
        </w:rPr>
        <w:sym w:font="Symbol" w:char="F063"/>
      </w:r>
      <w:r w:rsidR="0054508E" w:rsidRPr="003156B4">
        <w:rPr>
          <w:rFonts w:ascii="Times New Roman" w:hAnsi="Times New Roman"/>
          <w:sz w:val="28"/>
          <w:szCs w:val="28"/>
          <w:vertAlign w:val="superscript"/>
        </w:rPr>
        <w:t>2</w:t>
      </w:r>
      <w:r w:rsidR="0054508E" w:rsidRPr="003156B4">
        <w:rPr>
          <w:rFonts w:ascii="Times New Roman" w:hAnsi="Times New Roman"/>
          <w:sz w:val="28"/>
          <w:szCs w:val="28"/>
          <w:lang w:eastAsia="ja-JP"/>
        </w:rPr>
        <w:t>.</w:t>
      </w:r>
      <w:r w:rsidR="0054508E" w:rsidRPr="003156B4">
        <w:rPr>
          <w:rFonts w:ascii="Times New Roman" w:hAnsi="Times New Roman"/>
          <w:sz w:val="28"/>
          <w:szCs w:val="28"/>
        </w:rPr>
        <w:t xml:space="preserve"> </w:t>
      </w:r>
    </w:p>
    <w:p w14:paraId="28296DF9" w14:textId="77777777" w:rsidR="00942CD9" w:rsidRDefault="00B86A6C" w:rsidP="00CC3ECB">
      <w:pPr>
        <w:tabs>
          <w:tab w:val="left" w:pos="924"/>
        </w:tabs>
        <w:spacing w:after="0" w:line="336" w:lineRule="auto"/>
        <w:jc w:val="both"/>
        <w:rPr>
          <w:rFonts w:ascii="Times New Roman" w:hAnsi="Times New Roman"/>
          <w:spacing w:val="-6"/>
          <w:sz w:val="28"/>
          <w:szCs w:val="28"/>
          <w:lang w:val="nl-NL" w:eastAsia="vi-VN"/>
        </w:rPr>
      </w:pPr>
      <w:r w:rsidRPr="003156B4">
        <w:rPr>
          <w:rFonts w:ascii="Times New Roman" w:hAnsi="Times New Roman"/>
          <w:sz w:val="28"/>
          <w:szCs w:val="28"/>
        </w:rPr>
        <w:tab/>
      </w:r>
      <w:r w:rsidR="00541A57" w:rsidRPr="003156B4">
        <w:rPr>
          <w:rFonts w:ascii="Times New Roman" w:eastAsia="Times New Roman" w:hAnsi="Times New Roman"/>
          <w:sz w:val="28"/>
          <w:szCs w:val="28"/>
        </w:rPr>
        <w:t>Đánh giá sự tương quan giữa 2 biến định lượng: tính hệ số tương quan Pearson nếu biến có phân phối chuẩn; tính hệ số tương quan Spearman nếu biến không phân phối chuẩn. H</w:t>
      </w:r>
      <w:r w:rsidR="0054508E" w:rsidRPr="003156B4">
        <w:rPr>
          <w:rFonts w:ascii="Times New Roman" w:hAnsi="Times New Roman"/>
          <w:spacing w:val="-6"/>
          <w:sz w:val="28"/>
          <w:szCs w:val="28"/>
          <w:lang w:val="nl-NL" w:eastAsia="vi-VN"/>
        </w:rPr>
        <w:t>ệ số tương quan r</w:t>
      </w:r>
      <w:r w:rsidR="00541A57" w:rsidRPr="003156B4">
        <w:rPr>
          <w:rFonts w:ascii="Times New Roman" w:hAnsi="Times New Roman"/>
          <w:spacing w:val="-6"/>
          <w:sz w:val="28"/>
          <w:szCs w:val="28"/>
          <w:lang w:val="nl-NL" w:eastAsia="vi-VN"/>
        </w:rPr>
        <w:t xml:space="preserve"> đánh giá mức độ tương quan</w:t>
      </w:r>
      <w:r w:rsidR="00560196" w:rsidRPr="003156B4">
        <w:rPr>
          <w:rFonts w:ascii="Times New Roman" w:hAnsi="Times New Roman"/>
          <w:spacing w:val="-6"/>
          <w:sz w:val="28"/>
          <w:szCs w:val="28"/>
          <w:lang w:val="nl-NL" w:eastAsia="vi-VN"/>
        </w:rPr>
        <w:t>: r &lt; 0 là tương quan nghịch biến, r &gt; 0 là tương quan đồng biến.</w:t>
      </w:r>
    </w:p>
    <w:tbl>
      <w:tblPr>
        <w:tblStyle w:val="TableGrid"/>
        <w:tblW w:w="9067" w:type="dxa"/>
        <w:tblLook w:val="04A0" w:firstRow="1" w:lastRow="0" w:firstColumn="1" w:lastColumn="0" w:noHBand="0" w:noVBand="1"/>
      </w:tblPr>
      <w:tblGrid>
        <w:gridCol w:w="1696"/>
        <w:gridCol w:w="2835"/>
        <w:gridCol w:w="1560"/>
        <w:gridCol w:w="2976"/>
      </w:tblGrid>
      <w:tr w:rsidR="00942CD9" w14:paraId="49F2C85E" w14:textId="77777777" w:rsidTr="00942CD9">
        <w:tc>
          <w:tcPr>
            <w:tcW w:w="1696" w:type="dxa"/>
          </w:tcPr>
          <w:p w14:paraId="342387C6" w14:textId="2414A937" w:rsidR="00942CD9" w:rsidRDefault="00942CD9" w:rsidP="00942CD9">
            <w:pPr>
              <w:tabs>
                <w:tab w:val="left" w:pos="924"/>
              </w:tabs>
              <w:spacing w:after="0" w:line="336" w:lineRule="auto"/>
              <w:jc w:val="center"/>
              <w:rPr>
                <w:rFonts w:ascii="Times New Roman" w:hAnsi="Times New Roman"/>
                <w:spacing w:val="-6"/>
                <w:sz w:val="28"/>
                <w:szCs w:val="28"/>
                <w:lang w:val="nl-NL"/>
              </w:rPr>
            </w:pPr>
            <w:r w:rsidRPr="003156B4">
              <w:rPr>
                <w:rFonts w:ascii="Times New Roman" w:hAnsi="Times New Roman"/>
                <w:spacing w:val="-6"/>
                <w:sz w:val="28"/>
                <w:szCs w:val="28"/>
                <w:lang w:val="nl-NL"/>
              </w:rPr>
              <w:t>Giá trị r</w:t>
            </w:r>
          </w:p>
        </w:tc>
        <w:tc>
          <w:tcPr>
            <w:tcW w:w="2835" w:type="dxa"/>
          </w:tcPr>
          <w:p w14:paraId="521C738C" w14:textId="01C0808E" w:rsidR="00942CD9" w:rsidRDefault="00942CD9" w:rsidP="00942CD9">
            <w:pPr>
              <w:tabs>
                <w:tab w:val="left" w:pos="924"/>
              </w:tabs>
              <w:spacing w:after="0" w:line="336" w:lineRule="auto"/>
              <w:jc w:val="center"/>
              <w:rPr>
                <w:rFonts w:ascii="Times New Roman" w:hAnsi="Times New Roman"/>
                <w:spacing w:val="-6"/>
                <w:sz w:val="28"/>
                <w:szCs w:val="28"/>
                <w:lang w:val="nl-NL"/>
              </w:rPr>
            </w:pPr>
            <w:r w:rsidRPr="003156B4">
              <w:rPr>
                <w:rFonts w:ascii="Times New Roman" w:hAnsi="Times New Roman"/>
                <w:spacing w:val="-6"/>
                <w:sz w:val="28"/>
                <w:szCs w:val="28"/>
                <w:lang w:val="nl-NL"/>
              </w:rPr>
              <w:t>Mức độ tương quan</w:t>
            </w:r>
          </w:p>
        </w:tc>
        <w:tc>
          <w:tcPr>
            <w:tcW w:w="1560" w:type="dxa"/>
          </w:tcPr>
          <w:p w14:paraId="288999AD" w14:textId="3D912B25" w:rsidR="00942CD9" w:rsidRDefault="00942CD9" w:rsidP="00942CD9">
            <w:pPr>
              <w:tabs>
                <w:tab w:val="left" w:pos="924"/>
              </w:tabs>
              <w:spacing w:after="0" w:line="336" w:lineRule="auto"/>
              <w:jc w:val="center"/>
              <w:rPr>
                <w:rFonts w:ascii="Times New Roman" w:hAnsi="Times New Roman"/>
                <w:spacing w:val="-6"/>
                <w:sz w:val="28"/>
                <w:szCs w:val="28"/>
                <w:lang w:val="nl-NL"/>
              </w:rPr>
            </w:pPr>
            <w:r w:rsidRPr="003156B4">
              <w:rPr>
                <w:rFonts w:ascii="Times New Roman" w:hAnsi="Times New Roman"/>
                <w:spacing w:val="-6"/>
                <w:sz w:val="28"/>
                <w:szCs w:val="28"/>
                <w:lang w:val="nl-NL"/>
              </w:rPr>
              <w:t>Giá trị r</w:t>
            </w:r>
          </w:p>
        </w:tc>
        <w:tc>
          <w:tcPr>
            <w:tcW w:w="2976" w:type="dxa"/>
          </w:tcPr>
          <w:p w14:paraId="41D95731" w14:textId="0530FF57" w:rsidR="00942CD9" w:rsidRDefault="00942CD9" w:rsidP="00942CD9">
            <w:pPr>
              <w:tabs>
                <w:tab w:val="left" w:pos="924"/>
              </w:tabs>
              <w:spacing w:after="0" w:line="336" w:lineRule="auto"/>
              <w:jc w:val="center"/>
              <w:rPr>
                <w:rFonts w:ascii="Times New Roman" w:hAnsi="Times New Roman"/>
                <w:spacing w:val="-6"/>
                <w:sz w:val="28"/>
                <w:szCs w:val="28"/>
                <w:lang w:val="nl-NL"/>
              </w:rPr>
            </w:pPr>
            <w:r w:rsidRPr="003156B4">
              <w:rPr>
                <w:rFonts w:ascii="Times New Roman" w:hAnsi="Times New Roman"/>
                <w:spacing w:val="-6"/>
                <w:sz w:val="28"/>
                <w:szCs w:val="28"/>
                <w:lang w:val="nl-NL"/>
              </w:rPr>
              <w:t>Mức độ tương quan</w:t>
            </w:r>
          </w:p>
        </w:tc>
      </w:tr>
      <w:tr w:rsidR="00942CD9" w14:paraId="41916B76" w14:textId="77777777" w:rsidTr="00942CD9">
        <w:tc>
          <w:tcPr>
            <w:tcW w:w="1696" w:type="dxa"/>
          </w:tcPr>
          <w:p w14:paraId="01FDA8A0" w14:textId="66FBDA82" w:rsidR="00942CD9" w:rsidRDefault="00942CD9" w:rsidP="00942CD9">
            <w:pPr>
              <w:tabs>
                <w:tab w:val="left" w:pos="924"/>
              </w:tabs>
              <w:spacing w:after="0" w:line="336" w:lineRule="auto"/>
              <w:jc w:val="both"/>
              <w:rPr>
                <w:rFonts w:ascii="Times New Roman" w:hAnsi="Times New Roman"/>
                <w:spacing w:val="-6"/>
                <w:sz w:val="28"/>
                <w:szCs w:val="28"/>
                <w:lang w:val="nl-NL"/>
              </w:rPr>
            </w:pPr>
            <w:r w:rsidRPr="003156B4">
              <w:rPr>
                <w:rFonts w:ascii="Times New Roman" w:hAnsi="Times New Roman"/>
                <w:spacing w:val="-6"/>
                <w:sz w:val="28"/>
                <w:szCs w:val="28"/>
                <w:lang w:val="nl-NL"/>
              </w:rPr>
              <w:t>|r| &lt; 0,3</w:t>
            </w:r>
          </w:p>
        </w:tc>
        <w:tc>
          <w:tcPr>
            <w:tcW w:w="2835" w:type="dxa"/>
          </w:tcPr>
          <w:p w14:paraId="7B3AB9DE" w14:textId="11890366" w:rsidR="00942CD9" w:rsidRDefault="00942CD9" w:rsidP="00942CD9">
            <w:pPr>
              <w:tabs>
                <w:tab w:val="left" w:pos="924"/>
              </w:tabs>
              <w:spacing w:after="0" w:line="336" w:lineRule="auto"/>
              <w:jc w:val="both"/>
              <w:rPr>
                <w:rFonts w:ascii="Times New Roman" w:hAnsi="Times New Roman"/>
                <w:spacing w:val="-6"/>
                <w:sz w:val="28"/>
                <w:szCs w:val="28"/>
                <w:lang w:val="nl-NL"/>
              </w:rPr>
            </w:pPr>
            <w:r w:rsidRPr="003156B4">
              <w:rPr>
                <w:rFonts w:ascii="Times New Roman" w:hAnsi="Times New Roman"/>
                <w:spacing w:val="-6"/>
                <w:sz w:val="28"/>
                <w:szCs w:val="28"/>
                <w:lang w:val="nl-NL"/>
              </w:rPr>
              <w:t>Tương quan yếu</w:t>
            </w:r>
          </w:p>
        </w:tc>
        <w:tc>
          <w:tcPr>
            <w:tcW w:w="1560" w:type="dxa"/>
          </w:tcPr>
          <w:p w14:paraId="16F97F40" w14:textId="3C03760A" w:rsidR="00942CD9" w:rsidRDefault="00942CD9" w:rsidP="00942CD9">
            <w:pPr>
              <w:tabs>
                <w:tab w:val="left" w:pos="924"/>
              </w:tabs>
              <w:spacing w:after="0" w:line="336" w:lineRule="auto"/>
              <w:jc w:val="both"/>
              <w:rPr>
                <w:rFonts w:ascii="Times New Roman" w:hAnsi="Times New Roman"/>
                <w:spacing w:val="-6"/>
                <w:sz w:val="28"/>
                <w:szCs w:val="28"/>
                <w:lang w:val="nl-NL"/>
              </w:rPr>
            </w:pPr>
            <w:r w:rsidRPr="003156B4">
              <w:rPr>
                <w:rFonts w:ascii="Times New Roman" w:hAnsi="Times New Roman"/>
                <w:spacing w:val="-6"/>
                <w:sz w:val="28"/>
                <w:szCs w:val="28"/>
                <w:lang w:val="nl-NL"/>
              </w:rPr>
              <w:t>0,5 ≤ |r| &lt; 0,7</w:t>
            </w:r>
          </w:p>
        </w:tc>
        <w:tc>
          <w:tcPr>
            <w:tcW w:w="2976" w:type="dxa"/>
          </w:tcPr>
          <w:p w14:paraId="7C937F8E" w14:textId="4922D40F" w:rsidR="00942CD9" w:rsidRDefault="00942CD9" w:rsidP="00942CD9">
            <w:pPr>
              <w:tabs>
                <w:tab w:val="left" w:pos="924"/>
              </w:tabs>
              <w:spacing w:after="0" w:line="336" w:lineRule="auto"/>
              <w:jc w:val="both"/>
              <w:rPr>
                <w:rFonts w:ascii="Times New Roman" w:hAnsi="Times New Roman"/>
                <w:spacing w:val="-6"/>
                <w:sz w:val="28"/>
                <w:szCs w:val="28"/>
                <w:lang w:val="nl-NL"/>
              </w:rPr>
            </w:pPr>
            <w:r w:rsidRPr="003156B4">
              <w:rPr>
                <w:rFonts w:ascii="Times New Roman" w:hAnsi="Times New Roman"/>
                <w:spacing w:val="-6"/>
                <w:sz w:val="28"/>
                <w:szCs w:val="28"/>
                <w:lang w:val="nl-NL"/>
              </w:rPr>
              <w:t>Tương quan khá chặt chẽ</w:t>
            </w:r>
          </w:p>
        </w:tc>
      </w:tr>
      <w:tr w:rsidR="00942CD9" w14:paraId="49BEFC78" w14:textId="77777777" w:rsidTr="00942CD9">
        <w:tc>
          <w:tcPr>
            <w:tcW w:w="1696" w:type="dxa"/>
          </w:tcPr>
          <w:p w14:paraId="02D477E5" w14:textId="119785BD" w:rsidR="00942CD9" w:rsidRDefault="00942CD9" w:rsidP="00942CD9">
            <w:pPr>
              <w:tabs>
                <w:tab w:val="left" w:pos="924"/>
              </w:tabs>
              <w:spacing w:after="0" w:line="336" w:lineRule="auto"/>
              <w:jc w:val="both"/>
              <w:rPr>
                <w:rFonts w:ascii="Times New Roman" w:hAnsi="Times New Roman"/>
                <w:spacing w:val="-6"/>
                <w:sz w:val="28"/>
                <w:szCs w:val="28"/>
                <w:lang w:val="nl-NL"/>
              </w:rPr>
            </w:pPr>
            <w:r w:rsidRPr="003156B4">
              <w:rPr>
                <w:rFonts w:ascii="Times New Roman" w:hAnsi="Times New Roman"/>
                <w:spacing w:val="-6"/>
                <w:sz w:val="28"/>
                <w:szCs w:val="28"/>
                <w:lang w:val="nl-NL"/>
              </w:rPr>
              <w:t>0,3 ≤ |r| &lt; 0,5</w:t>
            </w:r>
          </w:p>
        </w:tc>
        <w:tc>
          <w:tcPr>
            <w:tcW w:w="2835" w:type="dxa"/>
          </w:tcPr>
          <w:p w14:paraId="2C08407E" w14:textId="6BC8244C" w:rsidR="00942CD9" w:rsidRDefault="00942CD9" w:rsidP="00942CD9">
            <w:pPr>
              <w:tabs>
                <w:tab w:val="left" w:pos="924"/>
              </w:tabs>
              <w:spacing w:after="0" w:line="336" w:lineRule="auto"/>
              <w:jc w:val="both"/>
              <w:rPr>
                <w:rFonts w:ascii="Times New Roman" w:hAnsi="Times New Roman"/>
                <w:spacing w:val="-6"/>
                <w:sz w:val="28"/>
                <w:szCs w:val="28"/>
                <w:lang w:val="nl-NL"/>
              </w:rPr>
            </w:pPr>
            <w:r w:rsidRPr="003156B4">
              <w:rPr>
                <w:rFonts w:ascii="Times New Roman" w:hAnsi="Times New Roman"/>
                <w:spacing w:val="-6"/>
                <w:sz w:val="28"/>
                <w:szCs w:val="28"/>
                <w:lang w:val="nl-NL"/>
              </w:rPr>
              <w:t>Tương quan mức độ vừa</w:t>
            </w:r>
          </w:p>
        </w:tc>
        <w:tc>
          <w:tcPr>
            <w:tcW w:w="1560" w:type="dxa"/>
          </w:tcPr>
          <w:p w14:paraId="539EF35F" w14:textId="6FD22166" w:rsidR="00942CD9" w:rsidRDefault="00942CD9" w:rsidP="00942CD9">
            <w:pPr>
              <w:tabs>
                <w:tab w:val="left" w:pos="924"/>
              </w:tabs>
              <w:spacing w:after="0" w:line="336" w:lineRule="auto"/>
              <w:jc w:val="both"/>
              <w:rPr>
                <w:rFonts w:ascii="Times New Roman" w:hAnsi="Times New Roman"/>
                <w:spacing w:val="-6"/>
                <w:sz w:val="28"/>
                <w:szCs w:val="28"/>
                <w:lang w:val="nl-NL"/>
              </w:rPr>
            </w:pPr>
            <w:r w:rsidRPr="003156B4">
              <w:rPr>
                <w:rFonts w:ascii="Times New Roman" w:hAnsi="Times New Roman"/>
                <w:spacing w:val="-6"/>
                <w:sz w:val="28"/>
                <w:szCs w:val="28"/>
                <w:lang w:val="nl-NL"/>
              </w:rPr>
              <w:t>|r| ≥ 0,7</w:t>
            </w:r>
          </w:p>
        </w:tc>
        <w:tc>
          <w:tcPr>
            <w:tcW w:w="2976" w:type="dxa"/>
          </w:tcPr>
          <w:p w14:paraId="13EB6CF0" w14:textId="379A7E1E" w:rsidR="00942CD9" w:rsidRDefault="00942CD9" w:rsidP="00942CD9">
            <w:pPr>
              <w:tabs>
                <w:tab w:val="left" w:pos="924"/>
              </w:tabs>
              <w:spacing w:after="0" w:line="336" w:lineRule="auto"/>
              <w:jc w:val="both"/>
              <w:rPr>
                <w:rFonts w:ascii="Times New Roman" w:hAnsi="Times New Roman"/>
                <w:spacing w:val="-6"/>
                <w:sz w:val="28"/>
                <w:szCs w:val="28"/>
                <w:lang w:val="nl-NL"/>
              </w:rPr>
            </w:pPr>
            <w:r w:rsidRPr="003156B4">
              <w:rPr>
                <w:rFonts w:ascii="Times New Roman" w:hAnsi="Times New Roman"/>
                <w:spacing w:val="-6"/>
                <w:sz w:val="28"/>
                <w:szCs w:val="28"/>
                <w:lang w:val="nl-NL"/>
              </w:rPr>
              <w:t>Tương quan chặt chẽ</w:t>
            </w:r>
          </w:p>
        </w:tc>
      </w:tr>
    </w:tbl>
    <w:p w14:paraId="48DCE3F6" w14:textId="75C39D82" w:rsidR="004D21E6" w:rsidRPr="00942CD9" w:rsidRDefault="00560196" w:rsidP="00942CD9">
      <w:pPr>
        <w:tabs>
          <w:tab w:val="left" w:pos="924"/>
        </w:tabs>
        <w:spacing w:before="120" w:after="0" w:line="336" w:lineRule="auto"/>
        <w:jc w:val="both"/>
        <w:rPr>
          <w:rFonts w:ascii="Times New Roman" w:hAnsi="Times New Roman"/>
          <w:spacing w:val="-6"/>
          <w:sz w:val="28"/>
          <w:szCs w:val="28"/>
          <w:lang w:val="nl-NL" w:eastAsia="vi-VN"/>
        </w:rPr>
      </w:pPr>
      <w:r w:rsidRPr="003156B4">
        <w:rPr>
          <w:rFonts w:ascii="Times New Roman" w:hAnsi="Times New Roman"/>
          <w:spacing w:val="-6"/>
          <w:sz w:val="28"/>
          <w:szCs w:val="28"/>
          <w:lang w:val="nl-NL" w:eastAsia="vi-VN"/>
        </w:rPr>
        <w:t xml:space="preserve"> </w:t>
      </w:r>
      <w:r w:rsidR="00942CD9">
        <w:rPr>
          <w:rFonts w:ascii="Times New Roman" w:hAnsi="Times New Roman"/>
          <w:spacing w:val="-6"/>
          <w:sz w:val="28"/>
          <w:szCs w:val="28"/>
          <w:lang w:val="nl-NL" w:eastAsia="vi-VN"/>
        </w:rPr>
        <w:tab/>
      </w:r>
      <w:r w:rsidR="00AD1B93" w:rsidRPr="003156B4">
        <w:rPr>
          <w:rFonts w:ascii="Times New Roman" w:hAnsi="Times New Roman"/>
          <w:sz w:val="28"/>
          <w:szCs w:val="28"/>
        </w:rPr>
        <w:t xml:space="preserve">Xác định một </w:t>
      </w:r>
      <w:r w:rsidR="00541A57" w:rsidRPr="003156B4">
        <w:rPr>
          <w:rFonts w:ascii="Times New Roman" w:hAnsi="Times New Roman"/>
          <w:sz w:val="28"/>
          <w:szCs w:val="28"/>
        </w:rPr>
        <w:t>biến</w:t>
      </w:r>
      <w:r w:rsidR="00AD1B93" w:rsidRPr="003156B4">
        <w:rPr>
          <w:rFonts w:ascii="Times New Roman" w:hAnsi="Times New Roman"/>
          <w:sz w:val="28"/>
          <w:szCs w:val="28"/>
        </w:rPr>
        <w:t xml:space="preserve"> số liên quan đến </w:t>
      </w:r>
      <w:r w:rsidR="004055CC" w:rsidRPr="003156B4">
        <w:rPr>
          <w:rFonts w:ascii="Times New Roman" w:hAnsi="Times New Roman"/>
          <w:sz w:val="28"/>
          <w:szCs w:val="28"/>
        </w:rPr>
        <w:t xml:space="preserve">biến cố tim mạch chính </w:t>
      </w:r>
      <w:r w:rsidR="00AD1B93" w:rsidRPr="003156B4">
        <w:rPr>
          <w:rFonts w:ascii="Times New Roman" w:hAnsi="Times New Roman"/>
          <w:sz w:val="28"/>
          <w:szCs w:val="28"/>
        </w:rPr>
        <w:t xml:space="preserve">dựa vào phân tích hồi quy Cox đơn biến và đa biến. </w:t>
      </w:r>
      <w:r w:rsidR="003A3CBB" w:rsidRPr="003156B4">
        <w:rPr>
          <w:rFonts w:ascii="Times New Roman" w:hAnsi="Times New Roman"/>
          <w:sz w:val="28"/>
          <w:szCs w:val="28"/>
        </w:rPr>
        <w:t>Tỷ số nguy cơ (Hazard Ratio - HR) cho biết mức độ ảnh hưởng của biến lên nguy cơ xảy ra biến cố tim mạch chính.</w:t>
      </w:r>
    </w:p>
    <w:tbl>
      <w:tblPr>
        <w:tblStyle w:val="TableGrid"/>
        <w:tblW w:w="0" w:type="auto"/>
        <w:jc w:val="center"/>
        <w:tblLook w:val="04A0" w:firstRow="1" w:lastRow="0" w:firstColumn="1" w:lastColumn="0" w:noHBand="0" w:noVBand="1"/>
      </w:tblPr>
      <w:tblGrid>
        <w:gridCol w:w="2126"/>
        <w:gridCol w:w="5099"/>
      </w:tblGrid>
      <w:tr w:rsidR="003156B4" w:rsidRPr="003156B4" w14:paraId="2CC3F717" w14:textId="77777777" w:rsidTr="00AB0763">
        <w:trPr>
          <w:jc w:val="center"/>
        </w:trPr>
        <w:tc>
          <w:tcPr>
            <w:tcW w:w="2126" w:type="dxa"/>
          </w:tcPr>
          <w:p w14:paraId="46299CB8" w14:textId="34E977A8" w:rsidR="003A3CBB" w:rsidRPr="003156B4" w:rsidRDefault="003A3CBB" w:rsidP="00E72E4B">
            <w:pPr>
              <w:tabs>
                <w:tab w:val="left" w:pos="924"/>
              </w:tabs>
              <w:spacing w:before="40" w:after="20"/>
              <w:jc w:val="center"/>
              <w:rPr>
                <w:rFonts w:ascii="Times New Roman" w:hAnsi="Times New Roman"/>
                <w:spacing w:val="-6"/>
                <w:sz w:val="28"/>
                <w:szCs w:val="28"/>
                <w:lang w:val="nl-NL"/>
              </w:rPr>
            </w:pPr>
            <w:r w:rsidRPr="003156B4">
              <w:rPr>
                <w:rFonts w:ascii="Times New Roman" w:hAnsi="Times New Roman"/>
                <w:spacing w:val="-6"/>
                <w:sz w:val="28"/>
                <w:szCs w:val="28"/>
                <w:lang w:val="nl-NL"/>
              </w:rPr>
              <w:t>Giá trị</w:t>
            </w:r>
            <w:r w:rsidR="00AB0763" w:rsidRPr="003156B4">
              <w:rPr>
                <w:rFonts w:ascii="Times New Roman" w:hAnsi="Times New Roman"/>
                <w:spacing w:val="-6"/>
                <w:sz w:val="28"/>
                <w:szCs w:val="28"/>
                <w:lang w:val="nl-NL"/>
              </w:rPr>
              <w:t xml:space="preserve"> HR</w:t>
            </w:r>
          </w:p>
        </w:tc>
        <w:tc>
          <w:tcPr>
            <w:tcW w:w="5099" w:type="dxa"/>
          </w:tcPr>
          <w:p w14:paraId="456E1FBA" w14:textId="24A75F2F" w:rsidR="003A3CBB" w:rsidRPr="003156B4" w:rsidRDefault="003A3CBB" w:rsidP="00E72E4B">
            <w:pPr>
              <w:tabs>
                <w:tab w:val="left" w:pos="924"/>
              </w:tabs>
              <w:spacing w:before="40" w:after="20"/>
              <w:jc w:val="center"/>
              <w:rPr>
                <w:rFonts w:ascii="Times New Roman" w:hAnsi="Times New Roman"/>
                <w:spacing w:val="-6"/>
                <w:sz w:val="28"/>
                <w:szCs w:val="28"/>
                <w:lang w:val="nl-NL"/>
              </w:rPr>
            </w:pPr>
            <w:r w:rsidRPr="003156B4">
              <w:rPr>
                <w:rFonts w:ascii="Times New Roman" w:hAnsi="Times New Roman"/>
                <w:spacing w:val="-6"/>
                <w:sz w:val="28"/>
                <w:szCs w:val="28"/>
                <w:lang w:val="nl-NL"/>
              </w:rPr>
              <w:t>Ý nghĩa</w:t>
            </w:r>
          </w:p>
        </w:tc>
      </w:tr>
      <w:tr w:rsidR="003156B4" w:rsidRPr="003156B4" w14:paraId="5F93F367" w14:textId="77777777" w:rsidTr="00AB0763">
        <w:trPr>
          <w:jc w:val="center"/>
        </w:trPr>
        <w:tc>
          <w:tcPr>
            <w:tcW w:w="2126" w:type="dxa"/>
          </w:tcPr>
          <w:p w14:paraId="74EB02FF" w14:textId="32ED4C74" w:rsidR="003A3CBB" w:rsidRPr="003156B4" w:rsidRDefault="003A3CBB" w:rsidP="00C21E42">
            <w:pPr>
              <w:tabs>
                <w:tab w:val="left" w:pos="924"/>
              </w:tabs>
              <w:spacing w:before="40" w:after="20"/>
              <w:jc w:val="center"/>
              <w:rPr>
                <w:rFonts w:ascii="Times New Roman" w:hAnsi="Times New Roman"/>
                <w:spacing w:val="-6"/>
                <w:sz w:val="28"/>
                <w:szCs w:val="28"/>
                <w:lang w:val="nl-NL"/>
              </w:rPr>
            </w:pPr>
            <w:r w:rsidRPr="003156B4">
              <w:rPr>
                <w:rFonts w:ascii="Times New Roman" w:hAnsi="Times New Roman"/>
                <w:spacing w:val="-6"/>
                <w:sz w:val="28"/>
                <w:szCs w:val="28"/>
                <w:lang w:val="nl-NL"/>
              </w:rPr>
              <w:t>HR = 1</w:t>
            </w:r>
          </w:p>
        </w:tc>
        <w:tc>
          <w:tcPr>
            <w:tcW w:w="5099" w:type="dxa"/>
          </w:tcPr>
          <w:p w14:paraId="76DEE213" w14:textId="001F48AF" w:rsidR="003A3CBB" w:rsidRPr="003156B4" w:rsidRDefault="003A3CBB" w:rsidP="00E72E4B">
            <w:pPr>
              <w:tabs>
                <w:tab w:val="left" w:pos="924"/>
              </w:tabs>
              <w:spacing w:before="40" w:after="20"/>
              <w:jc w:val="both"/>
              <w:rPr>
                <w:rFonts w:ascii="Times New Roman" w:hAnsi="Times New Roman"/>
                <w:spacing w:val="-6"/>
                <w:sz w:val="28"/>
                <w:szCs w:val="28"/>
                <w:lang w:val="nl-NL"/>
              </w:rPr>
            </w:pPr>
            <w:r w:rsidRPr="003156B4">
              <w:rPr>
                <w:rFonts w:ascii="Times New Roman" w:hAnsi="Times New Roman"/>
                <w:spacing w:val="-6"/>
                <w:sz w:val="28"/>
                <w:szCs w:val="28"/>
                <w:lang w:val="nl-NL"/>
              </w:rPr>
              <w:t xml:space="preserve">Không </w:t>
            </w:r>
            <w:r w:rsidR="00AB0763" w:rsidRPr="003156B4">
              <w:rPr>
                <w:rFonts w:ascii="Times New Roman" w:hAnsi="Times New Roman"/>
                <w:spacing w:val="-6"/>
                <w:sz w:val="28"/>
                <w:szCs w:val="28"/>
                <w:lang w:val="nl-NL"/>
              </w:rPr>
              <w:t xml:space="preserve">ảnh hưởng đến </w:t>
            </w:r>
            <w:r w:rsidRPr="003156B4">
              <w:rPr>
                <w:rFonts w:ascii="Times New Roman" w:hAnsi="Times New Roman"/>
                <w:spacing w:val="-6"/>
                <w:sz w:val="28"/>
                <w:szCs w:val="28"/>
                <w:lang w:val="nl-NL"/>
              </w:rPr>
              <w:t>nguy cơ</w:t>
            </w:r>
            <w:r w:rsidR="00AB0763" w:rsidRPr="003156B4">
              <w:rPr>
                <w:rFonts w:ascii="Times New Roman" w:hAnsi="Times New Roman"/>
                <w:spacing w:val="-6"/>
                <w:sz w:val="28"/>
                <w:szCs w:val="28"/>
                <w:lang w:val="nl-NL"/>
              </w:rPr>
              <w:t xml:space="preserve"> xảy ra biến cố</w:t>
            </w:r>
          </w:p>
        </w:tc>
      </w:tr>
      <w:tr w:rsidR="003156B4" w:rsidRPr="003156B4" w14:paraId="68B6BDD4" w14:textId="77777777" w:rsidTr="00AB0763">
        <w:trPr>
          <w:jc w:val="center"/>
        </w:trPr>
        <w:tc>
          <w:tcPr>
            <w:tcW w:w="2126" w:type="dxa"/>
          </w:tcPr>
          <w:p w14:paraId="49EDA40A" w14:textId="7EF10E3B" w:rsidR="003A3CBB" w:rsidRPr="003156B4" w:rsidRDefault="003A3CBB" w:rsidP="00C21E42">
            <w:pPr>
              <w:tabs>
                <w:tab w:val="left" w:pos="924"/>
              </w:tabs>
              <w:spacing w:before="40" w:after="20"/>
              <w:jc w:val="center"/>
              <w:rPr>
                <w:rFonts w:ascii="Times New Roman" w:hAnsi="Times New Roman"/>
                <w:spacing w:val="-6"/>
                <w:sz w:val="28"/>
                <w:szCs w:val="28"/>
                <w:lang w:val="nl-NL"/>
              </w:rPr>
            </w:pPr>
            <w:r w:rsidRPr="003156B4">
              <w:rPr>
                <w:rFonts w:ascii="Times New Roman" w:hAnsi="Times New Roman"/>
                <w:spacing w:val="-6"/>
                <w:sz w:val="28"/>
                <w:szCs w:val="28"/>
                <w:lang w:val="nl-NL"/>
              </w:rPr>
              <w:t>HR &gt; 1</w:t>
            </w:r>
          </w:p>
        </w:tc>
        <w:tc>
          <w:tcPr>
            <w:tcW w:w="5099" w:type="dxa"/>
          </w:tcPr>
          <w:p w14:paraId="3CBAE382" w14:textId="550DF162" w:rsidR="003A3CBB" w:rsidRPr="003156B4" w:rsidRDefault="003A3CBB" w:rsidP="00E72E4B">
            <w:pPr>
              <w:tabs>
                <w:tab w:val="left" w:pos="924"/>
              </w:tabs>
              <w:spacing w:before="40" w:after="20"/>
              <w:jc w:val="both"/>
              <w:rPr>
                <w:rFonts w:ascii="Times New Roman" w:hAnsi="Times New Roman"/>
                <w:spacing w:val="-6"/>
                <w:sz w:val="28"/>
                <w:szCs w:val="28"/>
                <w:lang w:val="nl-NL"/>
              </w:rPr>
            </w:pPr>
            <w:r w:rsidRPr="003156B4">
              <w:rPr>
                <w:rFonts w:ascii="Times New Roman" w:hAnsi="Times New Roman"/>
                <w:spacing w:val="-6"/>
                <w:sz w:val="28"/>
                <w:szCs w:val="28"/>
                <w:lang w:val="nl-NL"/>
              </w:rPr>
              <w:t>Tăng nguy cơ</w:t>
            </w:r>
            <w:r w:rsidR="00AB0763" w:rsidRPr="003156B4">
              <w:rPr>
                <w:rFonts w:ascii="Times New Roman" w:hAnsi="Times New Roman"/>
                <w:spacing w:val="-6"/>
                <w:sz w:val="28"/>
                <w:szCs w:val="28"/>
                <w:lang w:val="nl-NL"/>
              </w:rPr>
              <w:t xml:space="preserve"> xảy ra biến cố</w:t>
            </w:r>
          </w:p>
        </w:tc>
      </w:tr>
      <w:tr w:rsidR="003156B4" w:rsidRPr="003156B4" w14:paraId="3C8BF968" w14:textId="77777777" w:rsidTr="00AB0763">
        <w:trPr>
          <w:jc w:val="center"/>
        </w:trPr>
        <w:tc>
          <w:tcPr>
            <w:tcW w:w="2126" w:type="dxa"/>
          </w:tcPr>
          <w:p w14:paraId="459D526B" w14:textId="35F19714" w:rsidR="003A3CBB" w:rsidRPr="003156B4" w:rsidRDefault="003A3CBB" w:rsidP="00C21E42">
            <w:pPr>
              <w:tabs>
                <w:tab w:val="left" w:pos="924"/>
              </w:tabs>
              <w:spacing w:before="40" w:after="20"/>
              <w:jc w:val="center"/>
              <w:rPr>
                <w:rFonts w:ascii="Times New Roman" w:hAnsi="Times New Roman"/>
                <w:spacing w:val="-6"/>
                <w:sz w:val="28"/>
                <w:szCs w:val="28"/>
                <w:lang w:val="nl-NL"/>
              </w:rPr>
            </w:pPr>
            <w:r w:rsidRPr="003156B4">
              <w:rPr>
                <w:rFonts w:ascii="Times New Roman" w:hAnsi="Times New Roman"/>
                <w:spacing w:val="-6"/>
                <w:sz w:val="28"/>
                <w:szCs w:val="28"/>
                <w:lang w:val="nl-NL"/>
              </w:rPr>
              <w:t>HR &lt; 1</w:t>
            </w:r>
          </w:p>
        </w:tc>
        <w:tc>
          <w:tcPr>
            <w:tcW w:w="5099" w:type="dxa"/>
          </w:tcPr>
          <w:p w14:paraId="3F6FBBFF" w14:textId="6FC07747" w:rsidR="003A3CBB" w:rsidRPr="003156B4" w:rsidRDefault="003A3CBB" w:rsidP="00E72E4B">
            <w:pPr>
              <w:tabs>
                <w:tab w:val="left" w:pos="924"/>
              </w:tabs>
              <w:spacing w:before="40" w:after="20"/>
              <w:jc w:val="both"/>
              <w:rPr>
                <w:rFonts w:ascii="Times New Roman" w:hAnsi="Times New Roman"/>
                <w:spacing w:val="-6"/>
                <w:sz w:val="28"/>
                <w:szCs w:val="28"/>
                <w:lang w:val="nl-NL"/>
              </w:rPr>
            </w:pPr>
            <w:r w:rsidRPr="003156B4">
              <w:rPr>
                <w:rFonts w:ascii="Times New Roman" w:hAnsi="Times New Roman"/>
                <w:spacing w:val="-6"/>
                <w:sz w:val="28"/>
                <w:szCs w:val="28"/>
                <w:lang w:val="nl-NL"/>
              </w:rPr>
              <w:t>Giảm nguy cơ</w:t>
            </w:r>
            <w:r w:rsidR="00AB0763" w:rsidRPr="003156B4">
              <w:rPr>
                <w:rFonts w:ascii="Times New Roman" w:hAnsi="Times New Roman"/>
                <w:spacing w:val="-6"/>
                <w:sz w:val="28"/>
                <w:szCs w:val="28"/>
                <w:lang w:val="nl-NL"/>
              </w:rPr>
              <w:t xml:space="preserve"> xảy ra biến cố</w:t>
            </w:r>
          </w:p>
        </w:tc>
      </w:tr>
    </w:tbl>
    <w:p w14:paraId="49336CF5" w14:textId="1B675E0F" w:rsidR="00FF4414" w:rsidRDefault="004D21E6" w:rsidP="003A3CBB">
      <w:pPr>
        <w:tabs>
          <w:tab w:val="left" w:pos="924"/>
        </w:tabs>
        <w:spacing w:before="120" w:after="0" w:line="324" w:lineRule="auto"/>
        <w:ind w:firstLine="851"/>
        <w:jc w:val="both"/>
        <w:rPr>
          <w:rFonts w:ascii="Times New Roman" w:hAnsi="Times New Roman"/>
          <w:sz w:val="28"/>
          <w:szCs w:val="28"/>
        </w:rPr>
      </w:pPr>
      <w:r w:rsidRPr="003156B4">
        <w:rPr>
          <w:rFonts w:ascii="Times New Roman" w:hAnsi="Times New Roman"/>
          <w:sz w:val="28"/>
          <w:szCs w:val="28"/>
        </w:rPr>
        <w:tab/>
        <w:t>Xác định ngưỡng tối ưu của sức căng dọc thất trái, sức căng nhĩ trái, tương hợp nhĩ trái – thất trái để dự báo biến cố tim mạch bằng phân tích ROC.</w:t>
      </w:r>
      <w:r w:rsidR="00FF4414">
        <w:rPr>
          <w:rFonts w:ascii="Times New Roman" w:hAnsi="Times New Roman"/>
          <w:sz w:val="28"/>
          <w:szCs w:val="28"/>
        </w:rPr>
        <w:t xml:space="preserve"> </w:t>
      </w:r>
    </w:p>
    <w:p w14:paraId="060F5784" w14:textId="3751FF53" w:rsidR="00DE5E35" w:rsidRDefault="00DE5E35" w:rsidP="003A3CBB">
      <w:pPr>
        <w:tabs>
          <w:tab w:val="left" w:pos="924"/>
        </w:tabs>
        <w:spacing w:before="120" w:after="0" w:line="324" w:lineRule="auto"/>
        <w:ind w:firstLine="851"/>
        <w:jc w:val="both"/>
        <w:rPr>
          <w:rFonts w:ascii="Times New Roman" w:hAnsi="Times New Roman"/>
          <w:sz w:val="28"/>
          <w:szCs w:val="28"/>
        </w:rPr>
      </w:pPr>
      <w:r w:rsidRPr="003156B4">
        <w:rPr>
          <w:rFonts w:ascii="Times New Roman" w:hAnsi="Times New Roman"/>
          <w:sz w:val="28"/>
          <w:szCs w:val="28"/>
        </w:rPr>
        <w:lastRenderedPageBreak/>
        <w:t>Giá trị dự báo biến cố tim mạch của một biến số dựa vào diện tích dưới đường cong (</w:t>
      </w:r>
      <w:r w:rsidR="00D5669B" w:rsidRPr="00FF5993">
        <w:rPr>
          <w:rFonts w:ascii="Times New Roman" w:hAnsi="Times New Roman"/>
          <w:iCs/>
          <w:kern w:val="2"/>
          <w:sz w:val="28"/>
          <w:szCs w:val="28"/>
          <w14:ligatures w14:val="standardContextual"/>
        </w:rPr>
        <w:t>Area Under the Curv</w:t>
      </w:r>
      <w:r w:rsidR="00330314">
        <w:rPr>
          <w:rFonts w:ascii="Times New Roman" w:hAnsi="Times New Roman"/>
          <w:iCs/>
          <w:kern w:val="2"/>
          <w:sz w:val="28"/>
          <w:szCs w:val="28"/>
          <w14:ligatures w14:val="standardContextual"/>
        </w:rPr>
        <w:t>e</w:t>
      </w:r>
      <w:r w:rsidR="00D5669B">
        <w:rPr>
          <w:rFonts w:ascii="Times New Roman" w:hAnsi="Times New Roman"/>
          <w:iCs/>
          <w:kern w:val="2"/>
          <w:sz w:val="28"/>
          <w:szCs w:val="28"/>
          <w14:ligatures w14:val="standardContextual"/>
        </w:rPr>
        <w:t xml:space="preserve"> - </w:t>
      </w:r>
      <w:r w:rsidRPr="003156B4">
        <w:rPr>
          <w:rFonts w:ascii="Times New Roman" w:hAnsi="Times New Roman"/>
          <w:sz w:val="28"/>
          <w:szCs w:val="28"/>
        </w:rPr>
        <w:t>AUC).</w:t>
      </w:r>
    </w:p>
    <w:tbl>
      <w:tblPr>
        <w:tblStyle w:val="TableGrid"/>
        <w:tblW w:w="8784" w:type="dxa"/>
        <w:tblLook w:val="04A0" w:firstRow="1" w:lastRow="0" w:firstColumn="1" w:lastColumn="0" w:noHBand="0" w:noVBand="1"/>
      </w:tblPr>
      <w:tblGrid>
        <w:gridCol w:w="2196"/>
        <w:gridCol w:w="2196"/>
        <w:gridCol w:w="2196"/>
        <w:gridCol w:w="2196"/>
      </w:tblGrid>
      <w:tr w:rsidR="00942CD9" w14:paraId="5091E133" w14:textId="77777777" w:rsidTr="00942CD9">
        <w:tc>
          <w:tcPr>
            <w:tcW w:w="2196" w:type="dxa"/>
          </w:tcPr>
          <w:p w14:paraId="727160A4" w14:textId="074DF5F5" w:rsidR="00942CD9" w:rsidRDefault="00942CD9" w:rsidP="00942CD9">
            <w:pPr>
              <w:tabs>
                <w:tab w:val="left" w:pos="924"/>
              </w:tabs>
              <w:spacing w:after="0" w:line="336" w:lineRule="auto"/>
              <w:jc w:val="center"/>
              <w:rPr>
                <w:rFonts w:ascii="Times New Roman" w:hAnsi="Times New Roman"/>
                <w:spacing w:val="-6"/>
                <w:sz w:val="28"/>
                <w:szCs w:val="28"/>
                <w:lang w:val="nl-NL"/>
              </w:rPr>
            </w:pPr>
            <w:r w:rsidRPr="003156B4">
              <w:rPr>
                <w:rFonts w:ascii="Times New Roman" w:hAnsi="Times New Roman"/>
                <w:spacing w:val="-6"/>
                <w:sz w:val="28"/>
                <w:szCs w:val="28"/>
                <w:lang w:val="nl-NL"/>
              </w:rPr>
              <w:t>Giá trị AUC</w:t>
            </w:r>
          </w:p>
        </w:tc>
        <w:tc>
          <w:tcPr>
            <w:tcW w:w="2196" w:type="dxa"/>
          </w:tcPr>
          <w:p w14:paraId="029576B5" w14:textId="04E3A5DB" w:rsidR="00942CD9" w:rsidRDefault="00942CD9" w:rsidP="00942CD9">
            <w:pPr>
              <w:tabs>
                <w:tab w:val="left" w:pos="924"/>
              </w:tabs>
              <w:spacing w:after="0" w:line="336" w:lineRule="auto"/>
              <w:jc w:val="center"/>
              <w:rPr>
                <w:rFonts w:ascii="Times New Roman" w:hAnsi="Times New Roman"/>
                <w:spacing w:val="-6"/>
                <w:sz w:val="28"/>
                <w:szCs w:val="28"/>
                <w:lang w:val="nl-NL"/>
              </w:rPr>
            </w:pPr>
            <w:r w:rsidRPr="003156B4">
              <w:rPr>
                <w:rFonts w:ascii="Times New Roman" w:hAnsi="Times New Roman"/>
                <w:spacing w:val="-6"/>
                <w:sz w:val="28"/>
                <w:szCs w:val="28"/>
                <w:lang w:val="nl-NL"/>
              </w:rPr>
              <w:t>Mức độ dự báo</w:t>
            </w:r>
          </w:p>
        </w:tc>
        <w:tc>
          <w:tcPr>
            <w:tcW w:w="2196" w:type="dxa"/>
          </w:tcPr>
          <w:p w14:paraId="3AF7AC6F" w14:textId="4A8A6FA1" w:rsidR="00942CD9" w:rsidRDefault="00942CD9" w:rsidP="00942CD9">
            <w:pPr>
              <w:tabs>
                <w:tab w:val="left" w:pos="924"/>
              </w:tabs>
              <w:spacing w:after="0" w:line="336" w:lineRule="auto"/>
              <w:jc w:val="center"/>
              <w:rPr>
                <w:rFonts w:ascii="Times New Roman" w:hAnsi="Times New Roman"/>
                <w:spacing w:val="-6"/>
                <w:sz w:val="28"/>
                <w:szCs w:val="28"/>
                <w:lang w:val="nl-NL"/>
              </w:rPr>
            </w:pPr>
            <w:r w:rsidRPr="003156B4">
              <w:rPr>
                <w:rFonts w:ascii="Times New Roman" w:hAnsi="Times New Roman"/>
                <w:spacing w:val="-6"/>
                <w:sz w:val="28"/>
                <w:szCs w:val="28"/>
                <w:lang w:val="nl-NL"/>
              </w:rPr>
              <w:t>Giá trị AUC</w:t>
            </w:r>
          </w:p>
        </w:tc>
        <w:tc>
          <w:tcPr>
            <w:tcW w:w="2196" w:type="dxa"/>
          </w:tcPr>
          <w:p w14:paraId="4A9EFE62" w14:textId="3BE9592B" w:rsidR="00942CD9" w:rsidRDefault="00942CD9" w:rsidP="00942CD9">
            <w:pPr>
              <w:tabs>
                <w:tab w:val="left" w:pos="924"/>
              </w:tabs>
              <w:spacing w:after="0" w:line="336" w:lineRule="auto"/>
              <w:jc w:val="center"/>
              <w:rPr>
                <w:rFonts w:ascii="Times New Roman" w:hAnsi="Times New Roman"/>
                <w:spacing w:val="-6"/>
                <w:sz w:val="28"/>
                <w:szCs w:val="28"/>
                <w:lang w:val="nl-NL"/>
              </w:rPr>
            </w:pPr>
            <w:r w:rsidRPr="003156B4">
              <w:rPr>
                <w:rFonts w:ascii="Times New Roman" w:hAnsi="Times New Roman"/>
                <w:spacing w:val="-6"/>
                <w:sz w:val="28"/>
                <w:szCs w:val="28"/>
                <w:lang w:val="nl-NL"/>
              </w:rPr>
              <w:t>Mức độ dự báo</w:t>
            </w:r>
          </w:p>
        </w:tc>
      </w:tr>
      <w:tr w:rsidR="00942CD9" w14:paraId="3F29ED72" w14:textId="77777777" w:rsidTr="00942CD9">
        <w:tc>
          <w:tcPr>
            <w:tcW w:w="2196" w:type="dxa"/>
          </w:tcPr>
          <w:p w14:paraId="07793513" w14:textId="6448F3DB" w:rsidR="00942CD9" w:rsidRDefault="00942CD9" w:rsidP="00942CD9">
            <w:pPr>
              <w:tabs>
                <w:tab w:val="left" w:pos="924"/>
              </w:tabs>
              <w:spacing w:after="0" w:line="336" w:lineRule="auto"/>
              <w:jc w:val="center"/>
              <w:rPr>
                <w:rFonts w:ascii="Times New Roman" w:hAnsi="Times New Roman"/>
                <w:spacing w:val="-6"/>
                <w:sz w:val="28"/>
                <w:szCs w:val="28"/>
                <w:lang w:val="nl-NL"/>
              </w:rPr>
            </w:pPr>
            <w:r w:rsidRPr="003156B4">
              <w:rPr>
                <w:rFonts w:ascii="Times New Roman" w:hAnsi="Times New Roman"/>
                <w:spacing w:val="-6"/>
                <w:sz w:val="28"/>
                <w:szCs w:val="28"/>
                <w:lang w:val="nl-NL"/>
              </w:rPr>
              <w:t>≥ 0,8</w:t>
            </w:r>
          </w:p>
        </w:tc>
        <w:tc>
          <w:tcPr>
            <w:tcW w:w="2196" w:type="dxa"/>
          </w:tcPr>
          <w:p w14:paraId="4FF5E1AF" w14:textId="05BC7B28" w:rsidR="00942CD9" w:rsidRDefault="00942CD9" w:rsidP="00942CD9">
            <w:pPr>
              <w:tabs>
                <w:tab w:val="left" w:pos="924"/>
              </w:tabs>
              <w:spacing w:after="0" w:line="336" w:lineRule="auto"/>
              <w:jc w:val="center"/>
              <w:rPr>
                <w:rFonts w:ascii="Times New Roman" w:hAnsi="Times New Roman"/>
                <w:spacing w:val="-6"/>
                <w:sz w:val="28"/>
                <w:szCs w:val="28"/>
                <w:lang w:val="nl-NL"/>
              </w:rPr>
            </w:pPr>
            <w:r w:rsidRPr="003156B4">
              <w:rPr>
                <w:rFonts w:ascii="Times New Roman" w:hAnsi="Times New Roman"/>
                <w:spacing w:val="-6"/>
                <w:sz w:val="28"/>
                <w:szCs w:val="28"/>
                <w:lang w:val="nl-NL"/>
              </w:rPr>
              <w:t>Rất tốt</w:t>
            </w:r>
          </w:p>
        </w:tc>
        <w:tc>
          <w:tcPr>
            <w:tcW w:w="2196" w:type="dxa"/>
          </w:tcPr>
          <w:p w14:paraId="26DFD0DD" w14:textId="7A8738CA" w:rsidR="00942CD9" w:rsidRDefault="00942CD9" w:rsidP="00942CD9">
            <w:pPr>
              <w:tabs>
                <w:tab w:val="left" w:pos="924"/>
              </w:tabs>
              <w:spacing w:after="0" w:line="336" w:lineRule="auto"/>
              <w:jc w:val="center"/>
              <w:rPr>
                <w:rFonts w:ascii="Times New Roman" w:hAnsi="Times New Roman"/>
                <w:spacing w:val="-6"/>
                <w:sz w:val="28"/>
                <w:szCs w:val="28"/>
                <w:lang w:val="nl-NL"/>
              </w:rPr>
            </w:pPr>
            <w:r w:rsidRPr="003156B4">
              <w:rPr>
                <w:rFonts w:ascii="Times New Roman" w:hAnsi="Times New Roman"/>
                <w:spacing w:val="-6"/>
                <w:sz w:val="28"/>
                <w:szCs w:val="28"/>
                <w:lang w:val="nl-NL"/>
              </w:rPr>
              <w:t>0,6 – 0,7</w:t>
            </w:r>
          </w:p>
        </w:tc>
        <w:tc>
          <w:tcPr>
            <w:tcW w:w="2196" w:type="dxa"/>
          </w:tcPr>
          <w:p w14:paraId="735C8367" w14:textId="090A7E3F" w:rsidR="00942CD9" w:rsidRDefault="00942CD9" w:rsidP="00942CD9">
            <w:pPr>
              <w:tabs>
                <w:tab w:val="left" w:pos="924"/>
              </w:tabs>
              <w:spacing w:after="0" w:line="336" w:lineRule="auto"/>
              <w:jc w:val="center"/>
              <w:rPr>
                <w:rFonts w:ascii="Times New Roman" w:hAnsi="Times New Roman"/>
                <w:spacing w:val="-6"/>
                <w:sz w:val="28"/>
                <w:szCs w:val="28"/>
                <w:lang w:val="nl-NL"/>
              </w:rPr>
            </w:pPr>
            <w:r w:rsidRPr="003156B4">
              <w:rPr>
                <w:rFonts w:ascii="Times New Roman" w:hAnsi="Times New Roman"/>
                <w:spacing w:val="-6"/>
                <w:sz w:val="28"/>
                <w:szCs w:val="28"/>
                <w:lang w:val="nl-NL"/>
              </w:rPr>
              <w:t>Trung bình</w:t>
            </w:r>
          </w:p>
        </w:tc>
      </w:tr>
      <w:tr w:rsidR="00942CD9" w14:paraId="139BE103" w14:textId="77777777" w:rsidTr="00942CD9">
        <w:tc>
          <w:tcPr>
            <w:tcW w:w="2196" w:type="dxa"/>
          </w:tcPr>
          <w:p w14:paraId="4686FEF6" w14:textId="5EE0C0A3" w:rsidR="00942CD9" w:rsidRDefault="00942CD9" w:rsidP="00942CD9">
            <w:pPr>
              <w:tabs>
                <w:tab w:val="left" w:pos="924"/>
              </w:tabs>
              <w:spacing w:after="0" w:line="336" w:lineRule="auto"/>
              <w:jc w:val="center"/>
              <w:rPr>
                <w:rFonts w:ascii="Times New Roman" w:hAnsi="Times New Roman"/>
                <w:spacing w:val="-6"/>
                <w:sz w:val="28"/>
                <w:szCs w:val="28"/>
                <w:lang w:val="nl-NL"/>
              </w:rPr>
            </w:pPr>
            <w:r w:rsidRPr="003156B4">
              <w:rPr>
                <w:rFonts w:ascii="Times New Roman" w:hAnsi="Times New Roman"/>
                <w:spacing w:val="-6"/>
                <w:sz w:val="28"/>
                <w:szCs w:val="28"/>
                <w:lang w:val="nl-NL"/>
              </w:rPr>
              <w:t>0,7 – 0,8</w:t>
            </w:r>
          </w:p>
        </w:tc>
        <w:tc>
          <w:tcPr>
            <w:tcW w:w="2196" w:type="dxa"/>
          </w:tcPr>
          <w:p w14:paraId="43F00752" w14:textId="087B4F16" w:rsidR="00942CD9" w:rsidRDefault="00942CD9" w:rsidP="00942CD9">
            <w:pPr>
              <w:tabs>
                <w:tab w:val="left" w:pos="924"/>
              </w:tabs>
              <w:spacing w:after="0" w:line="336" w:lineRule="auto"/>
              <w:jc w:val="center"/>
              <w:rPr>
                <w:rFonts w:ascii="Times New Roman" w:hAnsi="Times New Roman"/>
                <w:spacing w:val="-6"/>
                <w:sz w:val="28"/>
                <w:szCs w:val="28"/>
                <w:lang w:val="nl-NL"/>
              </w:rPr>
            </w:pPr>
            <w:r w:rsidRPr="003156B4">
              <w:rPr>
                <w:rFonts w:ascii="Times New Roman" w:hAnsi="Times New Roman"/>
                <w:spacing w:val="-6"/>
                <w:sz w:val="28"/>
                <w:szCs w:val="28"/>
                <w:lang w:val="nl-NL"/>
              </w:rPr>
              <w:t>Tốt</w:t>
            </w:r>
          </w:p>
        </w:tc>
        <w:tc>
          <w:tcPr>
            <w:tcW w:w="2196" w:type="dxa"/>
          </w:tcPr>
          <w:p w14:paraId="6A55BA77" w14:textId="7FE4E1CF" w:rsidR="00942CD9" w:rsidRDefault="00942CD9" w:rsidP="00942CD9">
            <w:pPr>
              <w:tabs>
                <w:tab w:val="left" w:pos="924"/>
              </w:tabs>
              <w:spacing w:after="0" w:line="336" w:lineRule="auto"/>
              <w:jc w:val="center"/>
              <w:rPr>
                <w:rFonts w:ascii="Times New Roman" w:hAnsi="Times New Roman"/>
                <w:spacing w:val="-6"/>
                <w:sz w:val="28"/>
                <w:szCs w:val="28"/>
                <w:lang w:val="nl-NL"/>
              </w:rPr>
            </w:pPr>
            <w:r w:rsidRPr="003156B4">
              <w:rPr>
                <w:rFonts w:ascii="Times New Roman" w:hAnsi="Times New Roman"/>
                <w:spacing w:val="-6"/>
                <w:sz w:val="28"/>
                <w:szCs w:val="28"/>
                <w:lang w:val="nl-NL"/>
              </w:rPr>
              <w:t>0,5 – 0,6</w:t>
            </w:r>
          </w:p>
        </w:tc>
        <w:tc>
          <w:tcPr>
            <w:tcW w:w="2196" w:type="dxa"/>
          </w:tcPr>
          <w:p w14:paraId="75DF53B9" w14:textId="26012A51" w:rsidR="00942CD9" w:rsidRDefault="00942CD9" w:rsidP="00942CD9">
            <w:pPr>
              <w:tabs>
                <w:tab w:val="left" w:pos="924"/>
              </w:tabs>
              <w:spacing w:after="0" w:line="336" w:lineRule="auto"/>
              <w:jc w:val="center"/>
              <w:rPr>
                <w:rFonts w:ascii="Times New Roman" w:hAnsi="Times New Roman"/>
                <w:spacing w:val="-6"/>
                <w:sz w:val="28"/>
                <w:szCs w:val="28"/>
                <w:lang w:val="nl-NL"/>
              </w:rPr>
            </w:pPr>
            <w:r w:rsidRPr="003156B4">
              <w:rPr>
                <w:rFonts w:ascii="Times New Roman" w:hAnsi="Times New Roman"/>
                <w:spacing w:val="-6"/>
                <w:sz w:val="28"/>
                <w:szCs w:val="28"/>
                <w:lang w:val="nl-NL"/>
              </w:rPr>
              <w:t>Kém</w:t>
            </w:r>
          </w:p>
        </w:tc>
      </w:tr>
    </w:tbl>
    <w:p w14:paraId="078DE678" w14:textId="77777777" w:rsidR="00CC3ECB" w:rsidRPr="003156B4" w:rsidRDefault="00DE5E35" w:rsidP="00CC3ECB">
      <w:pPr>
        <w:tabs>
          <w:tab w:val="left" w:pos="924"/>
        </w:tabs>
        <w:spacing w:after="0" w:line="336" w:lineRule="auto"/>
        <w:ind w:firstLine="851"/>
        <w:jc w:val="both"/>
        <w:rPr>
          <w:rFonts w:ascii="Times New Roman" w:hAnsi="Times New Roman"/>
          <w:sz w:val="8"/>
          <w:szCs w:val="28"/>
        </w:rPr>
      </w:pPr>
      <w:r w:rsidRPr="003156B4">
        <w:rPr>
          <w:rFonts w:ascii="Times New Roman" w:hAnsi="Times New Roman"/>
          <w:sz w:val="28"/>
          <w:szCs w:val="28"/>
        </w:rPr>
        <w:tab/>
      </w:r>
    </w:p>
    <w:p w14:paraId="5572EF9C" w14:textId="77777777" w:rsidR="00FF4414" w:rsidRPr="003156B4" w:rsidRDefault="00D25ADE" w:rsidP="00FF4414">
      <w:pPr>
        <w:tabs>
          <w:tab w:val="left" w:pos="924"/>
        </w:tabs>
        <w:spacing w:after="0" w:line="324" w:lineRule="auto"/>
        <w:jc w:val="both"/>
        <w:rPr>
          <w:rFonts w:ascii="Times New Roman" w:hAnsi="Times New Roman"/>
          <w:sz w:val="28"/>
          <w:szCs w:val="28"/>
        </w:rPr>
      </w:pPr>
      <w:r w:rsidRPr="003156B4">
        <w:rPr>
          <w:rFonts w:ascii="Times New Roman" w:hAnsi="Times New Roman"/>
          <w:sz w:val="28"/>
          <w:szCs w:val="28"/>
        </w:rPr>
        <w:tab/>
      </w:r>
      <w:r w:rsidR="004055CC" w:rsidRPr="003156B4">
        <w:rPr>
          <w:rFonts w:ascii="Times New Roman" w:hAnsi="Times New Roman"/>
          <w:sz w:val="28"/>
          <w:szCs w:val="28"/>
        </w:rPr>
        <w:t>Phân tích</w:t>
      </w:r>
      <w:r w:rsidR="00AD1B93" w:rsidRPr="003156B4">
        <w:rPr>
          <w:rFonts w:ascii="Times New Roman" w:hAnsi="Times New Roman"/>
          <w:sz w:val="28"/>
          <w:szCs w:val="28"/>
        </w:rPr>
        <w:t xml:space="preserve"> sống </w:t>
      </w:r>
      <w:r w:rsidR="004055CC" w:rsidRPr="003156B4">
        <w:rPr>
          <w:rFonts w:ascii="Times New Roman" w:hAnsi="Times New Roman"/>
          <w:sz w:val="28"/>
          <w:szCs w:val="28"/>
        </w:rPr>
        <w:t>còn và các biến cố tim mạch theo thời gian</w:t>
      </w:r>
      <w:r w:rsidR="00AD1B93" w:rsidRPr="003156B4">
        <w:rPr>
          <w:rFonts w:ascii="Times New Roman" w:hAnsi="Times New Roman"/>
          <w:sz w:val="28"/>
          <w:szCs w:val="28"/>
        </w:rPr>
        <w:t xml:space="preserve"> được ước tính bằng phương pháp Kaplan-Meier</w:t>
      </w:r>
      <w:r w:rsidR="004055CC" w:rsidRPr="003156B4">
        <w:rPr>
          <w:rFonts w:ascii="Times New Roman" w:hAnsi="Times New Roman"/>
          <w:sz w:val="28"/>
          <w:szCs w:val="28"/>
        </w:rPr>
        <w:t xml:space="preserve"> cho các nhóm có và không có biến cố</w:t>
      </w:r>
      <w:r w:rsidR="00AD1B93" w:rsidRPr="003156B4">
        <w:rPr>
          <w:rFonts w:ascii="Times New Roman" w:hAnsi="Times New Roman"/>
          <w:sz w:val="28"/>
          <w:szCs w:val="28"/>
        </w:rPr>
        <w:t>.</w:t>
      </w:r>
      <w:r w:rsidR="00FF4414">
        <w:rPr>
          <w:rFonts w:ascii="Times New Roman" w:hAnsi="Times New Roman"/>
          <w:sz w:val="28"/>
          <w:szCs w:val="28"/>
        </w:rPr>
        <w:t xml:space="preserve"> </w:t>
      </w:r>
      <w:r w:rsidR="00FF4414" w:rsidRPr="003156B4">
        <w:rPr>
          <w:rFonts w:ascii="Times New Roman" w:hAnsi="Times New Roman"/>
          <w:sz w:val="28"/>
          <w:szCs w:val="28"/>
        </w:rPr>
        <w:t xml:space="preserve">Kiểm định log-rank được sử dụng để so sánh sự khác biệt giữa các nhóm. </w:t>
      </w:r>
    </w:p>
    <w:p w14:paraId="17904FEE" w14:textId="30333B90" w:rsidR="000A433F" w:rsidRDefault="000A433F" w:rsidP="00CD6B3C">
      <w:pPr>
        <w:tabs>
          <w:tab w:val="left" w:pos="924"/>
        </w:tabs>
        <w:spacing w:after="0" w:line="324" w:lineRule="auto"/>
        <w:ind w:firstLine="851"/>
        <w:jc w:val="both"/>
        <w:rPr>
          <w:rFonts w:ascii="Times New Roman" w:hAnsi="Times New Roman"/>
          <w:sz w:val="28"/>
          <w:szCs w:val="28"/>
        </w:rPr>
      </w:pPr>
      <w:r w:rsidRPr="000A433F">
        <w:rPr>
          <w:rFonts w:ascii="Times New Roman" w:hAnsi="Times New Roman"/>
          <w:sz w:val="28"/>
          <w:szCs w:val="28"/>
        </w:rPr>
        <w:t>Dựa trên các giá trị ngưỡng tối ưu từ phân tích ROC, bệnh nhân được phân thành bốn nhóm</w:t>
      </w:r>
      <w:r>
        <w:rPr>
          <w:rFonts w:ascii="Times New Roman" w:hAnsi="Times New Roman"/>
          <w:sz w:val="28"/>
          <w:szCs w:val="28"/>
        </w:rPr>
        <w:t xml:space="preserve"> </w:t>
      </w:r>
      <w:r w:rsidRPr="000A433F">
        <w:rPr>
          <w:rFonts w:ascii="Times New Roman" w:hAnsi="Times New Roman"/>
          <w:sz w:val="28"/>
          <w:szCs w:val="28"/>
        </w:rPr>
        <w:t>theo sự phối hợp giữa LVGLS và LASr (nhóm A</w:t>
      </w:r>
      <w:r>
        <w:rPr>
          <w:rFonts w:ascii="Times New Roman" w:hAnsi="Times New Roman"/>
          <w:sz w:val="28"/>
          <w:szCs w:val="28"/>
        </w:rPr>
        <w:t xml:space="preserve">, B, C, </w:t>
      </w:r>
      <w:r w:rsidRPr="000A433F">
        <w:rPr>
          <w:rFonts w:ascii="Times New Roman" w:hAnsi="Times New Roman"/>
          <w:sz w:val="28"/>
          <w:szCs w:val="28"/>
        </w:rPr>
        <w:t>D</w:t>
      </w:r>
      <w:r>
        <w:rPr>
          <w:rFonts w:ascii="Times New Roman" w:hAnsi="Times New Roman"/>
          <w:sz w:val="28"/>
          <w:szCs w:val="28"/>
        </w:rPr>
        <w:t>)</w:t>
      </w:r>
      <w:r w:rsidRPr="000A433F">
        <w:rPr>
          <w:rFonts w:ascii="Times New Roman" w:hAnsi="Times New Roman"/>
          <w:sz w:val="28"/>
          <w:szCs w:val="28"/>
        </w:rPr>
        <w:t>, cũng như giữa LVGLS và LACI (nhóm P</w:t>
      </w:r>
      <w:r>
        <w:rPr>
          <w:rFonts w:ascii="Times New Roman" w:hAnsi="Times New Roman"/>
          <w:sz w:val="28"/>
          <w:szCs w:val="28"/>
        </w:rPr>
        <w:t xml:space="preserve">, Q, R, </w:t>
      </w:r>
      <w:r w:rsidRPr="000A433F">
        <w:rPr>
          <w:rFonts w:ascii="Times New Roman" w:hAnsi="Times New Roman"/>
          <w:sz w:val="28"/>
          <w:szCs w:val="28"/>
        </w:rPr>
        <w:t>S). Nguy cơ biến cố tim mạch giữa các nhóm được so sánh bằng phân tích sống còn Kaplan–Meier và phép kiểm log-rank.</w:t>
      </w:r>
    </w:p>
    <w:p w14:paraId="50858292" w14:textId="2B398F32" w:rsidR="0054508E" w:rsidRPr="003156B4" w:rsidRDefault="004055CC" w:rsidP="00CC3ECB">
      <w:pPr>
        <w:tabs>
          <w:tab w:val="left" w:pos="924"/>
        </w:tabs>
        <w:spacing w:after="0" w:line="324" w:lineRule="auto"/>
        <w:jc w:val="both"/>
        <w:rPr>
          <w:rFonts w:ascii="Times New Roman" w:hAnsi="Times New Roman"/>
          <w:sz w:val="28"/>
          <w:szCs w:val="28"/>
          <w:lang w:val="nl-NL"/>
        </w:rPr>
      </w:pPr>
      <w:r w:rsidRPr="003156B4">
        <w:rPr>
          <w:rFonts w:ascii="Times New Roman" w:hAnsi="Times New Roman"/>
          <w:sz w:val="28"/>
          <w:szCs w:val="28"/>
        </w:rPr>
        <w:tab/>
      </w:r>
      <w:r w:rsidR="0054508E" w:rsidRPr="003156B4">
        <w:rPr>
          <w:rFonts w:ascii="Times New Roman" w:hAnsi="Times New Roman"/>
          <w:sz w:val="28"/>
          <w:szCs w:val="28"/>
          <w:lang w:val="nl-NL" w:eastAsia="ja-JP"/>
        </w:rPr>
        <w:t xml:space="preserve">Giá trị </w:t>
      </w:r>
      <w:r w:rsidR="0054508E" w:rsidRPr="003156B4">
        <w:rPr>
          <w:rFonts w:ascii="Times New Roman" w:hAnsi="Times New Roman"/>
          <w:sz w:val="28"/>
          <w:szCs w:val="28"/>
          <w:lang w:val="nl-NL"/>
        </w:rPr>
        <w:t>p &lt; 0,05</w:t>
      </w:r>
      <w:r w:rsidR="0054508E" w:rsidRPr="003156B4">
        <w:rPr>
          <w:rFonts w:ascii="Times New Roman" w:hAnsi="Times New Roman"/>
          <w:sz w:val="28"/>
          <w:szCs w:val="28"/>
          <w:lang w:val="nl-NL" w:eastAsia="ja-JP"/>
        </w:rPr>
        <w:t xml:space="preserve"> được coi là có ý nghĩa thống kê</w:t>
      </w:r>
      <w:r w:rsidR="0054508E" w:rsidRPr="003156B4">
        <w:rPr>
          <w:rFonts w:ascii="Times New Roman" w:hAnsi="Times New Roman"/>
          <w:sz w:val="28"/>
          <w:szCs w:val="28"/>
          <w:lang w:val="nl-NL"/>
        </w:rPr>
        <w:t>.</w:t>
      </w:r>
      <w:r w:rsidR="0054508E" w:rsidRPr="003156B4">
        <w:rPr>
          <w:rFonts w:ascii="Times New Roman" w:eastAsia="Times New Roman" w:hAnsi="Times New Roman"/>
          <w:sz w:val="28"/>
          <w:szCs w:val="28"/>
          <w:lang w:val="nl-NL"/>
        </w:rPr>
        <w:t xml:space="preserve"> </w:t>
      </w:r>
    </w:p>
    <w:p w14:paraId="2CEF079D" w14:textId="4CC6DEA3" w:rsidR="0054508E" w:rsidRPr="003156B4" w:rsidRDefault="0054508E" w:rsidP="00CC3ECB">
      <w:pPr>
        <w:pStyle w:val="02"/>
        <w:spacing w:line="324" w:lineRule="auto"/>
        <w:rPr>
          <w:lang w:val="nl-NL"/>
        </w:rPr>
      </w:pPr>
      <w:bookmarkStart w:id="134" w:name="_Toc236857250"/>
      <w:r w:rsidRPr="003156B4">
        <w:rPr>
          <w:lang w:val="nl-NL"/>
        </w:rPr>
        <w:t>2.</w:t>
      </w:r>
      <w:r w:rsidR="00EC5155" w:rsidRPr="003156B4">
        <w:rPr>
          <w:lang w:val="nl-NL"/>
        </w:rPr>
        <w:t>3</w:t>
      </w:r>
      <w:r w:rsidRPr="003156B4">
        <w:rPr>
          <w:lang w:val="nl-NL"/>
        </w:rPr>
        <w:t xml:space="preserve">. </w:t>
      </w:r>
      <w:r w:rsidR="006931FA" w:rsidRPr="003156B4">
        <w:rPr>
          <w:lang w:val="nl-NL"/>
        </w:rPr>
        <w:t>Đ</w:t>
      </w:r>
      <w:r w:rsidRPr="003156B4">
        <w:rPr>
          <w:lang w:val="nl-NL"/>
        </w:rPr>
        <w:t>ạo đức nghiên cứu</w:t>
      </w:r>
      <w:bookmarkEnd w:id="134"/>
      <w:r w:rsidRPr="003156B4">
        <w:rPr>
          <w:lang w:val="nl-NL"/>
        </w:rPr>
        <w:t xml:space="preserve"> </w:t>
      </w:r>
    </w:p>
    <w:p w14:paraId="203B39A5" w14:textId="0A89CC4B" w:rsidR="004F7E03" w:rsidRDefault="00692AC6" w:rsidP="000A433F">
      <w:pPr>
        <w:spacing w:after="0" w:line="324" w:lineRule="auto"/>
        <w:ind w:firstLine="677"/>
        <w:jc w:val="both"/>
        <w:rPr>
          <w:rFonts w:ascii="Times New Roman" w:hAnsi="Times New Roman"/>
          <w:sz w:val="28"/>
          <w:szCs w:val="28"/>
          <w:lang w:val="nl-NL"/>
        </w:rPr>
      </w:pPr>
      <w:r w:rsidRPr="003156B4">
        <w:rPr>
          <w:rFonts w:ascii="Times New Roman" w:eastAsia="Times New Roman" w:hAnsi="Times New Roman"/>
          <w:sz w:val="28"/>
          <w:szCs w:val="28"/>
        </w:rPr>
        <w:t xml:space="preserve">Nghiên cứu </w:t>
      </w:r>
      <w:r w:rsidR="00404201" w:rsidRPr="003156B4">
        <w:rPr>
          <w:rFonts w:ascii="Times New Roman" w:eastAsia="Times New Roman" w:hAnsi="Times New Roman"/>
          <w:sz w:val="28"/>
          <w:szCs w:val="28"/>
        </w:rPr>
        <w:t>được thực hiện theo đúng quy định của Bệnh viện Quân y 103</w:t>
      </w:r>
      <w:r w:rsidR="0095327D" w:rsidRPr="003156B4">
        <w:rPr>
          <w:rFonts w:ascii="Times New Roman" w:eastAsia="Times New Roman" w:hAnsi="Times New Roman"/>
          <w:sz w:val="28"/>
          <w:szCs w:val="28"/>
        </w:rPr>
        <w:t xml:space="preserve"> từ khi </w:t>
      </w:r>
      <w:r w:rsidR="00F372DD" w:rsidRPr="003156B4">
        <w:rPr>
          <w:rFonts w:ascii="Times New Roman" w:eastAsia="Times New Roman" w:hAnsi="Times New Roman"/>
          <w:sz w:val="28"/>
          <w:szCs w:val="28"/>
        </w:rPr>
        <w:t>có quyết định công nhận nghiên cứu sinh số 3612/QĐ-HVQY ngày 06/8/2021</w:t>
      </w:r>
      <w:r w:rsidR="00404201" w:rsidRPr="003156B4">
        <w:rPr>
          <w:rFonts w:ascii="Times New Roman" w:eastAsia="Times New Roman" w:hAnsi="Times New Roman"/>
          <w:sz w:val="28"/>
          <w:szCs w:val="28"/>
        </w:rPr>
        <w:t xml:space="preserve"> và </w:t>
      </w:r>
      <w:r w:rsidRPr="003156B4">
        <w:rPr>
          <w:rFonts w:ascii="Times New Roman" w:eastAsia="Times New Roman" w:hAnsi="Times New Roman"/>
          <w:sz w:val="28"/>
          <w:szCs w:val="28"/>
        </w:rPr>
        <w:t xml:space="preserve">đã được phê duyệt bởi Hội đồng Đạo đức trong nghiên cứu y sinh - Bệnh viện Quân y 103 số 50/CNCTh-HĐĐĐ ngày 20/9/2022. </w:t>
      </w:r>
      <w:r w:rsidR="00FD0C7F" w:rsidRPr="003156B4">
        <w:rPr>
          <w:rFonts w:ascii="Times New Roman" w:eastAsia="Times New Roman" w:hAnsi="Times New Roman"/>
          <w:sz w:val="28"/>
          <w:szCs w:val="28"/>
        </w:rPr>
        <w:t>Bệnh nhân</w:t>
      </w:r>
      <w:r w:rsidRPr="003156B4">
        <w:rPr>
          <w:rFonts w:ascii="Times New Roman" w:eastAsia="Times New Roman" w:hAnsi="Times New Roman"/>
          <w:sz w:val="28"/>
          <w:szCs w:val="28"/>
        </w:rPr>
        <w:t xml:space="preserve"> được thông tin đầy đủ về mục đích và quy trình thực hiện nghiên cứu. </w:t>
      </w:r>
      <w:r w:rsidR="00FD0C7F" w:rsidRPr="003156B4">
        <w:rPr>
          <w:rFonts w:ascii="Times New Roman" w:eastAsia="Times New Roman" w:hAnsi="Times New Roman"/>
          <w:sz w:val="28"/>
          <w:szCs w:val="28"/>
        </w:rPr>
        <w:t xml:space="preserve">Bệnh nhân chỉ được đưa vào nghiên cứu khi đồng ý tham gia nghiên cứu, và </w:t>
      </w:r>
      <w:r w:rsidRPr="003156B4">
        <w:rPr>
          <w:rFonts w:ascii="Times New Roman" w:eastAsia="Times New Roman" w:hAnsi="Times New Roman"/>
          <w:sz w:val="28"/>
          <w:szCs w:val="28"/>
        </w:rPr>
        <w:t xml:space="preserve">có thể từ chối tham gia nghiên cứu vào bất kỳ thời điểm nào mà không chịu bất cứ sự ép buộc nào. Tất cả các thông tin của bệnh nhân trong nghiên cứu được </w:t>
      </w:r>
      <w:r w:rsidR="00FD0C7F" w:rsidRPr="003156B4">
        <w:rPr>
          <w:rFonts w:ascii="Times New Roman" w:eastAsia="Times New Roman" w:hAnsi="Times New Roman"/>
          <w:sz w:val="28"/>
          <w:szCs w:val="28"/>
        </w:rPr>
        <w:t>giữ bí mật và mã hoá</w:t>
      </w:r>
      <w:r w:rsidRPr="003156B4">
        <w:rPr>
          <w:rFonts w:ascii="Times New Roman" w:eastAsia="Times New Roman" w:hAnsi="Times New Roman"/>
          <w:sz w:val="28"/>
          <w:szCs w:val="28"/>
        </w:rPr>
        <w:t xml:space="preserve">, </w:t>
      </w:r>
      <w:r w:rsidR="00FD0C7F" w:rsidRPr="003156B4">
        <w:rPr>
          <w:rFonts w:ascii="Times New Roman" w:eastAsia="Times New Roman" w:hAnsi="Times New Roman"/>
          <w:sz w:val="28"/>
          <w:szCs w:val="28"/>
        </w:rPr>
        <w:t xml:space="preserve">chỉ </w:t>
      </w:r>
      <w:r w:rsidRPr="003156B4">
        <w:rPr>
          <w:rFonts w:ascii="Times New Roman" w:eastAsia="Times New Roman" w:hAnsi="Times New Roman"/>
          <w:sz w:val="28"/>
          <w:szCs w:val="28"/>
        </w:rPr>
        <w:t>công bố dưới dạng hình thức số liệu</w:t>
      </w:r>
      <w:r w:rsidR="00FD0C7F" w:rsidRPr="003156B4">
        <w:rPr>
          <w:rFonts w:ascii="Times New Roman" w:eastAsia="Times New Roman" w:hAnsi="Times New Roman"/>
          <w:sz w:val="28"/>
          <w:szCs w:val="28"/>
        </w:rPr>
        <w:t xml:space="preserve"> và chỉ </w:t>
      </w:r>
      <w:r w:rsidRPr="003156B4">
        <w:rPr>
          <w:rFonts w:ascii="Times New Roman" w:eastAsia="Times New Roman" w:hAnsi="Times New Roman"/>
          <w:sz w:val="28"/>
          <w:szCs w:val="28"/>
        </w:rPr>
        <w:t>để phục vụ nghiên cứu này, không sử dụng cho mục đích nào khác</w:t>
      </w:r>
      <w:r w:rsidR="00FD0C7F" w:rsidRPr="003156B4">
        <w:rPr>
          <w:rFonts w:ascii="Times New Roman" w:eastAsia="Times New Roman" w:hAnsi="Times New Roman"/>
          <w:sz w:val="28"/>
          <w:szCs w:val="28"/>
        </w:rPr>
        <w:t>. Kỹ thuật siêu âm tim được thực hiện trong nghiên cứu này không ảnh hưởng đến</w:t>
      </w:r>
      <w:r w:rsidRPr="003156B4">
        <w:rPr>
          <w:rFonts w:ascii="Times New Roman" w:eastAsia="Times New Roman" w:hAnsi="Times New Roman"/>
          <w:sz w:val="28"/>
          <w:szCs w:val="28"/>
        </w:rPr>
        <w:t xml:space="preserve"> quá trình chẩn đoán và điều trị.</w:t>
      </w:r>
      <w:r w:rsidR="00FD0C7F" w:rsidRPr="003156B4">
        <w:rPr>
          <w:rFonts w:ascii="Times New Roman" w:eastAsia="Times New Roman" w:hAnsi="Times New Roman"/>
          <w:sz w:val="28"/>
          <w:szCs w:val="28"/>
        </w:rPr>
        <w:t xml:space="preserve"> </w:t>
      </w:r>
      <w:r w:rsidRPr="003156B4">
        <w:rPr>
          <w:rFonts w:ascii="Times New Roman" w:eastAsia="Times New Roman" w:hAnsi="Times New Roman"/>
          <w:sz w:val="28"/>
          <w:szCs w:val="28"/>
        </w:rPr>
        <w:t xml:space="preserve">Nghiên cứu viên đảm bảo trung thực trong suốt quá trình tiến hành thu thập số liệu, phân tích và viết báo cáo nghiên cứu. </w:t>
      </w:r>
      <w:r w:rsidR="005F3CD6">
        <w:rPr>
          <w:rFonts w:ascii="Times New Roman" w:eastAsia="Times New Roman" w:hAnsi="Times New Roman"/>
          <w:sz w:val="28"/>
          <w:szCs w:val="28"/>
        </w:rPr>
        <w:t>B</w:t>
      </w:r>
      <w:r w:rsidR="00FD0C7F" w:rsidRPr="003156B4">
        <w:rPr>
          <w:rFonts w:ascii="Times New Roman" w:hAnsi="Times New Roman"/>
          <w:sz w:val="28"/>
          <w:szCs w:val="28"/>
          <w:lang w:val="nl-NL"/>
        </w:rPr>
        <w:t>ệnh nhân không phải trả th</w:t>
      </w:r>
      <w:r w:rsidR="00FD0C7F" w:rsidRPr="003156B4">
        <w:rPr>
          <w:rFonts w:ascii="Times New Roman" w:eastAsia="Times New Roman" w:hAnsi="Times New Roman"/>
          <w:sz w:val="28"/>
          <w:szCs w:val="28"/>
          <w:lang w:val="nl-NL"/>
        </w:rPr>
        <w:t>êm b</w:t>
      </w:r>
      <w:r w:rsidR="00FD0C7F" w:rsidRPr="003156B4">
        <w:rPr>
          <w:rFonts w:ascii="Times New Roman" w:hAnsi="Times New Roman"/>
          <w:sz w:val="28"/>
          <w:szCs w:val="28"/>
          <w:lang w:val="nl-NL"/>
        </w:rPr>
        <w:t xml:space="preserve">ất </w:t>
      </w:r>
      <w:r w:rsidR="00FD0C7F" w:rsidRPr="003156B4">
        <w:rPr>
          <w:rFonts w:ascii="Times New Roman" w:eastAsia="Times New Roman" w:hAnsi="Times New Roman"/>
          <w:sz w:val="28"/>
          <w:szCs w:val="28"/>
          <w:lang w:val="nl-NL"/>
        </w:rPr>
        <w:t>k</w:t>
      </w:r>
      <w:r w:rsidR="00FD0C7F" w:rsidRPr="003156B4">
        <w:rPr>
          <w:rFonts w:ascii="Times New Roman" w:hAnsi="Times New Roman"/>
          <w:sz w:val="28"/>
          <w:szCs w:val="28"/>
          <w:lang w:val="nl-NL"/>
        </w:rPr>
        <w:t>ỳ một khoản chi phí nào.</w:t>
      </w:r>
      <w:bookmarkStart w:id="135" w:name="_Toc167095831"/>
      <w:r w:rsidR="00314443">
        <w:rPr>
          <w:rFonts w:ascii="Times New Roman" w:hAnsi="Times New Roman"/>
          <w:sz w:val="28"/>
          <w:szCs w:val="28"/>
          <w:lang w:val="nl-NL"/>
        </w:rPr>
        <w:br w:type="page"/>
      </w:r>
    </w:p>
    <w:p w14:paraId="4719FE14" w14:textId="77777777" w:rsidR="00314443" w:rsidRDefault="00314443" w:rsidP="00314443">
      <w:pPr>
        <w:spacing w:after="0" w:line="360" w:lineRule="auto"/>
        <w:jc w:val="center"/>
        <w:rPr>
          <w:rFonts w:ascii="Times New Roman" w:hAnsi="Times New Roman"/>
          <w:b/>
          <w:bCs/>
          <w:sz w:val="28"/>
          <w:szCs w:val="28"/>
          <w:lang w:val="nl-NL" w:eastAsia="vi-VN"/>
        </w:rPr>
      </w:pPr>
      <w:r w:rsidRPr="00261777">
        <w:rPr>
          <w:rFonts w:ascii="Times New Roman" w:hAnsi="Times New Roman"/>
          <w:b/>
          <w:bCs/>
          <w:sz w:val="28"/>
          <w:szCs w:val="28"/>
          <w:lang w:val="nl-NL" w:eastAsia="vi-VN"/>
        </w:rPr>
        <w:lastRenderedPageBreak/>
        <w:t>SƠ ĐỒ THIẾT KẾ NGHIÊN CỨU</w:t>
      </w:r>
    </w:p>
    <w:p w14:paraId="4B351D28" w14:textId="7826A036" w:rsidR="00314443" w:rsidRPr="00261777" w:rsidRDefault="00831258" w:rsidP="00314443">
      <w:pPr>
        <w:spacing w:after="0" w:line="360" w:lineRule="auto"/>
        <w:jc w:val="both"/>
        <w:rPr>
          <w:rFonts w:ascii="Times New Roman" w:hAnsi="Times New Roman"/>
          <w:b/>
          <w:bCs/>
          <w:sz w:val="28"/>
          <w:szCs w:val="28"/>
          <w:lang w:val="nl-NL" w:eastAsia="vi-VN"/>
        </w:rPr>
      </w:pPr>
      <w:r w:rsidRPr="00261777">
        <w:rPr>
          <w:rFonts w:ascii="Times New Roman" w:hAnsi="Times New Roman"/>
          <w:noProof/>
          <w:sz w:val="28"/>
          <w:szCs w:val="28"/>
        </w:rPr>
        <mc:AlternateContent>
          <mc:Choice Requires="wps">
            <w:drawing>
              <wp:anchor distT="0" distB="0" distL="114300" distR="114300" simplePos="0" relativeHeight="251661312" behindDoc="0" locked="0" layoutInCell="1" allowOverlap="1" wp14:anchorId="5D0B4CC5" wp14:editId="7DD84C5D">
                <wp:simplePos x="0" y="0"/>
                <wp:positionH relativeFrom="margin">
                  <wp:posOffset>-3175</wp:posOffset>
                </wp:positionH>
                <wp:positionV relativeFrom="paragraph">
                  <wp:posOffset>38100</wp:posOffset>
                </wp:positionV>
                <wp:extent cx="2171700" cy="320040"/>
                <wp:effectExtent l="0" t="0" r="19050" b="22860"/>
                <wp:wrapNone/>
                <wp:docPr id="1636919322" name="Rectangle: Rounded Corners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71700" cy="32004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2D7298A" w14:textId="71724122" w:rsidR="00C57C32" w:rsidRPr="001B3C51" w:rsidRDefault="00C57C32" w:rsidP="00831258">
                            <w:pPr>
                              <w:spacing w:after="0" w:line="240" w:lineRule="auto"/>
                              <w:jc w:val="center"/>
                              <w:rPr>
                                <w:rFonts w:ascii="Times New Roman" w:hAnsi="Times New Roman"/>
                                <w:sz w:val="24"/>
                                <w:szCs w:val="24"/>
                              </w:rPr>
                            </w:pPr>
                            <w:r w:rsidRPr="001B3C51">
                              <w:rPr>
                                <w:rFonts w:ascii="Times New Roman" w:hAnsi="Times New Roman"/>
                                <w:b/>
                                <w:bCs/>
                                <w:sz w:val="24"/>
                                <w:szCs w:val="24"/>
                              </w:rPr>
                              <w:t>Nhóm chứng</w:t>
                            </w:r>
                            <w:r w:rsidR="00831258">
                              <w:rPr>
                                <w:rFonts w:ascii="Times New Roman" w:hAnsi="Times New Roman"/>
                                <w:sz w:val="24"/>
                                <w:szCs w:val="24"/>
                              </w:rPr>
                              <w:t xml:space="preserve"> </w:t>
                            </w:r>
                            <w:r>
                              <w:rPr>
                                <w:rFonts w:ascii="Times New Roman" w:hAnsi="Times New Roman"/>
                                <w:sz w:val="24"/>
                                <w:szCs w:val="24"/>
                              </w:rPr>
                              <w:t>(50 người)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0B4CC5" id="Rectangle: Rounded Corners 31" o:spid="_x0000_s1026" style="position:absolute;left:0;text-align:left;margin-left:-.25pt;margin-top:3pt;width:171pt;height:25.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" fillcolor="white [3201]" strokecolor="black [3213]" strokeweight="1pt">
                <v:stroke joinstyle="miter"/>
                <v:path arrowok="t"/>
                <v:textbox>
                  <w:txbxContent>
                    <w:p w14:paraId="72D7298A" w14:textId="71724122" w:rsidR="00C57C32" w:rsidRPr="001B3C51" w:rsidRDefault="00C57C32" w:rsidP="00831258">
                      <w:pPr>
                        <w:spacing w:after="0" w:line="240" w:lineRule="auto"/>
                        <w:jc w:val="center"/>
                        <w:rPr>
                          <w:rFonts w:ascii="Times New Roman" w:hAnsi="Times New Roman"/>
                          <w:sz w:val="24"/>
                          <w:szCs w:val="24"/>
                        </w:rPr>
                      </w:pPr>
                      <w:r w:rsidRPr="001B3C51">
                        <w:rPr>
                          <w:rFonts w:ascii="Times New Roman" w:hAnsi="Times New Roman"/>
                          <w:b/>
                          <w:bCs/>
                          <w:sz w:val="24"/>
                          <w:szCs w:val="24"/>
                        </w:rPr>
                        <w:t>Nhóm chứng</w:t>
                      </w:r>
                      <w:r w:rsidR="00831258">
                        <w:rPr>
                          <w:rFonts w:ascii="Times New Roman" w:hAnsi="Times New Roman"/>
                          <w:sz w:val="24"/>
                          <w:szCs w:val="24"/>
                        </w:rPr>
                        <w:t xml:space="preserve"> </w:t>
                      </w:r>
                      <w:r>
                        <w:rPr>
                          <w:rFonts w:ascii="Times New Roman" w:hAnsi="Times New Roman"/>
                          <w:sz w:val="24"/>
                          <w:szCs w:val="24"/>
                        </w:rPr>
                        <w:t>(50 người)</w:t>
                      </w:r>
                    </w:p>
                  </w:txbxContent>
                </v:textbox>
                <w10:wrap anchorx="margin"/>
              </v:roundrect>
            </w:pict>
          </mc:Fallback>
        </mc:AlternateContent>
      </w:r>
      <w:r w:rsidR="00314443" w:rsidRPr="00261777">
        <w:rPr>
          <w:rFonts w:ascii="Times New Roman" w:hAnsi="Times New Roman"/>
          <w:noProof/>
          <w:sz w:val="28"/>
          <w:szCs w:val="28"/>
        </w:rPr>
        <mc:AlternateContent>
          <mc:Choice Requires="wps">
            <w:drawing>
              <wp:anchor distT="0" distB="0" distL="114300" distR="114300" simplePos="0" relativeHeight="251659264" behindDoc="0" locked="0" layoutInCell="1" allowOverlap="1" wp14:anchorId="6CC237D1" wp14:editId="76692FB7">
                <wp:simplePos x="0" y="0"/>
                <wp:positionH relativeFrom="margin">
                  <wp:posOffset>2480945</wp:posOffset>
                </wp:positionH>
                <wp:positionV relativeFrom="paragraph">
                  <wp:posOffset>38100</wp:posOffset>
                </wp:positionV>
                <wp:extent cx="3314700" cy="320040"/>
                <wp:effectExtent l="0" t="0" r="19050" b="22860"/>
                <wp:wrapNone/>
                <wp:docPr id="2035438926" name="Rectangle: Rounded Corners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14700" cy="32004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79C50DD" w14:textId="726497E2" w:rsidR="00C57C32" w:rsidRPr="001B3C51" w:rsidRDefault="00C57C32" w:rsidP="00314443">
                            <w:pPr>
                              <w:spacing w:after="0" w:line="240" w:lineRule="auto"/>
                              <w:jc w:val="center"/>
                              <w:rPr>
                                <w:rFonts w:ascii="Times New Roman" w:hAnsi="Times New Roman"/>
                                <w:sz w:val="24"/>
                                <w:szCs w:val="24"/>
                              </w:rPr>
                            </w:pPr>
                            <w:r w:rsidRPr="001B3C51">
                              <w:rPr>
                                <w:rFonts w:ascii="Times New Roman" w:hAnsi="Times New Roman"/>
                                <w:b/>
                                <w:bCs/>
                                <w:sz w:val="24"/>
                                <w:szCs w:val="24"/>
                              </w:rPr>
                              <w:t>Nhóm NMCT</w:t>
                            </w:r>
                            <w:r w:rsidR="00831258">
                              <w:rPr>
                                <w:rFonts w:ascii="Times New Roman" w:hAnsi="Times New Roman"/>
                                <w:b/>
                                <w:bCs/>
                                <w:sz w:val="24"/>
                                <w:szCs w:val="24"/>
                              </w:rPr>
                              <w:t xml:space="preserve"> </w:t>
                            </w:r>
                            <w:r>
                              <w:rPr>
                                <w:rFonts w:ascii="Times New Roman" w:hAnsi="Times New Roman"/>
                                <w:sz w:val="24"/>
                                <w:szCs w:val="24"/>
                              </w:rPr>
                              <w:t>(</w:t>
                            </w:r>
                            <w:r w:rsidRPr="001B3C51">
                              <w:rPr>
                                <w:rFonts w:ascii="Times New Roman" w:hAnsi="Times New Roman"/>
                                <w:sz w:val="24"/>
                                <w:szCs w:val="24"/>
                              </w:rPr>
                              <w:t>120 bệnh nhân</w:t>
                            </w:r>
                            <w:r>
                              <w:rPr>
                                <w:rFonts w:ascii="Times New Roman" w:hAnsi="Times New Roman"/>
                                <w:sz w:val="24"/>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C237D1" id="Rectangle: Rounded Corners 39" o:spid="_x0000_s1027" style="position:absolute;left:0;text-align:left;margin-left:195.35pt;margin-top:3pt;width:261pt;height:25.2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" fillcolor="white [3201]" strokecolor="black [3213]" strokeweight="1pt">
                <v:stroke joinstyle="miter"/>
                <v:path arrowok="t"/>
                <v:textbox>
                  <w:txbxContent>
                    <w:p w14:paraId="679C50DD" w14:textId="726497E2" w:rsidR="00C57C32" w:rsidRPr="001B3C51" w:rsidRDefault="00C57C32" w:rsidP="00314443">
                      <w:pPr>
                        <w:spacing w:after="0" w:line="240" w:lineRule="auto"/>
                        <w:jc w:val="center"/>
                        <w:rPr>
                          <w:rFonts w:ascii="Times New Roman" w:hAnsi="Times New Roman"/>
                          <w:sz w:val="24"/>
                          <w:szCs w:val="24"/>
                        </w:rPr>
                      </w:pPr>
                      <w:r w:rsidRPr="001B3C51">
                        <w:rPr>
                          <w:rFonts w:ascii="Times New Roman" w:hAnsi="Times New Roman"/>
                          <w:b/>
                          <w:bCs/>
                          <w:sz w:val="24"/>
                          <w:szCs w:val="24"/>
                        </w:rPr>
                        <w:t>Nhóm NMCT</w:t>
                      </w:r>
                      <w:r w:rsidR="00831258">
                        <w:rPr>
                          <w:rFonts w:ascii="Times New Roman" w:hAnsi="Times New Roman"/>
                          <w:b/>
                          <w:bCs/>
                          <w:sz w:val="24"/>
                          <w:szCs w:val="24"/>
                        </w:rPr>
                        <w:t xml:space="preserve"> </w:t>
                      </w:r>
                      <w:r>
                        <w:rPr>
                          <w:rFonts w:ascii="Times New Roman" w:hAnsi="Times New Roman"/>
                          <w:sz w:val="24"/>
                          <w:szCs w:val="24"/>
                        </w:rPr>
                        <w:t>(</w:t>
                      </w:r>
                      <w:r w:rsidRPr="001B3C51">
                        <w:rPr>
                          <w:rFonts w:ascii="Times New Roman" w:hAnsi="Times New Roman"/>
                          <w:sz w:val="24"/>
                          <w:szCs w:val="24"/>
                        </w:rPr>
                        <w:t>120 bệnh nhân</w:t>
                      </w:r>
                      <w:r>
                        <w:rPr>
                          <w:rFonts w:ascii="Times New Roman" w:hAnsi="Times New Roman"/>
                          <w:sz w:val="24"/>
                          <w:szCs w:val="24"/>
                        </w:rPr>
                        <w:t>)</w:t>
                      </w:r>
                    </w:p>
                  </w:txbxContent>
                </v:textbox>
                <w10:wrap anchorx="margin"/>
              </v:roundrect>
            </w:pict>
          </mc:Fallback>
        </mc:AlternateContent>
      </w:r>
    </w:p>
    <w:p w14:paraId="4FAC63D8" w14:textId="7D492641" w:rsidR="00314443" w:rsidRPr="00261777" w:rsidRDefault="00831258"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r w:rsidRPr="00261777">
        <w:rPr>
          <w:rFonts w:ascii="Times New Roman" w:hAnsi="Times New Roman"/>
          <w:noProof/>
          <w:sz w:val="28"/>
          <w:szCs w:val="28"/>
        </w:rPr>
        <mc:AlternateContent>
          <mc:Choice Requires="wps">
            <w:drawing>
              <wp:anchor distT="0" distB="0" distL="114300" distR="114300" simplePos="0" relativeHeight="251662336" behindDoc="0" locked="0" layoutInCell="1" allowOverlap="1" wp14:anchorId="5F841D8F" wp14:editId="3BB83728">
                <wp:simplePos x="0" y="0"/>
                <wp:positionH relativeFrom="margin">
                  <wp:posOffset>30480</wp:posOffset>
                </wp:positionH>
                <wp:positionV relativeFrom="paragraph">
                  <wp:posOffset>287020</wp:posOffset>
                </wp:positionV>
                <wp:extent cx="2171700" cy="502920"/>
                <wp:effectExtent l="0" t="0" r="19050" b="11430"/>
                <wp:wrapNone/>
                <wp:docPr id="2139447947" name="Rectangle: Rounded Corners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71700" cy="50292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40D1EAA" w14:textId="4E26DFE9" w:rsidR="00C57C32" w:rsidRPr="001B3C51" w:rsidRDefault="0080153A" w:rsidP="00314443">
                            <w:pPr>
                              <w:spacing w:after="120" w:line="240" w:lineRule="auto"/>
                              <w:jc w:val="center"/>
                              <w:rPr>
                                <w:rFonts w:ascii="Times New Roman" w:hAnsi="Times New Roman"/>
                                <w:sz w:val="24"/>
                                <w:szCs w:val="24"/>
                              </w:rPr>
                            </w:pPr>
                            <w:r>
                              <w:rPr>
                                <w:rFonts w:ascii="Times New Roman" w:hAnsi="Times New Roman"/>
                                <w:sz w:val="24"/>
                                <w:szCs w:val="24"/>
                              </w:rPr>
                              <w:t>Khám lâm sàng, cận lâm sàng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841D8F" id="Rectangle: Rounded Corners 23" o:spid="_x0000_s1028" style="position:absolute;left:0;text-align:left;margin-left:2.4pt;margin-top:22.6pt;width:171pt;height:39.6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" fillcolor="white [3201]" strokecolor="black [3213]" strokeweight="1pt">
                <v:stroke joinstyle="miter"/>
                <v:path arrowok="t"/>
                <v:textbox>
                  <w:txbxContent>
                    <w:p w14:paraId="040D1EAA" w14:textId="4E26DFE9" w:rsidR="00C57C32" w:rsidRPr="001B3C51" w:rsidRDefault="0080153A" w:rsidP="00314443">
                      <w:pPr>
                        <w:spacing w:after="120" w:line="240" w:lineRule="auto"/>
                        <w:jc w:val="center"/>
                        <w:rPr>
                          <w:rFonts w:ascii="Times New Roman" w:hAnsi="Times New Roman"/>
                          <w:sz w:val="24"/>
                          <w:szCs w:val="24"/>
                        </w:rPr>
                      </w:pPr>
                      <w:r>
                        <w:rPr>
                          <w:rFonts w:ascii="Times New Roman" w:hAnsi="Times New Roman"/>
                          <w:sz w:val="24"/>
                          <w:szCs w:val="24"/>
                        </w:rPr>
                        <w:t>Khám lâm sàng, cận lâm sàng</w:t>
                      </w:r>
                    </w:p>
                  </w:txbxContent>
                </v:textbox>
                <w10:wrap anchorx="margin"/>
              </v:roundrect>
            </w:pict>
          </mc:Fallback>
        </mc:AlternateContent>
      </w:r>
      <w:r w:rsidRPr="00261777">
        <w:rPr>
          <w:rFonts w:ascii="Times New Roman" w:hAnsi="Times New Roman"/>
          <w:noProof/>
          <w:sz w:val="28"/>
          <w:szCs w:val="28"/>
        </w:rPr>
        <mc:AlternateContent>
          <mc:Choice Requires="wps">
            <w:drawing>
              <wp:anchor distT="0" distB="0" distL="114299" distR="114299" simplePos="0" relativeHeight="251676672" behindDoc="0" locked="0" layoutInCell="1" allowOverlap="1" wp14:anchorId="3C2E57BB" wp14:editId="4F4C7203">
                <wp:simplePos x="0" y="0"/>
                <wp:positionH relativeFrom="column">
                  <wp:posOffset>1104900</wp:posOffset>
                </wp:positionH>
                <wp:positionV relativeFrom="paragraph">
                  <wp:posOffset>61595</wp:posOffset>
                </wp:positionV>
                <wp:extent cx="0" cy="207010"/>
                <wp:effectExtent l="76200" t="0" r="57150" b="59690"/>
                <wp:wrapNone/>
                <wp:docPr id="219276188"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701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1A6F9294" id="_x0000_t32" coordsize="21600,21600" o:spt="32" o:oned="t" path="m,l21600,21600e" filled="f">
                <v:path arrowok="t" fillok="f" o:connecttype="none"/>
                <o:lock v:ext="edit" shapetype="t"/>
              </v:shapetype>
              <v:shape id="Straight Arrow Connector 29" o:spid="_x0000_s1026" type="#_x0000_t32" style="position:absolute;margin-left:87pt;margin-top:4.85pt;width:0;height:16.3pt;z-index:251676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" strokecolor="black [3200]" strokeweight="1.5pt">
                <v:stroke endarrow="block" joinstyle="miter"/>
                <o:lock v:ext="edit" shapetype="f"/>
              </v:shape>
            </w:pict>
          </mc:Fallback>
        </mc:AlternateContent>
      </w:r>
      <w:r w:rsidRPr="00261777">
        <w:rPr>
          <w:rFonts w:ascii="Times New Roman" w:hAnsi="Times New Roman"/>
          <w:noProof/>
          <w:sz w:val="28"/>
          <w:szCs w:val="28"/>
        </w:rPr>
        <mc:AlternateContent>
          <mc:Choice Requires="wps">
            <w:drawing>
              <wp:anchor distT="0" distB="0" distL="114299" distR="114299" simplePos="0" relativeHeight="251677696" behindDoc="0" locked="0" layoutInCell="1" allowOverlap="1" wp14:anchorId="5F69F5DD" wp14:editId="16EB6E3A">
                <wp:simplePos x="0" y="0"/>
                <wp:positionH relativeFrom="column">
                  <wp:posOffset>4130040</wp:posOffset>
                </wp:positionH>
                <wp:positionV relativeFrom="paragraph">
                  <wp:posOffset>49530</wp:posOffset>
                </wp:positionV>
                <wp:extent cx="0" cy="207010"/>
                <wp:effectExtent l="76200" t="0" r="57150" b="59690"/>
                <wp:wrapNone/>
                <wp:docPr id="496085005"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701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B15FDF4" id="Straight Arrow Connector 29" o:spid="_x0000_s1026" type="#_x0000_t32" style="position:absolute;margin-left:325.2pt;margin-top:3.9pt;width:0;height:16.3pt;z-index:2516776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" strokecolor="black [3200]" strokeweight="1.5pt">
                <v:stroke endarrow="block" joinstyle="miter"/>
                <o:lock v:ext="edit" shapetype="f"/>
              </v:shape>
            </w:pict>
          </mc:Fallback>
        </mc:AlternateContent>
      </w:r>
      <w:r w:rsidRPr="00261777">
        <w:rPr>
          <w:rFonts w:ascii="Times New Roman" w:hAnsi="Times New Roman"/>
          <w:noProof/>
          <w:sz w:val="28"/>
          <w:szCs w:val="28"/>
        </w:rPr>
        <mc:AlternateContent>
          <mc:Choice Requires="wps">
            <w:drawing>
              <wp:anchor distT="0" distB="0" distL="114300" distR="114300" simplePos="0" relativeHeight="251660288" behindDoc="0" locked="0" layoutInCell="1" allowOverlap="1" wp14:anchorId="66DAF0B5" wp14:editId="5A12B06B">
                <wp:simplePos x="0" y="0"/>
                <wp:positionH relativeFrom="margin">
                  <wp:posOffset>2496185</wp:posOffset>
                </wp:positionH>
                <wp:positionV relativeFrom="paragraph">
                  <wp:posOffset>264795</wp:posOffset>
                </wp:positionV>
                <wp:extent cx="3276600" cy="525780"/>
                <wp:effectExtent l="0" t="0" r="19050" b="26670"/>
                <wp:wrapNone/>
                <wp:docPr id="1441234579" name="Rectangle: Rounded Corners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76600" cy="52578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4D548BC" w14:textId="77777777" w:rsidR="00831258" w:rsidRDefault="00831258" w:rsidP="00314443">
                            <w:pPr>
                              <w:spacing w:after="0" w:line="240" w:lineRule="auto"/>
                              <w:jc w:val="center"/>
                              <w:rPr>
                                <w:rFonts w:ascii="Times New Roman" w:hAnsi="Times New Roman"/>
                                <w:sz w:val="24"/>
                                <w:szCs w:val="24"/>
                              </w:rPr>
                            </w:pPr>
                            <w:r w:rsidRPr="00831258">
                              <w:rPr>
                                <w:rFonts w:ascii="Times New Roman" w:hAnsi="Times New Roman"/>
                                <w:sz w:val="24"/>
                                <w:szCs w:val="24"/>
                              </w:rPr>
                              <w:t>Khám lâm sàng, cận lâm sàng</w:t>
                            </w:r>
                          </w:p>
                          <w:p w14:paraId="43618B9E" w14:textId="28ED5B53" w:rsidR="00C57C32" w:rsidRPr="001B3C51" w:rsidRDefault="00C57C32" w:rsidP="00314443">
                            <w:pPr>
                              <w:spacing w:after="0" w:line="240" w:lineRule="auto"/>
                              <w:jc w:val="center"/>
                              <w:rPr>
                                <w:rFonts w:ascii="Times New Roman" w:hAnsi="Times New Roman"/>
                                <w:sz w:val="24"/>
                                <w:szCs w:val="24"/>
                              </w:rPr>
                            </w:pPr>
                            <w:r w:rsidRPr="001B3C51">
                              <w:rPr>
                                <w:rFonts w:ascii="Times New Roman" w:hAnsi="Times New Roman"/>
                                <w:sz w:val="24"/>
                                <w:szCs w:val="24"/>
                              </w:rPr>
                              <w:t>Chụp và can thiệp ĐMV qua da</w:t>
                            </w:r>
                          </w:p>
                          <w:p w14:paraId="1036093D" w14:textId="77777777" w:rsidR="00C57C32" w:rsidRPr="001B3C51" w:rsidRDefault="00C57C32" w:rsidP="00314443">
                            <w:pPr>
                              <w:spacing w:after="120" w:line="240" w:lineRule="auto"/>
                              <w:rPr>
                                <w:rFonts w:ascii="Times New Roman" w:hAnsi="Times New Roman"/>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DAF0B5" id="Rectangle: Rounded Corners 33" o:spid="_x0000_s1029" style="position:absolute;left:0;text-align:left;margin-left:196.55pt;margin-top:20.85pt;width:258pt;height:41.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" fillcolor="white [3201]" strokecolor="black [3213]" strokeweight="1pt">
                <v:stroke joinstyle="miter"/>
                <v:path arrowok="t"/>
                <v:textbox>
                  <w:txbxContent>
                    <w:p w14:paraId="34D548BC" w14:textId="77777777" w:rsidR="00831258" w:rsidRDefault="00831258" w:rsidP="00314443">
                      <w:pPr>
                        <w:spacing w:after="0" w:line="240" w:lineRule="auto"/>
                        <w:jc w:val="center"/>
                        <w:rPr>
                          <w:rFonts w:ascii="Times New Roman" w:hAnsi="Times New Roman"/>
                          <w:sz w:val="24"/>
                          <w:szCs w:val="24"/>
                        </w:rPr>
                      </w:pPr>
                      <w:r w:rsidRPr="00831258">
                        <w:rPr>
                          <w:rFonts w:ascii="Times New Roman" w:hAnsi="Times New Roman"/>
                          <w:sz w:val="24"/>
                          <w:szCs w:val="24"/>
                        </w:rPr>
                        <w:t>Khám lâm sàng, cận lâm sàng</w:t>
                      </w:r>
                    </w:p>
                    <w:p w14:paraId="43618B9E" w14:textId="28ED5B53" w:rsidR="00C57C32" w:rsidRPr="001B3C51" w:rsidRDefault="00C57C32" w:rsidP="00314443">
                      <w:pPr>
                        <w:spacing w:after="0" w:line="240" w:lineRule="auto"/>
                        <w:jc w:val="center"/>
                        <w:rPr>
                          <w:rFonts w:ascii="Times New Roman" w:hAnsi="Times New Roman"/>
                          <w:sz w:val="24"/>
                          <w:szCs w:val="24"/>
                        </w:rPr>
                      </w:pPr>
                      <w:r w:rsidRPr="001B3C51">
                        <w:rPr>
                          <w:rFonts w:ascii="Times New Roman" w:hAnsi="Times New Roman"/>
                          <w:sz w:val="24"/>
                          <w:szCs w:val="24"/>
                        </w:rPr>
                        <w:t>Chụp và can thiệp ĐMV qua da</w:t>
                      </w:r>
                    </w:p>
                    <w:p w14:paraId="1036093D" w14:textId="77777777" w:rsidR="00C57C32" w:rsidRPr="001B3C51" w:rsidRDefault="00C57C32" w:rsidP="00314443">
                      <w:pPr>
                        <w:spacing w:after="120" w:line="240" w:lineRule="auto"/>
                        <w:rPr>
                          <w:rFonts w:ascii="Times New Roman" w:hAnsi="Times New Roman"/>
                          <w:sz w:val="24"/>
                          <w:szCs w:val="24"/>
                        </w:rPr>
                      </w:pPr>
                    </w:p>
                  </w:txbxContent>
                </v:textbox>
                <w10:wrap anchorx="margin"/>
              </v:roundrect>
            </w:pict>
          </mc:Fallback>
        </mc:AlternateContent>
      </w:r>
    </w:p>
    <w:p w14:paraId="237F26EB" w14:textId="65C2CD41"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p>
    <w:p w14:paraId="6004C9DB" w14:textId="3A73F8E7" w:rsidR="00314443" w:rsidRPr="00261777" w:rsidRDefault="00831258"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r w:rsidRPr="00261777">
        <w:rPr>
          <w:rFonts w:ascii="Times New Roman" w:hAnsi="Times New Roman"/>
          <w:noProof/>
          <w:sz w:val="28"/>
          <w:szCs w:val="28"/>
        </w:rPr>
        <mc:AlternateContent>
          <mc:Choice Requires="wps">
            <w:drawing>
              <wp:anchor distT="0" distB="0" distL="114299" distR="114299" simplePos="0" relativeHeight="251678720" behindDoc="0" locked="0" layoutInCell="1" allowOverlap="1" wp14:anchorId="64E5FCA3" wp14:editId="1F3818B1">
                <wp:simplePos x="0" y="0"/>
                <wp:positionH relativeFrom="column">
                  <wp:posOffset>1089660</wp:posOffset>
                </wp:positionH>
                <wp:positionV relativeFrom="paragraph">
                  <wp:posOffset>177165</wp:posOffset>
                </wp:positionV>
                <wp:extent cx="0" cy="207010"/>
                <wp:effectExtent l="76200" t="0" r="57150" b="59690"/>
                <wp:wrapNone/>
                <wp:docPr id="1640517114"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701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EE2E230" id="Straight Arrow Connector 29" o:spid="_x0000_s1026" type="#_x0000_t32" style="position:absolute;margin-left:85.8pt;margin-top:13.95pt;width:0;height:16.3pt;z-index:2516787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" strokecolor="black [3200]" strokeweight="1.5pt">
                <v:stroke endarrow="block" joinstyle="miter"/>
                <o:lock v:ext="edit" shapetype="f"/>
              </v:shape>
            </w:pict>
          </mc:Fallback>
        </mc:AlternateContent>
      </w:r>
      <w:r w:rsidR="00314443" w:rsidRPr="00261777">
        <w:rPr>
          <w:rFonts w:ascii="Times New Roman" w:hAnsi="Times New Roman"/>
          <w:noProof/>
          <w:sz w:val="28"/>
          <w:szCs w:val="28"/>
        </w:rPr>
        <mc:AlternateContent>
          <mc:Choice Requires="wps">
            <w:drawing>
              <wp:anchor distT="0" distB="0" distL="114299" distR="114299" simplePos="0" relativeHeight="251679744" behindDoc="0" locked="0" layoutInCell="1" allowOverlap="1" wp14:anchorId="39101E43" wp14:editId="3A65BE0B">
                <wp:simplePos x="0" y="0"/>
                <wp:positionH relativeFrom="column">
                  <wp:posOffset>4137660</wp:posOffset>
                </wp:positionH>
                <wp:positionV relativeFrom="paragraph">
                  <wp:posOffset>178435</wp:posOffset>
                </wp:positionV>
                <wp:extent cx="0" cy="207010"/>
                <wp:effectExtent l="76200" t="0" r="57150" b="59690"/>
                <wp:wrapNone/>
                <wp:docPr id="1530000248"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701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CDC26F3" id="Straight Arrow Connector 29" o:spid="_x0000_s1026" type="#_x0000_t32" style="position:absolute;margin-left:325.8pt;margin-top:14.05pt;width:0;height:16.3pt;z-index:2516797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" strokecolor="black [3200]" strokeweight="1.5pt">
                <v:stroke endarrow="block" joinstyle="miter"/>
                <o:lock v:ext="edit" shapetype="f"/>
              </v:shape>
            </w:pict>
          </mc:Fallback>
        </mc:AlternateContent>
      </w:r>
    </w:p>
    <w:p w14:paraId="32C0B126" w14:textId="4E1AEB42" w:rsidR="00314443" w:rsidRPr="00261777" w:rsidRDefault="00831258"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r w:rsidRPr="00261777">
        <w:rPr>
          <w:rFonts w:ascii="Times New Roman" w:hAnsi="Times New Roman"/>
          <w:noProof/>
          <w:sz w:val="28"/>
          <w:szCs w:val="28"/>
        </w:rPr>
        <mc:AlternateContent>
          <mc:Choice Requires="wps">
            <w:drawing>
              <wp:anchor distT="0" distB="0" distL="114300" distR="114300" simplePos="0" relativeHeight="251663360" behindDoc="0" locked="0" layoutInCell="1" allowOverlap="1" wp14:anchorId="35BD5DBA" wp14:editId="3DDFC2CF">
                <wp:simplePos x="0" y="0"/>
                <wp:positionH relativeFrom="margin">
                  <wp:posOffset>30480</wp:posOffset>
                </wp:positionH>
                <wp:positionV relativeFrom="paragraph">
                  <wp:posOffset>92075</wp:posOffset>
                </wp:positionV>
                <wp:extent cx="2110740" cy="693420"/>
                <wp:effectExtent l="0" t="0" r="22860" b="11430"/>
                <wp:wrapNone/>
                <wp:docPr id="42445695" name="Rectangle: Rounded Corners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10740" cy="69342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664FBBD" w14:textId="77777777" w:rsidR="00C57C32" w:rsidRPr="001B3C51" w:rsidRDefault="00C57C32" w:rsidP="00314443">
                            <w:pPr>
                              <w:spacing w:after="0" w:line="240" w:lineRule="auto"/>
                              <w:jc w:val="center"/>
                              <w:rPr>
                                <w:rFonts w:ascii="Times New Roman" w:hAnsi="Times New Roman"/>
                                <w:sz w:val="24"/>
                                <w:szCs w:val="24"/>
                              </w:rPr>
                            </w:pPr>
                            <w:r w:rsidRPr="001B3C51">
                              <w:rPr>
                                <w:rFonts w:ascii="Times New Roman" w:hAnsi="Times New Roman"/>
                                <w:sz w:val="24"/>
                                <w:szCs w:val="24"/>
                              </w:rPr>
                              <w:t xml:space="preserve">Siêu âm tim </w:t>
                            </w:r>
                            <w:r w:rsidRPr="001B3C51">
                              <w:rPr>
                                <w:rFonts w:ascii="Times New Roman" w:hAnsi="Times New Roman"/>
                                <w:color w:val="000000"/>
                                <w:sz w:val="24"/>
                                <w:szCs w:val="24"/>
                              </w:rPr>
                              <w:t>đánh giá chức năng nhĩ trái và tương hợp nhĩ trái – thất trái</w:t>
                            </w:r>
                            <w:r>
                              <w:rPr>
                                <w:rFonts w:ascii="Times New Roman" w:hAnsi="Times New Roman"/>
                                <w:color w:val="000000"/>
                                <w:sz w:val="24"/>
                                <w:szCs w:val="24"/>
                              </w:rPr>
                              <w:t xml:space="preserve"> (n = 50)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BD5DBA" id="Rectangle: Rounded Corners 17" o:spid="_x0000_s1030" style="position:absolute;left:0;text-align:left;margin-left:2.4pt;margin-top:7.25pt;width:166.2pt;height:54.6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" fillcolor="white [3201]" strokecolor="black [3213]" strokeweight="1pt">
                <v:stroke joinstyle="miter"/>
                <v:path arrowok="t"/>
                <v:textbox>
                  <w:txbxContent>
                    <w:p w14:paraId="1664FBBD" w14:textId="77777777" w:rsidR="00C57C32" w:rsidRPr="001B3C51" w:rsidRDefault="00C57C32" w:rsidP="00314443">
                      <w:pPr>
                        <w:spacing w:after="0" w:line="240" w:lineRule="auto"/>
                        <w:jc w:val="center"/>
                        <w:rPr>
                          <w:rFonts w:ascii="Times New Roman" w:hAnsi="Times New Roman"/>
                          <w:sz w:val="24"/>
                          <w:szCs w:val="24"/>
                        </w:rPr>
                      </w:pPr>
                      <w:r w:rsidRPr="001B3C51">
                        <w:rPr>
                          <w:rFonts w:ascii="Times New Roman" w:hAnsi="Times New Roman"/>
                          <w:sz w:val="24"/>
                          <w:szCs w:val="24"/>
                        </w:rPr>
                        <w:t xml:space="preserve">Siêu âm tim </w:t>
                      </w:r>
                      <w:r w:rsidRPr="001B3C51">
                        <w:rPr>
                          <w:rFonts w:ascii="Times New Roman" w:hAnsi="Times New Roman"/>
                          <w:color w:val="000000"/>
                          <w:sz w:val="24"/>
                          <w:szCs w:val="24"/>
                        </w:rPr>
                        <w:t>đánh giá chức năng nhĩ trái và tương hợp nhĩ trái – thất trái</w:t>
                      </w:r>
                      <w:r>
                        <w:rPr>
                          <w:rFonts w:ascii="Times New Roman" w:hAnsi="Times New Roman"/>
                          <w:color w:val="000000"/>
                          <w:sz w:val="24"/>
                          <w:szCs w:val="24"/>
                        </w:rPr>
                        <w:t xml:space="preserve"> (n = 50)</w:t>
                      </w:r>
                    </w:p>
                  </w:txbxContent>
                </v:textbox>
                <w10:wrap anchorx="margin"/>
              </v:roundrect>
            </w:pict>
          </mc:Fallback>
        </mc:AlternateContent>
      </w:r>
      <w:r w:rsidR="00314443" w:rsidRPr="00261777">
        <w:rPr>
          <w:rFonts w:ascii="Times New Roman" w:hAnsi="Times New Roman"/>
          <w:noProof/>
          <w:sz w:val="28"/>
          <w:szCs w:val="28"/>
        </w:rPr>
        <mc:AlternateContent>
          <mc:Choice Requires="wps">
            <w:drawing>
              <wp:anchor distT="0" distB="0" distL="114300" distR="114300" simplePos="0" relativeHeight="251665408" behindDoc="0" locked="0" layoutInCell="1" allowOverlap="1" wp14:anchorId="6C386D55" wp14:editId="7672D5C0">
                <wp:simplePos x="0" y="0"/>
                <wp:positionH relativeFrom="margin">
                  <wp:posOffset>2503805</wp:posOffset>
                </wp:positionH>
                <wp:positionV relativeFrom="paragraph">
                  <wp:posOffset>77470</wp:posOffset>
                </wp:positionV>
                <wp:extent cx="3276600" cy="693420"/>
                <wp:effectExtent l="0" t="0" r="19050" b="11430"/>
                <wp:wrapNone/>
                <wp:docPr id="585626792" name="Rectangle: Rounded Corners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76600" cy="69342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65E0766" w14:textId="77777777" w:rsidR="00C57C32" w:rsidRPr="001B3C51" w:rsidRDefault="00C57C32" w:rsidP="00314443">
                            <w:pPr>
                              <w:spacing w:after="0" w:line="240" w:lineRule="auto"/>
                              <w:jc w:val="center"/>
                              <w:rPr>
                                <w:rFonts w:ascii="Times New Roman" w:hAnsi="Times New Roman"/>
                                <w:b/>
                                <w:bCs/>
                                <w:i/>
                                <w:iCs/>
                                <w:sz w:val="24"/>
                                <w:szCs w:val="24"/>
                              </w:rPr>
                            </w:pPr>
                            <w:r w:rsidRPr="001B3C51">
                              <w:rPr>
                                <w:rFonts w:ascii="Times New Roman" w:hAnsi="Times New Roman"/>
                                <w:b/>
                                <w:bCs/>
                                <w:i/>
                                <w:iCs/>
                                <w:color w:val="000000"/>
                                <w:sz w:val="24"/>
                                <w:szCs w:val="24"/>
                              </w:rPr>
                              <w:t xml:space="preserve">Trong vòng 24 giờ đầu sau nhập viện </w:t>
                            </w:r>
                          </w:p>
                          <w:p w14:paraId="604E8AE7" w14:textId="77777777" w:rsidR="00C57C32" w:rsidRDefault="00C57C32" w:rsidP="00314443">
                            <w:pPr>
                              <w:spacing w:after="0" w:line="240" w:lineRule="auto"/>
                              <w:jc w:val="center"/>
                              <w:rPr>
                                <w:rFonts w:ascii="Times New Roman" w:hAnsi="Times New Roman"/>
                                <w:color w:val="000000"/>
                                <w:sz w:val="24"/>
                                <w:szCs w:val="24"/>
                              </w:rPr>
                            </w:pPr>
                            <w:r w:rsidRPr="001B3C51">
                              <w:rPr>
                                <w:rFonts w:ascii="Times New Roman" w:hAnsi="Times New Roman"/>
                                <w:color w:val="000000"/>
                                <w:sz w:val="24"/>
                                <w:szCs w:val="24"/>
                                <w:lang w:val="vi-VN"/>
                              </w:rPr>
                              <w:t xml:space="preserve">Siêu âm </w:t>
                            </w:r>
                            <w:r>
                              <w:rPr>
                                <w:rFonts w:ascii="Times New Roman" w:hAnsi="Times New Roman"/>
                                <w:color w:val="000000"/>
                                <w:sz w:val="24"/>
                                <w:szCs w:val="24"/>
                              </w:rPr>
                              <w:t>tim</w:t>
                            </w:r>
                            <w:r w:rsidRPr="001B3C51">
                              <w:rPr>
                                <w:rFonts w:ascii="Times New Roman" w:hAnsi="Times New Roman"/>
                                <w:color w:val="000000"/>
                                <w:sz w:val="24"/>
                                <w:szCs w:val="24"/>
                              </w:rPr>
                              <w:t xml:space="preserve"> đánh giá chức năng nhĩ trái và tương hợp nhĩ trái – thất trái</w:t>
                            </w:r>
                            <w:r>
                              <w:rPr>
                                <w:rFonts w:ascii="Times New Roman" w:hAnsi="Times New Roman"/>
                                <w:color w:val="000000"/>
                                <w:sz w:val="24"/>
                                <w:szCs w:val="24"/>
                              </w:rPr>
                              <w:t xml:space="preserve"> (n = 120)</w:t>
                            </w:r>
                          </w:p>
                          <w:p w14:paraId="40339842" w14:textId="77777777" w:rsidR="00C57C32" w:rsidRPr="00FA5B11" w:rsidRDefault="00C57C32" w:rsidP="00314443">
                            <w:pPr>
                              <w:spacing w:after="0" w:line="240" w:lineRule="auto"/>
                              <w:jc w:val="both"/>
                              <w:rPr>
                                <w:rFonts w:ascii="Times New Roman" w:hAnsi="Times New Roman"/>
                                <w:color w:val="000000"/>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386D55" id="_x0000_s1031" style="position:absolute;left:0;text-align:left;margin-left:197.15pt;margin-top:6.1pt;width:258pt;height:54.6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" fillcolor="white [3201]" strokecolor="black [3213]" strokeweight="1pt">
                <v:stroke joinstyle="miter"/>
                <v:path arrowok="t"/>
                <v:textbox>
                  <w:txbxContent>
                    <w:p w14:paraId="065E0766" w14:textId="77777777" w:rsidR="00C57C32" w:rsidRPr="001B3C51" w:rsidRDefault="00C57C32" w:rsidP="00314443">
                      <w:pPr>
                        <w:spacing w:after="0" w:line="240" w:lineRule="auto"/>
                        <w:jc w:val="center"/>
                        <w:rPr>
                          <w:rFonts w:ascii="Times New Roman" w:hAnsi="Times New Roman"/>
                          <w:b/>
                          <w:bCs/>
                          <w:i/>
                          <w:iCs/>
                          <w:sz w:val="24"/>
                          <w:szCs w:val="24"/>
                        </w:rPr>
                      </w:pPr>
                      <w:r w:rsidRPr="001B3C51">
                        <w:rPr>
                          <w:rFonts w:ascii="Times New Roman" w:hAnsi="Times New Roman"/>
                          <w:b/>
                          <w:bCs/>
                          <w:i/>
                          <w:iCs/>
                          <w:color w:val="000000"/>
                          <w:sz w:val="24"/>
                          <w:szCs w:val="24"/>
                        </w:rPr>
                        <w:t xml:space="preserve">Trong vòng 24 giờ đầu sau nhập viện </w:t>
                      </w:r>
                    </w:p>
                    <w:p w14:paraId="604E8AE7" w14:textId="77777777" w:rsidR="00C57C32" w:rsidRDefault="00C57C32" w:rsidP="00314443">
                      <w:pPr>
                        <w:spacing w:after="0" w:line="240" w:lineRule="auto"/>
                        <w:jc w:val="center"/>
                        <w:rPr>
                          <w:rFonts w:ascii="Times New Roman" w:hAnsi="Times New Roman"/>
                          <w:color w:val="000000"/>
                          <w:sz w:val="24"/>
                          <w:szCs w:val="24"/>
                        </w:rPr>
                      </w:pPr>
                      <w:r w:rsidRPr="001B3C51">
                        <w:rPr>
                          <w:rFonts w:ascii="Times New Roman" w:hAnsi="Times New Roman"/>
                          <w:color w:val="000000"/>
                          <w:sz w:val="24"/>
                          <w:szCs w:val="24"/>
                          <w:lang w:val="vi-VN"/>
                        </w:rPr>
                        <w:t xml:space="preserve">Siêu âm </w:t>
                      </w:r>
                      <w:r>
                        <w:rPr>
                          <w:rFonts w:ascii="Times New Roman" w:hAnsi="Times New Roman"/>
                          <w:color w:val="000000"/>
                          <w:sz w:val="24"/>
                          <w:szCs w:val="24"/>
                        </w:rPr>
                        <w:t>tim</w:t>
                      </w:r>
                      <w:r w:rsidRPr="001B3C51">
                        <w:rPr>
                          <w:rFonts w:ascii="Times New Roman" w:hAnsi="Times New Roman"/>
                          <w:color w:val="000000"/>
                          <w:sz w:val="24"/>
                          <w:szCs w:val="24"/>
                        </w:rPr>
                        <w:t xml:space="preserve"> đánh giá chức năng nhĩ trái và tương hợp nhĩ trái – thất trái</w:t>
                      </w:r>
                      <w:r>
                        <w:rPr>
                          <w:rFonts w:ascii="Times New Roman" w:hAnsi="Times New Roman"/>
                          <w:color w:val="000000"/>
                          <w:sz w:val="24"/>
                          <w:szCs w:val="24"/>
                        </w:rPr>
                        <w:t xml:space="preserve"> (n = 120)</w:t>
                      </w:r>
                    </w:p>
                    <w:p w14:paraId="40339842" w14:textId="77777777" w:rsidR="00C57C32" w:rsidRPr="00FA5B11" w:rsidRDefault="00C57C32" w:rsidP="00314443">
                      <w:pPr>
                        <w:spacing w:after="0" w:line="240" w:lineRule="auto"/>
                        <w:jc w:val="both"/>
                        <w:rPr>
                          <w:rFonts w:ascii="Times New Roman" w:hAnsi="Times New Roman"/>
                          <w:color w:val="000000"/>
                          <w:sz w:val="24"/>
                          <w:szCs w:val="24"/>
                        </w:rPr>
                      </w:pPr>
                    </w:p>
                  </w:txbxContent>
                </v:textbox>
                <w10:wrap anchorx="margin"/>
              </v:roundrect>
            </w:pict>
          </mc:Fallback>
        </mc:AlternateContent>
      </w:r>
    </w:p>
    <w:p w14:paraId="2558C96F" w14:textId="77777777"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p>
    <w:p w14:paraId="5A347DDD" w14:textId="258F9EEF" w:rsidR="00314443" w:rsidRPr="00261777" w:rsidRDefault="00831258"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r w:rsidRPr="00261777">
        <w:rPr>
          <w:rFonts w:ascii="Times New Roman" w:hAnsi="Times New Roman"/>
          <w:noProof/>
          <w:sz w:val="28"/>
          <w:szCs w:val="28"/>
        </w:rPr>
        <mc:AlternateContent>
          <mc:Choice Requires="wps">
            <w:drawing>
              <wp:anchor distT="0" distB="0" distL="114299" distR="114299" simplePos="0" relativeHeight="251664384" behindDoc="0" locked="0" layoutInCell="1" allowOverlap="1" wp14:anchorId="7C54B845" wp14:editId="1F0CF4E4">
                <wp:simplePos x="0" y="0"/>
                <wp:positionH relativeFrom="column">
                  <wp:posOffset>1139825</wp:posOffset>
                </wp:positionH>
                <wp:positionV relativeFrom="paragraph">
                  <wp:posOffset>102870</wp:posOffset>
                </wp:positionV>
                <wp:extent cx="1440180" cy="830580"/>
                <wp:effectExtent l="38100" t="0" r="26670" b="64770"/>
                <wp:wrapNone/>
                <wp:docPr id="230507615" name="Straight Arrow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440180" cy="83058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C385621" id="Straight Arrow Connector 35" o:spid="_x0000_s1026" type="#_x0000_t32" style="position:absolute;margin-left:89.75pt;margin-top:8.1pt;width:113.4pt;height:65.4pt;flip:x;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" strokecolor="black [3200]" strokeweight="1.5pt">
                <v:stroke endarrow="block" joinstyle="miter"/>
                <o:lock v:ext="edit" shapetype="f"/>
              </v:shape>
            </w:pict>
          </mc:Fallback>
        </mc:AlternateContent>
      </w:r>
      <w:r w:rsidRPr="00261777">
        <w:rPr>
          <w:rFonts w:ascii="Times New Roman" w:hAnsi="Times New Roman"/>
          <w:noProof/>
          <w:sz w:val="28"/>
          <w:szCs w:val="28"/>
        </w:rPr>
        <mc:AlternateContent>
          <mc:Choice Requires="wps">
            <w:drawing>
              <wp:anchor distT="0" distB="0" distL="114299" distR="114299" simplePos="0" relativeHeight="251667456" behindDoc="0" locked="0" layoutInCell="1" allowOverlap="1" wp14:anchorId="7B10C167" wp14:editId="61B36B7D">
                <wp:simplePos x="0" y="0"/>
                <wp:positionH relativeFrom="column">
                  <wp:posOffset>1097280</wp:posOffset>
                </wp:positionH>
                <wp:positionV relativeFrom="paragraph">
                  <wp:posOffset>154305</wp:posOffset>
                </wp:positionV>
                <wp:extent cx="7620" cy="777240"/>
                <wp:effectExtent l="38100" t="0" r="68580" b="60960"/>
                <wp:wrapNone/>
                <wp:docPr id="153672203" name="Straight Arrow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620" cy="77724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61D3F67" id="Straight Arrow Connector 35" o:spid="_x0000_s1026" type="#_x0000_t32" style="position:absolute;margin-left:86.4pt;margin-top:12.15pt;width:.6pt;height:61.2pt;z-index:2516674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" strokecolor="black [3200]" strokeweight="1.5pt">
                <v:stroke endarrow="block" joinstyle="miter"/>
                <o:lock v:ext="edit" shapetype="f"/>
              </v:shape>
            </w:pict>
          </mc:Fallback>
        </mc:AlternateContent>
      </w:r>
      <w:r w:rsidR="00314443" w:rsidRPr="00261777">
        <w:rPr>
          <w:rFonts w:ascii="Times New Roman" w:hAnsi="Times New Roman"/>
          <w:noProof/>
          <w:sz w:val="28"/>
          <w:szCs w:val="28"/>
        </w:rPr>
        <mc:AlternateContent>
          <mc:Choice Requires="wps">
            <w:drawing>
              <wp:anchor distT="0" distB="0" distL="114299" distR="114299" simplePos="0" relativeHeight="251680768" behindDoc="0" locked="0" layoutInCell="1" allowOverlap="1" wp14:anchorId="09635F02" wp14:editId="6852E37D">
                <wp:simplePos x="0" y="0"/>
                <wp:positionH relativeFrom="column">
                  <wp:posOffset>4160520</wp:posOffset>
                </wp:positionH>
                <wp:positionV relativeFrom="paragraph">
                  <wp:posOffset>159385</wp:posOffset>
                </wp:positionV>
                <wp:extent cx="0" cy="207010"/>
                <wp:effectExtent l="76200" t="0" r="57150" b="59690"/>
                <wp:wrapNone/>
                <wp:docPr id="821125110"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701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8CFDE43" id="Straight Arrow Connector 29" o:spid="_x0000_s1026" type="#_x0000_t32" style="position:absolute;margin-left:327.6pt;margin-top:12.55pt;width:0;height:16.3pt;z-index:2516807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" strokecolor="black [3200]" strokeweight="1.5pt">
                <v:stroke endarrow="block" joinstyle="miter"/>
                <o:lock v:ext="edit" shapetype="f"/>
              </v:shape>
            </w:pict>
          </mc:Fallback>
        </mc:AlternateContent>
      </w:r>
    </w:p>
    <w:p w14:paraId="2ACD7F9F" w14:textId="716AB431"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r w:rsidRPr="00261777">
        <w:rPr>
          <w:rFonts w:ascii="Times New Roman" w:hAnsi="Times New Roman"/>
          <w:noProof/>
          <w:sz w:val="28"/>
          <w:szCs w:val="28"/>
        </w:rPr>
        <mc:AlternateContent>
          <mc:Choice Requires="wps">
            <w:drawing>
              <wp:anchor distT="0" distB="0" distL="114300" distR="114300" simplePos="0" relativeHeight="251668480" behindDoc="0" locked="0" layoutInCell="1" allowOverlap="1" wp14:anchorId="5DB28666" wp14:editId="7091A744">
                <wp:simplePos x="0" y="0"/>
                <wp:positionH relativeFrom="margin">
                  <wp:posOffset>2529840</wp:posOffset>
                </wp:positionH>
                <wp:positionV relativeFrom="paragraph">
                  <wp:posOffset>62230</wp:posOffset>
                </wp:positionV>
                <wp:extent cx="3253740" cy="502920"/>
                <wp:effectExtent l="0" t="0" r="22860" b="11430"/>
                <wp:wrapNone/>
                <wp:docPr id="64744640" name="Rectangle: Rounded Corners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53740" cy="50292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B1A3A62" w14:textId="77777777" w:rsidR="00C57C32" w:rsidRPr="001B3C51" w:rsidRDefault="00C57C32" w:rsidP="00314443">
                            <w:pPr>
                              <w:spacing w:after="0" w:line="240" w:lineRule="auto"/>
                              <w:jc w:val="center"/>
                              <w:rPr>
                                <w:rFonts w:ascii="Times New Roman" w:hAnsi="Times New Roman"/>
                                <w:b/>
                                <w:bCs/>
                                <w:i/>
                                <w:iCs/>
                                <w:sz w:val="24"/>
                                <w:szCs w:val="24"/>
                              </w:rPr>
                            </w:pPr>
                            <w:r w:rsidRPr="001B3C51">
                              <w:rPr>
                                <w:rFonts w:ascii="Times New Roman" w:hAnsi="Times New Roman"/>
                                <w:b/>
                                <w:bCs/>
                                <w:i/>
                                <w:iCs/>
                                <w:sz w:val="24"/>
                                <w:szCs w:val="24"/>
                              </w:rPr>
                              <w:t>Theo dõi sau can thiệp 7 ngày</w:t>
                            </w:r>
                          </w:p>
                          <w:p w14:paraId="783E8855" w14:textId="77777777" w:rsidR="00C57C32" w:rsidRPr="00595345" w:rsidRDefault="00C57C32" w:rsidP="00314443">
                            <w:pPr>
                              <w:spacing w:after="0" w:line="240" w:lineRule="auto"/>
                              <w:rPr>
                                <w:rFonts w:ascii="Times New Roman" w:hAnsi="Times New Roman"/>
                                <w:sz w:val="24"/>
                                <w:szCs w:val="24"/>
                              </w:rPr>
                            </w:pPr>
                            <w:r w:rsidRPr="001B3C51">
                              <w:rPr>
                                <w:rFonts w:ascii="Times New Roman" w:hAnsi="Times New Roman"/>
                                <w:sz w:val="24"/>
                                <w:szCs w:val="24"/>
                              </w:rPr>
                              <w:t>Đánh giá lại lâm sàng</w:t>
                            </w:r>
                            <w:r>
                              <w:rPr>
                                <w:rFonts w:ascii="Times New Roman" w:hAnsi="Times New Roman"/>
                                <w:sz w:val="24"/>
                                <w:szCs w:val="24"/>
                              </w:rPr>
                              <w:t>, s</w:t>
                            </w:r>
                            <w:r>
                              <w:rPr>
                                <w:rFonts w:ascii="Times New Roman" w:hAnsi="Times New Roman"/>
                                <w:color w:val="000000"/>
                                <w:sz w:val="24"/>
                                <w:szCs w:val="24"/>
                              </w:rPr>
                              <w:t>iêu âm tim (n = 120)</w:t>
                            </w:r>
                          </w:p>
                          <w:p w14:paraId="120110B4" w14:textId="77777777" w:rsidR="00C57C32" w:rsidRPr="001B3C51" w:rsidRDefault="00C57C32" w:rsidP="00314443">
                            <w:pPr>
                              <w:spacing w:after="0" w:line="240" w:lineRule="auto"/>
                              <w:jc w:val="center"/>
                              <w:rPr>
                                <w:rFonts w:ascii="Times New Roman" w:hAnsi="Times New Roman"/>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B28666" id="Rectangle: Rounded Corners 25" o:spid="_x0000_s1032" style="position:absolute;left:0;text-align:left;margin-left:199.2pt;margin-top:4.9pt;width:256.2pt;height:39.6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" fillcolor="white [3201]" strokecolor="black [3213]" strokeweight="1pt">
                <v:stroke joinstyle="miter"/>
                <v:path arrowok="t"/>
                <v:textbox>
                  <w:txbxContent>
                    <w:p w14:paraId="3B1A3A62" w14:textId="77777777" w:rsidR="00C57C32" w:rsidRPr="001B3C51" w:rsidRDefault="00C57C32" w:rsidP="00314443">
                      <w:pPr>
                        <w:spacing w:after="0" w:line="240" w:lineRule="auto"/>
                        <w:jc w:val="center"/>
                        <w:rPr>
                          <w:rFonts w:ascii="Times New Roman" w:hAnsi="Times New Roman"/>
                          <w:b/>
                          <w:bCs/>
                          <w:i/>
                          <w:iCs/>
                          <w:sz w:val="24"/>
                          <w:szCs w:val="24"/>
                        </w:rPr>
                      </w:pPr>
                      <w:r w:rsidRPr="001B3C51">
                        <w:rPr>
                          <w:rFonts w:ascii="Times New Roman" w:hAnsi="Times New Roman"/>
                          <w:b/>
                          <w:bCs/>
                          <w:i/>
                          <w:iCs/>
                          <w:sz w:val="24"/>
                          <w:szCs w:val="24"/>
                        </w:rPr>
                        <w:t>Theo dõi sau can thiệp 7 ngày</w:t>
                      </w:r>
                    </w:p>
                    <w:p w14:paraId="783E8855" w14:textId="77777777" w:rsidR="00C57C32" w:rsidRPr="00595345" w:rsidRDefault="00C57C32" w:rsidP="00314443">
                      <w:pPr>
                        <w:spacing w:after="0" w:line="240" w:lineRule="auto"/>
                        <w:rPr>
                          <w:rFonts w:ascii="Times New Roman" w:hAnsi="Times New Roman"/>
                          <w:sz w:val="24"/>
                          <w:szCs w:val="24"/>
                        </w:rPr>
                      </w:pPr>
                      <w:r w:rsidRPr="001B3C51">
                        <w:rPr>
                          <w:rFonts w:ascii="Times New Roman" w:hAnsi="Times New Roman"/>
                          <w:sz w:val="24"/>
                          <w:szCs w:val="24"/>
                        </w:rPr>
                        <w:t>Đánh giá lại lâm sàng</w:t>
                      </w:r>
                      <w:r>
                        <w:rPr>
                          <w:rFonts w:ascii="Times New Roman" w:hAnsi="Times New Roman"/>
                          <w:sz w:val="24"/>
                          <w:szCs w:val="24"/>
                        </w:rPr>
                        <w:t>, s</w:t>
                      </w:r>
                      <w:r>
                        <w:rPr>
                          <w:rFonts w:ascii="Times New Roman" w:hAnsi="Times New Roman"/>
                          <w:color w:val="000000"/>
                          <w:sz w:val="24"/>
                          <w:szCs w:val="24"/>
                        </w:rPr>
                        <w:t>iêu âm tim (n = 120)</w:t>
                      </w:r>
                    </w:p>
                    <w:p w14:paraId="120110B4" w14:textId="77777777" w:rsidR="00C57C32" w:rsidRPr="001B3C51" w:rsidRDefault="00C57C32" w:rsidP="00314443">
                      <w:pPr>
                        <w:spacing w:after="0" w:line="240" w:lineRule="auto"/>
                        <w:jc w:val="center"/>
                        <w:rPr>
                          <w:rFonts w:ascii="Times New Roman" w:hAnsi="Times New Roman"/>
                          <w:sz w:val="24"/>
                          <w:szCs w:val="24"/>
                        </w:rPr>
                      </w:pPr>
                    </w:p>
                  </w:txbxContent>
                </v:textbox>
                <w10:wrap anchorx="margin"/>
              </v:roundrect>
            </w:pict>
          </mc:Fallback>
        </mc:AlternateContent>
      </w:r>
    </w:p>
    <w:p w14:paraId="28A5C5AA" w14:textId="7C5DBA38"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r w:rsidRPr="00261777">
        <w:rPr>
          <w:rFonts w:ascii="Times New Roman" w:hAnsi="Times New Roman"/>
          <w:noProof/>
          <w:sz w:val="28"/>
          <w:szCs w:val="28"/>
        </w:rPr>
        <mc:AlternateContent>
          <mc:Choice Requires="wps">
            <w:drawing>
              <wp:anchor distT="0" distB="0" distL="114299" distR="114299" simplePos="0" relativeHeight="251681792" behindDoc="0" locked="0" layoutInCell="1" allowOverlap="1" wp14:anchorId="27A38373" wp14:editId="3DEA1C1F">
                <wp:simplePos x="0" y="0"/>
                <wp:positionH relativeFrom="column">
                  <wp:posOffset>4160520</wp:posOffset>
                </wp:positionH>
                <wp:positionV relativeFrom="paragraph">
                  <wp:posOffset>262255</wp:posOffset>
                </wp:positionV>
                <wp:extent cx="0" cy="207010"/>
                <wp:effectExtent l="76200" t="0" r="57150" b="59690"/>
                <wp:wrapNone/>
                <wp:docPr id="1370436282"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701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3F504C6" id="Straight Arrow Connector 29" o:spid="_x0000_s1026" type="#_x0000_t32" style="position:absolute;margin-left:327.6pt;margin-top:20.65pt;width:0;height:16.3pt;z-index:2516817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" strokecolor="black [3200]" strokeweight="1.5pt">
                <v:stroke endarrow="block" joinstyle="miter"/>
                <o:lock v:ext="edit" shapetype="f"/>
              </v:shape>
            </w:pict>
          </mc:Fallback>
        </mc:AlternateContent>
      </w:r>
    </w:p>
    <w:p w14:paraId="7A9CC87F" w14:textId="368DA6C4" w:rsidR="00314443" w:rsidRPr="00261777" w:rsidRDefault="00831258"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r w:rsidRPr="003156B4">
        <w:rPr>
          <w:rFonts w:ascii="Times New Roman" w:hAnsi="Times New Roman"/>
          <w:noProof/>
          <w:sz w:val="28"/>
          <w:szCs w:val="28"/>
        </w:rPr>
        <mc:AlternateContent>
          <mc:Choice Requires="wps">
            <w:drawing>
              <wp:anchor distT="0" distB="0" distL="114300" distR="114300" simplePos="0" relativeHeight="251666432" behindDoc="0" locked="0" layoutInCell="1" allowOverlap="1" wp14:anchorId="1B1E2BD0" wp14:editId="7B86BFD2">
                <wp:simplePos x="0" y="0"/>
                <wp:positionH relativeFrom="margin">
                  <wp:posOffset>76200</wp:posOffset>
                </wp:positionH>
                <wp:positionV relativeFrom="paragraph">
                  <wp:posOffset>48260</wp:posOffset>
                </wp:positionV>
                <wp:extent cx="2065020" cy="1485900"/>
                <wp:effectExtent l="0" t="0" r="11430" b="19050"/>
                <wp:wrapNone/>
                <wp:docPr id="1252199458" name="Rectangle: Rounded Corners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65020" cy="14859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E53D030" w14:textId="77777777" w:rsidR="00C57C32" w:rsidRPr="001B3C51" w:rsidRDefault="00C57C32" w:rsidP="00314443">
                            <w:pPr>
                              <w:spacing w:after="0" w:line="240" w:lineRule="auto"/>
                              <w:jc w:val="center"/>
                              <w:rPr>
                                <w:rFonts w:ascii="Times New Roman" w:hAnsi="Times New Roman"/>
                                <w:b/>
                                <w:bCs/>
                                <w:sz w:val="24"/>
                                <w:szCs w:val="24"/>
                              </w:rPr>
                            </w:pPr>
                            <w:r w:rsidRPr="001B3C51">
                              <w:rPr>
                                <w:rFonts w:ascii="Times New Roman" w:hAnsi="Times New Roman"/>
                                <w:b/>
                                <w:bCs/>
                                <w:sz w:val="24"/>
                                <w:szCs w:val="24"/>
                              </w:rPr>
                              <w:t>Mục tiêu 1</w:t>
                            </w:r>
                          </w:p>
                          <w:p w14:paraId="5066B833" w14:textId="77777777" w:rsidR="00C57C32" w:rsidRPr="001B3C51" w:rsidRDefault="00C57C32" w:rsidP="00314443">
                            <w:pPr>
                              <w:pStyle w:val="ListParagraph"/>
                              <w:ind w:left="0"/>
                              <w:jc w:val="both"/>
                            </w:pPr>
                            <w:r w:rsidRPr="001B3C51">
                              <w:rPr>
                                <w:i/>
                                <w:lang w:val="pt-BR"/>
                              </w:rPr>
                              <w:t>Khảo sát đặc điểm chức năng nhĩ trái, tương hợp nhĩ trái – thất trái ở bệnh nhân nhồi máu cơ tim cấp được can thiệp động mạch vành qua da</w:t>
                            </w:r>
                            <w:r w:rsidRPr="001B3C51">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1E2BD0" id="Rectangle: Rounded Corners 1" o:spid="_x0000_s1033" style="position:absolute;left:0;text-align:left;margin-left:6pt;margin-top:3.8pt;width:162.6pt;height:117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" fillcolor="white [3201]" strokecolor="black [3213]" strokeweight="1pt">
                <v:stroke joinstyle="miter"/>
                <v:path arrowok="t"/>
                <v:textbox>
                  <w:txbxContent>
                    <w:p w14:paraId="5E53D030" w14:textId="77777777" w:rsidR="00C57C32" w:rsidRPr="001B3C51" w:rsidRDefault="00C57C32" w:rsidP="00314443">
                      <w:pPr>
                        <w:spacing w:after="0" w:line="240" w:lineRule="auto"/>
                        <w:jc w:val="center"/>
                        <w:rPr>
                          <w:rFonts w:ascii="Times New Roman" w:hAnsi="Times New Roman"/>
                          <w:b/>
                          <w:bCs/>
                          <w:sz w:val="24"/>
                          <w:szCs w:val="24"/>
                        </w:rPr>
                      </w:pPr>
                      <w:r w:rsidRPr="001B3C51">
                        <w:rPr>
                          <w:rFonts w:ascii="Times New Roman" w:hAnsi="Times New Roman"/>
                          <w:b/>
                          <w:bCs/>
                          <w:sz w:val="24"/>
                          <w:szCs w:val="24"/>
                        </w:rPr>
                        <w:t>Mục tiêu 1</w:t>
                      </w:r>
                    </w:p>
                    <w:p w14:paraId="5066B833" w14:textId="77777777" w:rsidR="00C57C32" w:rsidRPr="001B3C51" w:rsidRDefault="00C57C32" w:rsidP="00314443">
                      <w:pPr>
                        <w:pStyle w:val="ListParagraph"/>
                        <w:ind w:left="0"/>
                        <w:jc w:val="both"/>
                      </w:pPr>
                      <w:r w:rsidRPr="001B3C51">
                        <w:rPr>
                          <w:i/>
                          <w:lang w:val="pt-BR"/>
                        </w:rPr>
                        <w:t>Khảo sát đặc điểm chức năng nhĩ trái, tương hợp nhĩ trái – thất trái ở bệnh nhân nhồi máu cơ tim cấp được can thiệp động mạch vành qua da</w:t>
                      </w:r>
                      <w:r w:rsidRPr="001B3C51">
                        <w:t>.</w:t>
                      </w:r>
                    </w:p>
                  </w:txbxContent>
                </v:textbox>
                <w10:wrap anchorx="margin"/>
              </v:roundrect>
            </w:pict>
          </mc:Fallback>
        </mc:AlternateContent>
      </w:r>
      <w:r w:rsidR="00314443" w:rsidRPr="00261777">
        <w:rPr>
          <w:rFonts w:ascii="Times New Roman" w:hAnsi="Times New Roman"/>
          <w:noProof/>
          <w:sz w:val="28"/>
          <w:szCs w:val="28"/>
        </w:rPr>
        <mc:AlternateContent>
          <mc:Choice Requires="wps">
            <w:drawing>
              <wp:anchor distT="0" distB="0" distL="114300" distR="114300" simplePos="0" relativeHeight="251670528" behindDoc="0" locked="0" layoutInCell="1" allowOverlap="1" wp14:anchorId="7BEACD60" wp14:editId="5A172656">
                <wp:simplePos x="0" y="0"/>
                <wp:positionH relativeFrom="margin">
                  <wp:posOffset>2537460</wp:posOffset>
                </wp:positionH>
                <wp:positionV relativeFrom="paragraph">
                  <wp:posOffset>161290</wp:posOffset>
                </wp:positionV>
                <wp:extent cx="3253740" cy="518160"/>
                <wp:effectExtent l="0" t="0" r="22860" b="15240"/>
                <wp:wrapNone/>
                <wp:docPr id="631920175" name="Rectangle: Rounded Corners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53740" cy="51816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DEA8B8D" w14:textId="77777777" w:rsidR="00C57C32" w:rsidRPr="001B3C51" w:rsidRDefault="00C57C32" w:rsidP="00314443">
                            <w:pPr>
                              <w:spacing w:after="0" w:line="240" w:lineRule="auto"/>
                              <w:jc w:val="center"/>
                              <w:rPr>
                                <w:rFonts w:ascii="Times New Roman" w:hAnsi="Times New Roman"/>
                                <w:b/>
                                <w:bCs/>
                                <w:i/>
                                <w:iCs/>
                                <w:sz w:val="24"/>
                                <w:szCs w:val="24"/>
                              </w:rPr>
                            </w:pPr>
                            <w:r w:rsidRPr="001B3C51">
                              <w:rPr>
                                <w:rFonts w:ascii="Times New Roman" w:hAnsi="Times New Roman"/>
                                <w:b/>
                                <w:bCs/>
                                <w:i/>
                                <w:iCs/>
                                <w:sz w:val="24"/>
                                <w:szCs w:val="24"/>
                              </w:rPr>
                              <w:t>Theo dõi sau can thiệp 1 tháng</w:t>
                            </w:r>
                          </w:p>
                          <w:p w14:paraId="39F888F9" w14:textId="77777777" w:rsidR="00C57C32" w:rsidRPr="001B3C51" w:rsidRDefault="00C57C32" w:rsidP="00314443">
                            <w:pPr>
                              <w:spacing w:after="0" w:line="240" w:lineRule="auto"/>
                              <w:rPr>
                                <w:rFonts w:ascii="Times New Roman" w:hAnsi="Times New Roman"/>
                                <w:sz w:val="24"/>
                                <w:szCs w:val="24"/>
                              </w:rPr>
                            </w:pPr>
                            <w:r w:rsidRPr="001B3C51">
                              <w:rPr>
                                <w:rFonts w:ascii="Times New Roman" w:hAnsi="Times New Roman"/>
                                <w:sz w:val="24"/>
                                <w:szCs w:val="24"/>
                              </w:rPr>
                              <w:t xml:space="preserve">Đánh giá </w:t>
                            </w:r>
                            <w:r>
                              <w:rPr>
                                <w:rFonts w:ascii="Times New Roman" w:hAnsi="Times New Roman"/>
                                <w:sz w:val="24"/>
                                <w:szCs w:val="24"/>
                              </w:rPr>
                              <w:t>biến cố tim mạch, SÂ tim (n = 120)</w:t>
                            </w:r>
                          </w:p>
                          <w:p w14:paraId="0EAB8FC0" w14:textId="77777777" w:rsidR="00C57C32" w:rsidRDefault="00C57C32" w:rsidP="00314443">
                            <w:pPr>
                              <w:spacing w:after="0" w:line="240" w:lineRule="auto"/>
                              <w:jc w:val="both"/>
                              <w:rPr>
                                <w:rFonts w:ascii="Times New Roman" w:hAnsi="Times New Roman"/>
                                <w:color w:val="000000"/>
                                <w:sz w:val="24"/>
                                <w:szCs w:val="24"/>
                              </w:rPr>
                            </w:pPr>
                          </w:p>
                          <w:p w14:paraId="66B683AD" w14:textId="77777777" w:rsidR="00C57C32" w:rsidRPr="001B3C51" w:rsidRDefault="00C57C32" w:rsidP="00314443">
                            <w:pPr>
                              <w:spacing w:after="0" w:line="240" w:lineRule="auto"/>
                              <w:jc w:val="center"/>
                              <w:rPr>
                                <w:rFonts w:ascii="Times New Roman" w:hAnsi="Times New Roman"/>
                                <w:sz w:val="24"/>
                                <w:szCs w:val="24"/>
                              </w:rPr>
                            </w:pPr>
                          </w:p>
                          <w:p w14:paraId="02E67644" w14:textId="77777777" w:rsidR="00C57C32" w:rsidRPr="001B3C51" w:rsidRDefault="00C57C32" w:rsidP="00314443">
                            <w:pPr>
                              <w:spacing w:after="0" w:line="240" w:lineRule="auto"/>
                              <w:jc w:val="both"/>
                              <w:rPr>
                                <w:rFonts w:ascii="Times New Roman" w:hAnsi="Times New Roman"/>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EACD60" id="Rectangle: Rounded Corners 15" o:spid="_x0000_s1034" style="position:absolute;left:0;text-align:left;margin-left:199.8pt;margin-top:12.7pt;width:256.2pt;height:40.8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" fillcolor="white [3201]" strokecolor="black [3213]" strokeweight="1pt">
                <v:stroke joinstyle="miter"/>
                <v:path arrowok="t"/>
                <v:textbox>
                  <w:txbxContent>
                    <w:p w14:paraId="4DEA8B8D" w14:textId="77777777" w:rsidR="00C57C32" w:rsidRPr="001B3C51" w:rsidRDefault="00C57C32" w:rsidP="00314443">
                      <w:pPr>
                        <w:spacing w:after="0" w:line="240" w:lineRule="auto"/>
                        <w:jc w:val="center"/>
                        <w:rPr>
                          <w:rFonts w:ascii="Times New Roman" w:hAnsi="Times New Roman"/>
                          <w:b/>
                          <w:bCs/>
                          <w:i/>
                          <w:iCs/>
                          <w:sz w:val="24"/>
                          <w:szCs w:val="24"/>
                        </w:rPr>
                      </w:pPr>
                      <w:r w:rsidRPr="001B3C51">
                        <w:rPr>
                          <w:rFonts w:ascii="Times New Roman" w:hAnsi="Times New Roman"/>
                          <w:b/>
                          <w:bCs/>
                          <w:i/>
                          <w:iCs/>
                          <w:sz w:val="24"/>
                          <w:szCs w:val="24"/>
                        </w:rPr>
                        <w:t>Theo dõi sau can thiệp 1 tháng</w:t>
                      </w:r>
                    </w:p>
                    <w:p w14:paraId="39F888F9" w14:textId="77777777" w:rsidR="00C57C32" w:rsidRPr="001B3C51" w:rsidRDefault="00C57C32" w:rsidP="00314443">
                      <w:pPr>
                        <w:spacing w:after="0" w:line="240" w:lineRule="auto"/>
                        <w:rPr>
                          <w:rFonts w:ascii="Times New Roman" w:hAnsi="Times New Roman"/>
                          <w:sz w:val="24"/>
                          <w:szCs w:val="24"/>
                        </w:rPr>
                      </w:pPr>
                      <w:r w:rsidRPr="001B3C51">
                        <w:rPr>
                          <w:rFonts w:ascii="Times New Roman" w:hAnsi="Times New Roman"/>
                          <w:sz w:val="24"/>
                          <w:szCs w:val="24"/>
                        </w:rPr>
                        <w:t xml:space="preserve">Đánh giá </w:t>
                      </w:r>
                      <w:r>
                        <w:rPr>
                          <w:rFonts w:ascii="Times New Roman" w:hAnsi="Times New Roman"/>
                          <w:sz w:val="24"/>
                          <w:szCs w:val="24"/>
                        </w:rPr>
                        <w:t>biến cố tim mạch, SÂ tim (n = 120)</w:t>
                      </w:r>
                    </w:p>
                    <w:p w14:paraId="0EAB8FC0" w14:textId="77777777" w:rsidR="00C57C32" w:rsidRDefault="00C57C32" w:rsidP="00314443">
                      <w:pPr>
                        <w:spacing w:after="0" w:line="240" w:lineRule="auto"/>
                        <w:jc w:val="both"/>
                        <w:rPr>
                          <w:rFonts w:ascii="Times New Roman" w:hAnsi="Times New Roman"/>
                          <w:color w:val="000000"/>
                          <w:sz w:val="24"/>
                          <w:szCs w:val="24"/>
                        </w:rPr>
                      </w:pPr>
                    </w:p>
                    <w:p w14:paraId="66B683AD" w14:textId="77777777" w:rsidR="00C57C32" w:rsidRPr="001B3C51" w:rsidRDefault="00C57C32" w:rsidP="00314443">
                      <w:pPr>
                        <w:spacing w:after="0" w:line="240" w:lineRule="auto"/>
                        <w:jc w:val="center"/>
                        <w:rPr>
                          <w:rFonts w:ascii="Times New Roman" w:hAnsi="Times New Roman"/>
                          <w:sz w:val="24"/>
                          <w:szCs w:val="24"/>
                        </w:rPr>
                      </w:pPr>
                    </w:p>
                    <w:p w14:paraId="02E67644" w14:textId="77777777" w:rsidR="00C57C32" w:rsidRPr="001B3C51" w:rsidRDefault="00C57C32" w:rsidP="00314443">
                      <w:pPr>
                        <w:spacing w:after="0" w:line="240" w:lineRule="auto"/>
                        <w:jc w:val="both"/>
                        <w:rPr>
                          <w:rFonts w:ascii="Times New Roman" w:hAnsi="Times New Roman"/>
                          <w:sz w:val="24"/>
                          <w:szCs w:val="24"/>
                        </w:rPr>
                      </w:pPr>
                    </w:p>
                  </w:txbxContent>
                </v:textbox>
                <w10:wrap anchorx="margin"/>
              </v:roundrect>
            </w:pict>
          </mc:Fallback>
        </mc:AlternateContent>
      </w:r>
    </w:p>
    <w:p w14:paraId="6BC4A3C0" w14:textId="77777777"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p>
    <w:p w14:paraId="71CAE114" w14:textId="77777777"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r w:rsidRPr="00261777">
        <w:rPr>
          <w:rFonts w:ascii="Times New Roman" w:hAnsi="Times New Roman"/>
          <w:noProof/>
          <w:sz w:val="28"/>
          <w:szCs w:val="28"/>
        </w:rPr>
        <mc:AlternateContent>
          <mc:Choice Requires="wps">
            <w:drawing>
              <wp:anchor distT="0" distB="0" distL="114300" distR="114300" simplePos="0" relativeHeight="251671552" behindDoc="0" locked="0" layoutInCell="1" allowOverlap="1" wp14:anchorId="2481008C" wp14:editId="03FEB1A3">
                <wp:simplePos x="0" y="0"/>
                <wp:positionH relativeFrom="margin">
                  <wp:posOffset>2537460</wp:posOffset>
                </wp:positionH>
                <wp:positionV relativeFrom="paragraph">
                  <wp:posOffset>270510</wp:posOffset>
                </wp:positionV>
                <wp:extent cx="3253740" cy="708660"/>
                <wp:effectExtent l="0" t="0" r="22860" b="15240"/>
                <wp:wrapNone/>
                <wp:docPr id="503831472" name="Rectangle: Rounded Corners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53740" cy="70866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FB5698D" w14:textId="77777777" w:rsidR="00C57C32" w:rsidRDefault="00C57C32" w:rsidP="00314443">
                            <w:pPr>
                              <w:spacing w:after="0" w:line="240" w:lineRule="auto"/>
                              <w:jc w:val="center"/>
                              <w:rPr>
                                <w:rFonts w:ascii="Times New Roman" w:hAnsi="Times New Roman"/>
                                <w:b/>
                                <w:bCs/>
                                <w:i/>
                                <w:iCs/>
                                <w:sz w:val="24"/>
                                <w:szCs w:val="24"/>
                              </w:rPr>
                            </w:pPr>
                            <w:r w:rsidRPr="001B3C51">
                              <w:rPr>
                                <w:rFonts w:ascii="Times New Roman" w:hAnsi="Times New Roman"/>
                                <w:b/>
                                <w:bCs/>
                                <w:i/>
                                <w:iCs/>
                                <w:sz w:val="24"/>
                                <w:szCs w:val="24"/>
                              </w:rPr>
                              <w:t xml:space="preserve">Theo dõi sau can thiệp </w:t>
                            </w:r>
                            <w:r>
                              <w:rPr>
                                <w:rFonts w:ascii="Times New Roman" w:hAnsi="Times New Roman"/>
                                <w:b/>
                                <w:bCs/>
                                <w:i/>
                                <w:iCs/>
                                <w:sz w:val="24"/>
                                <w:szCs w:val="24"/>
                              </w:rPr>
                              <w:t>3</w:t>
                            </w:r>
                            <w:r w:rsidRPr="001B3C51">
                              <w:rPr>
                                <w:rFonts w:ascii="Times New Roman" w:hAnsi="Times New Roman"/>
                                <w:b/>
                                <w:bCs/>
                                <w:i/>
                                <w:iCs/>
                                <w:sz w:val="24"/>
                                <w:szCs w:val="24"/>
                              </w:rPr>
                              <w:t xml:space="preserve"> tháng</w:t>
                            </w:r>
                          </w:p>
                          <w:p w14:paraId="3D9F04B7" w14:textId="77777777" w:rsidR="00C57C32" w:rsidRPr="001B3C51" w:rsidRDefault="00C57C32" w:rsidP="00314443">
                            <w:pPr>
                              <w:spacing w:after="0" w:line="240" w:lineRule="auto"/>
                              <w:jc w:val="both"/>
                              <w:rPr>
                                <w:rFonts w:ascii="Times New Roman" w:hAnsi="Times New Roman"/>
                                <w:sz w:val="24"/>
                                <w:szCs w:val="24"/>
                              </w:rPr>
                            </w:pPr>
                            <w:r>
                              <w:rPr>
                                <w:rFonts w:ascii="Times New Roman" w:hAnsi="Times New Roman"/>
                                <w:sz w:val="24"/>
                                <w:szCs w:val="24"/>
                              </w:rPr>
                              <w:t>Tử vong: 1 BN vào tháng thứ 3</w:t>
                            </w:r>
                          </w:p>
                          <w:p w14:paraId="1884A6B1" w14:textId="77777777" w:rsidR="00C57C32" w:rsidRPr="00595345" w:rsidRDefault="00C57C32" w:rsidP="00314443">
                            <w:pPr>
                              <w:spacing w:after="0" w:line="240" w:lineRule="auto"/>
                              <w:jc w:val="both"/>
                              <w:rPr>
                                <w:rFonts w:ascii="Times New Roman" w:hAnsi="Times New Roman"/>
                                <w:sz w:val="24"/>
                                <w:szCs w:val="24"/>
                              </w:rPr>
                            </w:pPr>
                            <w:r w:rsidRPr="001B3C51">
                              <w:rPr>
                                <w:rFonts w:ascii="Times New Roman" w:hAnsi="Times New Roman"/>
                                <w:sz w:val="24"/>
                                <w:szCs w:val="24"/>
                              </w:rPr>
                              <w:t xml:space="preserve">Đánh giá </w:t>
                            </w:r>
                            <w:r>
                              <w:rPr>
                                <w:rFonts w:ascii="Times New Roman" w:hAnsi="Times New Roman"/>
                                <w:sz w:val="24"/>
                                <w:szCs w:val="24"/>
                              </w:rPr>
                              <w:t>biến cố TM (n = 119), SÂ tim (n = 116)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81008C" id="_x0000_s1035" style="position:absolute;left:0;text-align:left;margin-left:199.8pt;margin-top:21.3pt;width:256.2pt;height:55.8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" fillcolor="white [3201]" strokecolor="black [3213]" strokeweight="1pt">
                <v:stroke joinstyle="miter"/>
                <v:path arrowok="t"/>
                <v:textbox>
                  <w:txbxContent>
                    <w:p w14:paraId="0FB5698D" w14:textId="77777777" w:rsidR="00C57C32" w:rsidRDefault="00C57C32" w:rsidP="00314443">
                      <w:pPr>
                        <w:spacing w:after="0" w:line="240" w:lineRule="auto"/>
                        <w:jc w:val="center"/>
                        <w:rPr>
                          <w:rFonts w:ascii="Times New Roman" w:hAnsi="Times New Roman"/>
                          <w:b/>
                          <w:bCs/>
                          <w:i/>
                          <w:iCs/>
                          <w:sz w:val="24"/>
                          <w:szCs w:val="24"/>
                        </w:rPr>
                      </w:pPr>
                      <w:r w:rsidRPr="001B3C51">
                        <w:rPr>
                          <w:rFonts w:ascii="Times New Roman" w:hAnsi="Times New Roman"/>
                          <w:b/>
                          <w:bCs/>
                          <w:i/>
                          <w:iCs/>
                          <w:sz w:val="24"/>
                          <w:szCs w:val="24"/>
                        </w:rPr>
                        <w:t xml:space="preserve">Theo dõi sau can thiệp </w:t>
                      </w:r>
                      <w:r>
                        <w:rPr>
                          <w:rFonts w:ascii="Times New Roman" w:hAnsi="Times New Roman"/>
                          <w:b/>
                          <w:bCs/>
                          <w:i/>
                          <w:iCs/>
                          <w:sz w:val="24"/>
                          <w:szCs w:val="24"/>
                        </w:rPr>
                        <w:t>3</w:t>
                      </w:r>
                      <w:r w:rsidRPr="001B3C51">
                        <w:rPr>
                          <w:rFonts w:ascii="Times New Roman" w:hAnsi="Times New Roman"/>
                          <w:b/>
                          <w:bCs/>
                          <w:i/>
                          <w:iCs/>
                          <w:sz w:val="24"/>
                          <w:szCs w:val="24"/>
                        </w:rPr>
                        <w:t xml:space="preserve"> tháng</w:t>
                      </w:r>
                    </w:p>
                    <w:p w14:paraId="3D9F04B7" w14:textId="77777777" w:rsidR="00C57C32" w:rsidRPr="001B3C51" w:rsidRDefault="00C57C32" w:rsidP="00314443">
                      <w:pPr>
                        <w:spacing w:after="0" w:line="240" w:lineRule="auto"/>
                        <w:jc w:val="both"/>
                        <w:rPr>
                          <w:rFonts w:ascii="Times New Roman" w:hAnsi="Times New Roman"/>
                          <w:sz w:val="24"/>
                          <w:szCs w:val="24"/>
                        </w:rPr>
                      </w:pPr>
                      <w:r>
                        <w:rPr>
                          <w:rFonts w:ascii="Times New Roman" w:hAnsi="Times New Roman"/>
                          <w:sz w:val="24"/>
                          <w:szCs w:val="24"/>
                        </w:rPr>
                        <w:t>Tử vong: 1 BN vào tháng thứ 3</w:t>
                      </w:r>
                    </w:p>
                    <w:p w14:paraId="1884A6B1" w14:textId="77777777" w:rsidR="00C57C32" w:rsidRPr="00595345" w:rsidRDefault="00C57C32" w:rsidP="00314443">
                      <w:pPr>
                        <w:spacing w:after="0" w:line="240" w:lineRule="auto"/>
                        <w:jc w:val="both"/>
                        <w:rPr>
                          <w:rFonts w:ascii="Times New Roman" w:hAnsi="Times New Roman"/>
                          <w:sz w:val="24"/>
                          <w:szCs w:val="24"/>
                        </w:rPr>
                      </w:pPr>
                      <w:r w:rsidRPr="001B3C51">
                        <w:rPr>
                          <w:rFonts w:ascii="Times New Roman" w:hAnsi="Times New Roman"/>
                          <w:sz w:val="24"/>
                          <w:szCs w:val="24"/>
                        </w:rPr>
                        <w:t xml:space="preserve">Đánh giá </w:t>
                      </w:r>
                      <w:r>
                        <w:rPr>
                          <w:rFonts w:ascii="Times New Roman" w:hAnsi="Times New Roman"/>
                          <w:sz w:val="24"/>
                          <w:szCs w:val="24"/>
                        </w:rPr>
                        <w:t>biến cố TM (n = 119), SÂ tim (n = 116)</w:t>
                      </w:r>
                    </w:p>
                  </w:txbxContent>
                </v:textbox>
                <w10:wrap anchorx="margin"/>
              </v:roundrect>
            </w:pict>
          </mc:Fallback>
        </mc:AlternateContent>
      </w:r>
      <w:r w:rsidRPr="00261777">
        <w:rPr>
          <w:rFonts w:ascii="Times New Roman" w:hAnsi="Times New Roman"/>
          <w:noProof/>
          <w:sz w:val="28"/>
          <w:szCs w:val="28"/>
        </w:rPr>
        <mc:AlternateContent>
          <mc:Choice Requires="wps">
            <w:drawing>
              <wp:anchor distT="0" distB="0" distL="114299" distR="114299" simplePos="0" relativeHeight="251682816" behindDoc="0" locked="0" layoutInCell="1" allowOverlap="1" wp14:anchorId="5CF16539" wp14:editId="33C51F96">
                <wp:simplePos x="0" y="0"/>
                <wp:positionH relativeFrom="column">
                  <wp:posOffset>4168140</wp:posOffset>
                </wp:positionH>
                <wp:positionV relativeFrom="paragraph">
                  <wp:posOffset>60960</wp:posOffset>
                </wp:positionV>
                <wp:extent cx="0" cy="207010"/>
                <wp:effectExtent l="76200" t="0" r="57150" b="59690"/>
                <wp:wrapNone/>
                <wp:docPr id="1033434152"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701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7EC5283" id="Straight Arrow Connector 29" o:spid="_x0000_s1026" type="#_x0000_t32" style="position:absolute;margin-left:328.2pt;margin-top:4.8pt;width:0;height:16.3pt;z-index:2516828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" strokecolor="black [3200]" strokeweight="1.5pt">
                <v:stroke endarrow="block" joinstyle="miter"/>
                <o:lock v:ext="edit" shapetype="f"/>
              </v:shape>
            </w:pict>
          </mc:Fallback>
        </mc:AlternateContent>
      </w:r>
    </w:p>
    <w:p w14:paraId="0F299E80" w14:textId="77777777"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p>
    <w:p w14:paraId="4AB24D12" w14:textId="77777777"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p>
    <w:p w14:paraId="35438AB3" w14:textId="77777777"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r w:rsidRPr="00261777">
        <w:rPr>
          <w:rFonts w:ascii="Times New Roman" w:hAnsi="Times New Roman"/>
          <w:noProof/>
          <w:sz w:val="28"/>
          <w:szCs w:val="28"/>
        </w:rPr>
        <mc:AlternateContent>
          <mc:Choice Requires="wps">
            <w:drawing>
              <wp:anchor distT="0" distB="0" distL="114300" distR="114300" simplePos="0" relativeHeight="251672576" behindDoc="0" locked="0" layoutInCell="1" allowOverlap="1" wp14:anchorId="2C599C34" wp14:editId="04CA4126">
                <wp:simplePos x="0" y="0"/>
                <wp:positionH relativeFrom="margin">
                  <wp:posOffset>2529840</wp:posOffset>
                </wp:positionH>
                <wp:positionV relativeFrom="paragraph">
                  <wp:posOffset>265430</wp:posOffset>
                </wp:positionV>
                <wp:extent cx="3253740" cy="693420"/>
                <wp:effectExtent l="0" t="0" r="22860" b="11430"/>
                <wp:wrapNone/>
                <wp:docPr id="571385721" name="Rectangle: Rounded Corners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53740" cy="69342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3FB8F58" w14:textId="77777777" w:rsidR="00C57C32" w:rsidRDefault="00C57C32" w:rsidP="00314443">
                            <w:pPr>
                              <w:spacing w:after="0" w:line="240" w:lineRule="auto"/>
                              <w:jc w:val="center"/>
                              <w:rPr>
                                <w:rFonts w:ascii="Times New Roman" w:hAnsi="Times New Roman"/>
                                <w:b/>
                                <w:bCs/>
                                <w:i/>
                                <w:iCs/>
                                <w:sz w:val="24"/>
                                <w:szCs w:val="24"/>
                              </w:rPr>
                            </w:pPr>
                            <w:r w:rsidRPr="001B3C51">
                              <w:rPr>
                                <w:rFonts w:ascii="Times New Roman" w:hAnsi="Times New Roman"/>
                                <w:b/>
                                <w:bCs/>
                                <w:i/>
                                <w:iCs/>
                                <w:sz w:val="24"/>
                                <w:szCs w:val="24"/>
                              </w:rPr>
                              <w:t xml:space="preserve">Theo dõi sau can thiệp </w:t>
                            </w:r>
                            <w:r>
                              <w:rPr>
                                <w:rFonts w:ascii="Times New Roman" w:hAnsi="Times New Roman"/>
                                <w:b/>
                                <w:bCs/>
                                <w:i/>
                                <w:iCs/>
                                <w:sz w:val="24"/>
                                <w:szCs w:val="24"/>
                              </w:rPr>
                              <w:t>6</w:t>
                            </w:r>
                            <w:r w:rsidRPr="001B3C51">
                              <w:rPr>
                                <w:rFonts w:ascii="Times New Roman" w:hAnsi="Times New Roman"/>
                                <w:b/>
                                <w:bCs/>
                                <w:i/>
                                <w:iCs/>
                                <w:sz w:val="24"/>
                                <w:szCs w:val="24"/>
                              </w:rPr>
                              <w:t xml:space="preserve"> tháng</w:t>
                            </w:r>
                          </w:p>
                          <w:p w14:paraId="54B701E7" w14:textId="77777777" w:rsidR="00C57C32" w:rsidRPr="001B3C51" w:rsidRDefault="00C57C32" w:rsidP="00314443">
                            <w:pPr>
                              <w:spacing w:after="0" w:line="240" w:lineRule="auto"/>
                              <w:jc w:val="both"/>
                              <w:rPr>
                                <w:rFonts w:ascii="Times New Roman" w:hAnsi="Times New Roman"/>
                                <w:sz w:val="24"/>
                                <w:szCs w:val="24"/>
                              </w:rPr>
                            </w:pPr>
                            <w:r>
                              <w:rPr>
                                <w:rFonts w:ascii="Times New Roman" w:hAnsi="Times New Roman"/>
                                <w:sz w:val="24"/>
                                <w:szCs w:val="24"/>
                              </w:rPr>
                              <w:t>Tử vong: 1 BN (vào tháng thứ 5)</w:t>
                            </w:r>
                          </w:p>
                          <w:p w14:paraId="0BD0DA15" w14:textId="77777777" w:rsidR="00C57C32" w:rsidRPr="00595345" w:rsidRDefault="00C57C32" w:rsidP="00314443">
                            <w:pPr>
                              <w:spacing w:after="0" w:line="240" w:lineRule="auto"/>
                              <w:jc w:val="both"/>
                              <w:rPr>
                                <w:rFonts w:ascii="Times New Roman" w:hAnsi="Times New Roman"/>
                                <w:sz w:val="24"/>
                                <w:szCs w:val="24"/>
                              </w:rPr>
                            </w:pPr>
                            <w:r w:rsidRPr="001B3C51">
                              <w:rPr>
                                <w:rFonts w:ascii="Times New Roman" w:hAnsi="Times New Roman"/>
                                <w:sz w:val="24"/>
                                <w:szCs w:val="24"/>
                              </w:rPr>
                              <w:t xml:space="preserve">Đánh giá </w:t>
                            </w:r>
                            <w:r>
                              <w:rPr>
                                <w:rFonts w:ascii="Times New Roman" w:hAnsi="Times New Roman"/>
                                <w:sz w:val="24"/>
                                <w:szCs w:val="24"/>
                              </w:rPr>
                              <w:t>biến cố TM (n = 118), SÂ tim</w:t>
                            </w:r>
                            <w:r>
                              <w:rPr>
                                <w:rFonts w:ascii="Times New Roman" w:hAnsi="Times New Roman"/>
                                <w:color w:val="000000"/>
                                <w:sz w:val="24"/>
                                <w:szCs w:val="24"/>
                              </w:rPr>
                              <w:t xml:space="preserve"> (n = 116)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C599C34" id="_x0000_s1036" style="position:absolute;left:0;text-align:left;margin-left:199.2pt;margin-top:20.9pt;width:256.2pt;height:54.6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" fillcolor="white [3201]" strokecolor="black [3213]" strokeweight="1pt">
                <v:stroke joinstyle="miter"/>
                <v:path arrowok="t"/>
                <v:textbox>
                  <w:txbxContent>
                    <w:p w14:paraId="33FB8F58" w14:textId="77777777" w:rsidR="00C57C32" w:rsidRDefault="00C57C32" w:rsidP="00314443">
                      <w:pPr>
                        <w:spacing w:after="0" w:line="240" w:lineRule="auto"/>
                        <w:jc w:val="center"/>
                        <w:rPr>
                          <w:rFonts w:ascii="Times New Roman" w:hAnsi="Times New Roman"/>
                          <w:b/>
                          <w:bCs/>
                          <w:i/>
                          <w:iCs/>
                          <w:sz w:val="24"/>
                          <w:szCs w:val="24"/>
                        </w:rPr>
                      </w:pPr>
                      <w:r w:rsidRPr="001B3C51">
                        <w:rPr>
                          <w:rFonts w:ascii="Times New Roman" w:hAnsi="Times New Roman"/>
                          <w:b/>
                          <w:bCs/>
                          <w:i/>
                          <w:iCs/>
                          <w:sz w:val="24"/>
                          <w:szCs w:val="24"/>
                        </w:rPr>
                        <w:t xml:space="preserve">Theo dõi sau can thiệp </w:t>
                      </w:r>
                      <w:r>
                        <w:rPr>
                          <w:rFonts w:ascii="Times New Roman" w:hAnsi="Times New Roman"/>
                          <w:b/>
                          <w:bCs/>
                          <w:i/>
                          <w:iCs/>
                          <w:sz w:val="24"/>
                          <w:szCs w:val="24"/>
                        </w:rPr>
                        <w:t>6</w:t>
                      </w:r>
                      <w:r w:rsidRPr="001B3C51">
                        <w:rPr>
                          <w:rFonts w:ascii="Times New Roman" w:hAnsi="Times New Roman"/>
                          <w:b/>
                          <w:bCs/>
                          <w:i/>
                          <w:iCs/>
                          <w:sz w:val="24"/>
                          <w:szCs w:val="24"/>
                        </w:rPr>
                        <w:t xml:space="preserve"> tháng</w:t>
                      </w:r>
                    </w:p>
                    <w:p w14:paraId="54B701E7" w14:textId="77777777" w:rsidR="00C57C32" w:rsidRPr="001B3C51" w:rsidRDefault="00C57C32" w:rsidP="00314443">
                      <w:pPr>
                        <w:spacing w:after="0" w:line="240" w:lineRule="auto"/>
                        <w:jc w:val="both"/>
                        <w:rPr>
                          <w:rFonts w:ascii="Times New Roman" w:hAnsi="Times New Roman"/>
                          <w:sz w:val="24"/>
                          <w:szCs w:val="24"/>
                        </w:rPr>
                      </w:pPr>
                      <w:r>
                        <w:rPr>
                          <w:rFonts w:ascii="Times New Roman" w:hAnsi="Times New Roman"/>
                          <w:sz w:val="24"/>
                          <w:szCs w:val="24"/>
                        </w:rPr>
                        <w:t>Tử vong: 1 BN (vào tháng thứ 5)</w:t>
                      </w:r>
                    </w:p>
                    <w:p w14:paraId="0BD0DA15" w14:textId="77777777" w:rsidR="00C57C32" w:rsidRPr="00595345" w:rsidRDefault="00C57C32" w:rsidP="00314443">
                      <w:pPr>
                        <w:spacing w:after="0" w:line="240" w:lineRule="auto"/>
                        <w:jc w:val="both"/>
                        <w:rPr>
                          <w:rFonts w:ascii="Times New Roman" w:hAnsi="Times New Roman"/>
                          <w:sz w:val="24"/>
                          <w:szCs w:val="24"/>
                        </w:rPr>
                      </w:pPr>
                      <w:r w:rsidRPr="001B3C51">
                        <w:rPr>
                          <w:rFonts w:ascii="Times New Roman" w:hAnsi="Times New Roman"/>
                          <w:sz w:val="24"/>
                          <w:szCs w:val="24"/>
                        </w:rPr>
                        <w:t xml:space="preserve">Đánh giá </w:t>
                      </w:r>
                      <w:r>
                        <w:rPr>
                          <w:rFonts w:ascii="Times New Roman" w:hAnsi="Times New Roman"/>
                          <w:sz w:val="24"/>
                          <w:szCs w:val="24"/>
                        </w:rPr>
                        <w:t>biến cố TM (n = 118), SÂ tim</w:t>
                      </w:r>
                      <w:r>
                        <w:rPr>
                          <w:rFonts w:ascii="Times New Roman" w:hAnsi="Times New Roman"/>
                          <w:color w:val="000000"/>
                          <w:sz w:val="24"/>
                          <w:szCs w:val="24"/>
                        </w:rPr>
                        <w:t xml:space="preserve"> (n = 116)</w:t>
                      </w:r>
                    </w:p>
                  </w:txbxContent>
                </v:textbox>
                <w10:wrap anchorx="margin"/>
              </v:roundrect>
            </w:pict>
          </mc:Fallback>
        </mc:AlternateContent>
      </w:r>
      <w:r w:rsidRPr="00261777">
        <w:rPr>
          <w:rFonts w:ascii="Times New Roman" w:hAnsi="Times New Roman"/>
          <w:noProof/>
          <w:sz w:val="28"/>
          <w:szCs w:val="28"/>
        </w:rPr>
        <mc:AlternateContent>
          <mc:Choice Requires="wps">
            <w:drawing>
              <wp:anchor distT="0" distB="0" distL="114299" distR="114299" simplePos="0" relativeHeight="251683840" behindDoc="0" locked="0" layoutInCell="1" allowOverlap="1" wp14:anchorId="5E320281" wp14:editId="3F96F571">
                <wp:simplePos x="0" y="0"/>
                <wp:positionH relativeFrom="column">
                  <wp:posOffset>4160520</wp:posOffset>
                </wp:positionH>
                <wp:positionV relativeFrom="paragraph">
                  <wp:posOffset>54610</wp:posOffset>
                </wp:positionV>
                <wp:extent cx="0" cy="207010"/>
                <wp:effectExtent l="76200" t="0" r="57150" b="59690"/>
                <wp:wrapNone/>
                <wp:docPr id="390302552"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701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F229CDD" id="Straight Arrow Connector 29" o:spid="_x0000_s1026" type="#_x0000_t32" style="position:absolute;margin-left:327.6pt;margin-top:4.3pt;width:0;height:16.3pt;z-index:2516838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" strokecolor="black [3200]" strokeweight="1.5pt">
                <v:stroke endarrow="block" joinstyle="miter"/>
                <o:lock v:ext="edit" shapetype="f"/>
              </v:shape>
            </w:pict>
          </mc:Fallback>
        </mc:AlternateContent>
      </w:r>
    </w:p>
    <w:p w14:paraId="7B2CC2BA" w14:textId="77777777"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p>
    <w:p w14:paraId="7F374144" w14:textId="77777777"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p>
    <w:p w14:paraId="05CFDCE5" w14:textId="77777777"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r w:rsidRPr="00261777">
        <w:rPr>
          <w:rFonts w:ascii="Times New Roman" w:hAnsi="Times New Roman"/>
          <w:noProof/>
          <w:sz w:val="28"/>
          <w:szCs w:val="28"/>
        </w:rPr>
        <mc:AlternateContent>
          <mc:Choice Requires="wps">
            <w:drawing>
              <wp:anchor distT="0" distB="0" distL="114300" distR="114300" simplePos="0" relativeHeight="251673600" behindDoc="0" locked="0" layoutInCell="1" allowOverlap="1" wp14:anchorId="1D52BD14" wp14:editId="0A2C779E">
                <wp:simplePos x="0" y="0"/>
                <wp:positionH relativeFrom="margin">
                  <wp:posOffset>2522220</wp:posOffset>
                </wp:positionH>
                <wp:positionV relativeFrom="paragraph">
                  <wp:posOffset>244475</wp:posOffset>
                </wp:positionV>
                <wp:extent cx="3253740" cy="701040"/>
                <wp:effectExtent l="0" t="0" r="22860" b="22860"/>
                <wp:wrapNone/>
                <wp:docPr id="1046213405" name="Rectangle: Rounded Corners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53740" cy="70104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64AFEF7" w14:textId="77777777" w:rsidR="00C57C32" w:rsidRDefault="00C57C32" w:rsidP="00314443">
                            <w:pPr>
                              <w:spacing w:after="0" w:line="240" w:lineRule="auto"/>
                              <w:jc w:val="center"/>
                              <w:rPr>
                                <w:rFonts w:ascii="Times New Roman" w:hAnsi="Times New Roman"/>
                                <w:b/>
                                <w:bCs/>
                                <w:i/>
                                <w:iCs/>
                                <w:sz w:val="24"/>
                                <w:szCs w:val="24"/>
                              </w:rPr>
                            </w:pPr>
                            <w:r w:rsidRPr="001B3C51">
                              <w:rPr>
                                <w:rFonts w:ascii="Times New Roman" w:hAnsi="Times New Roman"/>
                                <w:b/>
                                <w:bCs/>
                                <w:i/>
                                <w:iCs/>
                                <w:sz w:val="24"/>
                                <w:szCs w:val="24"/>
                              </w:rPr>
                              <w:t xml:space="preserve">Theo dõi sau can thiệp </w:t>
                            </w:r>
                            <w:r>
                              <w:rPr>
                                <w:rFonts w:ascii="Times New Roman" w:hAnsi="Times New Roman"/>
                                <w:b/>
                                <w:bCs/>
                                <w:i/>
                                <w:iCs/>
                                <w:sz w:val="24"/>
                                <w:szCs w:val="24"/>
                              </w:rPr>
                              <w:t>9</w:t>
                            </w:r>
                            <w:r w:rsidRPr="001B3C51">
                              <w:rPr>
                                <w:rFonts w:ascii="Times New Roman" w:hAnsi="Times New Roman"/>
                                <w:b/>
                                <w:bCs/>
                                <w:i/>
                                <w:iCs/>
                                <w:sz w:val="24"/>
                                <w:szCs w:val="24"/>
                              </w:rPr>
                              <w:t xml:space="preserve"> tháng</w:t>
                            </w:r>
                          </w:p>
                          <w:p w14:paraId="6624316E" w14:textId="77777777" w:rsidR="00C57C32" w:rsidRPr="001B3C51" w:rsidRDefault="00C57C32" w:rsidP="00314443">
                            <w:pPr>
                              <w:spacing w:after="0" w:line="240" w:lineRule="auto"/>
                              <w:jc w:val="both"/>
                              <w:rPr>
                                <w:rFonts w:ascii="Times New Roman" w:hAnsi="Times New Roman"/>
                                <w:sz w:val="24"/>
                                <w:szCs w:val="24"/>
                              </w:rPr>
                            </w:pPr>
                            <w:r>
                              <w:rPr>
                                <w:rFonts w:ascii="Times New Roman" w:hAnsi="Times New Roman"/>
                                <w:sz w:val="24"/>
                                <w:szCs w:val="24"/>
                              </w:rPr>
                              <w:t>Tử vong: 1 BN (vào tháng thứ 7)</w:t>
                            </w:r>
                          </w:p>
                          <w:p w14:paraId="158931CA" w14:textId="77777777" w:rsidR="00C57C32" w:rsidRPr="00595345" w:rsidRDefault="00C57C32" w:rsidP="00314443">
                            <w:pPr>
                              <w:spacing w:after="0" w:line="240" w:lineRule="auto"/>
                              <w:jc w:val="both"/>
                              <w:rPr>
                                <w:rFonts w:ascii="Times New Roman" w:hAnsi="Times New Roman"/>
                                <w:sz w:val="24"/>
                                <w:szCs w:val="24"/>
                              </w:rPr>
                            </w:pPr>
                            <w:r w:rsidRPr="001B3C51">
                              <w:rPr>
                                <w:rFonts w:ascii="Times New Roman" w:hAnsi="Times New Roman"/>
                                <w:sz w:val="24"/>
                                <w:szCs w:val="24"/>
                              </w:rPr>
                              <w:t xml:space="preserve">Đánh giá </w:t>
                            </w:r>
                            <w:r>
                              <w:rPr>
                                <w:rFonts w:ascii="Times New Roman" w:hAnsi="Times New Roman"/>
                                <w:sz w:val="24"/>
                                <w:szCs w:val="24"/>
                              </w:rPr>
                              <w:t>biến cố TM (n = 117), SÂ tim</w:t>
                            </w:r>
                            <w:r>
                              <w:rPr>
                                <w:rFonts w:ascii="Times New Roman" w:hAnsi="Times New Roman"/>
                                <w:color w:val="000000"/>
                                <w:sz w:val="24"/>
                                <w:szCs w:val="24"/>
                              </w:rPr>
                              <w:t xml:space="preserve"> (n = 76)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52BD14" id="_x0000_s1037" style="position:absolute;left:0;text-align:left;margin-left:198.6pt;margin-top:19.25pt;width:256.2pt;height:55.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" fillcolor="white [3201]" strokecolor="black [3213]" strokeweight="1pt">
                <v:stroke joinstyle="miter"/>
                <v:path arrowok="t"/>
                <v:textbox>
                  <w:txbxContent>
                    <w:p w14:paraId="664AFEF7" w14:textId="77777777" w:rsidR="00C57C32" w:rsidRDefault="00C57C32" w:rsidP="00314443">
                      <w:pPr>
                        <w:spacing w:after="0" w:line="240" w:lineRule="auto"/>
                        <w:jc w:val="center"/>
                        <w:rPr>
                          <w:rFonts w:ascii="Times New Roman" w:hAnsi="Times New Roman"/>
                          <w:b/>
                          <w:bCs/>
                          <w:i/>
                          <w:iCs/>
                          <w:sz w:val="24"/>
                          <w:szCs w:val="24"/>
                        </w:rPr>
                      </w:pPr>
                      <w:r w:rsidRPr="001B3C51">
                        <w:rPr>
                          <w:rFonts w:ascii="Times New Roman" w:hAnsi="Times New Roman"/>
                          <w:b/>
                          <w:bCs/>
                          <w:i/>
                          <w:iCs/>
                          <w:sz w:val="24"/>
                          <w:szCs w:val="24"/>
                        </w:rPr>
                        <w:t xml:space="preserve">Theo dõi sau can thiệp </w:t>
                      </w:r>
                      <w:r>
                        <w:rPr>
                          <w:rFonts w:ascii="Times New Roman" w:hAnsi="Times New Roman"/>
                          <w:b/>
                          <w:bCs/>
                          <w:i/>
                          <w:iCs/>
                          <w:sz w:val="24"/>
                          <w:szCs w:val="24"/>
                        </w:rPr>
                        <w:t>9</w:t>
                      </w:r>
                      <w:r w:rsidRPr="001B3C51">
                        <w:rPr>
                          <w:rFonts w:ascii="Times New Roman" w:hAnsi="Times New Roman"/>
                          <w:b/>
                          <w:bCs/>
                          <w:i/>
                          <w:iCs/>
                          <w:sz w:val="24"/>
                          <w:szCs w:val="24"/>
                        </w:rPr>
                        <w:t xml:space="preserve"> tháng</w:t>
                      </w:r>
                    </w:p>
                    <w:p w14:paraId="6624316E" w14:textId="77777777" w:rsidR="00C57C32" w:rsidRPr="001B3C51" w:rsidRDefault="00C57C32" w:rsidP="00314443">
                      <w:pPr>
                        <w:spacing w:after="0" w:line="240" w:lineRule="auto"/>
                        <w:jc w:val="both"/>
                        <w:rPr>
                          <w:rFonts w:ascii="Times New Roman" w:hAnsi="Times New Roman"/>
                          <w:sz w:val="24"/>
                          <w:szCs w:val="24"/>
                        </w:rPr>
                      </w:pPr>
                      <w:r>
                        <w:rPr>
                          <w:rFonts w:ascii="Times New Roman" w:hAnsi="Times New Roman"/>
                          <w:sz w:val="24"/>
                          <w:szCs w:val="24"/>
                        </w:rPr>
                        <w:t>Tử vong: 1 BN (vào tháng thứ 7)</w:t>
                      </w:r>
                    </w:p>
                    <w:p w14:paraId="158931CA" w14:textId="77777777" w:rsidR="00C57C32" w:rsidRPr="00595345" w:rsidRDefault="00C57C32" w:rsidP="00314443">
                      <w:pPr>
                        <w:spacing w:after="0" w:line="240" w:lineRule="auto"/>
                        <w:jc w:val="both"/>
                        <w:rPr>
                          <w:rFonts w:ascii="Times New Roman" w:hAnsi="Times New Roman"/>
                          <w:sz w:val="24"/>
                          <w:szCs w:val="24"/>
                        </w:rPr>
                      </w:pPr>
                      <w:r w:rsidRPr="001B3C51">
                        <w:rPr>
                          <w:rFonts w:ascii="Times New Roman" w:hAnsi="Times New Roman"/>
                          <w:sz w:val="24"/>
                          <w:szCs w:val="24"/>
                        </w:rPr>
                        <w:t xml:space="preserve">Đánh giá </w:t>
                      </w:r>
                      <w:r>
                        <w:rPr>
                          <w:rFonts w:ascii="Times New Roman" w:hAnsi="Times New Roman"/>
                          <w:sz w:val="24"/>
                          <w:szCs w:val="24"/>
                        </w:rPr>
                        <w:t>biến cố TM (n = 117), SÂ tim</w:t>
                      </w:r>
                      <w:r>
                        <w:rPr>
                          <w:rFonts w:ascii="Times New Roman" w:hAnsi="Times New Roman"/>
                          <w:color w:val="000000"/>
                          <w:sz w:val="24"/>
                          <w:szCs w:val="24"/>
                        </w:rPr>
                        <w:t xml:space="preserve"> (n = 76)</w:t>
                      </w:r>
                    </w:p>
                  </w:txbxContent>
                </v:textbox>
                <w10:wrap anchorx="margin"/>
              </v:roundrect>
            </w:pict>
          </mc:Fallback>
        </mc:AlternateContent>
      </w:r>
      <w:r w:rsidRPr="00261777">
        <w:rPr>
          <w:rFonts w:ascii="Times New Roman" w:hAnsi="Times New Roman"/>
          <w:noProof/>
          <w:sz w:val="28"/>
          <w:szCs w:val="28"/>
        </w:rPr>
        <mc:AlternateContent>
          <mc:Choice Requires="wps">
            <w:drawing>
              <wp:anchor distT="0" distB="0" distL="114299" distR="114299" simplePos="0" relativeHeight="251684864" behindDoc="0" locked="0" layoutInCell="1" allowOverlap="1" wp14:anchorId="66F5A996" wp14:editId="7977BA61">
                <wp:simplePos x="0" y="0"/>
                <wp:positionH relativeFrom="column">
                  <wp:posOffset>4152900</wp:posOffset>
                </wp:positionH>
                <wp:positionV relativeFrom="paragraph">
                  <wp:posOffset>34290</wp:posOffset>
                </wp:positionV>
                <wp:extent cx="0" cy="207010"/>
                <wp:effectExtent l="76200" t="0" r="57150" b="59690"/>
                <wp:wrapNone/>
                <wp:docPr id="1498229660"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701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6DE3835" id="Straight Arrow Connector 29" o:spid="_x0000_s1026" type="#_x0000_t32" style="position:absolute;margin-left:327pt;margin-top:2.7pt;width:0;height:16.3pt;z-index:251684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" strokecolor="black [3200]" strokeweight="1.5pt">
                <v:stroke endarrow="block" joinstyle="miter"/>
                <o:lock v:ext="edit" shapetype="f"/>
              </v:shape>
            </w:pict>
          </mc:Fallback>
        </mc:AlternateContent>
      </w:r>
    </w:p>
    <w:p w14:paraId="1259F52A" w14:textId="77777777"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p>
    <w:p w14:paraId="201F1A09" w14:textId="77777777"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p>
    <w:p w14:paraId="64369393" w14:textId="77777777"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r w:rsidRPr="00261777">
        <w:rPr>
          <w:rFonts w:ascii="Times New Roman" w:hAnsi="Times New Roman"/>
          <w:noProof/>
          <w:sz w:val="28"/>
          <w:szCs w:val="28"/>
        </w:rPr>
        <mc:AlternateContent>
          <mc:Choice Requires="wps">
            <w:drawing>
              <wp:anchor distT="0" distB="0" distL="114300" distR="114300" simplePos="0" relativeHeight="251674624" behindDoc="0" locked="0" layoutInCell="1" allowOverlap="1" wp14:anchorId="013601BF" wp14:editId="0FED9C16">
                <wp:simplePos x="0" y="0"/>
                <wp:positionH relativeFrom="margin">
                  <wp:posOffset>2522220</wp:posOffset>
                </wp:positionH>
                <wp:positionV relativeFrom="paragraph">
                  <wp:posOffset>232410</wp:posOffset>
                </wp:positionV>
                <wp:extent cx="3253740" cy="548640"/>
                <wp:effectExtent l="0" t="0" r="22860" b="22860"/>
                <wp:wrapNone/>
                <wp:docPr id="754571248" name="Rectangle: Rounded Corners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53740" cy="54864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B47CA47" w14:textId="77777777" w:rsidR="00C57C32" w:rsidRDefault="00C57C32" w:rsidP="00314443">
                            <w:pPr>
                              <w:spacing w:after="0" w:line="240" w:lineRule="auto"/>
                              <w:jc w:val="center"/>
                              <w:rPr>
                                <w:rFonts w:ascii="Times New Roman" w:hAnsi="Times New Roman"/>
                                <w:b/>
                                <w:bCs/>
                                <w:i/>
                                <w:iCs/>
                                <w:sz w:val="24"/>
                                <w:szCs w:val="24"/>
                              </w:rPr>
                            </w:pPr>
                            <w:r w:rsidRPr="001B3C51">
                              <w:rPr>
                                <w:rFonts w:ascii="Times New Roman" w:hAnsi="Times New Roman"/>
                                <w:b/>
                                <w:bCs/>
                                <w:i/>
                                <w:iCs/>
                                <w:sz w:val="24"/>
                                <w:szCs w:val="24"/>
                              </w:rPr>
                              <w:t xml:space="preserve">Theo dõi sau can thiệp </w:t>
                            </w:r>
                            <w:r>
                              <w:rPr>
                                <w:rFonts w:ascii="Times New Roman" w:hAnsi="Times New Roman"/>
                                <w:b/>
                                <w:bCs/>
                                <w:i/>
                                <w:iCs/>
                                <w:sz w:val="24"/>
                                <w:szCs w:val="24"/>
                              </w:rPr>
                              <w:t>12</w:t>
                            </w:r>
                            <w:r w:rsidRPr="001B3C51">
                              <w:rPr>
                                <w:rFonts w:ascii="Times New Roman" w:hAnsi="Times New Roman"/>
                                <w:b/>
                                <w:bCs/>
                                <w:i/>
                                <w:iCs/>
                                <w:sz w:val="24"/>
                                <w:szCs w:val="24"/>
                              </w:rPr>
                              <w:t xml:space="preserve"> tháng</w:t>
                            </w:r>
                          </w:p>
                          <w:p w14:paraId="1C27F2F7" w14:textId="77777777" w:rsidR="00C57C32" w:rsidRPr="00595345" w:rsidRDefault="00C57C32" w:rsidP="00314443">
                            <w:pPr>
                              <w:spacing w:after="0" w:line="240" w:lineRule="auto"/>
                              <w:jc w:val="both"/>
                              <w:rPr>
                                <w:rFonts w:ascii="Times New Roman" w:hAnsi="Times New Roman"/>
                                <w:sz w:val="24"/>
                                <w:szCs w:val="24"/>
                              </w:rPr>
                            </w:pPr>
                            <w:r w:rsidRPr="001B3C51">
                              <w:rPr>
                                <w:rFonts w:ascii="Times New Roman" w:hAnsi="Times New Roman"/>
                                <w:sz w:val="24"/>
                                <w:szCs w:val="24"/>
                              </w:rPr>
                              <w:t xml:space="preserve">Đánh giá </w:t>
                            </w:r>
                            <w:r>
                              <w:rPr>
                                <w:rFonts w:ascii="Times New Roman" w:hAnsi="Times New Roman"/>
                                <w:sz w:val="24"/>
                                <w:szCs w:val="24"/>
                              </w:rPr>
                              <w:t xml:space="preserve">biến cố TM (n = 117), SÂ tim </w:t>
                            </w:r>
                            <w:r>
                              <w:rPr>
                                <w:rFonts w:ascii="Times New Roman" w:hAnsi="Times New Roman"/>
                                <w:color w:val="000000"/>
                                <w:sz w:val="24"/>
                                <w:szCs w:val="24"/>
                              </w:rPr>
                              <w:t>(n = 69)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3601BF" id="_x0000_s1038" style="position:absolute;left:0;text-align:left;margin-left:198.6pt;margin-top:18.3pt;width:256.2pt;height:43.2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" fillcolor="white [3201]" strokecolor="black [3213]" strokeweight="1pt">
                <v:stroke joinstyle="miter"/>
                <v:path arrowok="t"/>
                <v:textbox>
                  <w:txbxContent>
                    <w:p w14:paraId="4B47CA47" w14:textId="77777777" w:rsidR="00C57C32" w:rsidRDefault="00C57C32" w:rsidP="00314443">
                      <w:pPr>
                        <w:spacing w:after="0" w:line="240" w:lineRule="auto"/>
                        <w:jc w:val="center"/>
                        <w:rPr>
                          <w:rFonts w:ascii="Times New Roman" w:hAnsi="Times New Roman"/>
                          <w:b/>
                          <w:bCs/>
                          <w:i/>
                          <w:iCs/>
                          <w:sz w:val="24"/>
                          <w:szCs w:val="24"/>
                        </w:rPr>
                      </w:pPr>
                      <w:r w:rsidRPr="001B3C51">
                        <w:rPr>
                          <w:rFonts w:ascii="Times New Roman" w:hAnsi="Times New Roman"/>
                          <w:b/>
                          <w:bCs/>
                          <w:i/>
                          <w:iCs/>
                          <w:sz w:val="24"/>
                          <w:szCs w:val="24"/>
                        </w:rPr>
                        <w:t xml:space="preserve">Theo dõi sau can thiệp </w:t>
                      </w:r>
                      <w:r>
                        <w:rPr>
                          <w:rFonts w:ascii="Times New Roman" w:hAnsi="Times New Roman"/>
                          <w:b/>
                          <w:bCs/>
                          <w:i/>
                          <w:iCs/>
                          <w:sz w:val="24"/>
                          <w:szCs w:val="24"/>
                        </w:rPr>
                        <w:t>12</w:t>
                      </w:r>
                      <w:r w:rsidRPr="001B3C51">
                        <w:rPr>
                          <w:rFonts w:ascii="Times New Roman" w:hAnsi="Times New Roman"/>
                          <w:b/>
                          <w:bCs/>
                          <w:i/>
                          <w:iCs/>
                          <w:sz w:val="24"/>
                          <w:szCs w:val="24"/>
                        </w:rPr>
                        <w:t xml:space="preserve"> tháng</w:t>
                      </w:r>
                    </w:p>
                    <w:p w14:paraId="1C27F2F7" w14:textId="77777777" w:rsidR="00C57C32" w:rsidRPr="00595345" w:rsidRDefault="00C57C32" w:rsidP="00314443">
                      <w:pPr>
                        <w:spacing w:after="0" w:line="240" w:lineRule="auto"/>
                        <w:jc w:val="both"/>
                        <w:rPr>
                          <w:rFonts w:ascii="Times New Roman" w:hAnsi="Times New Roman"/>
                          <w:sz w:val="24"/>
                          <w:szCs w:val="24"/>
                        </w:rPr>
                      </w:pPr>
                      <w:r w:rsidRPr="001B3C51">
                        <w:rPr>
                          <w:rFonts w:ascii="Times New Roman" w:hAnsi="Times New Roman"/>
                          <w:sz w:val="24"/>
                          <w:szCs w:val="24"/>
                        </w:rPr>
                        <w:t xml:space="preserve">Đánh giá </w:t>
                      </w:r>
                      <w:r>
                        <w:rPr>
                          <w:rFonts w:ascii="Times New Roman" w:hAnsi="Times New Roman"/>
                          <w:sz w:val="24"/>
                          <w:szCs w:val="24"/>
                        </w:rPr>
                        <w:t xml:space="preserve">biến cố TM (n = 117), SÂ tim </w:t>
                      </w:r>
                      <w:r>
                        <w:rPr>
                          <w:rFonts w:ascii="Times New Roman" w:hAnsi="Times New Roman"/>
                          <w:color w:val="000000"/>
                          <w:sz w:val="24"/>
                          <w:szCs w:val="24"/>
                        </w:rPr>
                        <w:t>(n = 69)</w:t>
                      </w:r>
                    </w:p>
                  </w:txbxContent>
                </v:textbox>
                <w10:wrap anchorx="margin"/>
              </v:roundrect>
            </w:pict>
          </mc:Fallback>
        </mc:AlternateContent>
      </w:r>
      <w:r w:rsidRPr="00261777">
        <w:rPr>
          <w:rFonts w:ascii="Times New Roman" w:hAnsi="Times New Roman"/>
          <w:noProof/>
          <w:sz w:val="28"/>
          <w:szCs w:val="28"/>
        </w:rPr>
        <mc:AlternateContent>
          <mc:Choice Requires="wps">
            <w:drawing>
              <wp:anchor distT="0" distB="0" distL="114299" distR="114299" simplePos="0" relativeHeight="251669504" behindDoc="0" locked="0" layoutInCell="1" allowOverlap="1" wp14:anchorId="2989A51A" wp14:editId="208FA2C3">
                <wp:simplePos x="0" y="0"/>
                <wp:positionH relativeFrom="column">
                  <wp:posOffset>4152900</wp:posOffset>
                </wp:positionH>
                <wp:positionV relativeFrom="paragraph">
                  <wp:posOffset>22225</wp:posOffset>
                </wp:positionV>
                <wp:extent cx="0" cy="207010"/>
                <wp:effectExtent l="76200" t="0" r="57150" b="59690"/>
                <wp:wrapNone/>
                <wp:docPr id="350843101"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701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DA24B88" id="Straight Arrow Connector 29" o:spid="_x0000_s1026" type="#_x0000_t32" style="position:absolute;margin-left:327pt;margin-top:1.75pt;width:0;height:16.3pt;z-index:2516695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" strokecolor="black [3200]" strokeweight="1.5pt">
                <v:stroke endarrow="block" joinstyle="miter"/>
                <o:lock v:ext="edit" shapetype="f"/>
              </v:shape>
            </w:pict>
          </mc:Fallback>
        </mc:AlternateContent>
      </w:r>
    </w:p>
    <w:p w14:paraId="1CC8531C" w14:textId="77777777"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p>
    <w:p w14:paraId="4C291171" w14:textId="77777777"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r w:rsidRPr="00261777">
        <w:rPr>
          <w:rFonts w:ascii="Times New Roman" w:hAnsi="Times New Roman"/>
          <w:noProof/>
          <w:sz w:val="28"/>
          <w:szCs w:val="28"/>
        </w:rPr>
        <mc:AlternateContent>
          <mc:Choice Requires="wps">
            <w:drawing>
              <wp:anchor distT="0" distB="0" distL="114299" distR="114299" simplePos="0" relativeHeight="251685888" behindDoc="0" locked="0" layoutInCell="1" allowOverlap="1" wp14:anchorId="4163D989" wp14:editId="2E9D31ED">
                <wp:simplePos x="0" y="0"/>
                <wp:positionH relativeFrom="column">
                  <wp:posOffset>4134485</wp:posOffset>
                </wp:positionH>
                <wp:positionV relativeFrom="paragraph">
                  <wp:posOffset>164465</wp:posOffset>
                </wp:positionV>
                <wp:extent cx="0" cy="207010"/>
                <wp:effectExtent l="76200" t="0" r="57150" b="59690"/>
                <wp:wrapNone/>
                <wp:docPr id="178920868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701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9FB214C" id="Straight Arrow Connector 29" o:spid="_x0000_s1026" type="#_x0000_t32" style="position:absolute;margin-left:325.55pt;margin-top:12.95pt;width:0;height:16.3pt;z-index:2516858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" strokecolor="black [3200]" strokeweight="1.5pt">
                <v:stroke endarrow="block" joinstyle="miter"/>
                <o:lock v:ext="edit" shapetype="f"/>
              </v:shape>
            </w:pict>
          </mc:Fallback>
        </mc:AlternateContent>
      </w:r>
    </w:p>
    <w:p w14:paraId="5E8F05B3" w14:textId="77777777" w:rsidR="00314443" w:rsidRPr="00261777" w:rsidRDefault="00314443" w:rsidP="00314443">
      <w:pPr>
        <w:tabs>
          <w:tab w:val="left" w:pos="924"/>
        </w:tabs>
        <w:spacing w:after="120" w:line="360" w:lineRule="auto"/>
        <w:contextualSpacing/>
        <w:jc w:val="both"/>
        <w:rPr>
          <w:rFonts w:ascii="Times New Roman" w:eastAsia="Times New Roman" w:hAnsi="Times New Roman"/>
          <w:b/>
          <w:bCs/>
          <w:sz w:val="28"/>
          <w:szCs w:val="28"/>
          <w:lang w:val="nl-NL" w:eastAsia="vi-VN"/>
        </w:rPr>
      </w:pPr>
      <w:r w:rsidRPr="003156B4">
        <w:rPr>
          <w:rFonts w:ascii="Times New Roman" w:hAnsi="Times New Roman"/>
          <w:noProof/>
          <w:sz w:val="28"/>
          <w:szCs w:val="28"/>
        </w:rPr>
        <mc:AlternateContent>
          <mc:Choice Requires="wps">
            <w:drawing>
              <wp:anchor distT="0" distB="0" distL="114300" distR="114300" simplePos="0" relativeHeight="251675648" behindDoc="0" locked="0" layoutInCell="1" allowOverlap="1" wp14:anchorId="5F912876" wp14:editId="118A0DF5">
                <wp:simplePos x="0" y="0"/>
                <wp:positionH relativeFrom="margin">
                  <wp:posOffset>2534285</wp:posOffset>
                </wp:positionH>
                <wp:positionV relativeFrom="paragraph">
                  <wp:posOffset>63500</wp:posOffset>
                </wp:positionV>
                <wp:extent cx="3238500" cy="1341120"/>
                <wp:effectExtent l="0" t="0" r="19050" b="11430"/>
                <wp:wrapNone/>
                <wp:docPr id="1794458659" name="Rectangle: Rounded Corners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38500" cy="134112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3A0BA28" w14:textId="77777777" w:rsidR="00C57C32" w:rsidRPr="005829CD" w:rsidRDefault="00C57C32" w:rsidP="00314443">
                            <w:pPr>
                              <w:spacing w:after="0" w:line="240" w:lineRule="auto"/>
                              <w:jc w:val="center"/>
                              <w:rPr>
                                <w:rFonts w:ascii="Times New Roman" w:hAnsi="Times New Roman"/>
                                <w:b/>
                                <w:bCs/>
                                <w:sz w:val="24"/>
                                <w:szCs w:val="24"/>
                              </w:rPr>
                            </w:pPr>
                            <w:r w:rsidRPr="005829CD">
                              <w:rPr>
                                <w:rFonts w:ascii="Times New Roman" w:hAnsi="Times New Roman"/>
                                <w:b/>
                                <w:bCs/>
                                <w:sz w:val="24"/>
                                <w:szCs w:val="24"/>
                              </w:rPr>
                              <w:t>Mục tiêu 2</w:t>
                            </w:r>
                          </w:p>
                          <w:p w14:paraId="081274DD" w14:textId="77777777" w:rsidR="00C57C32" w:rsidRPr="005829CD" w:rsidRDefault="00C57C32" w:rsidP="00314443">
                            <w:pPr>
                              <w:pStyle w:val="ListParagraph"/>
                              <w:ind w:left="0"/>
                              <w:jc w:val="both"/>
                            </w:pPr>
                            <w:r w:rsidRPr="005829CD">
                              <w:rPr>
                                <w:i/>
                                <w:lang w:val="pt-BR"/>
                              </w:rPr>
                              <w:t>Đánh giá mối liên quan của sức căng nhĩ trái, tương hợp nhĩ trái – thất trái với một số đặc điểm lâm sàng, cận lâm sàng và biến cố tim mạch trong 12 tháng ở bệnh nhân nhồi máu cơ tim cấp được can thiệp động mạch vành qua</w:t>
                            </w:r>
                            <w:r>
                              <w:rPr>
                                <w:i/>
                                <w:lang w:val="pt-BR"/>
                              </w:rPr>
                              <w:t xml:space="preserve"> </w:t>
                            </w:r>
                            <w:r w:rsidRPr="005829CD">
                              <w:rPr>
                                <w:i/>
                                <w:lang w:val="pt-BR"/>
                              </w:rPr>
                              <w:t>da</w:t>
                            </w:r>
                            <w:r w:rsidRPr="005829CD">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912876" id="Rectangle: Rounded Corners 3" o:spid="_x0000_s1039" style="position:absolute;left:0;text-align:left;margin-left:199.55pt;margin-top:5pt;width:255pt;height:105.6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" fillcolor="white [3201]" strokecolor="black [3213]" strokeweight="1pt">
                <v:stroke joinstyle="miter"/>
                <v:path arrowok="t"/>
                <v:textbox>
                  <w:txbxContent>
                    <w:p w14:paraId="43A0BA28" w14:textId="77777777" w:rsidR="00C57C32" w:rsidRPr="005829CD" w:rsidRDefault="00C57C32" w:rsidP="00314443">
                      <w:pPr>
                        <w:spacing w:after="0" w:line="240" w:lineRule="auto"/>
                        <w:jc w:val="center"/>
                        <w:rPr>
                          <w:rFonts w:ascii="Times New Roman" w:hAnsi="Times New Roman"/>
                          <w:b/>
                          <w:bCs/>
                          <w:sz w:val="24"/>
                          <w:szCs w:val="24"/>
                        </w:rPr>
                      </w:pPr>
                      <w:r w:rsidRPr="005829CD">
                        <w:rPr>
                          <w:rFonts w:ascii="Times New Roman" w:hAnsi="Times New Roman"/>
                          <w:b/>
                          <w:bCs/>
                          <w:sz w:val="24"/>
                          <w:szCs w:val="24"/>
                        </w:rPr>
                        <w:t>Mục tiêu 2</w:t>
                      </w:r>
                    </w:p>
                    <w:p w14:paraId="081274DD" w14:textId="77777777" w:rsidR="00C57C32" w:rsidRPr="005829CD" w:rsidRDefault="00C57C32" w:rsidP="00314443">
                      <w:pPr>
                        <w:pStyle w:val="ListParagraph"/>
                        <w:ind w:left="0"/>
                        <w:jc w:val="both"/>
                      </w:pPr>
                      <w:r w:rsidRPr="005829CD">
                        <w:rPr>
                          <w:i/>
                          <w:lang w:val="pt-BR"/>
                        </w:rPr>
                        <w:t>Đánh giá mối liên quan của sức căng nhĩ trái, tương hợp nhĩ trái – thất trái với một số đặc điểm lâm sàng, cận lâm sàng và biến cố tim mạch trong 12 tháng ở bệnh nhân nhồi máu cơ tim cấp được can thiệp động mạch vành qua</w:t>
                      </w:r>
                      <w:r>
                        <w:rPr>
                          <w:i/>
                          <w:lang w:val="pt-BR"/>
                        </w:rPr>
                        <w:t xml:space="preserve"> </w:t>
                      </w:r>
                      <w:r w:rsidRPr="005829CD">
                        <w:rPr>
                          <w:i/>
                          <w:lang w:val="pt-BR"/>
                        </w:rPr>
                        <w:t>da</w:t>
                      </w:r>
                      <w:r w:rsidRPr="005829CD">
                        <w:t>.</w:t>
                      </w:r>
                    </w:p>
                  </w:txbxContent>
                </v:textbox>
                <w10:wrap anchorx="margin"/>
              </v:roundrect>
            </w:pict>
          </mc:Fallback>
        </mc:AlternateContent>
      </w:r>
    </w:p>
    <w:p w14:paraId="2FDA8237" w14:textId="77777777" w:rsidR="00314443" w:rsidRPr="00261777" w:rsidRDefault="00314443" w:rsidP="00314443">
      <w:pPr>
        <w:tabs>
          <w:tab w:val="left" w:pos="924"/>
        </w:tabs>
        <w:spacing w:after="0" w:line="360" w:lineRule="auto"/>
        <w:contextualSpacing/>
        <w:jc w:val="both"/>
        <w:rPr>
          <w:rFonts w:ascii="Times New Roman" w:eastAsia="Times New Roman" w:hAnsi="Times New Roman"/>
          <w:b/>
          <w:bCs/>
          <w:sz w:val="28"/>
          <w:szCs w:val="28"/>
          <w:lang w:val="nl-NL" w:eastAsia="vi-VN"/>
        </w:rPr>
      </w:pPr>
    </w:p>
    <w:p w14:paraId="2C86E1D1" w14:textId="69406CD7" w:rsidR="00740378" w:rsidRDefault="00740378">
      <w:pPr>
        <w:spacing w:after="160" w:line="259" w:lineRule="auto"/>
        <w:rPr>
          <w:rFonts w:ascii="Times New Roman" w:hAnsi="Times New Roman"/>
          <w:bCs/>
          <w:sz w:val="28"/>
          <w:szCs w:val="28"/>
        </w:rPr>
      </w:pPr>
    </w:p>
    <w:p w14:paraId="5362E8A7" w14:textId="77777777" w:rsidR="00314443" w:rsidRDefault="00314443">
      <w:pPr>
        <w:spacing w:after="160" w:line="259" w:lineRule="auto"/>
        <w:rPr>
          <w:rFonts w:ascii="Times New Roman" w:hAnsi="Times New Roman"/>
          <w:b/>
          <w:sz w:val="28"/>
          <w:szCs w:val="28"/>
          <w:lang w:val="vi-VN"/>
        </w:rPr>
      </w:pPr>
      <w:bookmarkStart w:id="136" w:name="_Hlk193008316"/>
      <w:r>
        <w:br w:type="page"/>
      </w:r>
    </w:p>
    <w:p w14:paraId="2256FEB0" w14:textId="11BB240E" w:rsidR="00BF3D42" w:rsidRPr="003156B4" w:rsidRDefault="00E17F10" w:rsidP="001E6A1B">
      <w:pPr>
        <w:pStyle w:val="01"/>
        <w:spacing w:after="0"/>
        <w:rPr>
          <w:lang w:val="en-US"/>
        </w:rPr>
      </w:pPr>
      <w:bookmarkStart w:id="137" w:name="_Toc236857251"/>
      <w:r w:rsidRPr="003156B4">
        <w:lastRenderedPageBreak/>
        <w:t xml:space="preserve">CHƯƠNG 3. </w:t>
      </w:r>
      <w:r w:rsidR="00BF3D42" w:rsidRPr="003156B4">
        <w:t>KẾT QUẢ</w:t>
      </w:r>
      <w:bookmarkEnd w:id="137"/>
    </w:p>
    <w:p w14:paraId="2A4300FE" w14:textId="77777777" w:rsidR="001E6A1B" w:rsidRPr="003156B4" w:rsidRDefault="001E6A1B" w:rsidP="001E6A1B">
      <w:pPr>
        <w:pStyle w:val="01"/>
        <w:spacing w:after="0"/>
        <w:rPr>
          <w:lang w:val="en-US"/>
        </w:rPr>
      </w:pPr>
    </w:p>
    <w:p w14:paraId="7E756FF7" w14:textId="7B9C8106" w:rsidR="00BF3D42" w:rsidRPr="003156B4" w:rsidRDefault="003A49F3" w:rsidP="00B12422">
      <w:pPr>
        <w:spacing w:after="0" w:line="360" w:lineRule="auto"/>
        <w:ind w:firstLine="720"/>
        <w:jc w:val="both"/>
        <w:rPr>
          <w:rFonts w:ascii="Times New Roman" w:hAnsi="Times New Roman"/>
          <w:sz w:val="28"/>
          <w:szCs w:val="28"/>
        </w:rPr>
      </w:pPr>
      <w:bookmarkStart w:id="138" w:name="_Hlk191803336"/>
      <w:bookmarkEnd w:id="136"/>
      <w:r w:rsidRPr="003156B4">
        <w:rPr>
          <w:rFonts w:ascii="Times New Roman" w:hAnsi="Times New Roman"/>
          <w:sz w:val="28"/>
          <w:szCs w:val="28"/>
        </w:rPr>
        <w:t>Nghiên cứu được tiến hành t</w:t>
      </w:r>
      <w:r w:rsidR="00BF3D42" w:rsidRPr="003156B4">
        <w:rPr>
          <w:rFonts w:ascii="Times New Roman" w:hAnsi="Times New Roman"/>
          <w:sz w:val="28"/>
          <w:szCs w:val="28"/>
        </w:rPr>
        <w:t>ừ tháng 8/2021 đến 12/2024</w:t>
      </w:r>
      <w:r w:rsidRPr="003156B4">
        <w:rPr>
          <w:rFonts w:ascii="Times New Roman" w:hAnsi="Times New Roman"/>
          <w:sz w:val="28"/>
          <w:szCs w:val="28"/>
        </w:rPr>
        <w:t xml:space="preserve"> </w:t>
      </w:r>
      <w:r w:rsidR="00BF3D42" w:rsidRPr="003156B4">
        <w:rPr>
          <w:rFonts w:ascii="Times New Roman" w:hAnsi="Times New Roman"/>
          <w:sz w:val="28"/>
          <w:szCs w:val="28"/>
        </w:rPr>
        <w:t xml:space="preserve">tại Trung tâm Tim mạch – Bệnh viện Quân y 103 </w:t>
      </w:r>
      <w:r w:rsidR="00526504" w:rsidRPr="003156B4">
        <w:rPr>
          <w:rFonts w:ascii="Times New Roman" w:hAnsi="Times New Roman"/>
          <w:sz w:val="28"/>
          <w:szCs w:val="28"/>
        </w:rPr>
        <w:t xml:space="preserve">bao </w:t>
      </w:r>
      <w:r w:rsidR="00BF3D42" w:rsidRPr="003156B4">
        <w:rPr>
          <w:rFonts w:ascii="Times New Roman" w:hAnsi="Times New Roman"/>
          <w:sz w:val="28"/>
          <w:szCs w:val="28"/>
        </w:rPr>
        <w:t xml:space="preserve">gồm 120 bệnh nhân </w:t>
      </w:r>
      <w:r w:rsidR="00D67CEB">
        <w:rPr>
          <w:rFonts w:ascii="Times New Roman" w:hAnsi="Times New Roman"/>
          <w:sz w:val="28"/>
          <w:szCs w:val="28"/>
        </w:rPr>
        <w:t>NMCT</w:t>
      </w:r>
      <w:r w:rsidR="00BF3D42" w:rsidRPr="003156B4">
        <w:rPr>
          <w:rFonts w:ascii="Times New Roman" w:hAnsi="Times New Roman"/>
          <w:sz w:val="28"/>
          <w:szCs w:val="28"/>
        </w:rPr>
        <w:t xml:space="preserve"> cấp và 50 </w:t>
      </w:r>
      <w:r w:rsidR="004A4086" w:rsidRPr="003156B4">
        <w:rPr>
          <w:rFonts w:ascii="Times New Roman" w:hAnsi="Times New Roman"/>
          <w:sz w:val="28"/>
          <w:szCs w:val="28"/>
        </w:rPr>
        <w:t>người</w:t>
      </w:r>
      <w:r w:rsidR="00BF3D42" w:rsidRPr="003156B4">
        <w:rPr>
          <w:rFonts w:ascii="Times New Roman" w:hAnsi="Times New Roman"/>
          <w:sz w:val="28"/>
          <w:szCs w:val="28"/>
        </w:rPr>
        <w:t xml:space="preserve"> </w:t>
      </w:r>
      <w:r w:rsidR="00526504" w:rsidRPr="003156B4">
        <w:rPr>
          <w:rFonts w:ascii="Times New Roman" w:hAnsi="Times New Roman"/>
          <w:sz w:val="28"/>
          <w:szCs w:val="28"/>
        </w:rPr>
        <w:t xml:space="preserve">nhóm chứng </w:t>
      </w:r>
      <w:r w:rsidR="00BF3D42" w:rsidRPr="003156B4">
        <w:rPr>
          <w:rFonts w:ascii="Times New Roman" w:hAnsi="Times New Roman"/>
          <w:sz w:val="28"/>
          <w:szCs w:val="28"/>
        </w:rPr>
        <w:t xml:space="preserve">có sự tương đồng về tuổi, giới, yếu tố nguy cơ của bệnh mạch vành nhưng không có bệnh </w:t>
      </w:r>
      <w:r w:rsidR="004A4086" w:rsidRPr="003156B4">
        <w:rPr>
          <w:rFonts w:ascii="Times New Roman" w:hAnsi="Times New Roman"/>
          <w:sz w:val="28"/>
          <w:szCs w:val="28"/>
        </w:rPr>
        <w:t>động mạch vành</w:t>
      </w:r>
      <w:r w:rsidR="00BF3D42" w:rsidRPr="003156B4">
        <w:rPr>
          <w:rFonts w:ascii="Times New Roman" w:hAnsi="Times New Roman"/>
          <w:sz w:val="28"/>
          <w:szCs w:val="28"/>
        </w:rPr>
        <w:t>. Nhóm NMCT được theo dõi trong vòng 12 tháng hoặc đến thời điểm kết thúc nghiên cứu.</w:t>
      </w:r>
      <w:r w:rsidR="00DA0151" w:rsidRPr="003156B4">
        <w:rPr>
          <w:rFonts w:ascii="Times New Roman" w:hAnsi="Times New Roman"/>
          <w:sz w:val="28"/>
          <w:szCs w:val="28"/>
        </w:rPr>
        <w:t xml:space="preserve"> Kết quả nghiên cứu được trình bày trong các bảng, biểu sau.</w:t>
      </w:r>
    </w:p>
    <w:p w14:paraId="7A554240" w14:textId="77777777" w:rsidR="00BF3D42" w:rsidRPr="003156B4" w:rsidRDefault="00BF3D42" w:rsidP="00322984">
      <w:pPr>
        <w:pStyle w:val="02"/>
      </w:pPr>
      <w:bookmarkStart w:id="139" w:name="_Toc236857252"/>
      <w:bookmarkStart w:id="140" w:name="_Hlk193008325"/>
      <w:bookmarkEnd w:id="138"/>
      <w:r w:rsidRPr="003156B4">
        <w:t>3.1. Đặc điểm của các đối tượng nghiên cứu</w:t>
      </w:r>
      <w:bookmarkEnd w:id="139"/>
    </w:p>
    <w:p w14:paraId="33DB8444" w14:textId="77777777" w:rsidR="00BF3D42" w:rsidRPr="003156B4" w:rsidRDefault="00BF3D42" w:rsidP="00322984">
      <w:pPr>
        <w:pStyle w:val="03"/>
      </w:pPr>
      <w:bookmarkStart w:id="141" w:name="_Toc236857253"/>
      <w:r w:rsidRPr="003156B4">
        <w:t>3.1.1. Đặc điểm chung của các đối tượng nghiên cứu</w:t>
      </w:r>
      <w:bookmarkEnd w:id="141"/>
    </w:p>
    <w:p w14:paraId="076DF7A7" w14:textId="77777777" w:rsidR="00BF3D42" w:rsidRPr="003156B4" w:rsidRDefault="00BF3D42" w:rsidP="00322984">
      <w:pPr>
        <w:pStyle w:val="abang"/>
        <w:rPr>
          <w:color w:val="auto"/>
        </w:rPr>
      </w:pPr>
      <w:bookmarkStart w:id="142" w:name="_Toc236858044"/>
      <w:bookmarkStart w:id="143" w:name="_Hlk193008336"/>
      <w:bookmarkEnd w:id="140"/>
      <w:r w:rsidRPr="003156B4">
        <w:rPr>
          <w:color w:val="auto"/>
        </w:rPr>
        <w:t xml:space="preserve">Bảng 3.1. </w:t>
      </w:r>
      <w:bookmarkStart w:id="144" w:name="_Hlk191805217"/>
      <w:r w:rsidRPr="003156B4">
        <w:rPr>
          <w:color w:val="auto"/>
        </w:rPr>
        <w:t>Đặc điểm chung của các đối tượng nghiên cứu</w:t>
      </w:r>
      <w:bookmarkEnd w:id="142"/>
    </w:p>
    <w:tbl>
      <w:tblPr>
        <w:tblStyle w:val="TableGrid"/>
        <w:tblW w:w="0" w:type="auto"/>
        <w:tblLook w:val="04A0" w:firstRow="1" w:lastRow="0" w:firstColumn="1" w:lastColumn="0" w:noHBand="0" w:noVBand="1"/>
      </w:tblPr>
      <w:tblGrid>
        <w:gridCol w:w="2934"/>
        <w:gridCol w:w="2306"/>
        <w:gridCol w:w="2126"/>
        <w:gridCol w:w="1412"/>
      </w:tblGrid>
      <w:tr w:rsidR="003156B4" w:rsidRPr="003156B4" w14:paraId="7660CEE1" w14:textId="77777777" w:rsidTr="00296406">
        <w:tc>
          <w:tcPr>
            <w:tcW w:w="2934" w:type="dxa"/>
          </w:tcPr>
          <w:p w14:paraId="20C27811" w14:textId="77777777" w:rsidR="00BF3D42" w:rsidRPr="003156B4" w:rsidRDefault="00BF3D42" w:rsidP="00972EF2">
            <w:pPr>
              <w:spacing w:after="0" w:line="360" w:lineRule="auto"/>
              <w:jc w:val="both"/>
              <w:rPr>
                <w:rFonts w:ascii="Times New Roman" w:hAnsi="Times New Roman"/>
                <w:b/>
                <w:bCs/>
                <w:sz w:val="28"/>
                <w:szCs w:val="28"/>
              </w:rPr>
            </w:pPr>
            <w:bookmarkStart w:id="145" w:name="_Hlk196746792"/>
            <w:bookmarkEnd w:id="143"/>
            <w:r w:rsidRPr="003156B4">
              <w:rPr>
                <w:rFonts w:ascii="Times New Roman" w:hAnsi="Times New Roman"/>
                <w:b/>
                <w:bCs/>
                <w:sz w:val="28"/>
                <w:szCs w:val="28"/>
              </w:rPr>
              <w:t>Thông số</w:t>
            </w:r>
          </w:p>
        </w:tc>
        <w:tc>
          <w:tcPr>
            <w:tcW w:w="2306" w:type="dxa"/>
          </w:tcPr>
          <w:p w14:paraId="5F84F911" w14:textId="77777777" w:rsidR="00BF3D42" w:rsidRPr="003156B4" w:rsidRDefault="00BF3D42" w:rsidP="00972EF2">
            <w:pPr>
              <w:spacing w:after="0" w:line="360" w:lineRule="auto"/>
              <w:jc w:val="center"/>
              <w:rPr>
                <w:rFonts w:ascii="Times New Roman" w:hAnsi="Times New Roman"/>
                <w:b/>
                <w:bCs/>
                <w:sz w:val="28"/>
                <w:szCs w:val="28"/>
              </w:rPr>
            </w:pPr>
            <w:r w:rsidRPr="003156B4">
              <w:rPr>
                <w:rFonts w:ascii="Times New Roman" w:hAnsi="Times New Roman"/>
                <w:b/>
                <w:bCs/>
                <w:sz w:val="28"/>
                <w:szCs w:val="28"/>
              </w:rPr>
              <w:t>Nhóm NMCT</w:t>
            </w:r>
          </w:p>
          <w:p w14:paraId="0B53F9AA" w14:textId="77777777" w:rsidR="00BF3D42" w:rsidRPr="003156B4" w:rsidRDefault="00BF3D42" w:rsidP="00972EF2">
            <w:pPr>
              <w:spacing w:after="0" w:line="360" w:lineRule="auto"/>
              <w:jc w:val="center"/>
              <w:rPr>
                <w:rFonts w:ascii="Times New Roman" w:hAnsi="Times New Roman"/>
                <w:b/>
                <w:bCs/>
                <w:sz w:val="28"/>
                <w:szCs w:val="28"/>
              </w:rPr>
            </w:pPr>
            <w:r w:rsidRPr="003156B4">
              <w:rPr>
                <w:rFonts w:ascii="Times New Roman" w:hAnsi="Times New Roman"/>
                <w:b/>
                <w:bCs/>
                <w:sz w:val="28"/>
                <w:szCs w:val="28"/>
              </w:rPr>
              <w:t>(n = 120)</w:t>
            </w:r>
          </w:p>
        </w:tc>
        <w:tc>
          <w:tcPr>
            <w:tcW w:w="2126" w:type="dxa"/>
          </w:tcPr>
          <w:p w14:paraId="2F9DA53B" w14:textId="77777777" w:rsidR="00BF3D42" w:rsidRPr="003156B4" w:rsidRDefault="00BF3D42" w:rsidP="00972EF2">
            <w:pPr>
              <w:spacing w:after="0" w:line="360" w:lineRule="auto"/>
              <w:jc w:val="center"/>
              <w:rPr>
                <w:rFonts w:ascii="Times New Roman" w:hAnsi="Times New Roman"/>
                <w:b/>
                <w:bCs/>
                <w:sz w:val="28"/>
                <w:szCs w:val="28"/>
              </w:rPr>
            </w:pPr>
            <w:r w:rsidRPr="003156B4">
              <w:rPr>
                <w:rFonts w:ascii="Times New Roman" w:hAnsi="Times New Roman"/>
                <w:b/>
                <w:bCs/>
                <w:sz w:val="28"/>
                <w:szCs w:val="28"/>
              </w:rPr>
              <w:t>Nhóm chứng</w:t>
            </w:r>
          </w:p>
          <w:p w14:paraId="4DD8A44C" w14:textId="77777777" w:rsidR="00BF3D42" w:rsidRPr="003156B4" w:rsidRDefault="00BF3D42" w:rsidP="00972EF2">
            <w:pPr>
              <w:spacing w:after="0" w:line="360" w:lineRule="auto"/>
              <w:jc w:val="center"/>
              <w:rPr>
                <w:rFonts w:ascii="Times New Roman" w:hAnsi="Times New Roman"/>
                <w:b/>
                <w:bCs/>
                <w:sz w:val="28"/>
                <w:szCs w:val="28"/>
              </w:rPr>
            </w:pPr>
            <w:r w:rsidRPr="003156B4">
              <w:rPr>
                <w:rFonts w:ascii="Times New Roman" w:hAnsi="Times New Roman"/>
                <w:b/>
                <w:bCs/>
                <w:sz w:val="28"/>
                <w:szCs w:val="28"/>
              </w:rPr>
              <w:t>(n = 50)</w:t>
            </w:r>
          </w:p>
        </w:tc>
        <w:tc>
          <w:tcPr>
            <w:tcW w:w="1412" w:type="dxa"/>
          </w:tcPr>
          <w:p w14:paraId="0B23C59D" w14:textId="77777777" w:rsidR="00BF3D42" w:rsidRPr="003156B4" w:rsidRDefault="00BF3D42" w:rsidP="00972EF2">
            <w:pPr>
              <w:spacing w:after="0" w:line="360" w:lineRule="auto"/>
              <w:jc w:val="center"/>
              <w:rPr>
                <w:rFonts w:ascii="Times New Roman" w:hAnsi="Times New Roman"/>
                <w:b/>
                <w:bCs/>
                <w:sz w:val="28"/>
                <w:szCs w:val="28"/>
              </w:rPr>
            </w:pPr>
            <w:r w:rsidRPr="003156B4">
              <w:rPr>
                <w:rFonts w:ascii="Times New Roman" w:hAnsi="Times New Roman"/>
                <w:b/>
                <w:bCs/>
                <w:sz w:val="28"/>
                <w:szCs w:val="28"/>
              </w:rPr>
              <w:t>p</w:t>
            </w:r>
          </w:p>
        </w:tc>
      </w:tr>
      <w:tr w:rsidR="003156B4" w:rsidRPr="003156B4" w14:paraId="4C030E2A" w14:textId="77777777" w:rsidTr="004D6E14">
        <w:trPr>
          <w:trHeight w:val="321"/>
        </w:trPr>
        <w:tc>
          <w:tcPr>
            <w:tcW w:w="2934" w:type="dxa"/>
          </w:tcPr>
          <w:p w14:paraId="7AED8C70" w14:textId="31863F40" w:rsidR="00BF3D42" w:rsidRPr="003156B4" w:rsidRDefault="00BF3D42" w:rsidP="00972EF2">
            <w:pPr>
              <w:spacing w:after="0" w:line="360" w:lineRule="auto"/>
              <w:jc w:val="both"/>
              <w:rPr>
                <w:rFonts w:ascii="Times New Roman" w:hAnsi="Times New Roman"/>
                <w:sz w:val="28"/>
                <w:szCs w:val="28"/>
                <w:lang w:val="en-US"/>
              </w:rPr>
            </w:pPr>
            <w:r w:rsidRPr="003156B4">
              <w:rPr>
                <w:rFonts w:ascii="Times New Roman" w:hAnsi="Times New Roman"/>
                <w:sz w:val="28"/>
                <w:szCs w:val="28"/>
              </w:rPr>
              <w:t>Tuổi (năm)</w:t>
            </w:r>
            <w:r w:rsidR="00621CD1" w:rsidRPr="003156B4">
              <w:rPr>
                <w:rFonts w:ascii="Times New Roman" w:hAnsi="Times New Roman"/>
                <w:sz w:val="28"/>
                <w:szCs w:val="28"/>
                <w:lang w:val="en-US"/>
              </w:rPr>
              <w:t xml:space="preserve"> (</w:t>
            </w:r>
            <w:r w:rsidR="00621CD1" w:rsidRPr="003156B4">
              <w:rPr>
                <w:rFonts w:ascii="Times New Roman" w:hAnsi="Times New Roman"/>
                <w:position w:val="-4"/>
                <w:sz w:val="28"/>
                <w:szCs w:val="28"/>
                <w:lang w:val="en-US" w:eastAsia="en-US"/>
              </w:rPr>
              <w:object w:dxaOrig="279" w:dyaOrig="320" w14:anchorId="1B75DA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8pt" o:ole="">
                  <v:imagedata r:id="rId32" o:title=""/>
                </v:shape>
                <o:OLEObject Type="Embed" ProgID="Equation.3" ShapeID="_x0000_i1025" DrawAspect="Content" ObjectID="_1847894382" r:id="rId33"/>
              </w:object>
            </w:r>
            <w:r w:rsidR="00621CD1" w:rsidRPr="003156B4">
              <w:rPr>
                <w:rFonts w:ascii="Times New Roman" w:hAnsi="Times New Roman"/>
                <w:sz w:val="28"/>
                <w:szCs w:val="28"/>
              </w:rPr>
              <w:t xml:space="preserve"> ±</w:t>
            </w:r>
            <w:r w:rsidR="00621CD1" w:rsidRPr="003156B4">
              <w:rPr>
                <w:rFonts w:ascii="Times New Roman" w:hAnsi="Times New Roman"/>
                <w:bCs/>
                <w:sz w:val="28"/>
                <w:szCs w:val="28"/>
              </w:rPr>
              <w:t xml:space="preserve"> SD</w:t>
            </w:r>
            <w:r w:rsidR="00621CD1" w:rsidRPr="003156B4">
              <w:rPr>
                <w:rFonts w:ascii="Times New Roman" w:hAnsi="Times New Roman"/>
                <w:bCs/>
                <w:sz w:val="28"/>
                <w:szCs w:val="28"/>
                <w:lang w:val="en-US"/>
              </w:rPr>
              <w:t>)</w:t>
            </w:r>
            <w:r w:rsidR="00621CD1" w:rsidRPr="003156B4">
              <w:rPr>
                <w:bCs/>
                <w:lang w:val="en-US"/>
              </w:rPr>
              <w:t xml:space="preserve"> </w:t>
            </w:r>
          </w:p>
        </w:tc>
        <w:tc>
          <w:tcPr>
            <w:tcW w:w="2306" w:type="dxa"/>
          </w:tcPr>
          <w:p w14:paraId="0631AAE3" w14:textId="77777777" w:rsidR="00BF3D42" w:rsidRPr="003156B4" w:rsidRDefault="00BF3D42" w:rsidP="00972EF2">
            <w:pPr>
              <w:spacing w:after="0" w:line="360" w:lineRule="auto"/>
              <w:jc w:val="center"/>
              <w:rPr>
                <w:rFonts w:ascii="Times New Roman" w:hAnsi="Times New Roman"/>
                <w:sz w:val="28"/>
                <w:szCs w:val="28"/>
              </w:rPr>
            </w:pPr>
            <w:r w:rsidRPr="003156B4">
              <w:rPr>
                <w:rFonts w:ascii="Times New Roman" w:hAnsi="Times New Roman"/>
                <w:sz w:val="28"/>
                <w:szCs w:val="28"/>
              </w:rPr>
              <w:t>66,5 ± 10,2</w:t>
            </w:r>
          </w:p>
        </w:tc>
        <w:tc>
          <w:tcPr>
            <w:tcW w:w="2126" w:type="dxa"/>
          </w:tcPr>
          <w:p w14:paraId="3A75863B" w14:textId="77777777" w:rsidR="00BF3D42" w:rsidRPr="003156B4" w:rsidRDefault="00BF3D42" w:rsidP="00972EF2">
            <w:pPr>
              <w:spacing w:after="0" w:line="360" w:lineRule="auto"/>
              <w:jc w:val="center"/>
              <w:rPr>
                <w:rFonts w:ascii="Times New Roman" w:hAnsi="Times New Roman"/>
                <w:sz w:val="28"/>
                <w:szCs w:val="28"/>
              </w:rPr>
            </w:pPr>
            <w:r w:rsidRPr="003156B4">
              <w:rPr>
                <w:rFonts w:ascii="Times New Roman" w:hAnsi="Times New Roman"/>
                <w:sz w:val="28"/>
                <w:szCs w:val="28"/>
              </w:rPr>
              <w:t>65,5 ± 13,1</w:t>
            </w:r>
          </w:p>
        </w:tc>
        <w:tc>
          <w:tcPr>
            <w:tcW w:w="1412" w:type="dxa"/>
          </w:tcPr>
          <w:p w14:paraId="49AB4F03" w14:textId="14F8487A" w:rsidR="00BF3D42" w:rsidRPr="003156B4" w:rsidRDefault="00B855BA" w:rsidP="00972EF2">
            <w:pPr>
              <w:spacing w:after="0" w:line="360" w:lineRule="auto"/>
              <w:jc w:val="center"/>
              <w:rPr>
                <w:rFonts w:ascii="Times New Roman" w:hAnsi="Times New Roman"/>
                <w:sz w:val="28"/>
                <w:szCs w:val="28"/>
                <w:vertAlign w:val="superscript"/>
                <w:lang w:val="en-US"/>
              </w:rPr>
            </w:pPr>
            <w:r w:rsidRPr="003156B4">
              <w:rPr>
                <w:rFonts w:ascii="Times New Roman" w:hAnsi="Times New Roman"/>
                <w:sz w:val="28"/>
                <w:szCs w:val="28"/>
                <w:lang w:val="en-US"/>
              </w:rPr>
              <w:t>0,627</w:t>
            </w:r>
            <w:r w:rsidR="0007232B" w:rsidRPr="003156B4">
              <w:rPr>
                <w:rFonts w:ascii="Times New Roman" w:hAnsi="Times New Roman"/>
                <w:sz w:val="28"/>
                <w:szCs w:val="28"/>
                <w:vertAlign w:val="superscript"/>
                <w:lang w:val="en-US"/>
              </w:rPr>
              <w:t>*</w:t>
            </w:r>
          </w:p>
        </w:tc>
      </w:tr>
      <w:tr w:rsidR="003156B4" w:rsidRPr="003156B4" w14:paraId="4186BFE5" w14:textId="77777777" w:rsidTr="00296406">
        <w:tc>
          <w:tcPr>
            <w:tcW w:w="2934" w:type="dxa"/>
          </w:tcPr>
          <w:p w14:paraId="380D9CE0" w14:textId="6C8B8A17" w:rsidR="0019444F" w:rsidRPr="003156B4" w:rsidRDefault="00CD557D" w:rsidP="00972EF2">
            <w:pPr>
              <w:spacing w:after="0" w:line="360" w:lineRule="auto"/>
              <w:jc w:val="both"/>
              <w:rPr>
                <w:rFonts w:ascii="Times New Roman" w:hAnsi="Times New Roman"/>
                <w:sz w:val="28"/>
                <w:szCs w:val="28"/>
                <w:lang w:val="en-US"/>
              </w:rPr>
            </w:pPr>
            <w:r>
              <w:rPr>
                <w:rFonts w:ascii="Times New Roman" w:hAnsi="Times New Roman"/>
                <w:sz w:val="28"/>
                <w:szCs w:val="28"/>
                <w:lang w:val="en-US"/>
              </w:rPr>
              <w:t>Nam giới</w:t>
            </w:r>
            <w:r w:rsidR="00621CD1" w:rsidRPr="003156B4">
              <w:rPr>
                <w:rFonts w:ascii="Times New Roman" w:hAnsi="Times New Roman"/>
                <w:sz w:val="28"/>
                <w:szCs w:val="28"/>
                <w:lang w:val="en-US"/>
              </w:rPr>
              <w:t xml:space="preserve"> (%)</w:t>
            </w:r>
          </w:p>
        </w:tc>
        <w:tc>
          <w:tcPr>
            <w:tcW w:w="2306" w:type="dxa"/>
          </w:tcPr>
          <w:p w14:paraId="7D47FCB0" w14:textId="0DFCF727" w:rsidR="0019444F" w:rsidRPr="003156B4" w:rsidRDefault="0019444F" w:rsidP="00972EF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92 (76,7)</w:t>
            </w:r>
          </w:p>
        </w:tc>
        <w:tc>
          <w:tcPr>
            <w:tcW w:w="2126" w:type="dxa"/>
          </w:tcPr>
          <w:p w14:paraId="4DB5D86F" w14:textId="19D2B36B" w:rsidR="0019444F" w:rsidRPr="003156B4" w:rsidRDefault="0019444F" w:rsidP="00972EF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33 (66)</w:t>
            </w:r>
          </w:p>
        </w:tc>
        <w:tc>
          <w:tcPr>
            <w:tcW w:w="1412" w:type="dxa"/>
          </w:tcPr>
          <w:p w14:paraId="543CF4C3" w14:textId="09891E83" w:rsidR="0019444F" w:rsidRPr="003156B4" w:rsidRDefault="00F065D3" w:rsidP="00972EF2">
            <w:pPr>
              <w:spacing w:after="0" w:line="360" w:lineRule="auto"/>
              <w:jc w:val="center"/>
              <w:rPr>
                <w:rFonts w:ascii="Times New Roman" w:hAnsi="Times New Roman"/>
                <w:sz w:val="28"/>
                <w:szCs w:val="28"/>
                <w:vertAlign w:val="superscript"/>
                <w:lang w:val="en-US"/>
              </w:rPr>
            </w:pPr>
            <w:r w:rsidRPr="003156B4">
              <w:rPr>
                <w:rFonts w:ascii="Times New Roman" w:hAnsi="Times New Roman"/>
                <w:sz w:val="28"/>
                <w:szCs w:val="28"/>
                <w:lang w:val="en-US"/>
              </w:rPr>
              <w:t>0,212</w:t>
            </w:r>
            <w:r w:rsidR="0007232B" w:rsidRPr="003156B4">
              <w:rPr>
                <w:rFonts w:ascii="Times New Roman" w:hAnsi="Times New Roman"/>
                <w:sz w:val="28"/>
                <w:szCs w:val="28"/>
                <w:vertAlign w:val="superscript"/>
                <w:lang w:val="en-US"/>
              </w:rPr>
              <w:t>#</w:t>
            </w:r>
          </w:p>
        </w:tc>
      </w:tr>
      <w:tr w:rsidR="00CD557D" w:rsidRPr="003156B4" w14:paraId="1BE1E601" w14:textId="77777777" w:rsidTr="00296406">
        <w:tc>
          <w:tcPr>
            <w:tcW w:w="2934" w:type="dxa"/>
          </w:tcPr>
          <w:p w14:paraId="24B0FE13" w14:textId="4F017089" w:rsidR="00CD557D" w:rsidRPr="00CD557D" w:rsidRDefault="00CD557D" w:rsidP="00972EF2">
            <w:pPr>
              <w:spacing w:after="0" w:line="360" w:lineRule="auto"/>
              <w:jc w:val="both"/>
              <w:rPr>
                <w:rFonts w:ascii="Times New Roman" w:hAnsi="Times New Roman"/>
                <w:sz w:val="28"/>
                <w:szCs w:val="28"/>
                <w:lang w:val="en-US"/>
              </w:rPr>
            </w:pPr>
            <w:r>
              <w:rPr>
                <w:rFonts w:ascii="Times New Roman" w:hAnsi="Times New Roman"/>
                <w:sz w:val="28"/>
                <w:szCs w:val="28"/>
                <w:lang w:val="en-US"/>
              </w:rPr>
              <w:t>Nữ giới (%)</w:t>
            </w:r>
          </w:p>
        </w:tc>
        <w:tc>
          <w:tcPr>
            <w:tcW w:w="2306" w:type="dxa"/>
          </w:tcPr>
          <w:p w14:paraId="350FDAB2" w14:textId="6D9A8A08" w:rsidR="00CD557D" w:rsidRPr="00E30B90" w:rsidRDefault="00E30B90" w:rsidP="00972EF2">
            <w:pPr>
              <w:spacing w:after="0" w:line="360" w:lineRule="auto"/>
              <w:jc w:val="center"/>
              <w:rPr>
                <w:rFonts w:ascii="Times New Roman" w:hAnsi="Times New Roman"/>
                <w:sz w:val="28"/>
                <w:szCs w:val="28"/>
                <w:lang w:val="en-US"/>
              </w:rPr>
            </w:pPr>
            <w:r>
              <w:rPr>
                <w:rFonts w:ascii="Times New Roman" w:hAnsi="Times New Roman"/>
                <w:sz w:val="28"/>
                <w:szCs w:val="28"/>
                <w:lang w:val="en-US"/>
              </w:rPr>
              <w:t>28 (23,3)</w:t>
            </w:r>
          </w:p>
        </w:tc>
        <w:tc>
          <w:tcPr>
            <w:tcW w:w="2126" w:type="dxa"/>
          </w:tcPr>
          <w:p w14:paraId="3C45B68E" w14:textId="5F3E5D5B" w:rsidR="00CD557D" w:rsidRPr="00E30B90" w:rsidRDefault="00E30B90" w:rsidP="00972EF2">
            <w:pPr>
              <w:spacing w:after="0" w:line="360" w:lineRule="auto"/>
              <w:jc w:val="center"/>
              <w:rPr>
                <w:rFonts w:ascii="Times New Roman" w:hAnsi="Times New Roman"/>
                <w:sz w:val="28"/>
                <w:szCs w:val="28"/>
                <w:lang w:val="en-US"/>
              </w:rPr>
            </w:pPr>
            <w:r>
              <w:rPr>
                <w:rFonts w:ascii="Times New Roman" w:hAnsi="Times New Roman"/>
                <w:sz w:val="28"/>
                <w:szCs w:val="28"/>
                <w:lang w:val="en-US"/>
              </w:rPr>
              <w:t>17 (34)</w:t>
            </w:r>
          </w:p>
        </w:tc>
        <w:tc>
          <w:tcPr>
            <w:tcW w:w="1412" w:type="dxa"/>
          </w:tcPr>
          <w:p w14:paraId="597941E5" w14:textId="4F78411D" w:rsidR="00CD557D" w:rsidRPr="00E30B90" w:rsidRDefault="00E30B90" w:rsidP="00972EF2">
            <w:pPr>
              <w:spacing w:after="0" w:line="360" w:lineRule="auto"/>
              <w:jc w:val="center"/>
              <w:rPr>
                <w:rFonts w:ascii="Times New Roman" w:hAnsi="Times New Roman"/>
                <w:sz w:val="28"/>
                <w:szCs w:val="28"/>
                <w:vertAlign w:val="superscript"/>
                <w:lang w:val="en-US"/>
              </w:rPr>
            </w:pPr>
            <w:r>
              <w:rPr>
                <w:rFonts w:ascii="Times New Roman" w:hAnsi="Times New Roman"/>
                <w:sz w:val="28"/>
                <w:szCs w:val="28"/>
                <w:lang w:val="en-US"/>
              </w:rPr>
              <w:t>0,212</w:t>
            </w:r>
            <w:r>
              <w:rPr>
                <w:rFonts w:ascii="Times New Roman" w:hAnsi="Times New Roman"/>
                <w:sz w:val="28"/>
                <w:szCs w:val="28"/>
                <w:vertAlign w:val="superscript"/>
                <w:lang w:val="en-US"/>
              </w:rPr>
              <w:t>#</w:t>
            </w:r>
          </w:p>
        </w:tc>
      </w:tr>
      <w:tr w:rsidR="003156B4" w:rsidRPr="003156B4" w14:paraId="4CF0F96C" w14:textId="77777777" w:rsidTr="00296406">
        <w:tc>
          <w:tcPr>
            <w:tcW w:w="2934" w:type="dxa"/>
          </w:tcPr>
          <w:p w14:paraId="16A3E175" w14:textId="3E5FBB0F" w:rsidR="0019444F" w:rsidRPr="003156B4" w:rsidRDefault="0019444F" w:rsidP="00972EF2">
            <w:pPr>
              <w:spacing w:after="0" w:line="360" w:lineRule="auto"/>
              <w:jc w:val="both"/>
              <w:rPr>
                <w:rFonts w:ascii="Times New Roman" w:hAnsi="Times New Roman"/>
                <w:sz w:val="28"/>
                <w:szCs w:val="28"/>
                <w:lang w:val="en-US"/>
              </w:rPr>
            </w:pPr>
            <w:r w:rsidRPr="003156B4">
              <w:rPr>
                <w:rFonts w:ascii="Times New Roman" w:hAnsi="Times New Roman"/>
                <w:sz w:val="28"/>
                <w:szCs w:val="28"/>
              </w:rPr>
              <w:t>Hút thuốc lá</w:t>
            </w:r>
            <w:r w:rsidR="00621CD1" w:rsidRPr="003156B4">
              <w:rPr>
                <w:rFonts w:ascii="Times New Roman" w:hAnsi="Times New Roman"/>
                <w:sz w:val="28"/>
                <w:szCs w:val="28"/>
                <w:lang w:val="en-US"/>
              </w:rPr>
              <w:t xml:space="preserve"> (%)</w:t>
            </w:r>
          </w:p>
        </w:tc>
        <w:tc>
          <w:tcPr>
            <w:tcW w:w="2306" w:type="dxa"/>
          </w:tcPr>
          <w:p w14:paraId="280CFC47" w14:textId="3CA2461F" w:rsidR="0019444F" w:rsidRPr="003156B4" w:rsidRDefault="0019444F" w:rsidP="00972EF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60 (50)</w:t>
            </w:r>
          </w:p>
        </w:tc>
        <w:tc>
          <w:tcPr>
            <w:tcW w:w="2126" w:type="dxa"/>
          </w:tcPr>
          <w:p w14:paraId="1537012B" w14:textId="4339BD47" w:rsidR="0019444F" w:rsidRPr="003156B4" w:rsidRDefault="0019444F" w:rsidP="00972EF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21 (42)</w:t>
            </w:r>
          </w:p>
        </w:tc>
        <w:tc>
          <w:tcPr>
            <w:tcW w:w="1412" w:type="dxa"/>
          </w:tcPr>
          <w:p w14:paraId="7A348C22" w14:textId="38DF9670" w:rsidR="0019444F" w:rsidRPr="003156B4" w:rsidRDefault="00D33120" w:rsidP="00972EF2">
            <w:pPr>
              <w:spacing w:after="0" w:line="360" w:lineRule="auto"/>
              <w:jc w:val="center"/>
              <w:rPr>
                <w:rFonts w:ascii="Times New Roman" w:hAnsi="Times New Roman"/>
                <w:sz w:val="28"/>
                <w:szCs w:val="28"/>
              </w:rPr>
            </w:pPr>
            <w:r w:rsidRPr="003156B4">
              <w:rPr>
                <w:rFonts w:ascii="Times New Roman" w:hAnsi="Times New Roman"/>
                <w:sz w:val="28"/>
                <w:szCs w:val="28"/>
                <w:lang w:val="en-US"/>
              </w:rPr>
              <w:t>0,433</w:t>
            </w:r>
            <w:r w:rsidR="0007232B" w:rsidRPr="003156B4">
              <w:rPr>
                <w:rFonts w:ascii="Times New Roman" w:hAnsi="Times New Roman"/>
                <w:sz w:val="28"/>
                <w:szCs w:val="28"/>
                <w:vertAlign w:val="superscript"/>
                <w:lang w:val="en-US"/>
              </w:rPr>
              <w:t>#</w:t>
            </w:r>
          </w:p>
        </w:tc>
      </w:tr>
      <w:tr w:rsidR="003156B4" w:rsidRPr="003156B4" w14:paraId="7665D8C8" w14:textId="77777777" w:rsidTr="00296406">
        <w:tc>
          <w:tcPr>
            <w:tcW w:w="2934" w:type="dxa"/>
          </w:tcPr>
          <w:p w14:paraId="3481A163" w14:textId="59C4C212" w:rsidR="0019444F" w:rsidRPr="003156B4" w:rsidRDefault="0019444F" w:rsidP="00972EF2">
            <w:pPr>
              <w:spacing w:after="0" w:line="360" w:lineRule="auto"/>
              <w:jc w:val="both"/>
              <w:rPr>
                <w:rFonts w:ascii="Times New Roman" w:hAnsi="Times New Roman"/>
                <w:sz w:val="28"/>
                <w:szCs w:val="28"/>
                <w:lang w:val="en-US"/>
              </w:rPr>
            </w:pPr>
            <w:r w:rsidRPr="003156B4">
              <w:rPr>
                <w:rFonts w:ascii="Times New Roman" w:hAnsi="Times New Roman"/>
                <w:sz w:val="28"/>
                <w:szCs w:val="28"/>
              </w:rPr>
              <w:t>Tăng huyết áp</w:t>
            </w:r>
            <w:r w:rsidR="00621CD1" w:rsidRPr="003156B4">
              <w:rPr>
                <w:rFonts w:ascii="Times New Roman" w:hAnsi="Times New Roman"/>
                <w:sz w:val="28"/>
                <w:szCs w:val="28"/>
                <w:lang w:val="en-US"/>
              </w:rPr>
              <w:t xml:space="preserve"> (%)</w:t>
            </w:r>
          </w:p>
        </w:tc>
        <w:tc>
          <w:tcPr>
            <w:tcW w:w="2306" w:type="dxa"/>
          </w:tcPr>
          <w:p w14:paraId="6C191426" w14:textId="3868DA85" w:rsidR="0019444F" w:rsidRPr="003156B4" w:rsidRDefault="0019444F" w:rsidP="00972EF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83 (69,2)</w:t>
            </w:r>
          </w:p>
        </w:tc>
        <w:tc>
          <w:tcPr>
            <w:tcW w:w="2126" w:type="dxa"/>
          </w:tcPr>
          <w:p w14:paraId="1926F70F" w14:textId="191F297B" w:rsidR="0019444F" w:rsidRPr="003156B4" w:rsidRDefault="0019444F" w:rsidP="00972EF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42 (84)</w:t>
            </w:r>
          </w:p>
        </w:tc>
        <w:tc>
          <w:tcPr>
            <w:tcW w:w="1412" w:type="dxa"/>
          </w:tcPr>
          <w:p w14:paraId="06E0BAAB" w14:textId="37A47C70" w:rsidR="0019444F" w:rsidRPr="003156B4" w:rsidRDefault="0019444F" w:rsidP="00972EF2">
            <w:pPr>
              <w:spacing w:after="0" w:line="360" w:lineRule="auto"/>
              <w:jc w:val="center"/>
              <w:rPr>
                <w:rFonts w:ascii="Times New Roman" w:hAnsi="Times New Roman"/>
                <w:sz w:val="28"/>
                <w:szCs w:val="28"/>
              </w:rPr>
            </w:pPr>
            <w:r w:rsidRPr="003156B4">
              <w:rPr>
                <w:rFonts w:ascii="Times New Roman" w:hAnsi="Times New Roman"/>
                <w:sz w:val="28"/>
                <w:szCs w:val="28"/>
              </w:rPr>
              <w:t>0,0</w:t>
            </w:r>
            <w:r w:rsidR="00597019" w:rsidRPr="003156B4">
              <w:rPr>
                <w:rFonts w:ascii="Times New Roman" w:hAnsi="Times New Roman"/>
                <w:sz w:val="28"/>
                <w:szCs w:val="28"/>
                <w:lang w:val="en-US"/>
              </w:rPr>
              <w:t>7</w:t>
            </w:r>
            <w:r w:rsidR="00DC7386" w:rsidRPr="003156B4">
              <w:rPr>
                <w:rFonts w:ascii="Times New Roman" w:hAnsi="Times New Roman"/>
                <w:sz w:val="28"/>
                <w:szCs w:val="28"/>
                <w:lang w:val="en-US"/>
              </w:rPr>
              <w:t>1</w:t>
            </w:r>
            <w:r w:rsidR="0007232B" w:rsidRPr="003156B4">
              <w:rPr>
                <w:rFonts w:ascii="Times New Roman" w:hAnsi="Times New Roman"/>
                <w:sz w:val="28"/>
                <w:szCs w:val="28"/>
                <w:vertAlign w:val="superscript"/>
                <w:lang w:val="en-US"/>
              </w:rPr>
              <w:t>#</w:t>
            </w:r>
          </w:p>
        </w:tc>
      </w:tr>
      <w:tr w:rsidR="003156B4" w:rsidRPr="003156B4" w14:paraId="7D643760" w14:textId="77777777" w:rsidTr="00296406">
        <w:tc>
          <w:tcPr>
            <w:tcW w:w="2934" w:type="dxa"/>
          </w:tcPr>
          <w:p w14:paraId="5C497EED" w14:textId="3B060B7F" w:rsidR="0019444F" w:rsidRPr="003156B4" w:rsidRDefault="0019444F" w:rsidP="00972EF2">
            <w:pPr>
              <w:spacing w:after="0" w:line="360" w:lineRule="auto"/>
              <w:jc w:val="both"/>
              <w:rPr>
                <w:rFonts w:ascii="Times New Roman" w:hAnsi="Times New Roman"/>
                <w:sz w:val="28"/>
                <w:szCs w:val="28"/>
                <w:lang w:val="en-US"/>
              </w:rPr>
            </w:pPr>
            <w:r w:rsidRPr="003156B4">
              <w:rPr>
                <w:rFonts w:ascii="Times New Roman" w:hAnsi="Times New Roman"/>
                <w:sz w:val="28"/>
                <w:szCs w:val="28"/>
              </w:rPr>
              <w:t>Đái tháo đường</w:t>
            </w:r>
            <w:r w:rsidR="00621CD1" w:rsidRPr="003156B4">
              <w:rPr>
                <w:rFonts w:ascii="Times New Roman" w:hAnsi="Times New Roman"/>
                <w:sz w:val="28"/>
                <w:szCs w:val="28"/>
                <w:lang w:val="en-US"/>
              </w:rPr>
              <w:t xml:space="preserve"> (%)</w:t>
            </w:r>
          </w:p>
        </w:tc>
        <w:tc>
          <w:tcPr>
            <w:tcW w:w="2306" w:type="dxa"/>
          </w:tcPr>
          <w:p w14:paraId="0A972105" w14:textId="2993F031" w:rsidR="0019444F" w:rsidRPr="003156B4" w:rsidRDefault="0019444F" w:rsidP="00972EF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29 (24,2)</w:t>
            </w:r>
          </w:p>
        </w:tc>
        <w:tc>
          <w:tcPr>
            <w:tcW w:w="2126" w:type="dxa"/>
          </w:tcPr>
          <w:p w14:paraId="62DA64E7" w14:textId="5B87219C" w:rsidR="0019444F" w:rsidRPr="003156B4" w:rsidRDefault="0019444F" w:rsidP="00972EF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11 (22)</w:t>
            </w:r>
          </w:p>
        </w:tc>
        <w:tc>
          <w:tcPr>
            <w:tcW w:w="1412" w:type="dxa"/>
          </w:tcPr>
          <w:p w14:paraId="6F5DD293" w14:textId="5C101DE5" w:rsidR="0019444F" w:rsidRPr="003156B4" w:rsidRDefault="00DC7386" w:rsidP="00972EF2">
            <w:pPr>
              <w:spacing w:after="0" w:line="360" w:lineRule="auto"/>
              <w:jc w:val="center"/>
              <w:rPr>
                <w:rFonts w:ascii="Times New Roman" w:hAnsi="Times New Roman"/>
                <w:sz w:val="28"/>
                <w:szCs w:val="28"/>
              </w:rPr>
            </w:pPr>
            <w:r w:rsidRPr="003156B4">
              <w:rPr>
                <w:rFonts w:ascii="Times New Roman" w:hAnsi="Times New Roman"/>
                <w:sz w:val="28"/>
                <w:szCs w:val="28"/>
                <w:lang w:val="en-US"/>
              </w:rPr>
              <w:t>0,916</w:t>
            </w:r>
            <w:r w:rsidR="0007232B" w:rsidRPr="003156B4">
              <w:rPr>
                <w:rFonts w:ascii="Times New Roman" w:hAnsi="Times New Roman"/>
                <w:sz w:val="28"/>
                <w:szCs w:val="28"/>
                <w:vertAlign w:val="superscript"/>
                <w:lang w:val="en-US"/>
              </w:rPr>
              <w:t>#</w:t>
            </w:r>
          </w:p>
        </w:tc>
      </w:tr>
      <w:tr w:rsidR="003156B4" w:rsidRPr="003156B4" w14:paraId="7CA8A393" w14:textId="77777777" w:rsidTr="00296406">
        <w:tc>
          <w:tcPr>
            <w:tcW w:w="2934" w:type="dxa"/>
          </w:tcPr>
          <w:p w14:paraId="7FA103D1" w14:textId="34D99F2F" w:rsidR="0019444F" w:rsidRPr="003156B4" w:rsidRDefault="0019444F" w:rsidP="00972EF2">
            <w:pPr>
              <w:spacing w:after="0" w:line="360" w:lineRule="auto"/>
              <w:jc w:val="both"/>
              <w:rPr>
                <w:rFonts w:ascii="Times New Roman" w:hAnsi="Times New Roman"/>
                <w:sz w:val="28"/>
                <w:szCs w:val="28"/>
                <w:lang w:val="en-US"/>
              </w:rPr>
            </w:pPr>
            <w:r w:rsidRPr="003156B4">
              <w:rPr>
                <w:rFonts w:ascii="Times New Roman" w:hAnsi="Times New Roman"/>
                <w:sz w:val="28"/>
                <w:szCs w:val="28"/>
              </w:rPr>
              <w:t>Rối loạn lipid máu</w:t>
            </w:r>
            <w:r w:rsidR="00621CD1" w:rsidRPr="003156B4">
              <w:rPr>
                <w:rFonts w:ascii="Times New Roman" w:hAnsi="Times New Roman"/>
                <w:sz w:val="28"/>
                <w:szCs w:val="28"/>
                <w:lang w:val="en-US"/>
              </w:rPr>
              <w:t xml:space="preserve"> (%)</w:t>
            </w:r>
          </w:p>
        </w:tc>
        <w:tc>
          <w:tcPr>
            <w:tcW w:w="2306" w:type="dxa"/>
          </w:tcPr>
          <w:p w14:paraId="5F1C5499" w14:textId="2B725368" w:rsidR="0019444F" w:rsidRPr="003156B4" w:rsidRDefault="0019444F" w:rsidP="00972EF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91 (75,8)</w:t>
            </w:r>
          </w:p>
        </w:tc>
        <w:tc>
          <w:tcPr>
            <w:tcW w:w="2126" w:type="dxa"/>
          </w:tcPr>
          <w:p w14:paraId="5CE64C2B" w14:textId="6A2133E9" w:rsidR="0019444F" w:rsidRPr="003156B4" w:rsidRDefault="0019444F" w:rsidP="00972EF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41 (82)</w:t>
            </w:r>
          </w:p>
        </w:tc>
        <w:tc>
          <w:tcPr>
            <w:tcW w:w="1412" w:type="dxa"/>
          </w:tcPr>
          <w:p w14:paraId="0A04FE9E" w14:textId="1B11E3E4" w:rsidR="0019444F" w:rsidRPr="003156B4" w:rsidRDefault="002336A5" w:rsidP="00972EF2">
            <w:pPr>
              <w:spacing w:after="0" w:line="360" w:lineRule="auto"/>
              <w:jc w:val="center"/>
              <w:rPr>
                <w:rFonts w:ascii="Times New Roman" w:hAnsi="Times New Roman"/>
                <w:sz w:val="28"/>
                <w:szCs w:val="28"/>
              </w:rPr>
            </w:pPr>
            <w:r w:rsidRPr="003156B4">
              <w:rPr>
                <w:rFonts w:ascii="Times New Roman" w:hAnsi="Times New Roman"/>
                <w:sz w:val="28"/>
                <w:szCs w:val="28"/>
                <w:lang w:val="en-US"/>
              </w:rPr>
              <w:t>0,498</w:t>
            </w:r>
            <w:r w:rsidR="0007232B" w:rsidRPr="003156B4">
              <w:rPr>
                <w:rFonts w:ascii="Times New Roman" w:hAnsi="Times New Roman"/>
                <w:sz w:val="28"/>
                <w:szCs w:val="28"/>
                <w:vertAlign w:val="superscript"/>
                <w:lang w:val="en-US"/>
              </w:rPr>
              <w:t>#</w:t>
            </w:r>
          </w:p>
        </w:tc>
      </w:tr>
      <w:tr w:rsidR="003156B4" w:rsidRPr="003156B4" w14:paraId="317EFDEB" w14:textId="77777777" w:rsidTr="00296406">
        <w:tc>
          <w:tcPr>
            <w:tcW w:w="2934" w:type="dxa"/>
          </w:tcPr>
          <w:p w14:paraId="6F967CCB" w14:textId="2B3E3ED3" w:rsidR="0019444F" w:rsidRPr="003156B4" w:rsidRDefault="0019444F" w:rsidP="00972EF2">
            <w:pPr>
              <w:spacing w:after="0" w:line="360" w:lineRule="auto"/>
              <w:jc w:val="both"/>
              <w:rPr>
                <w:rFonts w:ascii="Times New Roman" w:hAnsi="Times New Roman"/>
                <w:sz w:val="28"/>
                <w:szCs w:val="28"/>
                <w:lang w:val="en-US"/>
              </w:rPr>
            </w:pPr>
            <w:r w:rsidRPr="003156B4">
              <w:rPr>
                <w:rFonts w:ascii="Times New Roman" w:hAnsi="Times New Roman"/>
                <w:sz w:val="28"/>
                <w:szCs w:val="28"/>
              </w:rPr>
              <w:t>Thừa cân – béo phì</w:t>
            </w:r>
            <w:r w:rsidR="00621CD1" w:rsidRPr="003156B4">
              <w:rPr>
                <w:rFonts w:ascii="Times New Roman" w:hAnsi="Times New Roman"/>
                <w:sz w:val="28"/>
                <w:szCs w:val="28"/>
                <w:lang w:val="en-US"/>
              </w:rPr>
              <w:t xml:space="preserve"> (%)</w:t>
            </w:r>
          </w:p>
        </w:tc>
        <w:tc>
          <w:tcPr>
            <w:tcW w:w="2306" w:type="dxa"/>
          </w:tcPr>
          <w:p w14:paraId="7B3E57BA" w14:textId="5BF67AD2" w:rsidR="0019444F" w:rsidRPr="003156B4" w:rsidRDefault="0019444F" w:rsidP="00972EF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49 (40,8)</w:t>
            </w:r>
          </w:p>
        </w:tc>
        <w:tc>
          <w:tcPr>
            <w:tcW w:w="2126" w:type="dxa"/>
          </w:tcPr>
          <w:p w14:paraId="21B86EA3" w14:textId="16D17479" w:rsidR="0019444F" w:rsidRPr="003156B4" w:rsidRDefault="0019444F" w:rsidP="00972EF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22 (44)</w:t>
            </w:r>
          </w:p>
        </w:tc>
        <w:tc>
          <w:tcPr>
            <w:tcW w:w="1412" w:type="dxa"/>
          </w:tcPr>
          <w:p w14:paraId="3B7924A1" w14:textId="4B001B15" w:rsidR="0019444F" w:rsidRPr="003156B4" w:rsidRDefault="003009B8" w:rsidP="00972EF2">
            <w:pPr>
              <w:spacing w:after="0" w:line="360" w:lineRule="auto"/>
              <w:jc w:val="center"/>
              <w:rPr>
                <w:rFonts w:ascii="Times New Roman" w:hAnsi="Times New Roman"/>
                <w:sz w:val="28"/>
                <w:szCs w:val="28"/>
              </w:rPr>
            </w:pPr>
            <w:r w:rsidRPr="003156B4">
              <w:rPr>
                <w:rFonts w:ascii="Times New Roman" w:hAnsi="Times New Roman"/>
                <w:sz w:val="28"/>
                <w:szCs w:val="28"/>
                <w:lang w:val="en-US"/>
              </w:rPr>
              <w:t>0,833</w:t>
            </w:r>
            <w:r w:rsidR="0007232B" w:rsidRPr="003156B4">
              <w:rPr>
                <w:rFonts w:ascii="Times New Roman" w:hAnsi="Times New Roman"/>
                <w:sz w:val="28"/>
                <w:szCs w:val="28"/>
                <w:vertAlign w:val="superscript"/>
                <w:lang w:val="en-US"/>
              </w:rPr>
              <w:t>#</w:t>
            </w:r>
          </w:p>
        </w:tc>
      </w:tr>
    </w:tbl>
    <w:bookmarkEnd w:id="144"/>
    <w:bookmarkEnd w:id="145"/>
    <w:p w14:paraId="76730FFC" w14:textId="57D50FD3" w:rsidR="008E7404" w:rsidRPr="003156B4" w:rsidRDefault="00BF238D" w:rsidP="00777734">
      <w:pPr>
        <w:spacing w:after="0" w:line="240" w:lineRule="auto"/>
        <w:jc w:val="both"/>
        <w:rPr>
          <w:rFonts w:ascii="Times New Roman" w:hAnsi="Times New Roman"/>
          <w:sz w:val="28"/>
          <w:szCs w:val="28"/>
          <w:vertAlign w:val="superscript"/>
        </w:rPr>
      </w:pPr>
      <w:r w:rsidRPr="003156B4">
        <w:rPr>
          <w:rFonts w:ascii="Times New Roman" w:hAnsi="Times New Roman"/>
          <w:sz w:val="28"/>
          <w:szCs w:val="28"/>
          <w:vertAlign w:val="superscript"/>
        </w:rPr>
        <w:t xml:space="preserve">* </w:t>
      </w:r>
      <w:r w:rsidR="008E7404" w:rsidRPr="003156B4">
        <w:rPr>
          <w:rFonts w:ascii="Times New Roman" w:hAnsi="Times New Roman"/>
          <w:sz w:val="28"/>
          <w:szCs w:val="28"/>
          <w:vertAlign w:val="superscript"/>
        </w:rPr>
        <w:t xml:space="preserve">Kiểm định Studen’t T-test, </w:t>
      </w:r>
      <w:r w:rsidRPr="003156B4">
        <w:rPr>
          <w:rFonts w:ascii="Times New Roman" w:hAnsi="Times New Roman"/>
          <w:sz w:val="28"/>
          <w:szCs w:val="28"/>
          <w:vertAlign w:val="superscript"/>
        </w:rPr>
        <w:t xml:space="preserve"># </w:t>
      </w:r>
      <w:r w:rsidR="008E7404" w:rsidRPr="003156B4">
        <w:rPr>
          <w:rFonts w:ascii="Times New Roman" w:hAnsi="Times New Roman"/>
          <w:sz w:val="28"/>
          <w:szCs w:val="28"/>
          <w:vertAlign w:val="superscript"/>
        </w:rPr>
        <w:t xml:space="preserve">kiểm định </w:t>
      </w:r>
      <w:r w:rsidR="008E7404" w:rsidRPr="003156B4">
        <w:rPr>
          <w:rFonts w:ascii="Times New Roman" w:hAnsi="Times New Roman"/>
          <w:sz w:val="28"/>
          <w:szCs w:val="28"/>
          <w:vertAlign w:val="superscript"/>
        </w:rPr>
        <w:sym w:font="Symbol" w:char="F063"/>
      </w:r>
      <w:r w:rsidR="008E7404" w:rsidRPr="003156B4">
        <w:rPr>
          <w:rFonts w:ascii="Times New Roman" w:hAnsi="Times New Roman"/>
          <w:sz w:val="28"/>
          <w:szCs w:val="28"/>
          <w:vertAlign w:val="superscript"/>
        </w:rPr>
        <w:t>2</w:t>
      </w:r>
    </w:p>
    <w:p w14:paraId="3333C20F" w14:textId="003B1A78" w:rsidR="00BF3D42" w:rsidRDefault="00BF3D42" w:rsidP="008E7404">
      <w:pPr>
        <w:spacing w:after="0" w:line="360" w:lineRule="auto"/>
        <w:jc w:val="both"/>
        <w:rPr>
          <w:rFonts w:ascii="Times New Roman" w:hAnsi="Times New Roman"/>
          <w:sz w:val="28"/>
          <w:szCs w:val="28"/>
        </w:rPr>
      </w:pPr>
      <w:r w:rsidRPr="003156B4">
        <w:rPr>
          <w:rFonts w:ascii="Times New Roman" w:hAnsi="Times New Roman"/>
          <w:sz w:val="28"/>
          <w:szCs w:val="28"/>
        </w:rPr>
        <w:tab/>
        <w:t xml:space="preserve">Không có sự khác biệt về </w:t>
      </w:r>
      <w:r w:rsidR="001E6A1B" w:rsidRPr="003156B4">
        <w:rPr>
          <w:rFonts w:ascii="Times New Roman" w:hAnsi="Times New Roman"/>
          <w:sz w:val="28"/>
          <w:szCs w:val="28"/>
        </w:rPr>
        <w:t xml:space="preserve">tuổi, giới, </w:t>
      </w:r>
      <w:r w:rsidRPr="003156B4">
        <w:rPr>
          <w:rFonts w:ascii="Times New Roman" w:hAnsi="Times New Roman"/>
          <w:sz w:val="28"/>
          <w:szCs w:val="28"/>
        </w:rPr>
        <w:t>các yếu tố nguy cơ tim mạch giữa nhóm bệnh nhân NMCT và nhóm chứng (p &gt; 0,05).</w:t>
      </w:r>
    </w:p>
    <w:p w14:paraId="3CD79F23" w14:textId="7B52FD0F" w:rsidR="00E914B8" w:rsidRPr="003156B4" w:rsidRDefault="0056248A" w:rsidP="00972EF2">
      <w:pPr>
        <w:spacing w:after="0" w:line="360" w:lineRule="auto"/>
        <w:jc w:val="both"/>
        <w:rPr>
          <w:rFonts w:ascii="Times New Roman" w:hAnsi="Times New Roman"/>
          <w:b/>
          <w:i/>
          <w:sz w:val="28"/>
          <w:szCs w:val="28"/>
        </w:rPr>
      </w:pPr>
      <w:r>
        <w:rPr>
          <w:rFonts w:ascii="Times New Roman" w:hAnsi="Times New Roman"/>
          <w:sz w:val="28"/>
          <w:szCs w:val="28"/>
        </w:rPr>
        <w:tab/>
      </w:r>
      <w:r w:rsidRPr="0056248A">
        <w:rPr>
          <w:rFonts w:ascii="Times New Roman" w:hAnsi="Times New Roman"/>
          <w:sz w:val="28"/>
          <w:szCs w:val="28"/>
        </w:rPr>
        <w:t xml:space="preserve">Trong nhóm bệnh nhân </w:t>
      </w:r>
      <w:r>
        <w:rPr>
          <w:rFonts w:ascii="Times New Roman" w:hAnsi="Times New Roman"/>
          <w:sz w:val="28"/>
          <w:szCs w:val="28"/>
        </w:rPr>
        <w:t>NMCT</w:t>
      </w:r>
      <w:r w:rsidRPr="0056248A">
        <w:rPr>
          <w:rFonts w:ascii="Times New Roman" w:hAnsi="Times New Roman"/>
          <w:sz w:val="28"/>
          <w:szCs w:val="28"/>
        </w:rPr>
        <w:t>, nhóm tuổi 60–69 chiếm tỷ lệ cao nhất với 49 bệnh nhân (40,8%), tiếp theo là nhóm 70–79 tuổi với 33 bệnh nhân (27,5%) và nhóm 36–59 tuổi với 26 bệnh nhân (21,7%). Nhóm bệnh nhân ≥ 80 tuổi chiếm tỷ lệ thấp nhất với 12 bệnh nhân (10%).</w:t>
      </w:r>
      <w:bookmarkStart w:id="146" w:name="_Hlk193008344"/>
      <w:r w:rsidR="00E914B8" w:rsidRPr="003156B4">
        <w:br w:type="page"/>
      </w:r>
    </w:p>
    <w:p w14:paraId="63A87BAF" w14:textId="53108BFF" w:rsidR="00BF3D42" w:rsidRPr="003156B4" w:rsidRDefault="00BF3D42" w:rsidP="00322984">
      <w:pPr>
        <w:pStyle w:val="03"/>
      </w:pPr>
      <w:bookmarkStart w:id="147" w:name="_Toc236857254"/>
      <w:r w:rsidRPr="003156B4">
        <w:lastRenderedPageBreak/>
        <w:t>3.1.2.  Đặc điểm lâm sàng, cận lâm sàng của bệnh nhân nhồi máu cơ tim</w:t>
      </w:r>
      <w:bookmarkEnd w:id="147"/>
    </w:p>
    <w:p w14:paraId="68CC9CAE" w14:textId="1A91ADDB" w:rsidR="00B26405" w:rsidRPr="00B26405" w:rsidRDefault="00B26405" w:rsidP="00B26405">
      <w:pPr>
        <w:pStyle w:val="abang"/>
      </w:pPr>
      <w:bookmarkStart w:id="148" w:name="_Toc236858045"/>
      <w:bookmarkStart w:id="149" w:name="_Hlk236580653"/>
      <w:r w:rsidRPr="00B26405">
        <w:t>Bảng 3.2. Đặc điểm lâm sàng của nhóm NMCT (n = 120)</w:t>
      </w:r>
      <w:bookmarkEnd w:id="148"/>
    </w:p>
    <w:tbl>
      <w:tblPr>
        <w:tblStyle w:val="TableGrid"/>
        <w:tblW w:w="0" w:type="auto"/>
        <w:tblLook w:val="04A0" w:firstRow="1" w:lastRow="0" w:firstColumn="1" w:lastColumn="0" w:noHBand="0" w:noVBand="1"/>
      </w:tblPr>
      <w:tblGrid>
        <w:gridCol w:w="3397"/>
        <w:gridCol w:w="2552"/>
        <w:gridCol w:w="1276"/>
        <w:gridCol w:w="1553"/>
      </w:tblGrid>
      <w:tr w:rsidR="0063632C" w:rsidRPr="003156B4" w14:paraId="143288B4" w14:textId="77777777" w:rsidTr="00601D46">
        <w:tc>
          <w:tcPr>
            <w:tcW w:w="5949" w:type="dxa"/>
            <w:gridSpan w:val="2"/>
          </w:tcPr>
          <w:bookmarkEnd w:id="146"/>
          <w:bookmarkEnd w:id="149"/>
          <w:p w14:paraId="2DD56B46" w14:textId="77777777" w:rsidR="0063632C" w:rsidRPr="003156B4" w:rsidRDefault="0063632C" w:rsidP="00174E9C">
            <w:pPr>
              <w:spacing w:before="60" w:after="40"/>
              <w:jc w:val="both"/>
              <w:rPr>
                <w:rFonts w:ascii="Times New Roman" w:hAnsi="Times New Roman"/>
                <w:b/>
                <w:bCs/>
                <w:sz w:val="28"/>
                <w:szCs w:val="28"/>
                <w:lang w:val="en-US"/>
              </w:rPr>
            </w:pPr>
            <w:r w:rsidRPr="003156B4">
              <w:rPr>
                <w:rFonts w:ascii="Times New Roman" w:hAnsi="Times New Roman"/>
                <w:b/>
                <w:bCs/>
                <w:sz w:val="28"/>
                <w:szCs w:val="28"/>
                <w:lang w:val="en-US"/>
              </w:rPr>
              <w:t>Đặc điểm</w:t>
            </w:r>
          </w:p>
        </w:tc>
        <w:tc>
          <w:tcPr>
            <w:tcW w:w="1276" w:type="dxa"/>
          </w:tcPr>
          <w:p w14:paraId="6F812DA6" w14:textId="77777777" w:rsidR="0063632C" w:rsidRPr="003156B4" w:rsidRDefault="0063632C" w:rsidP="00174E9C">
            <w:pPr>
              <w:spacing w:before="60" w:after="40"/>
              <w:jc w:val="center"/>
              <w:rPr>
                <w:rFonts w:ascii="Times New Roman" w:hAnsi="Times New Roman"/>
                <w:b/>
                <w:bCs/>
                <w:sz w:val="28"/>
                <w:szCs w:val="28"/>
              </w:rPr>
            </w:pPr>
            <w:r w:rsidRPr="003156B4">
              <w:rPr>
                <w:rFonts w:ascii="Times New Roman" w:hAnsi="Times New Roman"/>
                <w:b/>
                <w:bCs/>
                <w:sz w:val="28"/>
                <w:szCs w:val="28"/>
              </w:rPr>
              <w:t xml:space="preserve">n </w:t>
            </w:r>
          </w:p>
        </w:tc>
        <w:tc>
          <w:tcPr>
            <w:tcW w:w="1553" w:type="dxa"/>
          </w:tcPr>
          <w:p w14:paraId="49C1359C" w14:textId="77777777" w:rsidR="0063632C" w:rsidRPr="003156B4" w:rsidRDefault="0063632C" w:rsidP="00174E9C">
            <w:pPr>
              <w:spacing w:before="60" w:after="40"/>
              <w:jc w:val="center"/>
              <w:rPr>
                <w:rFonts w:ascii="Times New Roman" w:hAnsi="Times New Roman"/>
                <w:b/>
                <w:bCs/>
                <w:sz w:val="28"/>
                <w:szCs w:val="28"/>
              </w:rPr>
            </w:pPr>
            <w:r w:rsidRPr="003156B4">
              <w:rPr>
                <w:rFonts w:ascii="Times New Roman" w:hAnsi="Times New Roman"/>
                <w:b/>
                <w:bCs/>
                <w:sz w:val="28"/>
                <w:szCs w:val="28"/>
              </w:rPr>
              <w:t xml:space="preserve">% </w:t>
            </w:r>
          </w:p>
        </w:tc>
      </w:tr>
      <w:tr w:rsidR="0063632C" w:rsidRPr="003156B4" w14:paraId="0D6DCA95" w14:textId="77777777" w:rsidTr="00601D46">
        <w:tc>
          <w:tcPr>
            <w:tcW w:w="3397" w:type="dxa"/>
            <w:vMerge w:val="restart"/>
          </w:tcPr>
          <w:p w14:paraId="71B30B7F" w14:textId="77777777" w:rsidR="0063632C" w:rsidRPr="003156B4" w:rsidRDefault="0063632C" w:rsidP="00174E9C">
            <w:pPr>
              <w:spacing w:before="60" w:after="40"/>
              <w:jc w:val="both"/>
              <w:rPr>
                <w:rFonts w:ascii="Times New Roman" w:hAnsi="Times New Roman"/>
                <w:sz w:val="28"/>
                <w:szCs w:val="28"/>
                <w:lang w:val="en-US"/>
              </w:rPr>
            </w:pPr>
            <w:r w:rsidRPr="003156B4">
              <w:rPr>
                <w:rFonts w:ascii="Times New Roman" w:hAnsi="Times New Roman"/>
                <w:sz w:val="28"/>
                <w:szCs w:val="28"/>
                <w:lang w:val="en-US"/>
              </w:rPr>
              <w:t>Triệu chứng cơ năng</w:t>
            </w:r>
          </w:p>
        </w:tc>
        <w:tc>
          <w:tcPr>
            <w:tcW w:w="2552" w:type="dxa"/>
          </w:tcPr>
          <w:p w14:paraId="7CCD0A7C" w14:textId="77777777" w:rsidR="0063632C" w:rsidRPr="003156B4" w:rsidRDefault="0063632C" w:rsidP="00174E9C">
            <w:pPr>
              <w:spacing w:before="60" w:after="40"/>
              <w:jc w:val="both"/>
              <w:rPr>
                <w:rFonts w:ascii="Times New Roman" w:hAnsi="Times New Roman"/>
                <w:sz w:val="28"/>
                <w:szCs w:val="28"/>
              </w:rPr>
            </w:pPr>
            <w:r w:rsidRPr="003156B4">
              <w:rPr>
                <w:rFonts w:ascii="Times New Roman" w:hAnsi="Times New Roman"/>
                <w:sz w:val="28"/>
                <w:szCs w:val="28"/>
              </w:rPr>
              <w:t>Đau ngực</w:t>
            </w:r>
          </w:p>
        </w:tc>
        <w:tc>
          <w:tcPr>
            <w:tcW w:w="1276" w:type="dxa"/>
          </w:tcPr>
          <w:p w14:paraId="611820EB" w14:textId="77777777" w:rsidR="0063632C" w:rsidRPr="003156B4" w:rsidRDefault="0063632C" w:rsidP="00174E9C">
            <w:pPr>
              <w:spacing w:before="60" w:after="40"/>
              <w:jc w:val="center"/>
              <w:rPr>
                <w:rFonts w:ascii="Times New Roman" w:hAnsi="Times New Roman"/>
                <w:sz w:val="28"/>
                <w:szCs w:val="28"/>
              </w:rPr>
            </w:pPr>
            <w:r w:rsidRPr="003156B4">
              <w:rPr>
                <w:rFonts w:ascii="Times New Roman" w:hAnsi="Times New Roman"/>
                <w:sz w:val="28"/>
                <w:szCs w:val="28"/>
              </w:rPr>
              <w:t>118</w:t>
            </w:r>
          </w:p>
        </w:tc>
        <w:tc>
          <w:tcPr>
            <w:tcW w:w="1553" w:type="dxa"/>
          </w:tcPr>
          <w:p w14:paraId="75B3CA88" w14:textId="77777777" w:rsidR="0063632C" w:rsidRPr="003156B4" w:rsidRDefault="0063632C" w:rsidP="00174E9C">
            <w:pPr>
              <w:spacing w:before="60" w:after="40"/>
              <w:jc w:val="center"/>
              <w:rPr>
                <w:rFonts w:ascii="Times New Roman" w:hAnsi="Times New Roman"/>
                <w:sz w:val="28"/>
                <w:szCs w:val="28"/>
                <w:lang w:val="en-US"/>
              </w:rPr>
            </w:pPr>
            <w:r w:rsidRPr="003156B4">
              <w:rPr>
                <w:rFonts w:ascii="Times New Roman" w:hAnsi="Times New Roman"/>
                <w:sz w:val="28"/>
                <w:szCs w:val="28"/>
              </w:rPr>
              <w:t>98,3</w:t>
            </w:r>
          </w:p>
        </w:tc>
      </w:tr>
      <w:tr w:rsidR="0063632C" w:rsidRPr="003156B4" w14:paraId="44D1CA99" w14:textId="77777777" w:rsidTr="00601D46">
        <w:tc>
          <w:tcPr>
            <w:tcW w:w="3397" w:type="dxa"/>
            <w:vMerge/>
          </w:tcPr>
          <w:p w14:paraId="48015D51" w14:textId="77777777" w:rsidR="0063632C" w:rsidRPr="003156B4" w:rsidRDefault="0063632C" w:rsidP="00174E9C">
            <w:pPr>
              <w:spacing w:before="60" w:after="40"/>
              <w:jc w:val="both"/>
              <w:rPr>
                <w:rFonts w:ascii="Times New Roman" w:hAnsi="Times New Roman"/>
                <w:sz w:val="28"/>
                <w:szCs w:val="28"/>
              </w:rPr>
            </w:pPr>
          </w:p>
        </w:tc>
        <w:tc>
          <w:tcPr>
            <w:tcW w:w="2552" w:type="dxa"/>
          </w:tcPr>
          <w:p w14:paraId="7765C630" w14:textId="77777777" w:rsidR="0063632C" w:rsidRPr="003156B4" w:rsidRDefault="0063632C" w:rsidP="00174E9C">
            <w:pPr>
              <w:spacing w:before="60" w:after="40"/>
              <w:jc w:val="both"/>
              <w:rPr>
                <w:rFonts w:ascii="Times New Roman" w:hAnsi="Times New Roman"/>
                <w:sz w:val="28"/>
                <w:szCs w:val="28"/>
              </w:rPr>
            </w:pPr>
            <w:r w:rsidRPr="003156B4">
              <w:rPr>
                <w:rFonts w:ascii="Times New Roman" w:hAnsi="Times New Roman"/>
                <w:sz w:val="28"/>
                <w:szCs w:val="28"/>
              </w:rPr>
              <w:t>Khó thở</w:t>
            </w:r>
          </w:p>
        </w:tc>
        <w:tc>
          <w:tcPr>
            <w:tcW w:w="1276" w:type="dxa"/>
          </w:tcPr>
          <w:p w14:paraId="16711082" w14:textId="77777777" w:rsidR="0063632C" w:rsidRPr="003156B4" w:rsidRDefault="0063632C" w:rsidP="00174E9C">
            <w:pPr>
              <w:spacing w:before="60" w:after="40"/>
              <w:jc w:val="center"/>
              <w:rPr>
                <w:rFonts w:ascii="Times New Roman" w:hAnsi="Times New Roman"/>
                <w:sz w:val="28"/>
                <w:szCs w:val="28"/>
              </w:rPr>
            </w:pPr>
            <w:r w:rsidRPr="003156B4">
              <w:rPr>
                <w:rFonts w:ascii="Times New Roman" w:hAnsi="Times New Roman"/>
                <w:sz w:val="28"/>
                <w:szCs w:val="28"/>
              </w:rPr>
              <w:t>55</w:t>
            </w:r>
          </w:p>
        </w:tc>
        <w:tc>
          <w:tcPr>
            <w:tcW w:w="1553" w:type="dxa"/>
          </w:tcPr>
          <w:p w14:paraId="0A930274" w14:textId="77777777" w:rsidR="0063632C" w:rsidRPr="003156B4" w:rsidRDefault="0063632C" w:rsidP="00174E9C">
            <w:pPr>
              <w:spacing w:before="60" w:after="40"/>
              <w:jc w:val="center"/>
              <w:rPr>
                <w:rFonts w:ascii="Times New Roman" w:hAnsi="Times New Roman"/>
                <w:sz w:val="28"/>
                <w:szCs w:val="28"/>
                <w:lang w:val="en-US"/>
              </w:rPr>
            </w:pPr>
            <w:r w:rsidRPr="003156B4">
              <w:rPr>
                <w:rFonts w:ascii="Times New Roman" w:hAnsi="Times New Roman"/>
                <w:sz w:val="28"/>
                <w:szCs w:val="28"/>
              </w:rPr>
              <w:t>45,8</w:t>
            </w:r>
          </w:p>
        </w:tc>
      </w:tr>
      <w:tr w:rsidR="0063632C" w:rsidRPr="003156B4" w14:paraId="70B1AF8B" w14:textId="77777777" w:rsidTr="00601D46">
        <w:tc>
          <w:tcPr>
            <w:tcW w:w="3397" w:type="dxa"/>
            <w:vMerge/>
          </w:tcPr>
          <w:p w14:paraId="3F561ABC" w14:textId="77777777" w:rsidR="0063632C" w:rsidRPr="003156B4" w:rsidRDefault="0063632C" w:rsidP="00174E9C">
            <w:pPr>
              <w:spacing w:before="60" w:after="40"/>
              <w:jc w:val="both"/>
              <w:rPr>
                <w:rFonts w:ascii="Times New Roman" w:hAnsi="Times New Roman"/>
                <w:sz w:val="28"/>
                <w:szCs w:val="28"/>
              </w:rPr>
            </w:pPr>
          </w:p>
        </w:tc>
        <w:tc>
          <w:tcPr>
            <w:tcW w:w="2552" w:type="dxa"/>
          </w:tcPr>
          <w:p w14:paraId="654C7F41" w14:textId="77777777" w:rsidR="0063632C" w:rsidRPr="003156B4" w:rsidRDefault="0063632C" w:rsidP="00174E9C">
            <w:pPr>
              <w:spacing w:before="60" w:after="40"/>
              <w:jc w:val="both"/>
              <w:rPr>
                <w:rFonts w:ascii="Times New Roman" w:hAnsi="Times New Roman"/>
                <w:sz w:val="28"/>
                <w:szCs w:val="28"/>
              </w:rPr>
            </w:pPr>
            <w:r w:rsidRPr="003156B4">
              <w:rPr>
                <w:rFonts w:ascii="Times New Roman" w:hAnsi="Times New Roman"/>
                <w:sz w:val="28"/>
                <w:szCs w:val="28"/>
              </w:rPr>
              <w:t>Vã mồ hôi</w:t>
            </w:r>
          </w:p>
        </w:tc>
        <w:tc>
          <w:tcPr>
            <w:tcW w:w="1276" w:type="dxa"/>
          </w:tcPr>
          <w:p w14:paraId="42BABC1A" w14:textId="77777777" w:rsidR="0063632C" w:rsidRPr="003156B4" w:rsidRDefault="0063632C" w:rsidP="00174E9C">
            <w:pPr>
              <w:spacing w:before="60" w:after="40"/>
              <w:jc w:val="center"/>
              <w:rPr>
                <w:rFonts w:ascii="Times New Roman" w:hAnsi="Times New Roman"/>
                <w:sz w:val="28"/>
                <w:szCs w:val="28"/>
              </w:rPr>
            </w:pPr>
            <w:r w:rsidRPr="003156B4">
              <w:rPr>
                <w:rFonts w:ascii="Times New Roman" w:hAnsi="Times New Roman"/>
                <w:sz w:val="28"/>
                <w:szCs w:val="28"/>
              </w:rPr>
              <w:t>56</w:t>
            </w:r>
          </w:p>
        </w:tc>
        <w:tc>
          <w:tcPr>
            <w:tcW w:w="1553" w:type="dxa"/>
          </w:tcPr>
          <w:p w14:paraId="10CF02F8" w14:textId="77777777" w:rsidR="0063632C" w:rsidRPr="003156B4" w:rsidRDefault="0063632C" w:rsidP="00174E9C">
            <w:pPr>
              <w:spacing w:before="60" w:after="40"/>
              <w:jc w:val="center"/>
              <w:rPr>
                <w:rFonts w:ascii="Times New Roman" w:hAnsi="Times New Roman"/>
                <w:sz w:val="28"/>
                <w:szCs w:val="28"/>
                <w:lang w:val="en-US"/>
              </w:rPr>
            </w:pPr>
            <w:r w:rsidRPr="003156B4">
              <w:rPr>
                <w:rFonts w:ascii="Times New Roman" w:hAnsi="Times New Roman"/>
                <w:sz w:val="28"/>
                <w:szCs w:val="28"/>
              </w:rPr>
              <w:t>46,7</w:t>
            </w:r>
          </w:p>
        </w:tc>
      </w:tr>
      <w:tr w:rsidR="0063632C" w:rsidRPr="003156B4" w14:paraId="29032B87" w14:textId="77777777" w:rsidTr="00601D46">
        <w:tc>
          <w:tcPr>
            <w:tcW w:w="3397" w:type="dxa"/>
            <w:vMerge w:val="restart"/>
          </w:tcPr>
          <w:p w14:paraId="6BA86453" w14:textId="77777777" w:rsidR="0063632C" w:rsidRPr="003156B4" w:rsidRDefault="0063632C" w:rsidP="00174E9C">
            <w:pPr>
              <w:spacing w:before="60" w:after="40"/>
              <w:jc w:val="both"/>
              <w:rPr>
                <w:rFonts w:ascii="Times New Roman" w:hAnsi="Times New Roman"/>
                <w:sz w:val="28"/>
                <w:szCs w:val="28"/>
              </w:rPr>
            </w:pPr>
            <w:r w:rsidRPr="003156B4">
              <w:rPr>
                <w:rFonts w:ascii="Times New Roman" w:hAnsi="Times New Roman"/>
                <w:sz w:val="28"/>
                <w:szCs w:val="28"/>
              </w:rPr>
              <w:t>Phân loại NMCT</w:t>
            </w:r>
          </w:p>
        </w:tc>
        <w:tc>
          <w:tcPr>
            <w:tcW w:w="2552" w:type="dxa"/>
          </w:tcPr>
          <w:p w14:paraId="361DB5AB" w14:textId="77777777" w:rsidR="0063632C" w:rsidRPr="003156B4" w:rsidRDefault="0063632C" w:rsidP="00174E9C">
            <w:pPr>
              <w:spacing w:before="60" w:after="40"/>
              <w:jc w:val="both"/>
              <w:rPr>
                <w:rFonts w:ascii="Times New Roman" w:hAnsi="Times New Roman"/>
                <w:sz w:val="28"/>
                <w:szCs w:val="28"/>
                <w:lang w:val="en-US"/>
              </w:rPr>
            </w:pPr>
            <w:r w:rsidRPr="003156B4">
              <w:rPr>
                <w:rFonts w:ascii="Times New Roman" w:hAnsi="Times New Roman"/>
                <w:sz w:val="28"/>
                <w:szCs w:val="28"/>
                <w:lang w:val="en-US"/>
              </w:rPr>
              <w:t>Có ST chênh lên</w:t>
            </w:r>
          </w:p>
        </w:tc>
        <w:tc>
          <w:tcPr>
            <w:tcW w:w="1276" w:type="dxa"/>
          </w:tcPr>
          <w:p w14:paraId="2CCF4228" w14:textId="77777777" w:rsidR="0063632C" w:rsidRPr="003156B4" w:rsidRDefault="0063632C" w:rsidP="00174E9C">
            <w:pPr>
              <w:spacing w:before="60" w:after="40"/>
              <w:jc w:val="center"/>
              <w:rPr>
                <w:rFonts w:ascii="Times New Roman" w:hAnsi="Times New Roman"/>
                <w:sz w:val="28"/>
                <w:szCs w:val="28"/>
              </w:rPr>
            </w:pPr>
            <w:r w:rsidRPr="003156B4">
              <w:rPr>
                <w:rFonts w:ascii="Times New Roman" w:hAnsi="Times New Roman"/>
                <w:sz w:val="28"/>
                <w:szCs w:val="28"/>
              </w:rPr>
              <w:t>101</w:t>
            </w:r>
          </w:p>
        </w:tc>
        <w:tc>
          <w:tcPr>
            <w:tcW w:w="1553" w:type="dxa"/>
          </w:tcPr>
          <w:p w14:paraId="2629B4A0" w14:textId="77777777" w:rsidR="0063632C" w:rsidRPr="003156B4" w:rsidRDefault="0063632C" w:rsidP="00174E9C">
            <w:pPr>
              <w:spacing w:before="60" w:after="40"/>
              <w:jc w:val="center"/>
              <w:rPr>
                <w:rFonts w:ascii="Times New Roman" w:hAnsi="Times New Roman"/>
                <w:sz w:val="28"/>
                <w:szCs w:val="28"/>
                <w:lang w:val="en-US"/>
              </w:rPr>
            </w:pPr>
            <w:r w:rsidRPr="003156B4">
              <w:rPr>
                <w:rFonts w:ascii="Times New Roman" w:hAnsi="Times New Roman"/>
                <w:sz w:val="28"/>
                <w:szCs w:val="28"/>
              </w:rPr>
              <w:t>84,2</w:t>
            </w:r>
          </w:p>
        </w:tc>
      </w:tr>
      <w:tr w:rsidR="0063632C" w:rsidRPr="003156B4" w14:paraId="6F4C0FF6" w14:textId="77777777" w:rsidTr="00601D46">
        <w:tc>
          <w:tcPr>
            <w:tcW w:w="3397" w:type="dxa"/>
            <w:vMerge/>
          </w:tcPr>
          <w:p w14:paraId="79A9A5DE" w14:textId="77777777" w:rsidR="0063632C" w:rsidRPr="003156B4" w:rsidRDefault="0063632C" w:rsidP="00174E9C">
            <w:pPr>
              <w:spacing w:before="60" w:after="40"/>
              <w:jc w:val="both"/>
              <w:rPr>
                <w:rFonts w:ascii="Times New Roman" w:hAnsi="Times New Roman"/>
                <w:sz w:val="28"/>
                <w:szCs w:val="28"/>
              </w:rPr>
            </w:pPr>
          </w:p>
        </w:tc>
        <w:tc>
          <w:tcPr>
            <w:tcW w:w="2552" w:type="dxa"/>
          </w:tcPr>
          <w:p w14:paraId="7C4D2EF4" w14:textId="77777777" w:rsidR="0063632C" w:rsidRPr="003156B4" w:rsidRDefault="0063632C" w:rsidP="00174E9C">
            <w:pPr>
              <w:spacing w:before="60" w:after="40"/>
              <w:jc w:val="both"/>
              <w:rPr>
                <w:rFonts w:ascii="Times New Roman" w:hAnsi="Times New Roman"/>
                <w:sz w:val="28"/>
                <w:szCs w:val="28"/>
              </w:rPr>
            </w:pPr>
            <w:r w:rsidRPr="003156B4">
              <w:rPr>
                <w:rFonts w:ascii="Times New Roman" w:hAnsi="Times New Roman"/>
                <w:sz w:val="28"/>
                <w:szCs w:val="28"/>
                <w:lang w:val="en-US"/>
              </w:rPr>
              <w:t>Không ST chênh lên</w:t>
            </w:r>
          </w:p>
        </w:tc>
        <w:tc>
          <w:tcPr>
            <w:tcW w:w="1276" w:type="dxa"/>
          </w:tcPr>
          <w:p w14:paraId="380F49D7" w14:textId="77777777" w:rsidR="0063632C" w:rsidRPr="003156B4" w:rsidRDefault="0063632C" w:rsidP="00174E9C">
            <w:pPr>
              <w:spacing w:before="60" w:after="40"/>
              <w:jc w:val="center"/>
              <w:rPr>
                <w:rFonts w:ascii="Times New Roman" w:hAnsi="Times New Roman"/>
                <w:sz w:val="28"/>
                <w:szCs w:val="28"/>
              </w:rPr>
            </w:pPr>
            <w:r w:rsidRPr="003156B4">
              <w:rPr>
                <w:rFonts w:ascii="Times New Roman" w:hAnsi="Times New Roman"/>
                <w:sz w:val="28"/>
                <w:szCs w:val="28"/>
              </w:rPr>
              <w:t>19</w:t>
            </w:r>
          </w:p>
        </w:tc>
        <w:tc>
          <w:tcPr>
            <w:tcW w:w="1553" w:type="dxa"/>
          </w:tcPr>
          <w:p w14:paraId="3D90990B" w14:textId="77777777" w:rsidR="0063632C" w:rsidRPr="003156B4" w:rsidRDefault="0063632C" w:rsidP="00174E9C">
            <w:pPr>
              <w:spacing w:before="60" w:after="40"/>
              <w:jc w:val="center"/>
              <w:rPr>
                <w:rFonts w:ascii="Times New Roman" w:hAnsi="Times New Roman"/>
                <w:sz w:val="28"/>
                <w:szCs w:val="28"/>
                <w:lang w:val="en-US"/>
              </w:rPr>
            </w:pPr>
            <w:r w:rsidRPr="003156B4">
              <w:rPr>
                <w:rFonts w:ascii="Times New Roman" w:hAnsi="Times New Roman"/>
                <w:sz w:val="28"/>
                <w:szCs w:val="28"/>
              </w:rPr>
              <w:t>15,8</w:t>
            </w:r>
          </w:p>
        </w:tc>
      </w:tr>
      <w:tr w:rsidR="0063632C" w:rsidRPr="003156B4" w14:paraId="66E1BA67" w14:textId="77777777" w:rsidTr="00601D46">
        <w:tc>
          <w:tcPr>
            <w:tcW w:w="3397" w:type="dxa"/>
            <w:vMerge w:val="restart"/>
            <w:vAlign w:val="center"/>
          </w:tcPr>
          <w:p w14:paraId="540D4FD2" w14:textId="77777777" w:rsidR="0063632C" w:rsidRPr="003156B4" w:rsidRDefault="0063632C" w:rsidP="00174E9C">
            <w:pPr>
              <w:spacing w:before="60" w:after="40"/>
              <w:rPr>
                <w:rFonts w:ascii="Times New Roman" w:hAnsi="Times New Roman"/>
                <w:sz w:val="28"/>
                <w:szCs w:val="28"/>
              </w:rPr>
            </w:pPr>
            <w:r w:rsidRPr="003156B4">
              <w:rPr>
                <w:rFonts w:ascii="Times New Roman" w:hAnsi="Times New Roman"/>
                <w:sz w:val="28"/>
                <w:szCs w:val="28"/>
              </w:rPr>
              <w:t>Độ Killip</w:t>
            </w:r>
          </w:p>
        </w:tc>
        <w:tc>
          <w:tcPr>
            <w:tcW w:w="2552" w:type="dxa"/>
          </w:tcPr>
          <w:p w14:paraId="1DBC0415" w14:textId="77777777" w:rsidR="0063632C" w:rsidRPr="003156B4" w:rsidRDefault="0063632C" w:rsidP="00174E9C">
            <w:pPr>
              <w:spacing w:before="60" w:after="40"/>
              <w:jc w:val="both"/>
              <w:rPr>
                <w:rFonts w:ascii="Times New Roman" w:hAnsi="Times New Roman"/>
                <w:sz w:val="28"/>
                <w:szCs w:val="28"/>
              </w:rPr>
            </w:pPr>
            <w:r w:rsidRPr="003156B4">
              <w:rPr>
                <w:rFonts w:ascii="Times New Roman" w:hAnsi="Times New Roman"/>
                <w:sz w:val="28"/>
                <w:szCs w:val="28"/>
              </w:rPr>
              <w:t>1</w:t>
            </w:r>
          </w:p>
        </w:tc>
        <w:tc>
          <w:tcPr>
            <w:tcW w:w="1276" w:type="dxa"/>
          </w:tcPr>
          <w:p w14:paraId="50F55678" w14:textId="77777777" w:rsidR="0063632C" w:rsidRPr="003156B4" w:rsidRDefault="0063632C" w:rsidP="00174E9C">
            <w:pPr>
              <w:spacing w:before="60" w:after="40"/>
              <w:jc w:val="center"/>
              <w:rPr>
                <w:rFonts w:ascii="Times New Roman" w:hAnsi="Times New Roman"/>
                <w:sz w:val="28"/>
                <w:szCs w:val="28"/>
              </w:rPr>
            </w:pPr>
            <w:r w:rsidRPr="003156B4">
              <w:rPr>
                <w:rFonts w:ascii="Times New Roman" w:hAnsi="Times New Roman"/>
                <w:sz w:val="28"/>
                <w:szCs w:val="28"/>
              </w:rPr>
              <w:t>112</w:t>
            </w:r>
          </w:p>
        </w:tc>
        <w:tc>
          <w:tcPr>
            <w:tcW w:w="1553" w:type="dxa"/>
          </w:tcPr>
          <w:p w14:paraId="6F032650" w14:textId="4E6D3E5B" w:rsidR="0063632C" w:rsidRPr="00E12ECD" w:rsidRDefault="0063632C" w:rsidP="00174E9C">
            <w:pPr>
              <w:spacing w:before="60" w:after="40"/>
              <w:jc w:val="center"/>
              <w:rPr>
                <w:rFonts w:ascii="Times New Roman" w:hAnsi="Times New Roman"/>
                <w:sz w:val="28"/>
                <w:szCs w:val="28"/>
                <w:lang w:val="en-US"/>
              </w:rPr>
            </w:pPr>
            <w:r w:rsidRPr="003156B4">
              <w:rPr>
                <w:rFonts w:ascii="Times New Roman" w:hAnsi="Times New Roman"/>
                <w:sz w:val="28"/>
                <w:szCs w:val="28"/>
              </w:rPr>
              <w:t>93,</w:t>
            </w:r>
            <w:r w:rsidR="00E12ECD">
              <w:rPr>
                <w:rFonts w:ascii="Times New Roman" w:hAnsi="Times New Roman"/>
                <w:sz w:val="28"/>
                <w:szCs w:val="28"/>
                <w:lang w:val="en-US"/>
              </w:rPr>
              <w:t>4</w:t>
            </w:r>
          </w:p>
        </w:tc>
      </w:tr>
      <w:tr w:rsidR="0063632C" w:rsidRPr="003156B4" w14:paraId="21D0C7AE" w14:textId="77777777" w:rsidTr="00601D46">
        <w:tc>
          <w:tcPr>
            <w:tcW w:w="3397" w:type="dxa"/>
            <w:vMerge/>
          </w:tcPr>
          <w:p w14:paraId="7CB8FE9F" w14:textId="77777777" w:rsidR="0063632C" w:rsidRPr="003156B4" w:rsidRDefault="0063632C" w:rsidP="00174E9C">
            <w:pPr>
              <w:spacing w:before="60" w:after="40"/>
              <w:jc w:val="both"/>
              <w:rPr>
                <w:rFonts w:ascii="Times New Roman" w:hAnsi="Times New Roman"/>
                <w:sz w:val="28"/>
                <w:szCs w:val="28"/>
              </w:rPr>
            </w:pPr>
          </w:p>
        </w:tc>
        <w:tc>
          <w:tcPr>
            <w:tcW w:w="2552" w:type="dxa"/>
          </w:tcPr>
          <w:p w14:paraId="600D079B" w14:textId="77777777" w:rsidR="0063632C" w:rsidRPr="003156B4" w:rsidRDefault="0063632C" w:rsidP="00174E9C">
            <w:pPr>
              <w:spacing w:before="60" w:after="40"/>
              <w:jc w:val="both"/>
              <w:rPr>
                <w:rFonts w:ascii="Times New Roman" w:hAnsi="Times New Roman"/>
                <w:sz w:val="28"/>
                <w:szCs w:val="28"/>
              </w:rPr>
            </w:pPr>
            <w:r w:rsidRPr="003156B4">
              <w:rPr>
                <w:rFonts w:ascii="Times New Roman" w:hAnsi="Times New Roman"/>
                <w:sz w:val="28"/>
                <w:szCs w:val="28"/>
              </w:rPr>
              <w:t>2</w:t>
            </w:r>
          </w:p>
        </w:tc>
        <w:tc>
          <w:tcPr>
            <w:tcW w:w="1276" w:type="dxa"/>
          </w:tcPr>
          <w:p w14:paraId="6EE9AA3C" w14:textId="77777777" w:rsidR="0063632C" w:rsidRPr="003156B4" w:rsidRDefault="0063632C" w:rsidP="00174E9C">
            <w:pPr>
              <w:spacing w:before="60" w:after="40"/>
              <w:jc w:val="center"/>
              <w:rPr>
                <w:rFonts w:ascii="Times New Roman" w:hAnsi="Times New Roman"/>
                <w:sz w:val="28"/>
                <w:szCs w:val="28"/>
              </w:rPr>
            </w:pPr>
            <w:r w:rsidRPr="003156B4">
              <w:rPr>
                <w:rFonts w:ascii="Times New Roman" w:hAnsi="Times New Roman"/>
                <w:sz w:val="28"/>
                <w:szCs w:val="28"/>
              </w:rPr>
              <w:t>7</w:t>
            </w:r>
          </w:p>
        </w:tc>
        <w:tc>
          <w:tcPr>
            <w:tcW w:w="1553" w:type="dxa"/>
          </w:tcPr>
          <w:p w14:paraId="1534B357" w14:textId="77777777" w:rsidR="0063632C" w:rsidRPr="003156B4" w:rsidRDefault="0063632C" w:rsidP="00174E9C">
            <w:pPr>
              <w:spacing w:before="60" w:after="40"/>
              <w:jc w:val="center"/>
              <w:rPr>
                <w:rFonts w:ascii="Times New Roman" w:hAnsi="Times New Roman"/>
                <w:sz w:val="28"/>
                <w:szCs w:val="28"/>
                <w:lang w:val="en-US"/>
              </w:rPr>
            </w:pPr>
            <w:r w:rsidRPr="003156B4">
              <w:rPr>
                <w:rFonts w:ascii="Times New Roman" w:hAnsi="Times New Roman"/>
                <w:sz w:val="28"/>
                <w:szCs w:val="28"/>
              </w:rPr>
              <w:t>5,8</w:t>
            </w:r>
          </w:p>
        </w:tc>
      </w:tr>
      <w:tr w:rsidR="0063632C" w:rsidRPr="003156B4" w14:paraId="2A1373F5" w14:textId="77777777" w:rsidTr="00601D46">
        <w:tc>
          <w:tcPr>
            <w:tcW w:w="3397" w:type="dxa"/>
            <w:vMerge/>
          </w:tcPr>
          <w:p w14:paraId="61892517" w14:textId="77777777" w:rsidR="0063632C" w:rsidRPr="003156B4" w:rsidRDefault="0063632C" w:rsidP="00174E9C">
            <w:pPr>
              <w:spacing w:before="60" w:after="40"/>
              <w:jc w:val="both"/>
              <w:rPr>
                <w:rFonts w:ascii="Times New Roman" w:hAnsi="Times New Roman"/>
                <w:sz w:val="28"/>
                <w:szCs w:val="28"/>
              </w:rPr>
            </w:pPr>
          </w:p>
        </w:tc>
        <w:tc>
          <w:tcPr>
            <w:tcW w:w="2552" w:type="dxa"/>
          </w:tcPr>
          <w:p w14:paraId="6560DD1D" w14:textId="77777777" w:rsidR="0063632C" w:rsidRPr="003156B4" w:rsidRDefault="0063632C" w:rsidP="00174E9C">
            <w:pPr>
              <w:spacing w:before="60" w:after="40"/>
              <w:jc w:val="both"/>
              <w:rPr>
                <w:rFonts w:ascii="Times New Roman" w:hAnsi="Times New Roman"/>
                <w:sz w:val="28"/>
                <w:szCs w:val="28"/>
              </w:rPr>
            </w:pPr>
            <w:r w:rsidRPr="003156B4">
              <w:rPr>
                <w:rFonts w:ascii="Times New Roman" w:hAnsi="Times New Roman"/>
                <w:sz w:val="28"/>
                <w:szCs w:val="28"/>
              </w:rPr>
              <w:t>3</w:t>
            </w:r>
          </w:p>
        </w:tc>
        <w:tc>
          <w:tcPr>
            <w:tcW w:w="1276" w:type="dxa"/>
          </w:tcPr>
          <w:p w14:paraId="500F81BE" w14:textId="77777777" w:rsidR="0063632C" w:rsidRPr="003156B4" w:rsidRDefault="0063632C" w:rsidP="00174E9C">
            <w:pPr>
              <w:spacing w:before="60" w:after="40"/>
              <w:jc w:val="center"/>
              <w:rPr>
                <w:rFonts w:ascii="Times New Roman" w:hAnsi="Times New Roman"/>
                <w:sz w:val="28"/>
                <w:szCs w:val="28"/>
              </w:rPr>
            </w:pPr>
            <w:r w:rsidRPr="003156B4">
              <w:rPr>
                <w:rFonts w:ascii="Times New Roman" w:hAnsi="Times New Roman"/>
                <w:sz w:val="28"/>
                <w:szCs w:val="28"/>
              </w:rPr>
              <w:t>1</w:t>
            </w:r>
          </w:p>
        </w:tc>
        <w:tc>
          <w:tcPr>
            <w:tcW w:w="1553" w:type="dxa"/>
          </w:tcPr>
          <w:p w14:paraId="7DF1388D" w14:textId="77777777" w:rsidR="0063632C" w:rsidRPr="003156B4" w:rsidRDefault="0063632C" w:rsidP="00174E9C">
            <w:pPr>
              <w:spacing w:before="60" w:after="40"/>
              <w:jc w:val="center"/>
              <w:rPr>
                <w:rFonts w:ascii="Times New Roman" w:hAnsi="Times New Roman"/>
                <w:sz w:val="28"/>
                <w:szCs w:val="28"/>
                <w:lang w:val="en-US"/>
              </w:rPr>
            </w:pPr>
            <w:r w:rsidRPr="003156B4">
              <w:rPr>
                <w:rFonts w:ascii="Times New Roman" w:hAnsi="Times New Roman"/>
                <w:sz w:val="28"/>
                <w:szCs w:val="28"/>
              </w:rPr>
              <w:t>0,8</w:t>
            </w:r>
          </w:p>
        </w:tc>
      </w:tr>
      <w:tr w:rsidR="0063632C" w:rsidRPr="003156B4" w14:paraId="7DC39534" w14:textId="77777777" w:rsidTr="00601D46">
        <w:tc>
          <w:tcPr>
            <w:tcW w:w="3397" w:type="dxa"/>
            <w:vMerge/>
          </w:tcPr>
          <w:p w14:paraId="1F23A785" w14:textId="77777777" w:rsidR="0063632C" w:rsidRPr="003156B4" w:rsidRDefault="0063632C" w:rsidP="00174E9C">
            <w:pPr>
              <w:spacing w:before="60" w:after="40"/>
              <w:jc w:val="both"/>
              <w:rPr>
                <w:rFonts w:ascii="Times New Roman" w:hAnsi="Times New Roman"/>
                <w:sz w:val="28"/>
                <w:szCs w:val="28"/>
              </w:rPr>
            </w:pPr>
          </w:p>
        </w:tc>
        <w:tc>
          <w:tcPr>
            <w:tcW w:w="2552" w:type="dxa"/>
          </w:tcPr>
          <w:p w14:paraId="35DE5350" w14:textId="65297033" w:rsidR="0063632C" w:rsidRPr="0063632C" w:rsidRDefault="0063632C" w:rsidP="00174E9C">
            <w:pPr>
              <w:spacing w:before="60" w:after="40"/>
              <w:jc w:val="both"/>
              <w:rPr>
                <w:rFonts w:ascii="Times New Roman" w:hAnsi="Times New Roman"/>
                <w:sz w:val="28"/>
                <w:szCs w:val="28"/>
                <w:lang w:val="en-US"/>
              </w:rPr>
            </w:pPr>
            <w:r>
              <w:rPr>
                <w:rFonts w:ascii="Times New Roman" w:hAnsi="Times New Roman"/>
                <w:sz w:val="28"/>
                <w:szCs w:val="28"/>
                <w:lang w:val="en-US"/>
              </w:rPr>
              <w:t>4</w:t>
            </w:r>
          </w:p>
        </w:tc>
        <w:tc>
          <w:tcPr>
            <w:tcW w:w="1276" w:type="dxa"/>
          </w:tcPr>
          <w:p w14:paraId="2D2EEE2B" w14:textId="01C23F87" w:rsidR="0063632C" w:rsidRPr="0063632C" w:rsidRDefault="0063632C" w:rsidP="00174E9C">
            <w:pPr>
              <w:spacing w:before="60" w:after="40"/>
              <w:jc w:val="center"/>
              <w:rPr>
                <w:rFonts w:ascii="Times New Roman" w:hAnsi="Times New Roman"/>
                <w:sz w:val="28"/>
                <w:szCs w:val="28"/>
                <w:lang w:val="en-US"/>
              </w:rPr>
            </w:pPr>
            <w:r>
              <w:rPr>
                <w:rFonts w:ascii="Times New Roman" w:hAnsi="Times New Roman"/>
                <w:sz w:val="28"/>
                <w:szCs w:val="28"/>
                <w:lang w:val="en-US"/>
              </w:rPr>
              <w:t>0</w:t>
            </w:r>
          </w:p>
        </w:tc>
        <w:tc>
          <w:tcPr>
            <w:tcW w:w="1553" w:type="dxa"/>
          </w:tcPr>
          <w:p w14:paraId="7C73B3BF" w14:textId="140BE035" w:rsidR="0063632C" w:rsidRPr="0063632C" w:rsidRDefault="0063632C" w:rsidP="00174E9C">
            <w:pPr>
              <w:spacing w:before="60" w:after="40"/>
              <w:jc w:val="center"/>
              <w:rPr>
                <w:rFonts w:ascii="Times New Roman" w:hAnsi="Times New Roman"/>
                <w:sz w:val="28"/>
                <w:szCs w:val="28"/>
                <w:lang w:val="en-US"/>
              </w:rPr>
            </w:pPr>
            <w:r>
              <w:rPr>
                <w:rFonts w:ascii="Times New Roman" w:hAnsi="Times New Roman"/>
                <w:sz w:val="28"/>
                <w:szCs w:val="28"/>
                <w:lang w:val="en-US"/>
              </w:rPr>
              <w:t>0</w:t>
            </w:r>
          </w:p>
        </w:tc>
      </w:tr>
      <w:tr w:rsidR="0063632C" w:rsidRPr="003156B4" w14:paraId="03E52E6E" w14:textId="77777777" w:rsidTr="00601D46">
        <w:tc>
          <w:tcPr>
            <w:tcW w:w="3397" w:type="dxa"/>
            <w:vMerge w:val="restart"/>
            <w:vAlign w:val="center"/>
          </w:tcPr>
          <w:p w14:paraId="475445DC" w14:textId="67D3B594" w:rsidR="0063632C" w:rsidRPr="003156B4" w:rsidRDefault="0063632C" w:rsidP="00174E9C">
            <w:pPr>
              <w:spacing w:before="60" w:after="40"/>
              <w:rPr>
                <w:rFonts w:ascii="Times New Roman" w:hAnsi="Times New Roman"/>
                <w:sz w:val="28"/>
                <w:szCs w:val="28"/>
              </w:rPr>
            </w:pPr>
            <w:r w:rsidRPr="003156B4">
              <w:rPr>
                <w:rFonts w:ascii="Times New Roman" w:hAnsi="Times New Roman"/>
                <w:sz w:val="28"/>
                <w:szCs w:val="28"/>
              </w:rPr>
              <w:t xml:space="preserve">Điểm </w:t>
            </w:r>
            <w:r w:rsidR="00A4760F">
              <w:rPr>
                <w:rFonts w:ascii="Times New Roman" w:hAnsi="Times New Roman"/>
                <w:sz w:val="28"/>
                <w:szCs w:val="28"/>
                <w:lang w:val="en-US"/>
              </w:rPr>
              <w:t xml:space="preserve">nguy cơ </w:t>
            </w:r>
            <w:r w:rsidRPr="003156B4">
              <w:rPr>
                <w:rFonts w:ascii="Times New Roman" w:hAnsi="Times New Roman"/>
                <w:sz w:val="28"/>
                <w:szCs w:val="28"/>
              </w:rPr>
              <w:t>TIMI</w:t>
            </w:r>
          </w:p>
          <w:p w14:paraId="0708EA2F" w14:textId="77777777" w:rsidR="0063632C" w:rsidRPr="003156B4" w:rsidRDefault="0063632C" w:rsidP="00174E9C">
            <w:pPr>
              <w:spacing w:before="60" w:after="40"/>
              <w:rPr>
                <w:rFonts w:ascii="Times New Roman" w:hAnsi="Times New Roman"/>
                <w:sz w:val="28"/>
                <w:szCs w:val="28"/>
              </w:rPr>
            </w:pPr>
          </w:p>
        </w:tc>
        <w:tc>
          <w:tcPr>
            <w:tcW w:w="2552" w:type="dxa"/>
          </w:tcPr>
          <w:p w14:paraId="7C0CB7B5" w14:textId="37BDABA2" w:rsidR="0063632C" w:rsidRPr="0063632C" w:rsidRDefault="0063632C" w:rsidP="00174E9C">
            <w:pPr>
              <w:spacing w:before="60" w:after="40"/>
              <w:jc w:val="both"/>
              <w:rPr>
                <w:rFonts w:ascii="Times New Roman" w:hAnsi="Times New Roman"/>
                <w:sz w:val="28"/>
                <w:szCs w:val="28"/>
                <w:lang w:val="en-US"/>
              </w:rPr>
            </w:pPr>
            <w:r>
              <w:rPr>
                <w:rFonts w:ascii="Times New Roman" w:hAnsi="Times New Roman"/>
                <w:sz w:val="28"/>
                <w:szCs w:val="28"/>
                <w:lang w:val="en-US"/>
              </w:rPr>
              <w:t>Nguy cơ thấp</w:t>
            </w:r>
          </w:p>
        </w:tc>
        <w:tc>
          <w:tcPr>
            <w:tcW w:w="1276" w:type="dxa"/>
          </w:tcPr>
          <w:p w14:paraId="0EF08229" w14:textId="36B9B784" w:rsidR="0063632C" w:rsidRPr="00590ED9" w:rsidRDefault="0063632C" w:rsidP="00174E9C">
            <w:pPr>
              <w:spacing w:before="60" w:after="40"/>
              <w:jc w:val="center"/>
              <w:rPr>
                <w:rFonts w:ascii="Times New Roman" w:hAnsi="Times New Roman"/>
                <w:color w:val="000000" w:themeColor="text1"/>
                <w:sz w:val="28"/>
                <w:szCs w:val="28"/>
                <w:lang w:val="en-US"/>
              </w:rPr>
            </w:pPr>
            <w:r w:rsidRPr="00590ED9">
              <w:rPr>
                <w:rFonts w:ascii="Times New Roman" w:hAnsi="Times New Roman"/>
                <w:color w:val="000000" w:themeColor="text1"/>
                <w:sz w:val="28"/>
                <w:szCs w:val="28"/>
              </w:rPr>
              <w:t>4</w:t>
            </w:r>
            <w:r w:rsidR="00590ED9" w:rsidRPr="00590ED9">
              <w:rPr>
                <w:rFonts w:ascii="Times New Roman" w:hAnsi="Times New Roman"/>
                <w:color w:val="000000" w:themeColor="text1"/>
                <w:sz w:val="28"/>
                <w:szCs w:val="28"/>
                <w:lang w:val="en-US"/>
              </w:rPr>
              <w:t>3</w:t>
            </w:r>
          </w:p>
        </w:tc>
        <w:tc>
          <w:tcPr>
            <w:tcW w:w="1553" w:type="dxa"/>
          </w:tcPr>
          <w:p w14:paraId="3BBE057C" w14:textId="3AD0DB8A" w:rsidR="0063632C" w:rsidRPr="00590ED9" w:rsidRDefault="00590ED9" w:rsidP="00174E9C">
            <w:pPr>
              <w:spacing w:before="60" w:after="40"/>
              <w:jc w:val="center"/>
              <w:rPr>
                <w:rFonts w:ascii="Times New Roman" w:hAnsi="Times New Roman"/>
                <w:color w:val="000000" w:themeColor="text1"/>
                <w:sz w:val="28"/>
                <w:szCs w:val="28"/>
                <w:lang w:val="en-US"/>
              </w:rPr>
            </w:pPr>
            <w:r w:rsidRPr="00590ED9">
              <w:rPr>
                <w:rFonts w:ascii="Times New Roman" w:hAnsi="Times New Roman"/>
                <w:color w:val="000000" w:themeColor="text1"/>
                <w:sz w:val="28"/>
                <w:szCs w:val="28"/>
                <w:lang w:val="en-US"/>
              </w:rPr>
              <w:t>35,8</w:t>
            </w:r>
          </w:p>
        </w:tc>
      </w:tr>
      <w:tr w:rsidR="0063632C" w:rsidRPr="003156B4" w14:paraId="7DB9E8F4" w14:textId="77777777" w:rsidTr="00601D46">
        <w:tc>
          <w:tcPr>
            <w:tcW w:w="3397" w:type="dxa"/>
            <w:vMerge/>
            <w:vAlign w:val="center"/>
          </w:tcPr>
          <w:p w14:paraId="0A32F746" w14:textId="77777777" w:rsidR="0063632C" w:rsidRPr="003156B4" w:rsidRDefault="0063632C" w:rsidP="00174E9C">
            <w:pPr>
              <w:spacing w:before="60" w:after="40"/>
              <w:rPr>
                <w:rFonts w:ascii="Times New Roman" w:hAnsi="Times New Roman"/>
                <w:sz w:val="28"/>
                <w:szCs w:val="28"/>
              </w:rPr>
            </w:pPr>
          </w:p>
        </w:tc>
        <w:tc>
          <w:tcPr>
            <w:tcW w:w="2552" w:type="dxa"/>
          </w:tcPr>
          <w:p w14:paraId="6044EC94" w14:textId="3493F56C" w:rsidR="0063632C" w:rsidRPr="003156B4" w:rsidRDefault="0063632C" w:rsidP="00174E9C">
            <w:pPr>
              <w:spacing w:before="60" w:after="40"/>
              <w:jc w:val="both"/>
              <w:rPr>
                <w:rFonts w:ascii="Times New Roman" w:hAnsi="Times New Roman"/>
                <w:sz w:val="28"/>
                <w:szCs w:val="28"/>
              </w:rPr>
            </w:pPr>
            <w:r>
              <w:rPr>
                <w:rFonts w:ascii="Times New Roman" w:hAnsi="Times New Roman"/>
                <w:sz w:val="28"/>
                <w:szCs w:val="28"/>
                <w:lang w:val="en-US"/>
              </w:rPr>
              <w:t>Nguy cơ trung bình</w:t>
            </w:r>
          </w:p>
        </w:tc>
        <w:tc>
          <w:tcPr>
            <w:tcW w:w="1276" w:type="dxa"/>
          </w:tcPr>
          <w:p w14:paraId="4F34D3CA" w14:textId="62035A96" w:rsidR="0063632C" w:rsidRPr="00590ED9" w:rsidRDefault="00590ED9" w:rsidP="00174E9C">
            <w:pPr>
              <w:spacing w:before="60" w:after="40"/>
              <w:jc w:val="center"/>
              <w:rPr>
                <w:rFonts w:ascii="Times New Roman" w:hAnsi="Times New Roman"/>
                <w:color w:val="000000" w:themeColor="text1"/>
                <w:sz w:val="28"/>
                <w:szCs w:val="28"/>
                <w:lang w:val="en-US"/>
              </w:rPr>
            </w:pPr>
            <w:r w:rsidRPr="00590ED9">
              <w:rPr>
                <w:rFonts w:ascii="Times New Roman" w:hAnsi="Times New Roman"/>
                <w:color w:val="000000" w:themeColor="text1"/>
                <w:sz w:val="28"/>
                <w:szCs w:val="28"/>
                <w:lang w:val="en-US"/>
              </w:rPr>
              <w:t>60</w:t>
            </w:r>
          </w:p>
        </w:tc>
        <w:tc>
          <w:tcPr>
            <w:tcW w:w="1553" w:type="dxa"/>
          </w:tcPr>
          <w:p w14:paraId="38ADC70C" w14:textId="6BE54D87" w:rsidR="0063632C" w:rsidRPr="00590ED9" w:rsidRDefault="00590ED9" w:rsidP="00174E9C">
            <w:pPr>
              <w:spacing w:before="60" w:after="40"/>
              <w:jc w:val="center"/>
              <w:rPr>
                <w:rFonts w:ascii="Times New Roman" w:hAnsi="Times New Roman"/>
                <w:color w:val="000000" w:themeColor="text1"/>
                <w:sz w:val="28"/>
                <w:szCs w:val="28"/>
                <w:lang w:val="en-US"/>
              </w:rPr>
            </w:pPr>
            <w:r w:rsidRPr="00590ED9">
              <w:rPr>
                <w:rFonts w:ascii="Times New Roman" w:hAnsi="Times New Roman"/>
                <w:color w:val="000000" w:themeColor="text1"/>
                <w:sz w:val="28"/>
                <w:szCs w:val="28"/>
                <w:lang w:val="en-US"/>
              </w:rPr>
              <w:t>50</w:t>
            </w:r>
          </w:p>
        </w:tc>
      </w:tr>
      <w:tr w:rsidR="0063632C" w:rsidRPr="003156B4" w14:paraId="175AF584" w14:textId="77777777" w:rsidTr="00601D46">
        <w:tc>
          <w:tcPr>
            <w:tcW w:w="3397" w:type="dxa"/>
            <w:vMerge/>
            <w:vAlign w:val="center"/>
          </w:tcPr>
          <w:p w14:paraId="602AD16C" w14:textId="77777777" w:rsidR="0063632C" w:rsidRPr="003156B4" w:rsidRDefault="0063632C" w:rsidP="00174E9C">
            <w:pPr>
              <w:spacing w:before="60" w:after="40"/>
              <w:rPr>
                <w:rFonts w:ascii="Times New Roman" w:hAnsi="Times New Roman"/>
                <w:sz w:val="28"/>
                <w:szCs w:val="28"/>
              </w:rPr>
            </w:pPr>
          </w:p>
        </w:tc>
        <w:tc>
          <w:tcPr>
            <w:tcW w:w="2552" w:type="dxa"/>
          </w:tcPr>
          <w:p w14:paraId="65B114F1" w14:textId="2A369225" w:rsidR="0063632C" w:rsidRPr="0063632C" w:rsidRDefault="0063632C" w:rsidP="00174E9C">
            <w:pPr>
              <w:spacing w:before="60" w:after="40"/>
              <w:jc w:val="both"/>
              <w:rPr>
                <w:rFonts w:ascii="Times New Roman" w:hAnsi="Times New Roman"/>
                <w:sz w:val="28"/>
                <w:szCs w:val="28"/>
                <w:lang w:val="en-US"/>
              </w:rPr>
            </w:pPr>
            <w:r>
              <w:rPr>
                <w:rFonts w:ascii="Times New Roman" w:hAnsi="Times New Roman"/>
                <w:sz w:val="28"/>
                <w:szCs w:val="28"/>
                <w:lang w:val="en-US"/>
              </w:rPr>
              <w:t>Nguy cơ cao</w:t>
            </w:r>
          </w:p>
        </w:tc>
        <w:tc>
          <w:tcPr>
            <w:tcW w:w="1276" w:type="dxa"/>
          </w:tcPr>
          <w:p w14:paraId="557D534A" w14:textId="4BF0403A" w:rsidR="0063632C" w:rsidRPr="00590ED9" w:rsidRDefault="0063632C" w:rsidP="00174E9C">
            <w:pPr>
              <w:spacing w:before="60" w:after="40"/>
              <w:jc w:val="center"/>
              <w:rPr>
                <w:rFonts w:ascii="Times New Roman" w:hAnsi="Times New Roman"/>
                <w:color w:val="000000" w:themeColor="text1"/>
                <w:sz w:val="28"/>
                <w:szCs w:val="28"/>
                <w:lang w:val="en-US"/>
              </w:rPr>
            </w:pPr>
            <w:r w:rsidRPr="00590ED9">
              <w:rPr>
                <w:rFonts w:ascii="Times New Roman" w:hAnsi="Times New Roman"/>
                <w:color w:val="000000" w:themeColor="text1"/>
                <w:sz w:val="28"/>
                <w:szCs w:val="28"/>
              </w:rPr>
              <w:t>1</w:t>
            </w:r>
            <w:r w:rsidR="00590ED9" w:rsidRPr="00590ED9">
              <w:rPr>
                <w:rFonts w:ascii="Times New Roman" w:hAnsi="Times New Roman"/>
                <w:color w:val="000000" w:themeColor="text1"/>
                <w:sz w:val="28"/>
                <w:szCs w:val="28"/>
                <w:lang w:val="en-US"/>
              </w:rPr>
              <w:t>7</w:t>
            </w:r>
          </w:p>
        </w:tc>
        <w:tc>
          <w:tcPr>
            <w:tcW w:w="1553" w:type="dxa"/>
          </w:tcPr>
          <w:p w14:paraId="43F133BF" w14:textId="1ADA1D52" w:rsidR="0063632C" w:rsidRPr="00590ED9" w:rsidRDefault="0063632C" w:rsidP="00174E9C">
            <w:pPr>
              <w:spacing w:before="60" w:after="40"/>
              <w:jc w:val="center"/>
              <w:rPr>
                <w:rFonts w:ascii="Times New Roman" w:hAnsi="Times New Roman"/>
                <w:color w:val="000000" w:themeColor="text1"/>
                <w:sz w:val="28"/>
                <w:szCs w:val="28"/>
                <w:lang w:val="en-US"/>
              </w:rPr>
            </w:pPr>
            <w:r w:rsidRPr="00590ED9">
              <w:rPr>
                <w:rFonts w:ascii="Times New Roman" w:hAnsi="Times New Roman"/>
                <w:color w:val="000000" w:themeColor="text1"/>
                <w:sz w:val="28"/>
                <w:szCs w:val="28"/>
              </w:rPr>
              <w:t>1</w:t>
            </w:r>
            <w:r w:rsidR="00590ED9" w:rsidRPr="00590ED9">
              <w:rPr>
                <w:rFonts w:ascii="Times New Roman" w:hAnsi="Times New Roman"/>
                <w:color w:val="000000" w:themeColor="text1"/>
                <w:sz w:val="28"/>
                <w:szCs w:val="28"/>
                <w:lang w:val="en-US"/>
              </w:rPr>
              <w:t>4,2</w:t>
            </w:r>
          </w:p>
        </w:tc>
      </w:tr>
      <w:tr w:rsidR="0063632C" w:rsidRPr="003156B4" w14:paraId="41126314" w14:textId="77777777" w:rsidTr="00601D46">
        <w:tc>
          <w:tcPr>
            <w:tcW w:w="3397" w:type="dxa"/>
            <w:vMerge w:val="restart"/>
            <w:vAlign w:val="center"/>
          </w:tcPr>
          <w:p w14:paraId="1789753D" w14:textId="77777777" w:rsidR="0063632C" w:rsidRPr="003156B4" w:rsidRDefault="0063632C" w:rsidP="00174E9C">
            <w:pPr>
              <w:spacing w:before="60" w:after="40"/>
              <w:rPr>
                <w:rFonts w:ascii="Times New Roman" w:hAnsi="Times New Roman"/>
                <w:sz w:val="28"/>
                <w:szCs w:val="28"/>
                <w:vertAlign w:val="superscript"/>
                <w:lang w:val="en-US"/>
              </w:rPr>
            </w:pPr>
            <w:r w:rsidRPr="003156B4">
              <w:rPr>
                <w:rFonts w:ascii="Times New Roman" w:hAnsi="Times New Roman"/>
                <w:sz w:val="28"/>
                <w:szCs w:val="28"/>
              </w:rPr>
              <w:t>Điểm GRACE</w:t>
            </w:r>
          </w:p>
        </w:tc>
        <w:tc>
          <w:tcPr>
            <w:tcW w:w="2552" w:type="dxa"/>
          </w:tcPr>
          <w:p w14:paraId="0F63660D" w14:textId="77777777" w:rsidR="0063632C" w:rsidRPr="003156B4" w:rsidRDefault="0063632C" w:rsidP="00174E9C">
            <w:pPr>
              <w:spacing w:before="60" w:after="40"/>
              <w:jc w:val="both"/>
              <w:rPr>
                <w:rFonts w:ascii="Times New Roman" w:hAnsi="Times New Roman"/>
                <w:sz w:val="28"/>
                <w:szCs w:val="28"/>
                <w:lang w:val="en-US"/>
              </w:rPr>
            </w:pPr>
            <w:r w:rsidRPr="003156B4">
              <w:rPr>
                <w:rFonts w:ascii="Times New Roman" w:hAnsi="Times New Roman"/>
                <w:sz w:val="28"/>
                <w:szCs w:val="28"/>
              </w:rPr>
              <w:t>&lt; 109</w:t>
            </w:r>
            <w:r w:rsidRPr="003156B4">
              <w:rPr>
                <w:rFonts w:ascii="Times New Roman" w:hAnsi="Times New Roman"/>
                <w:sz w:val="28"/>
                <w:szCs w:val="28"/>
                <w:lang w:val="en-US"/>
              </w:rPr>
              <w:t xml:space="preserve"> </w:t>
            </w:r>
          </w:p>
        </w:tc>
        <w:tc>
          <w:tcPr>
            <w:tcW w:w="1276" w:type="dxa"/>
          </w:tcPr>
          <w:p w14:paraId="734EBFBC" w14:textId="77777777" w:rsidR="0063632C" w:rsidRPr="003156B4" w:rsidRDefault="0063632C" w:rsidP="00174E9C">
            <w:pPr>
              <w:spacing w:before="60" w:after="40"/>
              <w:jc w:val="center"/>
              <w:rPr>
                <w:rFonts w:ascii="Times New Roman" w:hAnsi="Times New Roman"/>
                <w:sz w:val="28"/>
                <w:szCs w:val="28"/>
              </w:rPr>
            </w:pPr>
            <w:r w:rsidRPr="003156B4">
              <w:rPr>
                <w:rFonts w:ascii="Times New Roman" w:hAnsi="Times New Roman"/>
                <w:sz w:val="28"/>
                <w:szCs w:val="28"/>
              </w:rPr>
              <w:t>35</w:t>
            </w:r>
          </w:p>
        </w:tc>
        <w:tc>
          <w:tcPr>
            <w:tcW w:w="1553" w:type="dxa"/>
          </w:tcPr>
          <w:p w14:paraId="2F1E8649" w14:textId="77777777" w:rsidR="0063632C" w:rsidRPr="00631388" w:rsidRDefault="0063632C" w:rsidP="00174E9C">
            <w:pPr>
              <w:spacing w:before="60" w:after="40"/>
              <w:jc w:val="center"/>
              <w:rPr>
                <w:rFonts w:ascii="Times New Roman" w:hAnsi="Times New Roman"/>
                <w:sz w:val="28"/>
                <w:szCs w:val="28"/>
                <w:lang w:val="en-US"/>
              </w:rPr>
            </w:pPr>
            <w:r w:rsidRPr="003156B4">
              <w:rPr>
                <w:rFonts w:ascii="Times New Roman" w:hAnsi="Times New Roman"/>
                <w:sz w:val="28"/>
                <w:szCs w:val="28"/>
              </w:rPr>
              <w:t>29,</w:t>
            </w:r>
            <w:r>
              <w:rPr>
                <w:rFonts w:ascii="Times New Roman" w:hAnsi="Times New Roman"/>
                <w:sz w:val="28"/>
                <w:szCs w:val="28"/>
                <w:lang w:val="en-US"/>
              </w:rPr>
              <w:t>2</w:t>
            </w:r>
          </w:p>
        </w:tc>
      </w:tr>
      <w:tr w:rsidR="0063632C" w:rsidRPr="003156B4" w14:paraId="733522A3" w14:textId="77777777" w:rsidTr="00601D46">
        <w:tc>
          <w:tcPr>
            <w:tcW w:w="3397" w:type="dxa"/>
            <w:vMerge/>
          </w:tcPr>
          <w:p w14:paraId="796FD7D2" w14:textId="77777777" w:rsidR="0063632C" w:rsidRPr="003156B4" w:rsidRDefault="0063632C" w:rsidP="00174E9C">
            <w:pPr>
              <w:spacing w:before="60" w:after="40"/>
              <w:jc w:val="both"/>
              <w:rPr>
                <w:rFonts w:ascii="Times New Roman" w:hAnsi="Times New Roman"/>
                <w:sz w:val="28"/>
                <w:szCs w:val="28"/>
              </w:rPr>
            </w:pPr>
          </w:p>
        </w:tc>
        <w:tc>
          <w:tcPr>
            <w:tcW w:w="2552" w:type="dxa"/>
          </w:tcPr>
          <w:p w14:paraId="52B78029" w14:textId="77777777" w:rsidR="0063632C" w:rsidRPr="003156B4" w:rsidRDefault="0063632C" w:rsidP="00174E9C">
            <w:pPr>
              <w:spacing w:before="60" w:after="40"/>
              <w:jc w:val="both"/>
              <w:rPr>
                <w:rFonts w:ascii="Times New Roman" w:hAnsi="Times New Roman"/>
                <w:sz w:val="28"/>
                <w:szCs w:val="28"/>
              </w:rPr>
            </w:pPr>
            <w:r w:rsidRPr="003156B4">
              <w:rPr>
                <w:rFonts w:ascii="Times New Roman" w:hAnsi="Times New Roman"/>
                <w:sz w:val="28"/>
                <w:szCs w:val="28"/>
              </w:rPr>
              <w:t>109 – 140</w:t>
            </w:r>
          </w:p>
        </w:tc>
        <w:tc>
          <w:tcPr>
            <w:tcW w:w="1276" w:type="dxa"/>
          </w:tcPr>
          <w:p w14:paraId="64BC7BE2" w14:textId="77777777" w:rsidR="0063632C" w:rsidRPr="00631388" w:rsidRDefault="0063632C" w:rsidP="00174E9C">
            <w:pPr>
              <w:spacing w:before="60" w:after="40"/>
              <w:jc w:val="center"/>
              <w:rPr>
                <w:rFonts w:ascii="Times New Roman" w:hAnsi="Times New Roman"/>
                <w:sz w:val="28"/>
                <w:szCs w:val="28"/>
                <w:lang w:val="en-US"/>
              </w:rPr>
            </w:pPr>
            <w:r w:rsidRPr="003156B4">
              <w:rPr>
                <w:rFonts w:ascii="Times New Roman" w:hAnsi="Times New Roman"/>
                <w:sz w:val="28"/>
                <w:szCs w:val="28"/>
              </w:rPr>
              <w:t>6</w:t>
            </w:r>
            <w:r>
              <w:rPr>
                <w:rFonts w:ascii="Times New Roman" w:hAnsi="Times New Roman"/>
                <w:sz w:val="28"/>
                <w:szCs w:val="28"/>
                <w:lang w:val="en-US"/>
              </w:rPr>
              <w:t>8</w:t>
            </w:r>
          </w:p>
        </w:tc>
        <w:tc>
          <w:tcPr>
            <w:tcW w:w="1553" w:type="dxa"/>
          </w:tcPr>
          <w:p w14:paraId="2DE988E2" w14:textId="77777777" w:rsidR="0063632C" w:rsidRPr="00631388" w:rsidRDefault="0063632C" w:rsidP="00174E9C">
            <w:pPr>
              <w:spacing w:before="60" w:after="40"/>
              <w:jc w:val="center"/>
              <w:rPr>
                <w:rFonts w:ascii="Times New Roman" w:hAnsi="Times New Roman"/>
                <w:sz w:val="28"/>
                <w:szCs w:val="28"/>
                <w:lang w:val="en-US"/>
              </w:rPr>
            </w:pPr>
            <w:r w:rsidRPr="003156B4">
              <w:rPr>
                <w:rFonts w:ascii="Times New Roman" w:hAnsi="Times New Roman"/>
                <w:sz w:val="28"/>
                <w:szCs w:val="28"/>
              </w:rPr>
              <w:t>56,</w:t>
            </w:r>
            <w:r>
              <w:rPr>
                <w:rFonts w:ascii="Times New Roman" w:hAnsi="Times New Roman"/>
                <w:sz w:val="28"/>
                <w:szCs w:val="28"/>
                <w:lang w:val="en-US"/>
              </w:rPr>
              <w:t>6</w:t>
            </w:r>
          </w:p>
        </w:tc>
      </w:tr>
      <w:tr w:rsidR="0063632C" w:rsidRPr="003156B4" w14:paraId="24C78C28" w14:textId="77777777" w:rsidTr="00601D46">
        <w:tc>
          <w:tcPr>
            <w:tcW w:w="3397" w:type="dxa"/>
            <w:vMerge/>
          </w:tcPr>
          <w:p w14:paraId="587EAD91" w14:textId="77777777" w:rsidR="0063632C" w:rsidRPr="003156B4" w:rsidRDefault="0063632C" w:rsidP="00174E9C">
            <w:pPr>
              <w:spacing w:before="60" w:after="40"/>
              <w:jc w:val="both"/>
              <w:rPr>
                <w:rFonts w:ascii="Times New Roman" w:hAnsi="Times New Roman"/>
                <w:sz w:val="28"/>
                <w:szCs w:val="28"/>
              </w:rPr>
            </w:pPr>
          </w:p>
        </w:tc>
        <w:tc>
          <w:tcPr>
            <w:tcW w:w="2552" w:type="dxa"/>
          </w:tcPr>
          <w:p w14:paraId="0ED57250" w14:textId="77777777" w:rsidR="0063632C" w:rsidRPr="003156B4" w:rsidRDefault="0063632C" w:rsidP="00174E9C">
            <w:pPr>
              <w:spacing w:before="60" w:after="40"/>
              <w:jc w:val="both"/>
              <w:rPr>
                <w:rFonts w:ascii="Times New Roman" w:hAnsi="Times New Roman"/>
                <w:sz w:val="28"/>
                <w:szCs w:val="28"/>
              </w:rPr>
            </w:pPr>
            <w:r w:rsidRPr="003156B4">
              <w:rPr>
                <w:rFonts w:ascii="Times New Roman" w:hAnsi="Times New Roman"/>
                <w:sz w:val="28"/>
                <w:szCs w:val="28"/>
              </w:rPr>
              <w:t>&gt; 140</w:t>
            </w:r>
          </w:p>
        </w:tc>
        <w:tc>
          <w:tcPr>
            <w:tcW w:w="1276" w:type="dxa"/>
          </w:tcPr>
          <w:p w14:paraId="2D8F2A59" w14:textId="77777777" w:rsidR="0063632C" w:rsidRPr="003156B4" w:rsidRDefault="0063632C" w:rsidP="00174E9C">
            <w:pPr>
              <w:spacing w:before="60" w:after="40"/>
              <w:jc w:val="center"/>
              <w:rPr>
                <w:rFonts w:ascii="Times New Roman" w:hAnsi="Times New Roman"/>
                <w:sz w:val="28"/>
                <w:szCs w:val="28"/>
              </w:rPr>
            </w:pPr>
            <w:r w:rsidRPr="003156B4">
              <w:rPr>
                <w:rFonts w:ascii="Times New Roman" w:hAnsi="Times New Roman"/>
                <w:sz w:val="28"/>
                <w:szCs w:val="28"/>
              </w:rPr>
              <w:t>17</w:t>
            </w:r>
          </w:p>
        </w:tc>
        <w:tc>
          <w:tcPr>
            <w:tcW w:w="1553" w:type="dxa"/>
          </w:tcPr>
          <w:p w14:paraId="68587684" w14:textId="77777777" w:rsidR="0063632C" w:rsidRPr="00631388" w:rsidRDefault="0063632C" w:rsidP="00174E9C">
            <w:pPr>
              <w:spacing w:before="60" w:after="40"/>
              <w:jc w:val="center"/>
              <w:rPr>
                <w:rFonts w:ascii="Times New Roman" w:hAnsi="Times New Roman"/>
                <w:sz w:val="28"/>
                <w:szCs w:val="28"/>
                <w:lang w:val="en-US"/>
              </w:rPr>
            </w:pPr>
            <w:r w:rsidRPr="003156B4">
              <w:rPr>
                <w:rFonts w:ascii="Times New Roman" w:hAnsi="Times New Roman"/>
                <w:sz w:val="28"/>
                <w:szCs w:val="28"/>
              </w:rPr>
              <w:t>14,</w:t>
            </w:r>
            <w:r>
              <w:rPr>
                <w:rFonts w:ascii="Times New Roman" w:hAnsi="Times New Roman"/>
                <w:sz w:val="28"/>
                <w:szCs w:val="28"/>
                <w:lang w:val="en-US"/>
              </w:rPr>
              <w:t>2</w:t>
            </w:r>
          </w:p>
        </w:tc>
      </w:tr>
      <w:tr w:rsidR="0063632C" w:rsidRPr="003156B4" w14:paraId="7CC9777F" w14:textId="77777777" w:rsidTr="001C73AE">
        <w:trPr>
          <w:trHeight w:val="477"/>
        </w:trPr>
        <w:tc>
          <w:tcPr>
            <w:tcW w:w="3397" w:type="dxa"/>
            <w:vMerge w:val="restart"/>
          </w:tcPr>
          <w:p w14:paraId="1658AB15" w14:textId="693C921C" w:rsidR="0063632C" w:rsidRPr="0063632C" w:rsidRDefault="001C73AE" w:rsidP="00174E9C">
            <w:pPr>
              <w:spacing w:before="60" w:after="40"/>
              <w:jc w:val="both"/>
              <w:rPr>
                <w:rFonts w:ascii="Times New Roman" w:hAnsi="Times New Roman"/>
                <w:sz w:val="28"/>
                <w:szCs w:val="28"/>
                <w:lang w:val="en-US"/>
              </w:rPr>
            </w:pPr>
            <w:r>
              <w:rPr>
                <w:rFonts w:ascii="Times New Roman" w:hAnsi="Times New Roman"/>
                <w:sz w:val="28"/>
                <w:szCs w:val="28"/>
              </w:rPr>
              <w:t>Thời gian từ khi đau ngực</w:t>
            </w:r>
            <w:r w:rsidR="0063632C" w:rsidRPr="003156B4">
              <w:rPr>
                <w:rFonts w:ascii="Times New Roman" w:hAnsi="Times New Roman"/>
                <w:sz w:val="28"/>
                <w:szCs w:val="28"/>
              </w:rPr>
              <w:t xml:space="preserve"> đến </w:t>
            </w:r>
            <w:r w:rsidR="0063632C" w:rsidRPr="003156B4">
              <w:rPr>
                <w:rFonts w:ascii="Times New Roman" w:hAnsi="Times New Roman"/>
                <w:sz w:val="28"/>
                <w:szCs w:val="28"/>
                <w:lang w:val="en-US"/>
              </w:rPr>
              <w:t>khi</w:t>
            </w:r>
            <w:r w:rsidR="0063632C" w:rsidRPr="003156B4">
              <w:rPr>
                <w:rFonts w:ascii="Times New Roman" w:hAnsi="Times New Roman"/>
                <w:sz w:val="28"/>
                <w:szCs w:val="28"/>
              </w:rPr>
              <w:t xml:space="preserve"> can thiệp ĐMV</w:t>
            </w:r>
          </w:p>
        </w:tc>
        <w:tc>
          <w:tcPr>
            <w:tcW w:w="2552" w:type="dxa"/>
          </w:tcPr>
          <w:p w14:paraId="62A80238" w14:textId="77777777" w:rsidR="0063632C" w:rsidRPr="003156B4" w:rsidRDefault="0063632C" w:rsidP="00174E9C">
            <w:pPr>
              <w:spacing w:before="60" w:after="40"/>
              <w:jc w:val="both"/>
              <w:rPr>
                <w:rFonts w:ascii="Times New Roman" w:hAnsi="Times New Roman"/>
                <w:sz w:val="28"/>
                <w:szCs w:val="28"/>
              </w:rPr>
            </w:pPr>
            <w:r w:rsidRPr="003156B4">
              <w:rPr>
                <w:rFonts w:ascii="Times New Roman" w:hAnsi="Times New Roman"/>
                <w:sz w:val="28"/>
                <w:szCs w:val="28"/>
              </w:rPr>
              <w:t>≤ 12 giờ</w:t>
            </w:r>
          </w:p>
        </w:tc>
        <w:tc>
          <w:tcPr>
            <w:tcW w:w="1276" w:type="dxa"/>
          </w:tcPr>
          <w:p w14:paraId="626A0405" w14:textId="77777777" w:rsidR="0063632C" w:rsidRPr="003156B4" w:rsidRDefault="0063632C" w:rsidP="00174E9C">
            <w:pPr>
              <w:spacing w:before="60" w:after="40"/>
              <w:jc w:val="center"/>
              <w:rPr>
                <w:rFonts w:ascii="Times New Roman" w:hAnsi="Times New Roman"/>
                <w:sz w:val="28"/>
                <w:szCs w:val="28"/>
              </w:rPr>
            </w:pPr>
            <w:r w:rsidRPr="003156B4">
              <w:rPr>
                <w:rFonts w:ascii="Times New Roman" w:hAnsi="Times New Roman"/>
                <w:sz w:val="28"/>
                <w:szCs w:val="28"/>
              </w:rPr>
              <w:t>86</w:t>
            </w:r>
          </w:p>
        </w:tc>
        <w:tc>
          <w:tcPr>
            <w:tcW w:w="1553" w:type="dxa"/>
          </w:tcPr>
          <w:p w14:paraId="18292051" w14:textId="77777777" w:rsidR="0063632C" w:rsidRPr="003156B4" w:rsidRDefault="0063632C" w:rsidP="00174E9C">
            <w:pPr>
              <w:spacing w:before="60" w:after="40"/>
              <w:jc w:val="center"/>
              <w:rPr>
                <w:rFonts w:ascii="Times New Roman" w:hAnsi="Times New Roman"/>
                <w:sz w:val="28"/>
                <w:szCs w:val="28"/>
                <w:lang w:val="en-US"/>
              </w:rPr>
            </w:pPr>
            <w:r w:rsidRPr="003156B4">
              <w:rPr>
                <w:rFonts w:ascii="Times New Roman" w:hAnsi="Times New Roman"/>
                <w:sz w:val="28"/>
                <w:szCs w:val="28"/>
              </w:rPr>
              <w:t>71,7</w:t>
            </w:r>
          </w:p>
        </w:tc>
      </w:tr>
      <w:tr w:rsidR="0063632C" w:rsidRPr="003156B4" w14:paraId="18FD6485" w14:textId="77777777" w:rsidTr="001C73AE">
        <w:trPr>
          <w:trHeight w:val="58"/>
        </w:trPr>
        <w:tc>
          <w:tcPr>
            <w:tcW w:w="3397" w:type="dxa"/>
            <w:vMerge/>
          </w:tcPr>
          <w:p w14:paraId="57FA4C8E" w14:textId="77777777" w:rsidR="0063632C" w:rsidRPr="003156B4" w:rsidRDefault="0063632C" w:rsidP="00174E9C">
            <w:pPr>
              <w:spacing w:before="60" w:after="40"/>
              <w:jc w:val="both"/>
              <w:rPr>
                <w:rFonts w:ascii="Times New Roman" w:hAnsi="Times New Roman"/>
                <w:sz w:val="28"/>
                <w:szCs w:val="28"/>
              </w:rPr>
            </w:pPr>
          </w:p>
        </w:tc>
        <w:tc>
          <w:tcPr>
            <w:tcW w:w="2552" w:type="dxa"/>
          </w:tcPr>
          <w:p w14:paraId="3857C285" w14:textId="77777777" w:rsidR="0063632C" w:rsidRPr="003156B4" w:rsidRDefault="0063632C" w:rsidP="00174E9C">
            <w:pPr>
              <w:spacing w:before="60" w:after="40"/>
              <w:jc w:val="both"/>
              <w:rPr>
                <w:rFonts w:ascii="Times New Roman" w:hAnsi="Times New Roman"/>
                <w:sz w:val="28"/>
                <w:szCs w:val="28"/>
              </w:rPr>
            </w:pPr>
            <w:r w:rsidRPr="003156B4">
              <w:rPr>
                <w:rFonts w:ascii="Times New Roman" w:hAnsi="Times New Roman"/>
                <w:sz w:val="28"/>
                <w:szCs w:val="28"/>
              </w:rPr>
              <w:t>&gt; 12 giờ</w:t>
            </w:r>
          </w:p>
        </w:tc>
        <w:tc>
          <w:tcPr>
            <w:tcW w:w="1276" w:type="dxa"/>
          </w:tcPr>
          <w:p w14:paraId="19CE477A" w14:textId="77777777" w:rsidR="0063632C" w:rsidRPr="003156B4" w:rsidRDefault="0063632C" w:rsidP="00174E9C">
            <w:pPr>
              <w:spacing w:before="60" w:after="40"/>
              <w:jc w:val="center"/>
              <w:rPr>
                <w:rFonts w:ascii="Times New Roman" w:hAnsi="Times New Roman"/>
                <w:sz w:val="28"/>
                <w:szCs w:val="28"/>
              </w:rPr>
            </w:pPr>
            <w:r w:rsidRPr="003156B4">
              <w:rPr>
                <w:rFonts w:ascii="Times New Roman" w:hAnsi="Times New Roman"/>
                <w:sz w:val="28"/>
                <w:szCs w:val="28"/>
              </w:rPr>
              <w:t>34</w:t>
            </w:r>
          </w:p>
        </w:tc>
        <w:tc>
          <w:tcPr>
            <w:tcW w:w="1553" w:type="dxa"/>
          </w:tcPr>
          <w:p w14:paraId="1998E106" w14:textId="77777777" w:rsidR="0063632C" w:rsidRPr="003156B4" w:rsidRDefault="0063632C" w:rsidP="00174E9C">
            <w:pPr>
              <w:spacing w:before="60" w:after="40"/>
              <w:jc w:val="center"/>
              <w:rPr>
                <w:rFonts w:ascii="Times New Roman" w:hAnsi="Times New Roman"/>
                <w:sz w:val="28"/>
                <w:szCs w:val="28"/>
                <w:lang w:val="en-US"/>
              </w:rPr>
            </w:pPr>
            <w:r w:rsidRPr="003156B4">
              <w:rPr>
                <w:rFonts w:ascii="Times New Roman" w:hAnsi="Times New Roman"/>
                <w:sz w:val="28"/>
                <w:szCs w:val="28"/>
              </w:rPr>
              <w:t>28,3</w:t>
            </w:r>
          </w:p>
        </w:tc>
      </w:tr>
    </w:tbl>
    <w:p w14:paraId="2C1A2D0F" w14:textId="2BD5252F" w:rsidR="00AE13BD" w:rsidRPr="00AE13BD" w:rsidRDefault="00AE13BD" w:rsidP="00AE13BD">
      <w:pPr>
        <w:spacing w:before="120" w:after="0" w:line="240" w:lineRule="auto"/>
        <w:jc w:val="both"/>
        <w:rPr>
          <w:rFonts w:ascii="Times New Roman" w:hAnsi="Times New Roman"/>
          <w:sz w:val="28"/>
          <w:szCs w:val="28"/>
          <w:vertAlign w:val="superscript"/>
        </w:rPr>
      </w:pPr>
      <w:r w:rsidRPr="00AE13BD">
        <w:rPr>
          <w:rFonts w:ascii="Times New Roman" w:hAnsi="Times New Roman"/>
          <w:sz w:val="28"/>
          <w:szCs w:val="28"/>
          <w:vertAlign w:val="superscript"/>
        </w:rPr>
        <w:t xml:space="preserve">Phân tầng nguy cơ TIMI được thực hiện theo thang điểm tương ứng với từng thể </w:t>
      </w:r>
      <w:r>
        <w:rPr>
          <w:rFonts w:ascii="Times New Roman" w:hAnsi="Times New Roman"/>
          <w:sz w:val="28"/>
          <w:szCs w:val="28"/>
          <w:vertAlign w:val="superscript"/>
        </w:rPr>
        <w:t>NMCT</w:t>
      </w:r>
      <w:r w:rsidRPr="00AE13BD">
        <w:rPr>
          <w:rFonts w:ascii="Times New Roman" w:hAnsi="Times New Roman"/>
          <w:sz w:val="28"/>
          <w:szCs w:val="28"/>
          <w:vertAlign w:val="superscript"/>
        </w:rPr>
        <w:t xml:space="preserve">; sau đó các bệnh nhân được phân loại thành ba mức nguy cơ: thấp, trung bình và cao để mô tả đặc điểm của </w:t>
      </w:r>
      <w:r w:rsidR="008014FF">
        <w:rPr>
          <w:rFonts w:ascii="Times New Roman" w:hAnsi="Times New Roman"/>
          <w:sz w:val="28"/>
          <w:szCs w:val="28"/>
          <w:vertAlign w:val="superscript"/>
        </w:rPr>
        <w:t>bệnh nhân NMCT cấp trong</w:t>
      </w:r>
      <w:r w:rsidRPr="00AE13BD">
        <w:rPr>
          <w:rFonts w:ascii="Times New Roman" w:hAnsi="Times New Roman"/>
          <w:sz w:val="28"/>
          <w:szCs w:val="28"/>
          <w:vertAlign w:val="superscript"/>
        </w:rPr>
        <w:t xml:space="preserve"> nghiên cứu.</w:t>
      </w:r>
    </w:p>
    <w:p w14:paraId="59AAD98D" w14:textId="38A0780C" w:rsidR="00F16C26" w:rsidRPr="00AE13BD" w:rsidRDefault="00AE13BD" w:rsidP="00AE13BD">
      <w:pPr>
        <w:spacing w:before="120" w:after="0" w:line="360" w:lineRule="auto"/>
        <w:ind w:firstLine="720"/>
        <w:jc w:val="both"/>
        <w:rPr>
          <w:rFonts w:ascii="Times New Roman" w:hAnsi="Times New Roman"/>
          <w:sz w:val="28"/>
          <w:szCs w:val="28"/>
        </w:rPr>
      </w:pPr>
      <w:r w:rsidRPr="00AE13BD">
        <w:rPr>
          <w:rFonts w:ascii="Times New Roman" w:hAnsi="Times New Roman"/>
          <w:sz w:val="28"/>
          <w:szCs w:val="28"/>
        </w:rPr>
        <w:t>Đau ngực là triệu chứng cơ năng thường gặp nhất ở bệnh nhân NMCT cấp</w:t>
      </w:r>
      <w:r w:rsidR="002C184C">
        <w:rPr>
          <w:rFonts w:ascii="Times New Roman" w:hAnsi="Times New Roman"/>
          <w:sz w:val="28"/>
          <w:szCs w:val="28"/>
        </w:rPr>
        <w:t xml:space="preserve"> (98,3%)</w:t>
      </w:r>
      <w:r w:rsidRPr="00AE13BD">
        <w:rPr>
          <w:rFonts w:ascii="Times New Roman" w:hAnsi="Times New Roman"/>
          <w:sz w:val="28"/>
          <w:szCs w:val="28"/>
        </w:rPr>
        <w:t xml:space="preserve">. </w:t>
      </w:r>
      <w:r w:rsidR="002C184C" w:rsidRPr="002C184C">
        <w:rPr>
          <w:rFonts w:ascii="Times New Roman" w:hAnsi="Times New Roman"/>
          <w:sz w:val="28"/>
          <w:szCs w:val="28"/>
        </w:rPr>
        <w:t>Đa số bệnh nhân thuộc nhóm NMCT có ST chênh lên (84,2%), Killip I (93,3%), nguy cơ TIMI trung bình (50,0%) và nguy cơ GRACE trung bình (56,6%).</w:t>
      </w:r>
      <w:r w:rsidR="002C184C">
        <w:rPr>
          <w:rFonts w:ascii="Times New Roman" w:hAnsi="Times New Roman"/>
          <w:sz w:val="28"/>
          <w:szCs w:val="28"/>
        </w:rPr>
        <w:t xml:space="preserve"> </w:t>
      </w:r>
      <w:r w:rsidRPr="00AE13BD">
        <w:rPr>
          <w:rFonts w:ascii="Times New Roman" w:hAnsi="Times New Roman"/>
          <w:sz w:val="28"/>
          <w:szCs w:val="28"/>
        </w:rPr>
        <w:t>Phần lớn bệnh nhân được can thiệp ĐMV qua da trong vòng 12 giờ kể từ khi khởi phát triệu chứng đau ngực</w:t>
      </w:r>
      <w:r w:rsidR="002C184C">
        <w:rPr>
          <w:rFonts w:ascii="Times New Roman" w:hAnsi="Times New Roman"/>
          <w:sz w:val="28"/>
          <w:szCs w:val="28"/>
        </w:rPr>
        <w:t xml:space="preserve"> (71,7%)</w:t>
      </w:r>
      <w:r w:rsidR="003A661E">
        <w:rPr>
          <w:rFonts w:ascii="Times New Roman" w:hAnsi="Times New Roman"/>
          <w:sz w:val="28"/>
          <w:szCs w:val="28"/>
        </w:rPr>
        <w:t>.</w:t>
      </w:r>
      <w:bookmarkStart w:id="150" w:name="_Hlk193008425"/>
    </w:p>
    <w:p w14:paraId="27EED6AC" w14:textId="77777777" w:rsidR="001C73AE" w:rsidRDefault="001C73AE" w:rsidP="002E09B2">
      <w:pPr>
        <w:pStyle w:val="abang"/>
        <w:rPr>
          <w:lang w:val="en-US"/>
        </w:rPr>
      </w:pPr>
      <w:bookmarkStart w:id="151" w:name="_Toc236858046"/>
    </w:p>
    <w:p w14:paraId="76380B61" w14:textId="5A847E51" w:rsidR="002E09B2" w:rsidRPr="00C23532" w:rsidRDefault="00BF3D42" w:rsidP="002E09B2">
      <w:pPr>
        <w:pStyle w:val="abang"/>
        <w:rPr>
          <w:lang w:val="en-US"/>
        </w:rPr>
      </w:pPr>
      <w:r w:rsidRPr="002E09B2">
        <w:lastRenderedPageBreak/>
        <w:t>Bảng 3.</w:t>
      </w:r>
      <w:r w:rsidR="00462FCE" w:rsidRPr="002E09B2">
        <w:t>3</w:t>
      </w:r>
      <w:r w:rsidRPr="002E09B2">
        <w:t>. Đặc điểm cận lâm sàng của nhóm NMCT</w:t>
      </w:r>
      <w:r w:rsidR="00C23532">
        <w:rPr>
          <w:lang w:val="en-US"/>
        </w:rPr>
        <w:t xml:space="preserve"> (n= 120)</w:t>
      </w:r>
      <w:bookmarkEnd w:id="151"/>
    </w:p>
    <w:tbl>
      <w:tblPr>
        <w:tblStyle w:val="TableGrid"/>
        <w:tblW w:w="9209" w:type="dxa"/>
        <w:tblLook w:val="04A0" w:firstRow="1" w:lastRow="0" w:firstColumn="1" w:lastColumn="0" w:noHBand="0" w:noVBand="1"/>
      </w:tblPr>
      <w:tblGrid>
        <w:gridCol w:w="2197"/>
        <w:gridCol w:w="1960"/>
        <w:gridCol w:w="2099"/>
        <w:gridCol w:w="1962"/>
        <w:gridCol w:w="991"/>
      </w:tblGrid>
      <w:tr w:rsidR="003156B4" w:rsidRPr="003156B4" w14:paraId="4EAAB173" w14:textId="77777777" w:rsidTr="00AA1EA7">
        <w:tc>
          <w:tcPr>
            <w:tcW w:w="2197" w:type="dxa"/>
            <w:vMerge w:val="restart"/>
          </w:tcPr>
          <w:p w14:paraId="7E6ECCB4" w14:textId="49CC0F80" w:rsidR="00683859" w:rsidRPr="003156B4" w:rsidRDefault="00683859" w:rsidP="002E09B2">
            <w:pPr>
              <w:pStyle w:val="abang"/>
              <w:spacing w:before="40" w:after="40" w:line="276" w:lineRule="auto"/>
              <w:jc w:val="both"/>
              <w:rPr>
                <w:color w:val="auto"/>
                <w:lang w:val="en-US"/>
              </w:rPr>
            </w:pPr>
            <w:bookmarkStart w:id="152" w:name="_Toc219466216"/>
            <w:bookmarkStart w:id="153" w:name="_Toc222732580"/>
            <w:bookmarkStart w:id="154" w:name="_Toc222732842"/>
            <w:bookmarkStart w:id="155" w:name="_Toc230295532"/>
            <w:bookmarkStart w:id="156" w:name="_Toc230295894"/>
            <w:bookmarkStart w:id="157" w:name="_Toc230731136"/>
            <w:bookmarkStart w:id="158" w:name="_Toc236604543"/>
            <w:bookmarkStart w:id="159" w:name="_Toc236857428"/>
            <w:bookmarkStart w:id="160" w:name="_Toc236857588"/>
            <w:bookmarkStart w:id="161" w:name="_Toc236858047"/>
            <w:bookmarkStart w:id="162" w:name="_Hlk236580902"/>
            <w:r w:rsidRPr="003156B4">
              <w:rPr>
                <w:bCs/>
                <w:color w:val="auto"/>
              </w:rPr>
              <w:t>Chỉ số</w:t>
            </w:r>
            <w:bookmarkEnd w:id="152"/>
            <w:bookmarkEnd w:id="153"/>
            <w:bookmarkEnd w:id="154"/>
            <w:bookmarkEnd w:id="155"/>
            <w:bookmarkEnd w:id="156"/>
            <w:bookmarkEnd w:id="157"/>
            <w:bookmarkEnd w:id="158"/>
            <w:bookmarkEnd w:id="159"/>
            <w:bookmarkEnd w:id="160"/>
            <w:bookmarkEnd w:id="161"/>
          </w:p>
        </w:tc>
        <w:tc>
          <w:tcPr>
            <w:tcW w:w="1960" w:type="dxa"/>
          </w:tcPr>
          <w:p w14:paraId="5ED83121" w14:textId="77777777" w:rsidR="00683859" w:rsidRPr="003156B4" w:rsidRDefault="00683859" w:rsidP="002E09B2">
            <w:pPr>
              <w:pStyle w:val="abang"/>
              <w:spacing w:before="40" w:after="40" w:line="276" w:lineRule="auto"/>
              <w:rPr>
                <w:color w:val="auto"/>
                <w:lang w:val="en-US"/>
              </w:rPr>
            </w:pPr>
            <w:bookmarkStart w:id="163" w:name="_Toc219466217"/>
            <w:bookmarkStart w:id="164" w:name="_Toc222732581"/>
            <w:bookmarkStart w:id="165" w:name="_Toc222732843"/>
            <w:bookmarkStart w:id="166" w:name="_Toc230295533"/>
            <w:bookmarkStart w:id="167" w:name="_Toc230295895"/>
            <w:bookmarkStart w:id="168" w:name="_Toc230731137"/>
            <w:bookmarkStart w:id="169" w:name="_Toc236604544"/>
            <w:bookmarkStart w:id="170" w:name="_Toc236857429"/>
            <w:bookmarkStart w:id="171" w:name="_Toc236857589"/>
            <w:bookmarkStart w:id="172" w:name="_Toc236858048"/>
            <w:r w:rsidRPr="003156B4">
              <w:rPr>
                <w:color w:val="auto"/>
                <w:lang w:val="en-US"/>
              </w:rPr>
              <w:t>Tất cả</w:t>
            </w:r>
            <w:bookmarkEnd w:id="163"/>
            <w:bookmarkEnd w:id="164"/>
            <w:bookmarkEnd w:id="165"/>
            <w:bookmarkEnd w:id="166"/>
            <w:bookmarkEnd w:id="167"/>
            <w:bookmarkEnd w:id="168"/>
            <w:bookmarkEnd w:id="169"/>
            <w:bookmarkEnd w:id="170"/>
            <w:bookmarkEnd w:id="171"/>
            <w:bookmarkEnd w:id="172"/>
            <w:r w:rsidRPr="003156B4">
              <w:rPr>
                <w:color w:val="auto"/>
                <w:lang w:val="en-US"/>
              </w:rPr>
              <w:t xml:space="preserve"> </w:t>
            </w:r>
          </w:p>
          <w:p w14:paraId="56B755F7" w14:textId="77777777" w:rsidR="00683859" w:rsidRPr="003156B4" w:rsidRDefault="00683859" w:rsidP="002E09B2">
            <w:pPr>
              <w:pStyle w:val="abang"/>
              <w:spacing w:before="40" w:after="40" w:line="276" w:lineRule="auto"/>
              <w:rPr>
                <w:color w:val="auto"/>
                <w:lang w:val="en-US"/>
              </w:rPr>
            </w:pPr>
            <w:bookmarkStart w:id="173" w:name="_Toc219466218"/>
            <w:bookmarkStart w:id="174" w:name="_Toc222732582"/>
            <w:bookmarkStart w:id="175" w:name="_Toc222732844"/>
            <w:bookmarkStart w:id="176" w:name="_Toc230295534"/>
            <w:bookmarkStart w:id="177" w:name="_Toc230295896"/>
            <w:bookmarkStart w:id="178" w:name="_Toc230731138"/>
            <w:bookmarkStart w:id="179" w:name="_Toc236604545"/>
            <w:bookmarkStart w:id="180" w:name="_Toc236857430"/>
            <w:bookmarkStart w:id="181" w:name="_Toc236857590"/>
            <w:bookmarkStart w:id="182" w:name="_Toc236858049"/>
            <w:r w:rsidRPr="003156B4">
              <w:rPr>
                <w:color w:val="auto"/>
                <w:lang w:val="en-US"/>
              </w:rPr>
              <w:t>bệnh nhân</w:t>
            </w:r>
            <w:bookmarkEnd w:id="173"/>
            <w:bookmarkEnd w:id="174"/>
            <w:bookmarkEnd w:id="175"/>
            <w:bookmarkEnd w:id="176"/>
            <w:bookmarkEnd w:id="177"/>
            <w:bookmarkEnd w:id="178"/>
            <w:bookmarkEnd w:id="179"/>
            <w:bookmarkEnd w:id="180"/>
            <w:bookmarkEnd w:id="181"/>
            <w:bookmarkEnd w:id="182"/>
          </w:p>
          <w:p w14:paraId="7BB0125E" w14:textId="2CA12A9A" w:rsidR="00683859" w:rsidRPr="003156B4" w:rsidRDefault="00683859" w:rsidP="002E09B2">
            <w:pPr>
              <w:pStyle w:val="abang"/>
              <w:spacing w:before="40" w:after="40" w:line="276" w:lineRule="auto"/>
              <w:rPr>
                <w:color w:val="auto"/>
                <w:lang w:val="en-US"/>
              </w:rPr>
            </w:pPr>
            <w:bookmarkStart w:id="183" w:name="_Toc219466219"/>
            <w:bookmarkStart w:id="184" w:name="_Toc222732583"/>
            <w:bookmarkStart w:id="185" w:name="_Toc222732845"/>
            <w:bookmarkStart w:id="186" w:name="_Toc230295535"/>
            <w:bookmarkStart w:id="187" w:name="_Toc230295897"/>
            <w:bookmarkStart w:id="188" w:name="_Toc230731139"/>
            <w:bookmarkStart w:id="189" w:name="_Toc236604546"/>
            <w:bookmarkStart w:id="190" w:name="_Toc236857431"/>
            <w:bookmarkStart w:id="191" w:name="_Toc236857591"/>
            <w:bookmarkStart w:id="192" w:name="_Toc236858050"/>
            <w:r w:rsidRPr="003156B4">
              <w:rPr>
                <w:color w:val="auto"/>
                <w:lang w:val="en-US"/>
              </w:rPr>
              <w:t>(n = 120)</w:t>
            </w:r>
            <w:bookmarkEnd w:id="183"/>
            <w:bookmarkEnd w:id="184"/>
            <w:bookmarkEnd w:id="185"/>
            <w:bookmarkEnd w:id="186"/>
            <w:bookmarkEnd w:id="187"/>
            <w:bookmarkEnd w:id="188"/>
            <w:bookmarkEnd w:id="189"/>
            <w:bookmarkEnd w:id="190"/>
            <w:bookmarkEnd w:id="191"/>
            <w:bookmarkEnd w:id="192"/>
          </w:p>
        </w:tc>
        <w:tc>
          <w:tcPr>
            <w:tcW w:w="2099" w:type="dxa"/>
          </w:tcPr>
          <w:p w14:paraId="3D050C40" w14:textId="77777777" w:rsidR="00683859" w:rsidRPr="003156B4" w:rsidRDefault="00683859" w:rsidP="002E09B2">
            <w:pPr>
              <w:pStyle w:val="abang"/>
              <w:spacing w:before="40" w:after="40" w:line="276" w:lineRule="auto"/>
              <w:rPr>
                <w:color w:val="auto"/>
                <w:lang w:val="en-US"/>
              </w:rPr>
            </w:pPr>
            <w:bookmarkStart w:id="193" w:name="_Toc219466220"/>
            <w:bookmarkStart w:id="194" w:name="_Toc222732584"/>
            <w:bookmarkStart w:id="195" w:name="_Toc222732846"/>
            <w:bookmarkStart w:id="196" w:name="_Toc230295536"/>
            <w:bookmarkStart w:id="197" w:name="_Toc230295898"/>
            <w:bookmarkStart w:id="198" w:name="_Toc230731140"/>
            <w:bookmarkStart w:id="199" w:name="_Toc236604547"/>
            <w:bookmarkStart w:id="200" w:name="_Toc236857432"/>
            <w:bookmarkStart w:id="201" w:name="_Toc236857592"/>
            <w:bookmarkStart w:id="202" w:name="_Toc236858051"/>
            <w:r w:rsidRPr="003156B4">
              <w:rPr>
                <w:color w:val="auto"/>
                <w:lang w:val="en-US"/>
              </w:rPr>
              <w:t>Có ST</w:t>
            </w:r>
            <w:bookmarkEnd w:id="193"/>
            <w:bookmarkEnd w:id="194"/>
            <w:bookmarkEnd w:id="195"/>
            <w:bookmarkEnd w:id="196"/>
            <w:bookmarkEnd w:id="197"/>
            <w:bookmarkEnd w:id="198"/>
            <w:bookmarkEnd w:id="199"/>
            <w:bookmarkEnd w:id="200"/>
            <w:bookmarkEnd w:id="201"/>
            <w:bookmarkEnd w:id="202"/>
            <w:r w:rsidRPr="003156B4">
              <w:rPr>
                <w:color w:val="auto"/>
                <w:lang w:val="en-US"/>
              </w:rPr>
              <w:t xml:space="preserve"> </w:t>
            </w:r>
          </w:p>
          <w:p w14:paraId="254EAD98" w14:textId="77777777" w:rsidR="00683859" w:rsidRPr="003156B4" w:rsidRDefault="00683859" w:rsidP="002E09B2">
            <w:pPr>
              <w:pStyle w:val="abang"/>
              <w:spacing w:before="40" w:after="40" w:line="276" w:lineRule="auto"/>
              <w:rPr>
                <w:color w:val="auto"/>
                <w:lang w:val="en-US"/>
              </w:rPr>
            </w:pPr>
            <w:bookmarkStart w:id="203" w:name="_Toc219466221"/>
            <w:bookmarkStart w:id="204" w:name="_Toc222732585"/>
            <w:bookmarkStart w:id="205" w:name="_Toc222732847"/>
            <w:bookmarkStart w:id="206" w:name="_Toc230295537"/>
            <w:bookmarkStart w:id="207" w:name="_Toc230295899"/>
            <w:bookmarkStart w:id="208" w:name="_Toc230731141"/>
            <w:bookmarkStart w:id="209" w:name="_Toc236604548"/>
            <w:bookmarkStart w:id="210" w:name="_Toc236857433"/>
            <w:bookmarkStart w:id="211" w:name="_Toc236857593"/>
            <w:bookmarkStart w:id="212" w:name="_Toc236858052"/>
            <w:r w:rsidRPr="003156B4">
              <w:rPr>
                <w:color w:val="auto"/>
                <w:lang w:val="en-US"/>
              </w:rPr>
              <w:t>chênh lên</w:t>
            </w:r>
            <w:bookmarkEnd w:id="203"/>
            <w:bookmarkEnd w:id="204"/>
            <w:bookmarkEnd w:id="205"/>
            <w:bookmarkEnd w:id="206"/>
            <w:bookmarkEnd w:id="207"/>
            <w:bookmarkEnd w:id="208"/>
            <w:bookmarkEnd w:id="209"/>
            <w:bookmarkEnd w:id="210"/>
            <w:bookmarkEnd w:id="211"/>
            <w:bookmarkEnd w:id="212"/>
          </w:p>
          <w:p w14:paraId="2CBD9F74" w14:textId="653A0949" w:rsidR="00683859" w:rsidRPr="003156B4" w:rsidRDefault="00683859" w:rsidP="002E09B2">
            <w:pPr>
              <w:pStyle w:val="abang"/>
              <w:spacing w:before="40" w:after="40" w:line="276" w:lineRule="auto"/>
              <w:rPr>
                <w:color w:val="auto"/>
                <w:lang w:val="en-US"/>
              </w:rPr>
            </w:pPr>
            <w:bookmarkStart w:id="213" w:name="_Toc219466222"/>
            <w:bookmarkStart w:id="214" w:name="_Toc222732586"/>
            <w:bookmarkStart w:id="215" w:name="_Toc222732848"/>
            <w:bookmarkStart w:id="216" w:name="_Toc230295538"/>
            <w:bookmarkStart w:id="217" w:name="_Toc230295900"/>
            <w:bookmarkStart w:id="218" w:name="_Toc230731142"/>
            <w:bookmarkStart w:id="219" w:name="_Toc236604549"/>
            <w:bookmarkStart w:id="220" w:name="_Toc236857434"/>
            <w:bookmarkStart w:id="221" w:name="_Toc236857594"/>
            <w:bookmarkStart w:id="222" w:name="_Toc236858053"/>
            <w:r w:rsidRPr="003156B4">
              <w:rPr>
                <w:color w:val="auto"/>
                <w:lang w:val="en-US"/>
              </w:rPr>
              <w:t>(n = 101)</w:t>
            </w:r>
            <w:bookmarkEnd w:id="213"/>
            <w:bookmarkEnd w:id="214"/>
            <w:bookmarkEnd w:id="215"/>
            <w:bookmarkEnd w:id="216"/>
            <w:bookmarkEnd w:id="217"/>
            <w:bookmarkEnd w:id="218"/>
            <w:bookmarkEnd w:id="219"/>
            <w:bookmarkEnd w:id="220"/>
            <w:bookmarkEnd w:id="221"/>
            <w:bookmarkEnd w:id="222"/>
          </w:p>
        </w:tc>
        <w:tc>
          <w:tcPr>
            <w:tcW w:w="1962" w:type="dxa"/>
          </w:tcPr>
          <w:p w14:paraId="73F5DCEC" w14:textId="77777777" w:rsidR="00D448F5" w:rsidRPr="003156B4" w:rsidRDefault="00683859" w:rsidP="002E09B2">
            <w:pPr>
              <w:pStyle w:val="abang"/>
              <w:spacing w:before="40" w:after="40" w:line="276" w:lineRule="auto"/>
              <w:rPr>
                <w:color w:val="auto"/>
                <w:lang w:val="en-US"/>
              </w:rPr>
            </w:pPr>
            <w:bookmarkStart w:id="223" w:name="_Toc219466223"/>
            <w:bookmarkStart w:id="224" w:name="_Toc222732587"/>
            <w:bookmarkStart w:id="225" w:name="_Toc222732849"/>
            <w:bookmarkStart w:id="226" w:name="_Toc230295539"/>
            <w:bookmarkStart w:id="227" w:name="_Toc230295901"/>
            <w:bookmarkStart w:id="228" w:name="_Toc230731143"/>
            <w:bookmarkStart w:id="229" w:name="_Toc236604550"/>
            <w:bookmarkStart w:id="230" w:name="_Toc236857435"/>
            <w:bookmarkStart w:id="231" w:name="_Toc236857595"/>
            <w:bookmarkStart w:id="232" w:name="_Toc236858054"/>
            <w:r w:rsidRPr="003156B4">
              <w:rPr>
                <w:color w:val="auto"/>
                <w:lang w:val="en-US"/>
              </w:rPr>
              <w:t>Không ST</w:t>
            </w:r>
            <w:bookmarkEnd w:id="223"/>
            <w:bookmarkEnd w:id="224"/>
            <w:bookmarkEnd w:id="225"/>
            <w:bookmarkEnd w:id="226"/>
            <w:bookmarkEnd w:id="227"/>
            <w:bookmarkEnd w:id="228"/>
            <w:bookmarkEnd w:id="229"/>
            <w:bookmarkEnd w:id="230"/>
            <w:bookmarkEnd w:id="231"/>
            <w:bookmarkEnd w:id="232"/>
          </w:p>
          <w:p w14:paraId="092CBD57" w14:textId="1A135D7A" w:rsidR="00683859" w:rsidRPr="003156B4" w:rsidRDefault="00683859" w:rsidP="002E09B2">
            <w:pPr>
              <w:pStyle w:val="abang"/>
              <w:spacing w:before="40" w:after="40" w:line="276" w:lineRule="auto"/>
              <w:rPr>
                <w:color w:val="auto"/>
                <w:lang w:val="en-US"/>
              </w:rPr>
            </w:pPr>
            <w:bookmarkStart w:id="233" w:name="_Toc219466224"/>
            <w:bookmarkStart w:id="234" w:name="_Toc222732588"/>
            <w:bookmarkStart w:id="235" w:name="_Toc222732850"/>
            <w:bookmarkStart w:id="236" w:name="_Toc230295540"/>
            <w:bookmarkStart w:id="237" w:name="_Toc230295902"/>
            <w:bookmarkStart w:id="238" w:name="_Toc230731144"/>
            <w:bookmarkStart w:id="239" w:name="_Toc236604551"/>
            <w:bookmarkStart w:id="240" w:name="_Toc236857436"/>
            <w:bookmarkStart w:id="241" w:name="_Toc236857596"/>
            <w:bookmarkStart w:id="242" w:name="_Toc236858055"/>
            <w:r w:rsidRPr="003156B4">
              <w:rPr>
                <w:color w:val="auto"/>
                <w:lang w:val="en-US"/>
              </w:rPr>
              <w:t>chênh lên</w:t>
            </w:r>
            <w:bookmarkEnd w:id="233"/>
            <w:bookmarkEnd w:id="234"/>
            <w:bookmarkEnd w:id="235"/>
            <w:bookmarkEnd w:id="236"/>
            <w:bookmarkEnd w:id="237"/>
            <w:bookmarkEnd w:id="238"/>
            <w:bookmarkEnd w:id="239"/>
            <w:bookmarkEnd w:id="240"/>
            <w:bookmarkEnd w:id="241"/>
            <w:bookmarkEnd w:id="242"/>
          </w:p>
          <w:p w14:paraId="019AF000" w14:textId="08EF40C1" w:rsidR="00683859" w:rsidRPr="003156B4" w:rsidRDefault="00683859" w:rsidP="002E09B2">
            <w:pPr>
              <w:pStyle w:val="abang"/>
              <w:spacing w:before="40" w:after="40" w:line="276" w:lineRule="auto"/>
              <w:rPr>
                <w:color w:val="auto"/>
                <w:lang w:val="en-US"/>
              </w:rPr>
            </w:pPr>
            <w:bookmarkStart w:id="243" w:name="_Toc219466225"/>
            <w:bookmarkStart w:id="244" w:name="_Toc222732589"/>
            <w:bookmarkStart w:id="245" w:name="_Toc222732851"/>
            <w:bookmarkStart w:id="246" w:name="_Toc230295541"/>
            <w:bookmarkStart w:id="247" w:name="_Toc230295903"/>
            <w:bookmarkStart w:id="248" w:name="_Toc230731145"/>
            <w:bookmarkStart w:id="249" w:name="_Toc236604552"/>
            <w:bookmarkStart w:id="250" w:name="_Toc236857437"/>
            <w:bookmarkStart w:id="251" w:name="_Toc236857597"/>
            <w:bookmarkStart w:id="252" w:name="_Toc236858056"/>
            <w:r w:rsidRPr="003156B4">
              <w:rPr>
                <w:color w:val="auto"/>
                <w:lang w:val="en-US"/>
              </w:rPr>
              <w:t>(n = 19)</w:t>
            </w:r>
            <w:bookmarkEnd w:id="243"/>
            <w:bookmarkEnd w:id="244"/>
            <w:bookmarkEnd w:id="245"/>
            <w:bookmarkEnd w:id="246"/>
            <w:bookmarkEnd w:id="247"/>
            <w:bookmarkEnd w:id="248"/>
            <w:bookmarkEnd w:id="249"/>
            <w:bookmarkEnd w:id="250"/>
            <w:bookmarkEnd w:id="251"/>
            <w:bookmarkEnd w:id="252"/>
          </w:p>
        </w:tc>
        <w:tc>
          <w:tcPr>
            <w:tcW w:w="991" w:type="dxa"/>
            <w:vMerge w:val="restart"/>
          </w:tcPr>
          <w:p w14:paraId="2FF5CEB9" w14:textId="43639292" w:rsidR="00683859" w:rsidRPr="003156B4" w:rsidRDefault="00683859" w:rsidP="002E09B2">
            <w:pPr>
              <w:pStyle w:val="abang"/>
              <w:spacing w:before="40" w:after="40" w:line="276" w:lineRule="auto"/>
              <w:rPr>
                <w:color w:val="auto"/>
                <w:vertAlign w:val="superscript"/>
                <w:lang w:val="en-US"/>
              </w:rPr>
            </w:pPr>
            <w:bookmarkStart w:id="253" w:name="_Toc219466226"/>
            <w:bookmarkStart w:id="254" w:name="_Toc222732590"/>
            <w:bookmarkStart w:id="255" w:name="_Toc222732852"/>
            <w:bookmarkStart w:id="256" w:name="_Toc230295542"/>
            <w:bookmarkStart w:id="257" w:name="_Toc230295904"/>
            <w:bookmarkStart w:id="258" w:name="_Toc230731146"/>
            <w:bookmarkStart w:id="259" w:name="_Toc236604553"/>
            <w:bookmarkStart w:id="260" w:name="_Toc236857438"/>
            <w:bookmarkStart w:id="261" w:name="_Toc236857598"/>
            <w:bookmarkStart w:id="262" w:name="_Toc236858057"/>
            <w:r w:rsidRPr="003156B4">
              <w:rPr>
                <w:color w:val="auto"/>
                <w:lang w:val="en-US"/>
              </w:rPr>
              <w:t>p</w:t>
            </w:r>
            <w:bookmarkEnd w:id="253"/>
            <w:bookmarkEnd w:id="254"/>
            <w:bookmarkEnd w:id="255"/>
            <w:bookmarkEnd w:id="256"/>
            <w:bookmarkEnd w:id="257"/>
            <w:bookmarkEnd w:id="258"/>
            <w:bookmarkEnd w:id="259"/>
            <w:bookmarkEnd w:id="260"/>
            <w:bookmarkEnd w:id="261"/>
            <w:bookmarkEnd w:id="262"/>
          </w:p>
        </w:tc>
      </w:tr>
      <w:tr w:rsidR="003156B4" w:rsidRPr="003156B4" w14:paraId="03C0A062" w14:textId="77777777" w:rsidTr="00AA1EA7">
        <w:tc>
          <w:tcPr>
            <w:tcW w:w="2197" w:type="dxa"/>
            <w:vMerge/>
          </w:tcPr>
          <w:p w14:paraId="207C1583" w14:textId="77777777" w:rsidR="00683859" w:rsidRPr="003156B4" w:rsidRDefault="00683859" w:rsidP="002E09B2">
            <w:pPr>
              <w:pStyle w:val="abang"/>
              <w:jc w:val="both"/>
              <w:rPr>
                <w:bCs/>
                <w:color w:val="auto"/>
              </w:rPr>
            </w:pPr>
          </w:p>
        </w:tc>
        <w:bookmarkStart w:id="263" w:name="_Toc219466227"/>
        <w:bookmarkStart w:id="264" w:name="_Toc222732591"/>
        <w:bookmarkStart w:id="265" w:name="_Toc222732853"/>
        <w:bookmarkStart w:id="266" w:name="_Toc230295543"/>
        <w:bookmarkStart w:id="267" w:name="_Toc230295905"/>
        <w:bookmarkStart w:id="268" w:name="_Toc230731147"/>
        <w:bookmarkStart w:id="269" w:name="_Toc236604554"/>
        <w:bookmarkStart w:id="270" w:name="_Toc236857439"/>
        <w:bookmarkStart w:id="271" w:name="_Toc236857599"/>
        <w:bookmarkStart w:id="272" w:name="_Toc236858058"/>
        <w:tc>
          <w:tcPr>
            <w:tcW w:w="6021" w:type="dxa"/>
            <w:gridSpan w:val="3"/>
          </w:tcPr>
          <w:p w14:paraId="2770488A" w14:textId="55AA31F8" w:rsidR="00683859" w:rsidRPr="003156B4" w:rsidRDefault="00683859" w:rsidP="002E09B2">
            <w:pPr>
              <w:pStyle w:val="abang"/>
              <w:rPr>
                <w:color w:val="auto"/>
                <w:lang w:val="en-US"/>
              </w:rPr>
            </w:pPr>
            <w:r w:rsidRPr="003156B4">
              <w:rPr>
                <w:color w:val="auto"/>
                <w:position w:val="-4"/>
                <w:lang w:val="en-US" w:eastAsia="en-US"/>
              </w:rPr>
              <w:object w:dxaOrig="279" w:dyaOrig="320" w14:anchorId="126B4E98">
                <v:shape id="_x0000_i1026" type="#_x0000_t75" style="width:12pt;height:18pt" o:ole="">
                  <v:imagedata r:id="rId32" o:title=""/>
                </v:shape>
                <o:OLEObject Type="Embed" ProgID="Equation.3" ShapeID="_x0000_i1026" DrawAspect="Content" ObjectID="_1847894383" r:id="rId34"/>
              </w:object>
            </w:r>
            <w:r w:rsidRPr="003156B4">
              <w:rPr>
                <w:color w:val="auto"/>
              </w:rPr>
              <w:t xml:space="preserve"> ±</w:t>
            </w:r>
            <w:r w:rsidRPr="003156B4">
              <w:rPr>
                <w:bCs/>
                <w:color w:val="auto"/>
              </w:rPr>
              <w:t xml:space="preserve"> SD</w:t>
            </w:r>
            <w:r w:rsidRPr="003156B4">
              <w:rPr>
                <w:bCs/>
                <w:color w:val="auto"/>
                <w:lang w:val="en-US"/>
              </w:rPr>
              <w:t xml:space="preserve"> hoặc </w:t>
            </w:r>
            <w:r w:rsidR="00FA2251" w:rsidRPr="003156B4">
              <w:rPr>
                <w:bCs/>
                <w:color w:val="auto"/>
                <w:lang w:val="en-US"/>
              </w:rPr>
              <w:t>t</w:t>
            </w:r>
            <w:r w:rsidRPr="003156B4">
              <w:rPr>
                <w:bCs/>
                <w:color w:val="auto"/>
              </w:rPr>
              <w:t>rung vị (</w:t>
            </w:r>
            <w:r w:rsidR="00B51770" w:rsidRPr="003156B4">
              <w:rPr>
                <w:bCs/>
                <w:color w:val="auto"/>
                <w:lang w:val="en-US"/>
              </w:rPr>
              <w:t>Q1-Q3</w:t>
            </w:r>
            <w:r w:rsidRPr="003156B4">
              <w:rPr>
                <w:bCs/>
                <w:color w:val="auto"/>
              </w:rPr>
              <w:t>)</w:t>
            </w:r>
            <w:bookmarkEnd w:id="263"/>
            <w:bookmarkEnd w:id="264"/>
            <w:bookmarkEnd w:id="265"/>
            <w:bookmarkEnd w:id="266"/>
            <w:bookmarkEnd w:id="267"/>
            <w:bookmarkEnd w:id="268"/>
            <w:bookmarkEnd w:id="269"/>
            <w:bookmarkEnd w:id="270"/>
            <w:bookmarkEnd w:id="271"/>
            <w:bookmarkEnd w:id="272"/>
          </w:p>
        </w:tc>
        <w:tc>
          <w:tcPr>
            <w:tcW w:w="991" w:type="dxa"/>
            <w:vMerge/>
          </w:tcPr>
          <w:p w14:paraId="199BA975" w14:textId="77777777" w:rsidR="00683859" w:rsidRPr="003156B4" w:rsidRDefault="00683859" w:rsidP="002E09B2">
            <w:pPr>
              <w:pStyle w:val="abang"/>
              <w:jc w:val="both"/>
              <w:rPr>
                <w:color w:val="auto"/>
                <w:lang w:val="en-US"/>
              </w:rPr>
            </w:pPr>
          </w:p>
        </w:tc>
      </w:tr>
      <w:tr w:rsidR="003156B4" w:rsidRPr="003156B4" w14:paraId="3D41E8B5" w14:textId="77777777" w:rsidTr="00AA1EA7">
        <w:tc>
          <w:tcPr>
            <w:tcW w:w="2197" w:type="dxa"/>
          </w:tcPr>
          <w:p w14:paraId="056670F8" w14:textId="347B7B57" w:rsidR="002A1F41" w:rsidRPr="003156B4" w:rsidRDefault="002A1F41" w:rsidP="002E09B2">
            <w:pPr>
              <w:pStyle w:val="abang"/>
              <w:jc w:val="both"/>
              <w:rPr>
                <w:b w:val="0"/>
                <w:bCs/>
                <w:color w:val="auto"/>
                <w:lang w:val="en-US"/>
              </w:rPr>
            </w:pPr>
            <w:bookmarkStart w:id="273" w:name="_Toc219466228"/>
            <w:bookmarkStart w:id="274" w:name="_Toc222732592"/>
            <w:bookmarkStart w:id="275" w:name="_Toc222732854"/>
            <w:bookmarkStart w:id="276" w:name="_Toc230295544"/>
            <w:bookmarkStart w:id="277" w:name="_Toc230295906"/>
            <w:bookmarkStart w:id="278" w:name="_Toc230731148"/>
            <w:bookmarkStart w:id="279" w:name="_Toc236604555"/>
            <w:bookmarkStart w:id="280" w:name="_Toc236857440"/>
            <w:bookmarkStart w:id="281" w:name="_Toc236857600"/>
            <w:bookmarkStart w:id="282" w:name="_Toc236858059"/>
            <w:r w:rsidRPr="003156B4">
              <w:rPr>
                <w:b w:val="0"/>
                <w:bCs/>
                <w:color w:val="auto"/>
              </w:rPr>
              <w:t>Bạch cầu (G/l)</w:t>
            </w:r>
            <w:bookmarkEnd w:id="273"/>
            <w:bookmarkEnd w:id="274"/>
            <w:bookmarkEnd w:id="275"/>
            <w:bookmarkEnd w:id="276"/>
            <w:bookmarkEnd w:id="277"/>
            <w:bookmarkEnd w:id="278"/>
            <w:bookmarkEnd w:id="279"/>
            <w:bookmarkEnd w:id="280"/>
            <w:bookmarkEnd w:id="281"/>
            <w:bookmarkEnd w:id="282"/>
          </w:p>
        </w:tc>
        <w:tc>
          <w:tcPr>
            <w:tcW w:w="1960" w:type="dxa"/>
          </w:tcPr>
          <w:p w14:paraId="46089057" w14:textId="7EFB6866" w:rsidR="002A1F41" w:rsidRPr="003156B4" w:rsidRDefault="002A1F41" w:rsidP="002E09B2">
            <w:pPr>
              <w:pStyle w:val="abang"/>
              <w:rPr>
                <w:b w:val="0"/>
                <w:bCs/>
                <w:color w:val="auto"/>
                <w:lang w:val="en-US"/>
              </w:rPr>
            </w:pPr>
            <w:bookmarkStart w:id="283" w:name="_Toc219466229"/>
            <w:bookmarkStart w:id="284" w:name="_Toc222732593"/>
            <w:bookmarkStart w:id="285" w:name="_Toc222732855"/>
            <w:bookmarkStart w:id="286" w:name="_Toc230295545"/>
            <w:bookmarkStart w:id="287" w:name="_Toc230295907"/>
            <w:bookmarkStart w:id="288" w:name="_Toc230731149"/>
            <w:bookmarkStart w:id="289" w:name="_Toc236604556"/>
            <w:bookmarkStart w:id="290" w:name="_Toc236857441"/>
            <w:bookmarkStart w:id="291" w:name="_Toc236857601"/>
            <w:bookmarkStart w:id="292" w:name="_Toc236858060"/>
            <w:r w:rsidRPr="003156B4">
              <w:rPr>
                <w:b w:val="0"/>
                <w:bCs/>
                <w:color w:val="auto"/>
              </w:rPr>
              <w:t>11,2 ± 3,3</w:t>
            </w:r>
            <w:bookmarkEnd w:id="283"/>
            <w:bookmarkEnd w:id="284"/>
            <w:bookmarkEnd w:id="285"/>
            <w:bookmarkEnd w:id="286"/>
            <w:bookmarkEnd w:id="287"/>
            <w:bookmarkEnd w:id="288"/>
            <w:bookmarkEnd w:id="289"/>
            <w:bookmarkEnd w:id="290"/>
            <w:bookmarkEnd w:id="291"/>
            <w:bookmarkEnd w:id="292"/>
          </w:p>
        </w:tc>
        <w:tc>
          <w:tcPr>
            <w:tcW w:w="2099" w:type="dxa"/>
          </w:tcPr>
          <w:p w14:paraId="519646ED" w14:textId="10B0579A" w:rsidR="002A1F41" w:rsidRPr="003156B4" w:rsidRDefault="009D00B3" w:rsidP="002E09B2">
            <w:pPr>
              <w:pStyle w:val="abang"/>
              <w:rPr>
                <w:b w:val="0"/>
                <w:bCs/>
                <w:color w:val="auto"/>
                <w:lang w:val="en-US"/>
              </w:rPr>
            </w:pPr>
            <w:bookmarkStart w:id="293" w:name="_Toc219466230"/>
            <w:bookmarkStart w:id="294" w:name="_Toc222732594"/>
            <w:bookmarkStart w:id="295" w:name="_Toc222732856"/>
            <w:bookmarkStart w:id="296" w:name="_Toc230295546"/>
            <w:bookmarkStart w:id="297" w:name="_Toc230295908"/>
            <w:bookmarkStart w:id="298" w:name="_Toc230731150"/>
            <w:bookmarkStart w:id="299" w:name="_Toc236604557"/>
            <w:bookmarkStart w:id="300" w:name="_Toc236857442"/>
            <w:bookmarkStart w:id="301" w:name="_Toc236857602"/>
            <w:bookmarkStart w:id="302" w:name="_Toc236858061"/>
            <w:r w:rsidRPr="003156B4">
              <w:rPr>
                <w:b w:val="0"/>
                <w:bCs/>
                <w:color w:val="auto"/>
                <w:lang w:val="en-US"/>
              </w:rPr>
              <w:t xml:space="preserve">11,5 </w:t>
            </w:r>
            <w:r w:rsidRPr="003156B4">
              <w:rPr>
                <w:b w:val="0"/>
                <w:bCs/>
                <w:color w:val="auto"/>
              </w:rPr>
              <w:t>±</w:t>
            </w:r>
            <w:r w:rsidRPr="003156B4">
              <w:rPr>
                <w:b w:val="0"/>
                <w:bCs/>
                <w:color w:val="auto"/>
                <w:lang w:val="en-US"/>
              </w:rPr>
              <w:t xml:space="preserve"> 3,4</w:t>
            </w:r>
            <w:bookmarkEnd w:id="293"/>
            <w:bookmarkEnd w:id="294"/>
            <w:bookmarkEnd w:id="295"/>
            <w:bookmarkEnd w:id="296"/>
            <w:bookmarkEnd w:id="297"/>
            <w:bookmarkEnd w:id="298"/>
            <w:bookmarkEnd w:id="299"/>
            <w:bookmarkEnd w:id="300"/>
            <w:bookmarkEnd w:id="301"/>
            <w:bookmarkEnd w:id="302"/>
          </w:p>
        </w:tc>
        <w:tc>
          <w:tcPr>
            <w:tcW w:w="1962" w:type="dxa"/>
          </w:tcPr>
          <w:p w14:paraId="0D2BCC77" w14:textId="225E5682" w:rsidR="002A1F41" w:rsidRPr="003156B4" w:rsidRDefault="009D00B3" w:rsidP="002E09B2">
            <w:pPr>
              <w:pStyle w:val="abang"/>
              <w:rPr>
                <w:b w:val="0"/>
                <w:bCs/>
                <w:color w:val="auto"/>
                <w:lang w:val="en-US"/>
              </w:rPr>
            </w:pPr>
            <w:bookmarkStart w:id="303" w:name="_Toc219466231"/>
            <w:bookmarkStart w:id="304" w:name="_Toc222732595"/>
            <w:bookmarkStart w:id="305" w:name="_Toc222732857"/>
            <w:bookmarkStart w:id="306" w:name="_Toc230295547"/>
            <w:bookmarkStart w:id="307" w:name="_Toc230295909"/>
            <w:bookmarkStart w:id="308" w:name="_Toc230731151"/>
            <w:bookmarkStart w:id="309" w:name="_Toc236604558"/>
            <w:bookmarkStart w:id="310" w:name="_Toc236857443"/>
            <w:bookmarkStart w:id="311" w:name="_Toc236857603"/>
            <w:bookmarkStart w:id="312" w:name="_Toc236858062"/>
            <w:r w:rsidRPr="003156B4">
              <w:rPr>
                <w:b w:val="0"/>
                <w:bCs/>
                <w:color w:val="auto"/>
                <w:lang w:val="en-US"/>
              </w:rPr>
              <w:t xml:space="preserve">9,7 </w:t>
            </w:r>
            <w:r w:rsidRPr="003156B4">
              <w:rPr>
                <w:b w:val="0"/>
                <w:bCs/>
                <w:color w:val="auto"/>
              </w:rPr>
              <w:t>±</w:t>
            </w:r>
            <w:r w:rsidRPr="003156B4">
              <w:rPr>
                <w:b w:val="0"/>
                <w:bCs/>
                <w:color w:val="auto"/>
                <w:lang w:val="en-US"/>
              </w:rPr>
              <w:t xml:space="preserve"> 2,5</w:t>
            </w:r>
            <w:bookmarkEnd w:id="303"/>
            <w:bookmarkEnd w:id="304"/>
            <w:bookmarkEnd w:id="305"/>
            <w:bookmarkEnd w:id="306"/>
            <w:bookmarkEnd w:id="307"/>
            <w:bookmarkEnd w:id="308"/>
            <w:bookmarkEnd w:id="309"/>
            <w:bookmarkEnd w:id="310"/>
            <w:bookmarkEnd w:id="311"/>
            <w:bookmarkEnd w:id="312"/>
          </w:p>
        </w:tc>
        <w:tc>
          <w:tcPr>
            <w:tcW w:w="991" w:type="dxa"/>
          </w:tcPr>
          <w:p w14:paraId="644FA6F4" w14:textId="332B4DB5" w:rsidR="002A1F41" w:rsidRPr="003156B4" w:rsidRDefault="00F74FCB" w:rsidP="002E09B2">
            <w:pPr>
              <w:pStyle w:val="abang"/>
              <w:rPr>
                <w:color w:val="auto"/>
                <w:lang w:val="en-US"/>
              </w:rPr>
            </w:pPr>
            <w:bookmarkStart w:id="313" w:name="_Toc222732596"/>
            <w:bookmarkStart w:id="314" w:name="_Toc222732858"/>
            <w:bookmarkStart w:id="315" w:name="_Toc230295548"/>
            <w:bookmarkStart w:id="316" w:name="_Toc230295910"/>
            <w:bookmarkStart w:id="317" w:name="_Toc230731152"/>
            <w:bookmarkStart w:id="318" w:name="_Toc236604559"/>
            <w:bookmarkStart w:id="319" w:name="_Toc236857444"/>
            <w:bookmarkStart w:id="320" w:name="_Toc236857604"/>
            <w:bookmarkStart w:id="321" w:name="_Toc236858063"/>
            <w:r w:rsidRPr="003156B4">
              <w:rPr>
                <w:color w:val="auto"/>
                <w:lang w:val="en-US"/>
              </w:rPr>
              <w:t>0,013</w:t>
            </w:r>
            <w:r w:rsidR="00D460F0" w:rsidRPr="003156B4">
              <w:rPr>
                <w:color w:val="auto"/>
                <w:vertAlign w:val="superscript"/>
                <w:lang w:val="en-US"/>
              </w:rPr>
              <w:t>*</w:t>
            </w:r>
            <w:bookmarkEnd w:id="313"/>
            <w:bookmarkEnd w:id="314"/>
            <w:bookmarkEnd w:id="315"/>
            <w:bookmarkEnd w:id="316"/>
            <w:bookmarkEnd w:id="317"/>
            <w:bookmarkEnd w:id="318"/>
            <w:bookmarkEnd w:id="319"/>
            <w:bookmarkEnd w:id="320"/>
            <w:bookmarkEnd w:id="321"/>
          </w:p>
        </w:tc>
      </w:tr>
      <w:tr w:rsidR="003156B4" w:rsidRPr="003156B4" w14:paraId="0F162F52" w14:textId="77777777" w:rsidTr="00AA1EA7">
        <w:tc>
          <w:tcPr>
            <w:tcW w:w="2197" w:type="dxa"/>
          </w:tcPr>
          <w:p w14:paraId="24894138" w14:textId="00378A48" w:rsidR="002A1F41" w:rsidRPr="003156B4" w:rsidRDefault="002A1F41" w:rsidP="002E09B2">
            <w:pPr>
              <w:pStyle w:val="abang"/>
              <w:jc w:val="both"/>
              <w:rPr>
                <w:b w:val="0"/>
                <w:bCs/>
                <w:color w:val="auto"/>
                <w:lang w:val="en-US"/>
              </w:rPr>
            </w:pPr>
            <w:bookmarkStart w:id="322" w:name="_Toc219466233"/>
            <w:bookmarkStart w:id="323" w:name="_Toc222732597"/>
            <w:bookmarkStart w:id="324" w:name="_Toc222732859"/>
            <w:bookmarkStart w:id="325" w:name="_Toc230295549"/>
            <w:bookmarkStart w:id="326" w:name="_Toc230295911"/>
            <w:bookmarkStart w:id="327" w:name="_Toc230731153"/>
            <w:bookmarkStart w:id="328" w:name="_Toc236604560"/>
            <w:bookmarkStart w:id="329" w:name="_Toc236857445"/>
            <w:bookmarkStart w:id="330" w:name="_Toc236857605"/>
            <w:bookmarkStart w:id="331" w:name="_Toc236858064"/>
            <w:bookmarkEnd w:id="162"/>
            <w:r w:rsidRPr="003156B4">
              <w:rPr>
                <w:b w:val="0"/>
                <w:bCs/>
                <w:color w:val="auto"/>
              </w:rPr>
              <w:t>Neutropil (%)</w:t>
            </w:r>
            <w:bookmarkEnd w:id="322"/>
            <w:bookmarkEnd w:id="323"/>
            <w:bookmarkEnd w:id="324"/>
            <w:bookmarkEnd w:id="325"/>
            <w:bookmarkEnd w:id="326"/>
            <w:bookmarkEnd w:id="327"/>
            <w:bookmarkEnd w:id="328"/>
            <w:bookmarkEnd w:id="329"/>
            <w:bookmarkEnd w:id="330"/>
            <w:bookmarkEnd w:id="331"/>
          </w:p>
        </w:tc>
        <w:tc>
          <w:tcPr>
            <w:tcW w:w="1960" w:type="dxa"/>
          </w:tcPr>
          <w:p w14:paraId="4097D68A" w14:textId="0DE10C64" w:rsidR="002A1F41" w:rsidRPr="003156B4" w:rsidRDefault="002A1F41" w:rsidP="002E09B2">
            <w:pPr>
              <w:pStyle w:val="abang"/>
              <w:rPr>
                <w:b w:val="0"/>
                <w:bCs/>
                <w:color w:val="auto"/>
                <w:lang w:val="en-US"/>
              </w:rPr>
            </w:pPr>
            <w:bookmarkStart w:id="332" w:name="_Toc219466234"/>
            <w:bookmarkStart w:id="333" w:name="_Toc222732598"/>
            <w:bookmarkStart w:id="334" w:name="_Toc222732860"/>
            <w:bookmarkStart w:id="335" w:name="_Toc230295550"/>
            <w:bookmarkStart w:id="336" w:name="_Toc230295912"/>
            <w:bookmarkStart w:id="337" w:name="_Toc230731154"/>
            <w:bookmarkStart w:id="338" w:name="_Toc236604561"/>
            <w:bookmarkStart w:id="339" w:name="_Toc236857446"/>
            <w:bookmarkStart w:id="340" w:name="_Toc236857606"/>
            <w:bookmarkStart w:id="341" w:name="_Toc236858065"/>
            <w:r w:rsidRPr="003156B4">
              <w:rPr>
                <w:b w:val="0"/>
                <w:bCs/>
                <w:color w:val="auto"/>
              </w:rPr>
              <w:t>72,6 ± 14,1</w:t>
            </w:r>
            <w:bookmarkEnd w:id="332"/>
            <w:bookmarkEnd w:id="333"/>
            <w:bookmarkEnd w:id="334"/>
            <w:bookmarkEnd w:id="335"/>
            <w:bookmarkEnd w:id="336"/>
            <w:bookmarkEnd w:id="337"/>
            <w:bookmarkEnd w:id="338"/>
            <w:bookmarkEnd w:id="339"/>
            <w:bookmarkEnd w:id="340"/>
            <w:bookmarkEnd w:id="341"/>
          </w:p>
        </w:tc>
        <w:tc>
          <w:tcPr>
            <w:tcW w:w="2099" w:type="dxa"/>
          </w:tcPr>
          <w:p w14:paraId="1C0E33C4" w14:textId="146228DC" w:rsidR="002A1F41" w:rsidRPr="003156B4" w:rsidRDefault="009D00B3" w:rsidP="002E09B2">
            <w:pPr>
              <w:pStyle w:val="abang"/>
              <w:rPr>
                <w:b w:val="0"/>
                <w:bCs/>
                <w:color w:val="auto"/>
                <w:lang w:val="en-US"/>
              </w:rPr>
            </w:pPr>
            <w:bookmarkStart w:id="342" w:name="_Toc219466235"/>
            <w:bookmarkStart w:id="343" w:name="_Toc222732599"/>
            <w:bookmarkStart w:id="344" w:name="_Toc222732861"/>
            <w:bookmarkStart w:id="345" w:name="_Toc230295551"/>
            <w:bookmarkStart w:id="346" w:name="_Toc230295913"/>
            <w:bookmarkStart w:id="347" w:name="_Toc230731155"/>
            <w:bookmarkStart w:id="348" w:name="_Toc236604562"/>
            <w:bookmarkStart w:id="349" w:name="_Toc236857447"/>
            <w:bookmarkStart w:id="350" w:name="_Toc236857607"/>
            <w:bookmarkStart w:id="351" w:name="_Toc236858066"/>
            <w:r w:rsidRPr="003156B4">
              <w:rPr>
                <w:b w:val="0"/>
                <w:bCs/>
                <w:color w:val="auto"/>
                <w:lang w:val="en-US"/>
              </w:rPr>
              <w:t xml:space="preserve">73,9 </w:t>
            </w:r>
            <w:r w:rsidRPr="003156B4">
              <w:rPr>
                <w:b w:val="0"/>
                <w:bCs/>
                <w:color w:val="auto"/>
              </w:rPr>
              <w:t>±</w:t>
            </w:r>
            <w:r w:rsidRPr="003156B4">
              <w:rPr>
                <w:b w:val="0"/>
                <w:bCs/>
                <w:color w:val="auto"/>
                <w:lang w:val="en-US"/>
              </w:rPr>
              <w:t xml:space="preserve"> 14,1</w:t>
            </w:r>
            <w:bookmarkEnd w:id="342"/>
            <w:bookmarkEnd w:id="343"/>
            <w:bookmarkEnd w:id="344"/>
            <w:bookmarkEnd w:id="345"/>
            <w:bookmarkEnd w:id="346"/>
            <w:bookmarkEnd w:id="347"/>
            <w:bookmarkEnd w:id="348"/>
            <w:bookmarkEnd w:id="349"/>
            <w:bookmarkEnd w:id="350"/>
            <w:bookmarkEnd w:id="351"/>
          </w:p>
        </w:tc>
        <w:tc>
          <w:tcPr>
            <w:tcW w:w="1962" w:type="dxa"/>
          </w:tcPr>
          <w:p w14:paraId="67E4B28E" w14:textId="4282470B" w:rsidR="002A1F41" w:rsidRPr="003156B4" w:rsidRDefault="009D00B3" w:rsidP="002E09B2">
            <w:pPr>
              <w:pStyle w:val="abang"/>
              <w:rPr>
                <w:b w:val="0"/>
                <w:bCs/>
                <w:color w:val="auto"/>
                <w:lang w:val="en-US"/>
              </w:rPr>
            </w:pPr>
            <w:bookmarkStart w:id="352" w:name="_Toc219466236"/>
            <w:bookmarkStart w:id="353" w:name="_Toc222732600"/>
            <w:bookmarkStart w:id="354" w:name="_Toc222732862"/>
            <w:bookmarkStart w:id="355" w:name="_Toc230295552"/>
            <w:bookmarkStart w:id="356" w:name="_Toc230295914"/>
            <w:bookmarkStart w:id="357" w:name="_Toc230731156"/>
            <w:bookmarkStart w:id="358" w:name="_Toc236604563"/>
            <w:bookmarkStart w:id="359" w:name="_Toc236857448"/>
            <w:bookmarkStart w:id="360" w:name="_Toc236857608"/>
            <w:bookmarkStart w:id="361" w:name="_Toc236858067"/>
            <w:r w:rsidRPr="003156B4">
              <w:rPr>
                <w:b w:val="0"/>
                <w:bCs/>
                <w:color w:val="auto"/>
                <w:lang w:val="en-US"/>
              </w:rPr>
              <w:t xml:space="preserve">66 </w:t>
            </w:r>
            <w:r w:rsidRPr="003156B4">
              <w:rPr>
                <w:b w:val="0"/>
                <w:bCs/>
                <w:color w:val="auto"/>
              </w:rPr>
              <w:t>±</w:t>
            </w:r>
            <w:r w:rsidRPr="003156B4">
              <w:rPr>
                <w:b w:val="0"/>
                <w:bCs/>
                <w:color w:val="auto"/>
                <w:lang w:val="en-US"/>
              </w:rPr>
              <w:t xml:space="preserve"> 12,3</w:t>
            </w:r>
            <w:bookmarkEnd w:id="352"/>
            <w:bookmarkEnd w:id="353"/>
            <w:bookmarkEnd w:id="354"/>
            <w:bookmarkEnd w:id="355"/>
            <w:bookmarkEnd w:id="356"/>
            <w:bookmarkEnd w:id="357"/>
            <w:bookmarkEnd w:id="358"/>
            <w:bookmarkEnd w:id="359"/>
            <w:bookmarkEnd w:id="360"/>
            <w:bookmarkEnd w:id="361"/>
          </w:p>
        </w:tc>
        <w:tc>
          <w:tcPr>
            <w:tcW w:w="991" w:type="dxa"/>
          </w:tcPr>
          <w:p w14:paraId="4BA2CEF2" w14:textId="467E1132" w:rsidR="002A1F41" w:rsidRPr="003156B4" w:rsidRDefault="00F74FCB" w:rsidP="002E09B2">
            <w:pPr>
              <w:pStyle w:val="abang"/>
              <w:rPr>
                <w:color w:val="auto"/>
                <w:lang w:val="en-US"/>
              </w:rPr>
            </w:pPr>
            <w:bookmarkStart w:id="362" w:name="_Toc222732601"/>
            <w:bookmarkStart w:id="363" w:name="_Toc222732863"/>
            <w:bookmarkStart w:id="364" w:name="_Toc230295553"/>
            <w:bookmarkStart w:id="365" w:name="_Toc230295915"/>
            <w:bookmarkStart w:id="366" w:name="_Toc230731157"/>
            <w:bookmarkStart w:id="367" w:name="_Toc236604564"/>
            <w:bookmarkStart w:id="368" w:name="_Toc236857449"/>
            <w:bookmarkStart w:id="369" w:name="_Toc236857609"/>
            <w:bookmarkStart w:id="370" w:name="_Toc236858068"/>
            <w:r w:rsidRPr="003156B4">
              <w:rPr>
                <w:color w:val="auto"/>
                <w:lang w:val="en-US"/>
              </w:rPr>
              <w:t>0,019</w:t>
            </w:r>
            <w:r w:rsidR="00D460F0" w:rsidRPr="003156B4">
              <w:rPr>
                <w:color w:val="auto"/>
                <w:vertAlign w:val="superscript"/>
                <w:lang w:val="en-US"/>
              </w:rPr>
              <w:t>*</w:t>
            </w:r>
            <w:bookmarkEnd w:id="362"/>
            <w:bookmarkEnd w:id="363"/>
            <w:bookmarkEnd w:id="364"/>
            <w:bookmarkEnd w:id="365"/>
            <w:bookmarkEnd w:id="366"/>
            <w:bookmarkEnd w:id="367"/>
            <w:bookmarkEnd w:id="368"/>
            <w:bookmarkEnd w:id="369"/>
            <w:bookmarkEnd w:id="370"/>
          </w:p>
        </w:tc>
      </w:tr>
      <w:tr w:rsidR="003156B4" w:rsidRPr="003156B4" w14:paraId="727A3B71" w14:textId="77777777" w:rsidTr="00AA1EA7">
        <w:tc>
          <w:tcPr>
            <w:tcW w:w="2197" w:type="dxa"/>
          </w:tcPr>
          <w:p w14:paraId="61221642" w14:textId="6DC09F2E" w:rsidR="002A1F41" w:rsidRPr="003156B4" w:rsidRDefault="002A1F41" w:rsidP="002E09B2">
            <w:pPr>
              <w:pStyle w:val="abang"/>
              <w:jc w:val="both"/>
              <w:rPr>
                <w:b w:val="0"/>
                <w:bCs/>
                <w:color w:val="auto"/>
                <w:lang w:val="en-US"/>
              </w:rPr>
            </w:pPr>
            <w:bookmarkStart w:id="371" w:name="_Toc219466238"/>
            <w:bookmarkStart w:id="372" w:name="_Toc222732602"/>
            <w:bookmarkStart w:id="373" w:name="_Toc222732864"/>
            <w:bookmarkStart w:id="374" w:name="_Toc230295554"/>
            <w:bookmarkStart w:id="375" w:name="_Toc230295916"/>
            <w:bookmarkStart w:id="376" w:name="_Toc230731158"/>
            <w:bookmarkStart w:id="377" w:name="_Toc236604565"/>
            <w:bookmarkStart w:id="378" w:name="_Toc236857450"/>
            <w:bookmarkStart w:id="379" w:name="_Toc236857610"/>
            <w:bookmarkStart w:id="380" w:name="_Toc236858069"/>
            <w:r w:rsidRPr="003156B4">
              <w:rPr>
                <w:b w:val="0"/>
                <w:bCs/>
                <w:color w:val="auto"/>
              </w:rPr>
              <w:t>Lymphocyte (%)</w:t>
            </w:r>
            <w:bookmarkEnd w:id="371"/>
            <w:bookmarkEnd w:id="372"/>
            <w:bookmarkEnd w:id="373"/>
            <w:bookmarkEnd w:id="374"/>
            <w:bookmarkEnd w:id="375"/>
            <w:bookmarkEnd w:id="376"/>
            <w:bookmarkEnd w:id="377"/>
            <w:bookmarkEnd w:id="378"/>
            <w:bookmarkEnd w:id="379"/>
            <w:bookmarkEnd w:id="380"/>
          </w:p>
        </w:tc>
        <w:tc>
          <w:tcPr>
            <w:tcW w:w="1960" w:type="dxa"/>
          </w:tcPr>
          <w:p w14:paraId="73BCC807" w14:textId="0961E260" w:rsidR="002A1F41" w:rsidRPr="003156B4" w:rsidRDefault="002A1F41" w:rsidP="002E09B2">
            <w:pPr>
              <w:pStyle w:val="abang"/>
              <w:rPr>
                <w:b w:val="0"/>
                <w:bCs/>
                <w:color w:val="auto"/>
                <w:lang w:val="en-US"/>
              </w:rPr>
            </w:pPr>
            <w:bookmarkStart w:id="381" w:name="_Toc219466239"/>
            <w:bookmarkStart w:id="382" w:name="_Toc222732603"/>
            <w:bookmarkStart w:id="383" w:name="_Toc222732865"/>
            <w:bookmarkStart w:id="384" w:name="_Toc230295555"/>
            <w:bookmarkStart w:id="385" w:name="_Toc230295917"/>
            <w:bookmarkStart w:id="386" w:name="_Toc230731159"/>
            <w:bookmarkStart w:id="387" w:name="_Toc236604566"/>
            <w:bookmarkStart w:id="388" w:name="_Toc236857451"/>
            <w:bookmarkStart w:id="389" w:name="_Toc236857611"/>
            <w:bookmarkStart w:id="390" w:name="_Toc236858070"/>
            <w:r w:rsidRPr="003156B4">
              <w:rPr>
                <w:b w:val="0"/>
                <w:bCs/>
                <w:color w:val="auto"/>
              </w:rPr>
              <w:t xml:space="preserve">18,8 </w:t>
            </w:r>
            <w:r w:rsidR="00D82A95" w:rsidRPr="003156B4">
              <w:rPr>
                <w:b w:val="0"/>
                <w:bCs/>
                <w:color w:val="auto"/>
              </w:rPr>
              <w:t>±</w:t>
            </w:r>
            <w:r w:rsidRPr="003156B4">
              <w:rPr>
                <w:b w:val="0"/>
                <w:bCs/>
                <w:color w:val="auto"/>
              </w:rPr>
              <w:t xml:space="preserve"> 12</w:t>
            </w:r>
            <w:bookmarkEnd w:id="381"/>
            <w:bookmarkEnd w:id="382"/>
            <w:bookmarkEnd w:id="383"/>
            <w:bookmarkEnd w:id="384"/>
            <w:bookmarkEnd w:id="385"/>
            <w:bookmarkEnd w:id="386"/>
            <w:bookmarkEnd w:id="387"/>
            <w:bookmarkEnd w:id="388"/>
            <w:bookmarkEnd w:id="389"/>
            <w:bookmarkEnd w:id="390"/>
          </w:p>
        </w:tc>
        <w:tc>
          <w:tcPr>
            <w:tcW w:w="2099" w:type="dxa"/>
          </w:tcPr>
          <w:p w14:paraId="2C529D85" w14:textId="3E224B81" w:rsidR="002A1F41" w:rsidRPr="003156B4" w:rsidRDefault="009D00B3" w:rsidP="002E09B2">
            <w:pPr>
              <w:pStyle w:val="abang"/>
              <w:rPr>
                <w:b w:val="0"/>
                <w:bCs/>
                <w:color w:val="auto"/>
                <w:lang w:val="en-US"/>
              </w:rPr>
            </w:pPr>
            <w:bookmarkStart w:id="391" w:name="_Toc219466240"/>
            <w:bookmarkStart w:id="392" w:name="_Toc222732604"/>
            <w:bookmarkStart w:id="393" w:name="_Toc222732866"/>
            <w:bookmarkStart w:id="394" w:name="_Toc230295556"/>
            <w:bookmarkStart w:id="395" w:name="_Toc230295918"/>
            <w:bookmarkStart w:id="396" w:name="_Toc230731160"/>
            <w:bookmarkStart w:id="397" w:name="_Toc236604567"/>
            <w:bookmarkStart w:id="398" w:name="_Toc236857452"/>
            <w:bookmarkStart w:id="399" w:name="_Toc236857612"/>
            <w:bookmarkStart w:id="400" w:name="_Toc236858071"/>
            <w:r w:rsidRPr="003156B4">
              <w:rPr>
                <w:b w:val="0"/>
                <w:bCs/>
                <w:color w:val="auto"/>
                <w:lang w:val="en-US"/>
              </w:rPr>
              <w:t xml:space="preserve">17,9 </w:t>
            </w:r>
            <w:r w:rsidRPr="003156B4">
              <w:rPr>
                <w:b w:val="0"/>
                <w:bCs/>
                <w:color w:val="auto"/>
              </w:rPr>
              <w:t>±</w:t>
            </w:r>
            <w:r w:rsidRPr="003156B4">
              <w:rPr>
                <w:b w:val="0"/>
                <w:bCs/>
                <w:color w:val="auto"/>
                <w:lang w:val="en-US"/>
              </w:rPr>
              <w:t xml:space="preserve"> 12,1</w:t>
            </w:r>
            <w:bookmarkEnd w:id="391"/>
            <w:bookmarkEnd w:id="392"/>
            <w:bookmarkEnd w:id="393"/>
            <w:bookmarkEnd w:id="394"/>
            <w:bookmarkEnd w:id="395"/>
            <w:bookmarkEnd w:id="396"/>
            <w:bookmarkEnd w:id="397"/>
            <w:bookmarkEnd w:id="398"/>
            <w:bookmarkEnd w:id="399"/>
            <w:bookmarkEnd w:id="400"/>
            <w:r w:rsidRPr="003156B4">
              <w:rPr>
                <w:b w:val="0"/>
                <w:bCs/>
                <w:color w:val="auto"/>
                <w:lang w:val="en-US"/>
              </w:rPr>
              <w:t xml:space="preserve"> </w:t>
            </w:r>
          </w:p>
        </w:tc>
        <w:tc>
          <w:tcPr>
            <w:tcW w:w="1962" w:type="dxa"/>
          </w:tcPr>
          <w:p w14:paraId="7871BD39" w14:textId="365C848A" w:rsidR="002A1F41" w:rsidRPr="003156B4" w:rsidRDefault="009D00B3" w:rsidP="002E09B2">
            <w:pPr>
              <w:pStyle w:val="abang"/>
              <w:rPr>
                <w:b w:val="0"/>
                <w:bCs/>
                <w:color w:val="auto"/>
                <w:lang w:val="en-US"/>
              </w:rPr>
            </w:pPr>
            <w:bookmarkStart w:id="401" w:name="_Toc219466241"/>
            <w:bookmarkStart w:id="402" w:name="_Toc222732605"/>
            <w:bookmarkStart w:id="403" w:name="_Toc222732867"/>
            <w:bookmarkStart w:id="404" w:name="_Toc230295557"/>
            <w:bookmarkStart w:id="405" w:name="_Toc230295919"/>
            <w:bookmarkStart w:id="406" w:name="_Toc230731161"/>
            <w:bookmarkStart w:id="407" w:name="_Toc236604568"/>
            <w:bookmarkStart w:id="408" w:name="_Toc236857453"/>
            <w:bookmarkStart w:id="409" w:name="_Toc236857613"/>
            <w:bookmarkStart w:id="410" w:name="_Toc236858072"/>
            <w:r w:rsidRPr="003156B4">
              <w:rPr>
                <w:b w:val="0"/>
                <w:bCs/>
                <w:color w:val="auto"/>
                <w:lang w:val="en-US"/>
              </w:rPr>
              <w:t xml:space="preserve">23,7 </w:t>
            </w:r>
            <w:r w:rsidRPr="003156B4">
              <w:rPr>
                <w:b w:val="0"/>
                <w:bCs/>
                <w:color w:val="auto"/>
              </w:rPr>
              <w:t>±</w:t>
            </w:r>
            <w:r w:rsidRPr="003156B4">
              <w:rPr>
                <w:b w:val="0"/>
                <w:bCs/>
                <w:color w:val="auto"/>
                <w:lang w:val="en-US"/>
              </w:rPr>
              <w:t xml:space="preserve"> 10,6</w:t>
            </w:r>
            <w:bookmarkEnd w:id="401"/>
            <w:bookmarkEnd w:id="402"/>
            <w:bookmarkEnd w:id="403"/>
            <w:bookmarkEnd w:id="404"/>
            <w:bookmarkEnd w:id="405"/>
            <w:bookmarkEnd w:id="406"/>
            <w:bookmarkEnd w:id="407"/>
            <w:bookmarkEnd w:id="408"/>
            <w:bookmarkEnd w:id="409"/>
            <w:bookmarkEnd w:id="410"/>
          </w:p>
        </w:tc>
        <w:tc>
          <w:tcPr>
            <w:tcW w:w="991" w:type="dxa"/>
          </w:tcPr>
          <w:p w14:paraId="3E751F9B" w14:textId="6D6677D0" w:rsidR="002A1F41" w:rsidRPr="003156B4" w:rsidRDefault="00F74FCB" w:rsidP="002E09B2">
            <w:pPr>
              <w:pStyle w:val="abang"/>
              <w:rPr>
                <w:color w:val="auto"/>
                <w:lang w:val="en-US"/>
              </w:rPr>
            </w:pPr>
            <w:bookmarkStart w:id="411" w:name="_Toc222732606"/>
            <w:bookmarkStart w:id="412" w:name="_Toc222732868"/>
            <w:bookmarkStart w:id="413" w:name="_Toc230295558"/>
            <w:bookmarkStart w:id="414" w:name="_Toc230295920"/>
            <w:bookmarkStart w:id="415" w:name="_Toc230731162"/>
            <w:bookmarkStart w:id="416" w:name="_Toc236604569"/>
            <w:bookmarkStart w:id="417" w:name="_Toc236857454"/>
            <w:bookmarkStart w:id="418" w:name="_Toc236857614"/>
            <w:bookmarkStart w:id="419" w:name="_Toc236858073"/>
            <w:r w:rsidRPr="003156B4">
              <w:rPr>
                <w:color w:val="auto"/>
                <w:lang w:val="en-US"/>
              </w:rPr>
              <w:t>0,045</w:t>
            </w:r>
            <w:r w:rsidR="00D460F0" w:rsidRPr="003156B4">
              <w:rPr>
                <w:color w:val="auto"/>
                <w:vertAlign w:val="superscript"/>
                <w:lang w:val="en-US"/>
              </w:rPr>
              <w:t>*</w:t>
            </w:r>
            <w:bookmarkEnd w:id="411"/>
            <w:bookmarkEnd w:id="412"/>
            <w:bookmarkEnd w:id="413"/>
            <w:bookmarkEnd w:id="414"/>
            <w:bookmarkEnd w:id="415"/>
            <w:bookmarkEnd w:id="416"/>
            <w:bookmarkEnd w:id="417"/>
            <w:bookmarkEnd w:id="418"/>
            <w:bookmarkEnd w:id="419"/>
          </w:p>
        </w:tc>
      </w:tr>
      <w:tr w:rsidR="00D82A95" w:rsidRPr="00D82A95" w14:paraId="41D7899B" w14:textId="77777777" w:rsidTr="00601D46">
        <w:tc>
          <w:tcPr>
            <w:tcW w:w="2197" w:type="dxa"/>
          </w:tcPr>
          <w:p w14:paraId="1EE64CB3" w14:textId="39E816F8" w:rsidR="00D82A95" w:rsidRPr="00D82A95" w:rsidRDefault="00D82A95" w:rsidP="00D82A95">
            <w:pPr>
              <w:pStyle w:val="abang"/>
              <w:spacing w:line="276" w:lineRule="auto"/>
              <w:jc w:val="both"/>
              <w:rPr>
                <w:b w:val="0"/>
                <w:bCs/>
                <w:color w:val="auto"/>
              </w:rPr>
            </w:pPr>
            <w:bookmarkStart w:id="420" w:name="_Toc236604570"/>
            <w:bookmarkStart w:id="421" w:name="_Toc236857455"/>
            <w:bookmarkStart w:id="422" w:name="_Toc236857615"/>
            <w:bookmarkStart w:id="423" w:name="_Toc236858074"/>
            <w:r w:rsidRPr="00D82A95">
              <w:rPr>
                <w:b w:val="0"/>
                <w:bCs/>
                <w:color w:val="auto"/>
                <w:lang w:val="en-US"/>
              </w:rPr>
              <w:t>NLR</w:t>
            </w:r>
            <w:bookmarkEnd w:id="420"/>
            <w:bookmarkEnd w:id="421"/>
            <w:bookmarkEnd w:id="422"/>
            <w:bookmarkEnd w:id="423"/>
          </w:p>
        </w:tc>
        <w:tc>
          <w:tcPr>
            <w:tcW w:w="1960" w:type="dxa"/>
          </w:tcPr>
          <w:p w14:paraId="53CBFAD8" w14:textId="1F33E6CB" w:rsidR="00D82A95" w:rsidRPr="00D82A95" w:rsidRDefault="00D82A95" w:rsidP="00D82A95">
            <w:pPr>
              <w:pStyle w:val="abang"/>
              <w:spacing w:line="276" w:lineRule="auto"/>
              <w:rPr>
                <w:b w:val="0"/>
                <w:bCs/>
                <w:color w:val="auto"/>
              </w:rPr>
            </w:pPr>
            <w:bookmarkStart w:id="424" w:name="_Toc236857456"/>
            <w:bookmarkStart w:id="425" w:name="_Toc236857616"/>
            <w:bookmarkStart w:id="426" w:name="_Toc236858075"/>
            <w:r w:rsidRPr="00D82A95">
              <w:rPr>
                <w:b w:val="0"/>
                <w:bCs/>
                <w:color w:val="auto"/>
                <w:lang w:val="en-US"/>
              </w:rPr>
              <w:t xml:space="preserve">6,3 </w:t>
            </w:r>
            <w:r w:rsidRPr="00D82A95">
              <w:rPr>
                <w:b w:val="0"/>
                <w:bCs/>
                <w:color w:val="auto"/>
              </w:rPr>
              <w:t>±</w:t>
            </w:r>
            <w:r w:rsidRPr="00D82A95">
              <w:rPr>
                <w:b w:val="0"/>
                <w:bCs/>
                <w:color w:val="auto"/>
                <w:lang w:val="en-US"/>
              </w:rPr>
              <w:t xml:space="preserve"> 5,6</w:t>
            </w:r>
            <w:bookmarkEnd w:id="424"/>
            <w:bookmarkEnd w:id="425"/>
            <w:bookmarkEnd w:id="426"/>
          </w:p>
        </w:tc>
        <w:tc>
          <w:tcPr>
            <w:tcW w:w="2099" w:type="dxa"/>
          </w:tcPr>
          <w:p w14:paraId="1B10790B" w14:textId="4C65842E" w:rsidR="00D82A95" w:rsidRPr="00D82A95" w:rsidRDefault="00D82A95" w:rsidP="00D82A95">
            <w:pPr>
              <w:pStyle w:val="abang"/>
              <w:spacing w:line="276" w:lineRule="auto"/>
              <w:rPr>
                <w:b w:val="0"/>
                <w:bCs/>
                <w:color w:val="auto"/>
                <w:lang w:val="en-US"/>
              </w:rPr>
            </w:pPr>
            <w:bookmarkStart w:id="427" w:name="_Toc236857457"/>
            <w:bookmarkStart w:id="428" w:name="_Toc236857617"/>
            <w:bookmarkStart w:id="429" w:name="_Toc236858076"/>
            <w:r w:rsidRPr="00D82A95">
              <w:rPr>
                <w:b w:val="0"/>
                <w:bCs/>
                <w:color w:val="auto"/>
                <w:lang w:val="en-US"/>
              </w:rPr>
              <w:t xml:space="preserve">6,9 </w:t>
            </w:r>
            <w:r w:rsidRPr="00D82A95">
              <w:rPr>
                <w:b w:val="0"/>
                <w:bCs/>
                <w:color w:val="auto"/>
              </w:rPr>
              <w:t>±</w:t>
            </w:r>
            <w:r w:rsidRPr="00D82A95">
              <w:rPr>
                <w:b w:val="0"/>
                <w:bCs/>
                <w:color w:val="auto"/>
                <w:lang w:val="en-US"/>
              </w:rPr>
              <w:t xml:space="preserve"> 5,9</w:t>
            </w:r>
            <w:bookmarkEnd w:id="427"/>
            <w:bookmarkEnd w:id="428"/>
            <w:bookmarkEnd w:id="429"/>
          </w:p>
        </w:tc>
        <w:tc>
          <w:tcPr>
            <w:tcW w:w="1962" w:type="dxa"/>
          </w:tcPr>
          <w:p w14:paraId="44392250" w14:textId="47F2D0AE" w:rsidR="00D82A95" w:rsidRPr="00D82A95" w:rsidRDefault="00D82A95" w:rsidP="00D82A95">
            <w:pPr>
              <w:pStyle w:val="abang"/>
              <w:spacing w:line="276" w:lineRule="auto"/>
              <w:rPr>
                <w:b w:val="0"/>
                <w:bCs/>
                <w:color w:val="auto"/>
                <w:lang w:val="en-US"/>
              </w:rPr>
            </w:pPr>
            <w:bookmarkStart w:id="430" w:name="_Toc236857458"/>
            <w:bookmarkStart w:id="431" w:name="_Toc236857618"/>
            <w:bookmarkStart w:id="432" w:name="_Toc236858077"/>
            <w:r w:rsidRPr="00D82A95">
              <w:rPr>
                <w:b w:val="0"/>
                <w:bCs/>
                <w:color w:val="auto"/>
                <w:lang w:val="en-US"/>
              </w:rPr>
              <w:t xml:space="preserve">3,5 </w:t>
            </w:r>
            <w:r w:rsidRPr="00D82A95">
              <w:rPr>
                <w:b w:val="0"/>
                <w:bCs/>
                <w:color w:val="auto"/>
              </w:rPr>
              <w:t>±</w:t>
            </w:r>
            <w:r w:rsidRPr="00D82A95">
              <w:rPr>
                <w:b w:val="0"/>
                <w:bCs/>
                <w:color w:val="auto"/>
                <w:lang w:val="en-US"/>
              </w:rPr>
              <w:t xml:space="preserve"> 1,9</w:t>
            </w:r>
            <w:bookmarkEnd w:id="430"/>
            <w:bookmarkEnd w:id="431"/>
            <w:bookmarkEnd w:id="432"/>
          </w:p>
        </w:tc>
        <w:tc>
          <w:tcPr>
            <w:tcW w:w="991" w:type="dxa"/>
          </w:tcPr>
          <w:p w14:paraId="5EE63DA3" w14:textId="77777777" w:rsidR="00D82A95" w:rsidRPr="00D82A95" w:rsidRDefault="00D82A95" w:rsidP="00D82A95">
            <w:pPr>
              <w:pStyle w:val="abang"/>
              <w:spacing w:line="276" w:lineRule="auto"/>
              <w:ind w:left="-170" w:right="-170"/>
              <w:rPr>
                <w:color w:val="auto"/>
                <w:lang w:val="en-US"/>
              </w:rPr>
            </w:pPr>
            <w:bookmarkStart w:id="433" w:name="_Toc236857459"/>
            <w:bookmarkStart w:id="434" w:name="_Toc236857619"/>
            <w:bookmarkStart w:id="435" w:name="_Toc236858078"/>
            <w:r w:rsidRPr="00D82A95">
              <w:rPr>
                <w:color w:val="auto"/>
                <w:lang w:val="en-US"/>
              </w:rPr>
              <w:t>&lt;</w:t>
            </w:r>
            <w:r w:rsidRPr="00D82A95">
              <w:rPr>
                <w:color w:val="auto"/>
              </w:rPr>
              <w:t xml:space="preserve"> 0,0</w:t>
            </w:r>
            <w:r w:rsidRPr="00D82A95">
              <w:rPr>
                <w:color w:val="auto"/>
                <w:lang w:val="en-US"/>
              </w:rPr>
              <w:t>01</w:t>
            </w:r>
            <w:r w:rsidRPr="00D82A95">
              <w:rPr>
                <w:b w:val="0"/>
                <w:bCs/>
                <w:color w:val="auto"/>
                <w:vertAlign w:val="superscript"/>
                <w:lang w:val="en-US"/>
              </w:rPr>
              <w:t>#</w:t>
            </w:r>
            <w:bookmarkEnd w:id="433"/>
            <w:bookmarkEnd w:id="434"/>
            <w:bookmarkEnd w:id="435"/>
          </w:p>
        </w:tc>
      </w:tr>
      <w:tr w:rsidR="003156B4" w:rsidRPr="003156B4" w14:paraId="21A6D398" w14:textId="77777777" w:rsidTr="00AA1EA7">
        <w:tc>
          <w:tcPr>
            <w:tcW w:w="2197" w:type="dxa"/>
          </w:tcPr>
          <w:p w14:paraId="56476033" w14:textId="11A79C4E" w:rsidR="002A1F41" w:rsidRPr="003156B4" w:rsidRDefault="002A1F41" w:rsidP="002E09B2">
            <w:pPr>
              <w:pStyle w:val="abang"/>
              <w:jc w:val="both"/>
              <w:rPr>
                <w:b w:val="0"/>
                <w:bCs/>
                <w:color w:val="auto"/>
                <w:lang w:val="en-US"/>
              </w:rPr>
            </w:pPr>
            <w:bookmarkStart w:id="436" w:name="_Toc219466243"/>
            <w:bookmarkStart w:id="437" w:name="_Toc222732607"/>
            <w:bookmarkStart w:id="438" w:name="_Toc222732869"/>
            <w:bookmarkStart w:id="439" w:name="_Toc230295559"/>
            <w:bookmarkStart w:id="440" w:name="_Toc230295921"/>
            <w:bookmarkStart w:id="441" w:name="_Toc230731163"/>
            <w:bookmarkStart w:id="442" w:name="_Toc236604571"/>
            <w:bookmarkStart w:id="443" w:name="_Toc236857460"/>
            <w:bookmarkStart w:id="444" w:name="_Toc236857620"/>
            <w:bookmarkStart w:id="445" w:name="_Toc236858079"/>
            <w:r w:rsidRPr="003156B4">
              <w:rPr>
                <w:b w:val="0"/>
                <w:bCs/>
                <w:color w:val="auto"/>
              </w:rPr>
              <w:t>Hồng cầu (T/l)</w:t>
            </w:r>
            <w:bookmarkEnd w:id="436"/>
            <w:bookmarkEnd w:id="437"/>
            <w:bookmarkEnd w:id="438"/>
            <w:bookmarkEnd w:id="439"/>
            <w:bookmarkEnd w:id="440"/>
            <w:bookmarkEnd w:id="441"/>
            <w:bookmarkEnd w:id="442"/>
            <w:bookmarkEnd w:id="443"/>
            <w:bookmarkEnd w:id="444"/>
            <w:bookmarkEnd w:id="445"/>
          </w:p>
        </w:tc>
        <w:tc>
          <w:tcPr>
            <w:tcW w:w="1960" w:type="dxa"/>
          </w:tcPr>
          <w:p w14:paraId="0B427200" w14:textId="0FABB08C" w:rsidR="002A1F41" w:rsidRPr="003156B4" w:rsidRDefault="002A1F41" w:rsidP="002E09B2">
            <w:pPr>
              <w:pStyle w:val="abang"/>
              <w:rPr>
                <w:b w:val="0"/>
                <w:bCs/>
                <w:color w:val="auto"/>
                <w:lang w:val="en-US"/>
              </w:rPr>
            </w:pPr>
            <w:bookmarkStart w:id="446" w:name="_Toc219466244"/>
            <w:bookmarkStart w:id="447" w:name="_Toc222732608"/>
            <w:bookmarkStart w:id="448" w:name="_Toc222732870"/>
            <w:bookmarkStart w:id="449" w:name="_Toc230295560"/>
            <w:bookmarkStart w:id="450" w:name="_Toc230295922"/>
            <w:bookmarkStart w:id="451" w:name="_Toc230731164"/>
            <w:bookmarkStart w:id="452" w:name="_Toc236604572"/>
            <w:bookmarkStart w:id="453" w:name="_Toc236857461"/>
            <w:bookmarkStart w:id="454" w:name="_Toc236857621"/>
            <w:bookmarkStart w:id="455" w:name="_Toc236858080"/>
            <w:r w:rsidRPr="003156B4">
              <w:rPr>
                <w:b w:val="0"/>
                <w:bCs/>
                <w:color w:val="auto"/>
              </w:rPr>
              <w:t>4,6 ± 0,6</w:t>
            </w:r>
            <w:bookmarkEnd w:id="446"/>
            <w:bookmarkEnd w:id="447"/>
            <w:bookmarkEnd w:id="448"/>
            <w:bookmarkEnd w:id="449"/>
            <w:bookmarkEnd w:id="450"/>
            <w:bookmarkEnd w:id="451"/>
            <w:bookmarkEnd w:id="452"/>
            <w:bookmarkEnd w:id="453"/>
            <w:bookmarkEnd w:id="454"/>
            <w:bookmarkEnd w:id="455"/>
          </w:p>
        </w:tc>
        <w:tc>
          <w:tcPr>
            <w:tcW w:w="2099" w:type="dxa"/>
          </w:tcPr>
          <w:p w14:paraId="0F1C2BF1" w14:textId="1D19DCAB" w:rsidR="002A1F41" w:rsidRPr="003156B4" w:rsidRDefault="009D00B3" w:rsidP="002E09B2">
            <w:pPr>
              <w:pStyle w:val="abang"/>
              <w:rPr>
                <w:b w:val="0"/>
                <w:bCs/>
                <w:color w:val="auto"/>
                <w:lang w:val="en-US"/>
              </w:rPr>
            </w:pPr>
            <w:bookmarkStart w:id="456" w:name="_Toc219466245"/>
            <w:bookmarkStart w:id="457" w:name="_Toc222732609"/>
            <w:bookmarkStart w:id="458" w:name="_Toc222732871"/>
            <w:bookmarkStart w:id="459" w:name="_Toc230295561"/>
            <w:bookmarkStart w:id="460" w:name="_Toc230295923"/>
            <w:bookmarkStart w:id="461" w:name="_Toc230731165"/>
            <w:bookmarkStart w:id="462" w:name="_Toc236604573"/>
            <w:bookmarkStart w:id="463" w:name="_Toc236857462"/>
            <w:bookmarkStart w:id="464" w:name="_Toc236857622"/>
            <w:bookmarkStart w:id="465" w:name="_Toc236858081"/>
            <w:r w:rsidRPr="003156B4">
              <w:rPr>
                <w:b w:val="0"/>
                <w:bCs/>
                <w:color w:val="auto"/>
                <w:lang w:val="en-US"/>
              </w:rPr>
              <w:t xml:space="preserve">4,7 </w:t>
            </w:r>
            <w:r w:rsidRPr="003156B4">
              <w:rPr>
                <w:b w:val="0"/>
                <w:bCs/>
                <w:color w:val="auto"/>
              </w:rPr>
              <w:t>±</w:t>
            </w:r>
            <w:r w:rsidRPr="003156B4">
              <w:rPr>
                <w:b w:val="0"/>
                <w:bCs/>
                <w:color w:val="auto"/>
                <w:lang w:val="en-US"/>
              </w:rPr>
              <w:t xml:space="preserve"> 0,6</w:t>
            </w:r>
            <w:bookmarkEnd w:id="456"/>
            <w:bookmarkEnd w:id="457"/>
            <w:bookmarkEnd w:id="458"/>
            <w:bookmarkEnd w:id="459"/>
            <w:bookmarkEnd w:id="460"/>
            <w:bookmarkEnd w:id="461"/>
            <w:bookmarkEnd w:id="462"/>
            <w:bookmarkEnd w:id="463"/>
            <w:bookmarkEnd w:id="464"/>
            <w:bookmarkEnd w:id="465"/>
          </w:p>
        </w:tc>
        <w:tc>
          <w:tcPr>
            <w:tcW w:w="1962" w:type="dxa"/>
          </w:tcPr>
          <w:p w14:paraId="46CE6A08" w14:textId="472E1929" w:rsidR="002A1F41" w:rsidRPr="003156B4" w:rsidRDefault="009D00B3" w:rsidP="002E09B2">
            <w:pPr>
              <w:pStyle w:val="abang"/>
              <w:rPr>
                <w:b w:val="0"/>
                <w:bCs/>
                <w:color w:val="auto"/>
                <w:lang w:val="en-US"/>
              </w:rPr>
            </w:pPr>
            <w:bookmarkStart w:id="466" w:name="_Toc219466246"/>
            <w:bookmarkStart w:id="467" w:name="_Toc222732610"/>
            <w:bookmarkStart w:id="468" w:name="_Toc222732872"/>
            <w:bookmarkStart w:id="469" w:name="_Toc230295562"/>
            <w:bookmarkStart w:id="470" w:name="_Toc230295924"/>
            <w:bookmarkStart w:id="471" w:name="_Toc230731166"/>
            <w:bookmarkStart w:id="472" w:name="_Toc236604574"/>
            <w:bookmarkStart w:id="473" w:name="_Toc236857463"/>
            <w:bookmarkStart w:id="474" w:name="_Toc236857623"/>
            <w:bookmarkStart w:id="475" w:name="_Toc236858082"/>
            <w:r w:rsidRPr="003156B4">
              <w:rPr>
                <w:b w:val="0"/>
                <w:bCs/>
                <w:color w:val="auto"/>
                <w:lang w:val="en-US"/>
              </w:rPr>
              <w:t xml:space="preserve">4,4 </w:t>
            </w:r>
            <w:r w:rsidRPr="003156B4">
              <w:rPr>
                <w:b w:val="0"/>
                <w:bCs/>
                <w:color w:val="auto"/>
              </w:rPr>
              <w:t>±</w:t>
            </w:r>
            <w:r w:rsidRPr="003156B4">
              <w:rPr>
                <w:b w:val="0"/>
                <w:bCs/>
                <w:color w:val="auto"/>
                <w:lang w:val="en-US"/>
              </w:rPr>
              <w:t xml:space="preserve"> 0,5</w:t>
            </w:r>
            <w:bookmarkEnd w:id="466"/>
            <w:bookmarkEnd w:id="467"/>
            <w:bookmarkEnd w:id="468"/>
            <w:bookmarkEnd w:id="469"/>
            <w:bookmarkEnd w:id="470"/>
            <w:bookmarkEnd w:id="471"/>
            <w:bookmarkEnd w:id="472"/>
            <w:bookmarkEnd w:id="473"/>
            <w:bookmarkEnd w:id="474"/>
            <w:bookmarkEnd w:id="475"/>
          </w:p>
        </w:tc>
        <w:tc>
          <w:tcPr>
            <w:tcW w:w="991" w:type="dxa"/>
          </w:tcPr>
          <w:p w14:paraId="77C6988F" w14:textId="0F0F5FCD" w:rsidR="002A1F41" w:rsidRPr="003156B4" w:rsidRDefault="00F74FCB" w:rsidP="002E09B2">
            <w:pPr>
              <w:pStyle w:val="abang"/>
              <w:rPr>
                <w:color w:val="auto"/>
                <w:lang w:val="en-US"/>
              </w:rPr>
            </w:pPr>
            <w:bookmarkStart w:id="476" w:name="_Toc222732611"/>
            <w:bookmarkStart w:id="477" w:name="_Toc222732873"/>
            <w:bookmarkStart w:id="478" w:name="_Toc230295563"/>
            <w:bookmarkStart w:id="479" w:name="_Toc230295925"/>
            <w:bookmarkStart w:id="480" w:name="_Toc230731167"/>
            <w:bookmarkStart w:id="481" w:name="_Toc236604575"/>
            <w:bookmarkStart w:id="482" w:name="_Toc236857464"/>
            <w:bookmarkStart w:id="483" w:name="_Toc236857624"/>
            <w:bookmarkStart w:id="484" w:name="_Toc236858083"/>
            <w:r w:rsidRPr="003156B4">
              <w:rPr>
                <w:color w:val="auto"/>
                <w:lang w:val="en-US"/>
              </w:rPr>
              <w:t>0,025</w:t>
            </w:r>
            <w:r w:rsidR="00D460F0" w:rsidRPr="003156B4">
              <w:rPr>
                <w:color w:val="auto"/>
                <w:vertAlign w:val="superscript"/>
                <w:lang w:val="en-US"/>
              </w:rPr>
              <w:t>*</w:t>
            </w:r>
            <w:bookmarkEnd w:id="476"/>
            <w:bookmarkEnd w:id="477"/>
            <w:bookmarkEnd w:id="478"/>
            <w:bookmarkEnd w:id="479"/>
            <w:bookmarkEnd w:id="480"/>
            <w:bookmarkEnd w:id="481"/>
            <w:bookmarkEnd w:id="482"/>
            <w:bookmarkEnd w:id="483"/>
            <w:bookmarkEnd w:id="484"/>
          </w:p>
        </w:tc>
      </w:tr>
      <w:tr w:rsidR="003156B4" w:rsidRPr="003156B4" w14:paraId="6BD1BF23" w14:textId="77777777" w:rsidTr="00AA1EA7">
        <w:tc>
          <w:tcPr>
            <w:tcW w:w="2197" w:type="dxa"/>
          </w:tcPr>
          <w:p w14:paraId="181027C4" w14:textId="6624101C" w:rsidR="002A1F41" w:rsidRPr="003156B4" w:rsidRDefault="002A1F41" w:rsidP="002E09B2">
            <w:pPr>
              <w:pStyle w:val="abang"/>
              <w:jc w:val="both"/>
              <w:rPr>
                <w:b w:val="0"/>
                <w:bCs/>
                <w:color w:val="auto"/>
                <w:lang w:val="en-US"/>
              </w:rPr>
            </w:pPr>
            <w:bookmarkStart w:id="485" w:name="_Toc219466248"/>
            <w:bookmarkStart w:id="486" w:name="_Toc222732612"/>
            <w:bookmarkStart w:id="487" w:name="_Toc222732874"/>
            <w:bookmarkStart w:id="488" w:name="_Toc230295564"/>
            <w:bookmarkStart w:id="489" w:name="_Toc230295926"/>
            <w:bookmarkStart w:id="490" w:name="_Toc230731168"/>
            <w:bookmarkStart w:id="491" w:name="_Toc236604576"/>
            <w:bookmarkStart w:id="492" w:name="_Toc236857465"/>
            <w:bookmarkStart w:id="493" w:name="_Toc236857625"/>
            <w:bookmarkStart w:id="494" w:name="_Toc236858084"/>
            <w:r w:rsidRPr="003156B4">
              <w:rPr>
                <w:b w:val="0"/>
                <w:bCs/>
                <w:color w:val="auto"/>
              </w:rPr>
              <w:t>Huyết sắc tố (g/l)</w:t>
            </w:r>
            <w:bookmarkEnd w:id="485"/>
            <w:bookmarkEnd w:id="486"/>
            <w:bookmarkEnd w:id="487"/>
            <w:bookmarkEnd w:id="488"/>
            <w:bookmarkEnd w:id="489"/>
            <w:bookmarkEnd w:id="490"/>
            <w:bookmarkEnd w:id="491"/>
            <w:bookmarkEnd w:id="492"/>
            <w:bookmarkEnd w:id="493"/>
            <w:bookmarkEnd w:id="494"/>
          </w:p>
        </w:tc>
        <w:tc>
          <w:tcPr>
            <w:tcW w:w="1960" w:type="dxa"/>
          </w:tcPr>
          <w:p w14:paraId="3ED250DC" w14:textId="48A0987E" w:rsidR="002A1F41" w:rsidRPr="003156B4" w:rsidRDefault="002A1F41" w:rsidP="002E09B2">
            <w:pPr>
              <w:pStyle w:val="abang"/>
              <w:rPr>
                <w:b w:val="0"/>
                <w:bCs/>
                <w:color w:val="auto"/>
                <w:lang w:val="en-US"/>
              </w:rPr>
            </w:pPr>
            <w:bookmarkStart w:id="495" w:name="_Toc219466249"/>
            <w:bookmarkStart w:id="496" w:name="_Toc222732613"/>
            <w:bookmarkStart w:id="497" w:name="_Toc222732875"/>
            <w:bookmarkStart w:id="498" w:name="_Toc230295565"/>
            <w:bookmarkStart w:id="499" w:name="_Toc230295927"/>
            <w:bookmarkStart w:id="500" w:name="_Toc230731169"/>
            <w:bookmarkStart w:id="501" w:name="_Toc236604577"/>
            <w:bookmarkStart w:id="502" w:name="_Toc236857466"/>
            <w:bookmarkStart w:id="503" w:name="_Toc236857626"/>
            <w:bookmarkStart w:id="504" w:name="_Toc236858085"/>
            <w:r w:rsidRPr="003156B4">
              <w:rPr>
                <w:b w:val="0"/>
                <w:bCs/>
                <w:color w:val="auto"/>
              </w:rPr>
              <w:t>140,4 ± 16,4</w:t>
            </w:r>
            <w:bookmarkEnd w:id="495"/>
            <w:bookmarkEnd w:id="496"/>
            <w:bookmarkEnd w:id="497"/>
            <w:bookmarkEnd w:id="498"/>
            <w:bookmarkEnd w:id="499"/>
            <w:bookmarkEnd w:id="500"/>
            <w:bookmarkEnd w:id="501"/>
            <w:bookmarkEnd w:id="502"/>
            <w:bookmarkEnd w:id="503"/>
            <w:bookmarkEnd w:id="504"/>
          </w:p>
        </w:tc>
        <w:tc>
          <w:tcPr>
            <w:tcW w:w="2099" w:type="dxa"/>
          </w:tcPr>
          <w:p w14:paraId="2574ECC7" w14:textId="5F65A634" w:rsidR="002A1F41" w:rsidRPr="003156B4" w:rsidRDefault="009D00B3" w:rsidP="002E09B2">
            <w:pPr>
              <w:pStyle w:val="abang"/>
              <w:rPr>
                <w:b w:val="0"/>
                <w:bCs/>
                <w:color w:val="auto"/>
                <w:lang w:val="en-US"/>
              </w:rPr>
            </w:pPr>
            <w:bookmarkStart w:id="505" w:name="_Toc219466250"/>
            <w:bookmarkStart w:id="506" w:name="_Toc222732614"/>
            <w:bookmarkStart w:id="507" w:name="_Toc222732876"/>
            <w:bookmarkStart w:id="508" w:name="_Toc230295566"/>
            <w:bookmarkStart w:id="509" w:name="_Toc230295928"/>
            <w:bookmarkStart w:id="510" w:name="_Toc230731170"/>
            <w:bookmarkStart w:id="511" w:name="_Toc236604578"/>
            <w:bookmarkStart w:id="512" w:name="_Toc236857467"/>
            <w:bookmarkStart w:id="513" w:name="_Toc236857627"/>
            <w:bookmarkStart w:id="514" w:name="_Toc236858086"/>
            <w:r w:rsidRPr="003156B4">
              <w:rPr>
                <w:b w:val="0"/>
                <w:bCs/>
                <w:color w:val="auto"/>
                <w:lang w:val="en-US"/>
              </w:rPr>
              <w:t xml:space="preserve">141,4 </w:t>
            </w:r>
            <w:r w:rsidRPr="003156B4">
              <w:rPr>
                <w:b w:val="0"/>
                <w:bCs/>
                <w:color w:val="auto"/>
              </w:rPr>
              <w:t>±</w:t>
            </w:r>
            <w:r w:rsidRPr="003156B4">
              <w:rPr>
                <w:b w:val="0"/>
                <w:bCs/>
                <w:color w:val="auto"/>
                <w:lang w:val="en-US"/>
              </w:rPr>
              <w:t xml:space="preserve"> 16,5</w:t>
            </w:r>
            <w:bookmarkEnd w:id="505"/>
            <w:bookmarkEnd w:id="506"/>
            <w:bookmarkEnd w:id="507"/>
            <w:bookmarkEnd w:id="508"/>
            <w:bookmarkEnd w:id="509"/>
            <w:bookmarkEnd w:id="510"/>
            <w:bookmarkEnd w:id="511"/>
            <w:bookmarkEnd w:id="512"/>
            <w:bookmarkEnd w:id="513"/>
            <w:bookmarkEnd w:id="514"/>
          </w:p>
        </w:tc>
        <w:tc>
          <w:tcPr>
            <w:tcW w:w="1962" w:type="dxa"/>
          </w:tcPr>
          <w:p w14:paraId="11AC5481" w14:textId="3F8940A8" w:rsidR="002A1F41" w:rsidRPr="003156B4" w:rsidRDefault="009D00B3" w:rsidP="002E09B2">
            <w:pPr>
              <w:pStyle w:val="abang"/>
              <w:rPr>
                <w:b w:val="0"/>
                <w:bCs/>
                <w:color w:val="auto"/>
                <w:lang w:val="en-US"/>
              </w:rPr>
            </w:pPr>
            <w:bookmarkStart w:id="515" w:name="_Toc219466251"/>
            <w:bookmarkStart w:id="516" w:name="_Toc222732615"/>
            <w:bookmarkStart w:id="517" w:name="_Toc222732877"/>
            <w:bookmarkStart w:id="518" w:name="_Toc230295567"/>
            <w:bookmarkStart w:id="519" w:name="_Toc230295929"/>
            <w:bookmarkStart w:id="520" w:name="_Toc230731171"/>
            <w:bookmarkStart w:id="521" w:name="_Toc236604579"/>
            <w:bookmarkStart w:id="522" w:name="_Toc236857468"/>
            <w:bookmarkStart w:id="523" w:name="_Toc236857628"/>
            <w:bookmarkStart w:id="524" w:name="_Toc236858087"/>
            <w:r w:rsidRPr="003156B4">
              <w:rPr>
                <w:b w:val="0"/>
                <w:bCs/>
                <w:color w:val="auto"/>
                <w:lang w:val="en-US"/>
              </w:rPr>
              <w:t xml:space="preserve">135,1 </w:t>
            </w:r>
            <w:r w:rsidRPr="003156B4">
              <w:rPr>
                <w:b w:val="0"/>
                <w:bCs/>
                <w:color w:val="auto"/>
              </w:rPr>
              <w:t>±</w:t>
            </w:r>
            <w:r w:rsidRPr="003156B4">
              <w:rPr>
                <w:b w:val="0"/>
                <w:bCs/>
                <w:color w:val="auto"/>
                <w:lang w:val="en-US"/>
              </w:rPr>
              <w:t xml:space="preserve"> 15,4</w:t>
            </w:r>
            <w:bookmarkEnd w:id="515"/>
            <w:bookmarkEnd w:id="516"/>
            <w:bookmarkEnd w:id="517"/>
            <w:bookmarkEnd w:id="518"/>
            <w:bookmarkEnd w:id="519"/>
            <w:bookmarkEnd w:id="520"/>
            <w:bookmarkEnd w:id="521"/>
            <w:bookmarkEnd w:id="522"/>
            <w:bookmarkEnd w:id="523"/>
            <w:bookmarkEnd w:id="524"/>
          </w:p>
        </w:tc>
        <w:tc>
          <w:tcPr>
            <w:tcW w:w="991" w:type="dxa"/>
          </w:tcPr>
          <w:p w14:paraId="1B3293E9" w14:textId="5BDAEB0D" w:rsidR="002A1F41" w:rsidRPr="003156B4" w:rsidRDefault="00F74FCB" w:rsidP="002E09B2">
            <w:pPr>
              <w:pStyle w:val="abang"/>
              <w:rPr>
                <w:b w:val="0"/>
                <w:bCs/>
                <w:color w:val="auto"/>
                <w:lang w:val="en-US"/>
              </w:rPr>
            </w:pPr>
            <w:bookmarkStart w:id="525" w:name="_Toc222732616"/>
            <w:bookmarkStart w:id="526" w:name="_Toc222732878"/>
            <w:bookmarkStart w:id="527" w:name="_Toc230295568"/>
            <w:bookmarkStart w:id="528" w:name="_Toc230295930"/>
            <w:bookmarkStart w:id="529" w:name="_Toc230731172"/>
            <w:bookmarkStart w:id="530" w:name="_Toc236604580"/>
            <w:bookmarkStart w:id="531" w:name="_Toc236857469"/>
            <w:bookmarkStart w:id="532" w:name="_Toc236857629"/>
            <w:bookmarkStart w:id="533" w:name="_Toc236858088"/>
            <w:r w:rsidRPr="003156B4">
              <w:rPr>
                <w:b w:val="0"/>
                <w:bCs/>
                <w:color w:val="auto"/>
                <w:lang w:val="en-US"/>
              </w:rPr>
              <w:t>0,112</w:t>
            </w:r>
            <w:r w:rsidR="00D460F0" w:rsidRPr="003156B4">
              <w:rPr>
                <w:color w:val="auto"/>
                <w:vertAlign w:val="superscript"/>
                <w:lang w:val="en-US"/>
              </w:rPr>
              <w:t>*</w:t>
            </w:r>
            <w:bookmarkEnd w:id="525"/>
            <w:bookmarkEnd w:id="526"/>
            <w:bookmarkEnd w:id="527"/>
            <w:bookmarkEnd w:id="528"/>
            <w:bookmarkEnd w:id="529"/>
            <w:bookmarkEnd w:id="530"/>
            <w:bookmarkEnd w:id="531"/>
            <w:bookmarkEnd w:id="532"/>
            <w:bookmarkEnd w:id="533"/>
          </w:p>
        </w:tc>
      </w:tr>
      <w:tr w:rsidR="003156B4" w:rsidRPr="003156B4" w14:paraId="46203A82" w14:textId="77777777" w:rsidTr="00AA1EA7">
        <w:tc>
          <w:tcPr>
            <w:tcW w:w="2197" w:type="dxa"/>
          </w:tcPr>
          <w:p w14:paraId="4005742A" w14:textId="5D71747A" w:rsidR="002A1F41" w:rsidRPr="003156B4" w:rsidRDefault="002A1F41" w:rsidP="002E09B2">
            <w:pPr>
              <w:pStyle w:val="abang"/>
              <w:jc w:val="both"/>
              <w:rPr>
                <w:b w:val="0"/>
                <w:bCs/>
                <w:color w:val="auto"/>
              </w:rPr>
            </w:pPr>
            <w:bookmarkStart w:id="534" w:name="_Toc219466253"/>
            <w:bookmarkStart w:id="535" w:name="_Toc222732617"/>
            <w:bookmarkStart w:id="536" w:name="_Toc222732879"/>
            <w:bookmarkStart w:id="537" w:name="_Toc230295569"/>
            <w:bookmarkStart w:id="538" w:name="_Toc230295931"/>
            <w:bookmarkStart w:id="539" w:name="_Toc230731173"/>
            <w:bookmarkStart w:id="540" w:name="_Toc236604581"/>
            <w:bookmarkStart w:id="541" w:name="_Toc236857470"/>
            <w:bookmarkStart w:id="542" w:name="_Toc236857630"/>
            <w:bookmarkStart w:id="543" w:name="_Toc236858089"/>
            <w:r w:rsidRPr="003156B4">
              <w:rPr>
                <w:b w:val="0"/>
                <w:bCs/>
                <w:color w:val="auto"/>
              </w:rPr>
              <w:t>Hematocit (l/l)</w:t>
            </w:r>
            <w:bookmarkEnd w:id="534"/>
            <w:bookmarkEnd w:id="535"/>
            <w:bookmarkEnd w:id="536"/>
            <w:bookmarkEnd w:id="537"/>
            <w:bookmarkEnd w:id="538"/>
            <w:bookmarkEnd w:id="539"/>
            <w:bookmarkEnd w:id="540"/>
            <w:bookmarkEnd w:id="541"/>
            <w:bookmarkEnd w:id="542"/>
            <w:bookmarkEnd w:id="543"/>
          </w:p>
        </w:tc>
        <w:tc>
          <w:tcPr>
            <w:tcW w:w="1960" w:type="dxa"/>
          </w:tcPr>
          <w:p w14:paraId="2C4645BA" w14:textId="5406E500" w:rsidR="002A1F41" w:rsidRPr="003156B4" w:rsidRDefault="002A1F41" w:rsidP="002E09B2">
            <w:pPr>
              <w:pStyle w:val="abang"/>
              <w:rPr>
                <w:b w:val="0"/>
                <w:bCs/>
                <w:color w:val="auto"/>
                <w:lang w:val="en-US"/>
              </w:rPr>
            </w:pPr>
            <w:bookmarkStart w:id="544" w:name="_Toc219466254"/>
            <w:bookmarkStart w:id="545" w:name="_Toc222732618"/>
            <w:bookmarkStart w:id="546" w:name="_Toc222732880"/>
            <w:bookmarkStart w:id="547" w:name="_Toc230295570"/>
            <w:bookmarkStart w:id="548" w:name="_Toc230295932"/>
            <w:bookmarkStart w:id="549" w:name="_Toc230731174"/>
            <w:bookmarkStart w:id="550" w:name="_Toc236604582"/>
            <w:bookmarkStart w:id="551" w:name="_Toc236857471"/>
            <w:bookmarkStart w:id="552" w:name="_Toc236857631"/>
            <w:bookmarkStart w:id="553" w:name="_Toc236858090"/>
            <w:r w:rsidRPr="003156B4">
              <w:rPr>
                <w:b w:val="0"/>
                <w:bCs/>
                <w:color w:val="auto"/>
              </w:rPr>
              <w:t>0,41 ± 0,04</w:t>
            </w:r>
            <w:bookmarkEnd w:id="544"/>
            <w:bookmarkEnd w:id="545"/>
            <w:bookmarkEnd w:id="546"/>
            <w:bookmarkEnd w:id="547"/>
            <w:bookmarkEnd w:id="548"/>
            <w:bookmarkEnd w:id="549"/>
            <w:bookmarkEnd w:id="550"/>
            <w:bookmarkEnd w:id="551"/>
            <w:bookmarkEnd w:id="552"/>
            <w:bookmarkEnd w:id="553"/>
          </w:p>
        </w:tc>
        <w:tc>
          <w:tcPr>
            <w:tcW w:w="2099" w:type="dxa"/>
          </w:tcPr>
          <w:p w14:paraId="1EEDBB93" w14:textId="45722E16" w:rsidR="002A1F41" w:rsidRPr="003156B4" w:rsidRDefault="009D00B3" w:rsidP="002E09B2">
            <w:pPr>
              <w:pStyle w:val="abang"/>
              <w:rPr>
                <w:b w:val="0"/>
                <w:bCs/>
                <w:color w:val="auto"/>
                <w:lang w:val="en-US"/>
              </w:rPr>
            </w:pPr>
            <w:bookmarkStart w:id="554" w:name="_Toc219466255"/>
            <w:bookmarkStart w:id="555" w:name="_Toc222732619"/>
            <w:bookmarkStart w:id="556" w:name="_Toc222732881"/>
            <w:bookmarkStart w:id="557" w:name="_Toc230295571"/>
            <w:bookmarkStart w:id="558" w:name="_Toc230295933"/>
            <w:bookmarkStart w:id="559" w:name="_Toc230731175"/>
            <w:bookmarkStart w:id="560" w:name="_Toc236604583"/>
            <w:bookmarkStart w:id="561" w:name="_Toc236857472"/>
            <w:bookmarkStart w:id="562" w:name="_Toc236857632"/>
            <w:bookmarkStart w:id="563" w:name="_Toc236858091"/>
            <w:r w:rsidRPr="003156B4">
              <w:rPr>
                <w:b w:val="0"/>
                <w:bCs/>
                <w:color w:val="auto"/>
                <w:lang w:val="en-US"/>
              </w:rPr>
              <w:t xml:space="preserve">0,42 </w:t>
            </w:r>
            <w:r w:rsidRPr="003156B4">
              <w:rPr>
                <w:b w:val="0"/>
                <w:bCs/>
                <w:color w:val="auto"/>
              </w:rPr>
              <w:t>±</w:t>
            </w:r>
            <w:r w:rsidRPr="003156B4">
              <w:rPr>
                <w:b w:val="0"/>
                <w:bCs/>
                <w:color w:val="auto"/>
                <w:lang w:val="en-US"/>
              </w:rPr>
              <w:t xml:space="preserve"> 0,04</w:t>
            </w:r>
            <w:bookmarkEnd w:id="554"/>
            <w:bookmarkEnd w:id="555"/>
            <w:bookmarkEnd w:id="556"/>
            <w:bookmarkEnd w:id="557"/>
            <w:bookmarkEnd w:id="558"/>
            <w:bookmarkEnd w:id="559"/>
            <w:bookmarkEnd w:id="560"/>
            <w:bookmarkEnd w:id="561"/>
            <w:bookmarkEnd w:id="562"/>
            <w:bookmarkEnd w:id="563"/>
          </w:p>
        </w:tc>
        <w:tc>
          <w:tcPr>
            <w:tcW w:w="1962" w:type="dxa"/>
          </w:tcPr>
          <w:p w14:paraId="2141C96D" w14:textId="66BF7D06" w:rsidR="002A1F41" w:rsidRPr="003156B4" w:rsidRDefault="009D00B3" w:rsidP="002E09B2">
            <w:pPr>
              <w:pStyle w:val="abang"/>
              <w:rPr>
                <w:b w:val="0"/>
                <w:bCs/>
                <w:color w:val="auto"/>
                <w:lang w:val="en-US"/>
              </w:rPr>
            </w:pPr>
            <w:bookmarkStart w:id="564" w:name="_Toc219466256"/>
            <w:bookmarkStart w:id="565" w:name="_Toc222732620"/>
            <w:bookmarkStart w:id="566" w:name="_Toc222732882"/>
            <w:bookmarkStart w:id="567" w:name="_Toc230295572"/>
            <w:bookmarkStart w:id="568" w:name="_Toc230295934"/>
            <w:bookmarkStart w:id="569" w:name="_Toc230731176"/>
            <w:bookmarkStart w:id="570" w:name="_Toc236604584"/>
            <w:bookmarkStart w:id="571" w:name="_Toc236857473"/>
            <w:bookmarkStart w:id="572" w:name="_Toc236857633"/>
            <w:bookmarkStart w:id="573" w:name="_Toc236858092"/>
            <w:r w:rsidRPr="003156B4">
              <w:rPr>
                <w:b w:val="0"/>
                <w:bCs/>
                <w:color w:val="auto"/>
                <w:lang w:val="en-US"/>
              </w:rPr>
              <w:t xml:space="preserve">0,4 </w:t>
            </w:r>
            <w:r w:rsidRPr="003156B4">
              <w:rPr>
                <w:b w:val="0"/>
                <w:bCs/>
                <w:color w:val="auto"/>
              </w:rPr>
              <w:t>±</w:t>
            </w:r>
            <w:r w:rsidRPr="003156B4">
              <w:rPr>
                <w:b w:val="0"/>
                <w:bCs/>
                <w:color w:val="auto"/>
                <w:lang w:val="en-US"/>
              </w:rPr>
              <w:t xml:space="preserve"> 0,04</w:t>
            </w:r>
            <w:bookmarkEnd w:id="564"/>
            <w:bookmarkEnd w:id="565"/>
            <w:bookmarkEnd w:id="566"/>
            <w:bookmarkEnd w:id="567"/>
            <w:bookmarkEnd w:id="568"/>
            <w:bookmarkEnd w:id="569"/>
            <w:bookmarkEnd w:id="570"/>
            <w:bookmarkEnd w:id="571"/>
            <w:bookmarkEnd w:id="572"/>
            <w:bookmarkEnd w:id="573"/>
          </w:p>
        </w:tc>
        <w:tc>
          <w:tcPr>
            <w:tcW w:w="991" w:type="dxa"/>
          </w:tcPr>
          <w:p w14:paraId="73D917F6" w14:textId="787838AC" w:rsidR="002A1F41" w:rsidRPr="003156B4" w:rsidRDefault="00F74FCB" w:rsidP="002E09B2">
            <w:pPr>
              <w:pStyle w:val="abang"/>
              <w:rPr>
                <w:b w:val="0"/>
                <w:bCs/>
                <w:color w:val="auto"/>
                <w:lang w:val="en-US"/>
              </w:rPr>
            </w:pPr>
            <w:bookmarkStart w:id="574" w:name="_Toc222732621"/>
            <w:bookmarkStart w:id="575" w:name="_Toc222732883"/>
            <w:bookmarkStart w:id="576" w:name="_Toc230295573"/>
            <w:bookmarkStart w:id="577" w:name="_Toc230295935"/>
            <w:bookmarkStart w:id="578" w:name="_Toc230731177"/>
            <w:bookmarkStart w:id="579" w:name="_Toc236604585"/>
            <w:bookmarkStart w:id="580" w:name="_Toc236857474"/>
            <w:bookmarkStart w:id="581" w:name="_Toc236857634"/>
            <w:bookmarkStart w:id="582" w:name="_Toc236858093"/>
            <w:r w:rsidRPr="003156B4">
              <w:rPr>
                <w:b w:val="0"/>
                <w:bCs/>
                <w:color w:val="auto"/>
                <w:lang w:val="en-US"/>
              </w:rPr>
              <w:t>0,087</w:t>
            </w:r>
            <w:r w:rsidR="00D460F0" w:rsidRPr="003156B4">
              <w:rPr>
                <w:color w:val="auto"/>
                <w:vertAlign w:val="superscript"/>
                <w:lang w:val="en-US"/>
              </w:rPr>
              <w:t>*</w:t>
            </w:r>
            <w:bookmarkEnd w:id="574"/>
            <w:bookmarkEnd w:id="575"/>
            <w:bookmarkEnd w:id="576"/>
            <w:bookmarkEnd w:id="577"/>
            <w:bookmarkEnd w:id="578"/>
            <w:bookmarkEnd w:id="579"/>
            <w:bookmarkEnd w:id="580"/>
            <w:bookmarkEnd w:id="581"/>
            <w:bookmarkEnd w:id="582"/>
          </w:p>
        </w:tc>
      </w:tr>
      <w:tr w:rsidR="003156B4" w:rsidRPr="003156B4" w14:paraId="1F38586A" w14:textId="77777777" w:rsidTr="00AA1EA7">
        <w:tc>
          <w:tcPr>
            <w:tcW w:w="2197" w:type="dxa"/>
          </w:tcPr>
          <w:p w14:paraId="4081CA09" w14:textId="4FA4A609" w:rsidR="002A1F41" w:rsidRPr="003156B4" w:rsidRDefault="002A1F41" w:rsidP="002E09B2">
            <w:pPr>
              <w:pStyle w:val="abang"/>
              <w:jc w:val="both"/>
              <w:rPr>
                <w:b w:val="0"/>
                <w:bCs/>
                <w:color w:val="auto"/>
              </w:rPr>
            </w:pPr>
            <w:bookmarkStart w:id="583" w:name="_Toc219466258"/>
            <w:bookmarkStart w:id="584" w:name="_Toc222732622"/>
            <w:bookmarkStart w:id="585" w:name="_Toc222732884"/>
            <w:bookmarkStart w:id="586" w:name="_Toc230295574"/>
            <w:bookmarkStart w:id="587" w:name="_Toc230295936"/>
            <w:bookmarkStart w:id="588" w:name="_Toc230731178"/>
            <w:bookmarkStart w:id="589" w:name="_Toc236604586"/>
            <w:bookmarkStart w:id="590" w:name="_Toc236857475"/>
            <w:bookmarkStart w:id="591" w:name="_Toc236857635"/>
            <w:bookmarkStart w:id="592" w:name="_Toc236858094"/>
            <w:r w:rsidRPr="003156B4">
              <w:rPr>
                <w:b w:val="0"/>
                <w:bCs/>
                <w:color w:val="auto"/>
              </w:rPr>
              <w:t>Tiểu cầu (G/l)</w:t>
            </w:r>
            <w:bookmarkEnd w:id="583"/>
            <w:bookmarkEnd w:id="584"/>
            <w:bookmarkEnd w:id="585"/>
            <w:bookmarkEnd w:id="586"/>
            <w:bookmarkEnd w:id="587"/>
            <w:bookmarkEnd w:id="588"/>
            <w:bookmarkEnd w:id="589"/>
            <w:bookmarkEnd w:id="590"/>
            <w:bookmarkEnd w:id="591"/>
            <w:bookmarkEnd w:id="592"/>
          </w:p>
        </w:tc>
        <w:tc>
          <w:tcPr>
            <w:tcW w:w="1960" w:type="dxa"/>
          </w:tcPr>
          <w:p w14:paraId="4E309BED" w14:textId="278C18ED" w:rsidR="002A1F41" w:rsidRPr="003156B4" w:rsidRDefault="002A1F41" w:rsidP="002E09B2">
            <w:pPr>
              <w:pStyle w:val="abang"/>
              <w:rPr>
                <w:b w:val="0"/>
                <w:bCs/>
                <w:color w:val="auto"/>
                <w:lang w:val="en-US"/>
              </w:rPr>
            </w:pPr>
            <w:bookmarkStart w:id="593" w:name="_Toc219466259"/>
            <w:bookmarkStart w:id="594" w:name="_Toc222732623"/>
            <w:bookmarkStart w:id="595" w:name="_Toc222732885"/>
            <w:bookmarkStart w:id="596" w:name="_Toc230295575"/>
            <w:bookmarkStart w:id="597" w:name="_Toc230295937"/>
            <w:bookmarkStart w:id="598" w:name="_Toc230731179"/>
            <w:bookmarkStart w:id="599" w:name="_Toc236604587"/>
            <w:bookmarkStart w:id="600" w:name="_Toc236857476"/>
            <w:bookmarkStart w:id="601" w:name="_Toc236857636"/>
            <w:bookmarkStart w:id="602" w:name="_Toc236858095"/>
            <w:r w:rsidRPr="003156B4">
              <w:rPr>
                <w:b w:val="0"/>
                <w:bCs/>
                <w:color w:val="auto"/>
              </w:rPr>
              <w:t>254,2 ± 73,2</w:t>
            </w:r>
            <w:bookmarkEnd w:id="593"/>
            <w:bookmarkEnd w:id="594"/>
            <w:bookmarkEnd w:id="595"/>
            <w:bookmarkEnd w:id="596"/>
            <w:bookmarkEnd w:id="597"/>
            <w:bookmarkEnd w:id="598"/>
            <w:bookmarkEnd w:id="599"/>
            <w:bookmarkEnd w:id="600"/>
            <w:bookmarkEnd w:id="601"/>
            <w:bookmarkEnd w:id="602"/>
          </w:p>
        </w:tc>
        <w:tc>
          <w:tcPr>
            <w:tcW w:w="2099" w:type="dxa"/>
          </w:tcPr>
          <w:p w14:paraId="39DAB913" w14:textId="45BF7FB4" w:rsidR="002A1F41" w:rsidRPr="003156B4" w:rsidRDefault="009D00B3" w:rsidP="002E09B2">
            <w:pPr>
              <w:pStyle w:val="abang"/>
              <w:rPr>
                <w:b w:val="0"/>
                <w:bCs/>
                <w:color w:val="auto"/>
                <w:lang w:val="en-US"/>
              </w:rPr>
            </w:pPr>
            <w:bookmarkStart w:id="603" w:name="_Toc219466260"/>
            <w:bookmarkStart w:id="604" w:name="_Toc222732624"/>
            <w:bookmarkStart w:id="605" w:name="_Toc222732886"/>
            <w:bookmarkStart w:id="606" w:name="_Toc230295576"/>
            <w:bookmarkStart w:id="607" w:name="_Toc230295938"/>
            <w:bookmarkStart w:id="608" w:name="_Toc230731180"/>
            <w:bookmarkStart w:id="609" w:name="_Toc236604588"/>
            <w:bookmarkStart w:id="610" w:name="_Toc236857477"/>
            <w:bookmarkStart w:id="611" w:name="_Toc236857637"/>
            <w:bookmarkStart w:id="612" w:name="_Toc236858096"/>
            <w:r w:rsidRPr="003156B4">
              <w:rPr>
                <w:b w:val="0"/>
                <w:bCs/>
                <w:color w:val="auto"/>
                <w:lang w:val="en-US"/>
              </w:rPr>
              <w:t xml:space="preserve">251,4 </w:t>
            </w:r>
            <w:r w:rsidRPr="003156B4">
              <w:rPr>
                <w:b w:val="0"/>
                <w:bCs/>
                <w:color w:val="auto"/>
              </w:rPr>
              <w:t>±</w:t>
            </w:r>
            <w:r w:rsidRPr="003156B4">
              <w:rPr>
                <w:b w:val="0"/>
                <w:bCs/>
                <w:color w:val="auto"/>
                <w:lang w:val="en-US"/>
              </w:rPr>
              <w:t xml:space="preserve"> 76,3</w:t>
            </w:r>
            <w:bookmarkEnd w:id="603"/>
            <w:bookmarkEnd w:id="604"/>
            <w:bookmarkEnd w:id="605"/>
            <w:bookmarkEnd w:id="606"/>
            <w:bookmarkEnd w:id="607"/>
            <w:bookmarkEnd w:id="608"/>
            <w:bookmarkEnd w:id="609"/>
            <w:bookmarkEnd w:id="610"/>
            <w:bookmarkEnd w:id="611"/>
            <w:bookmarkEnd w:id="612"/>
          </w:p>
        </w:tc>
        <w:tc>
          <w:tcPr>
            <w:tcW w:w="1962" w:type="dxa"/>
          </w:tcPr>
          <w:p w14:paraId="16FAEFE9" w14:textId="18026631" w:rsidR="002A1F41" w:rsidRPr="003156B4" w:rsidRDefault="009D00B3" w:rsidP="002E09B2">
            <w:pPr>
              <w:pStyle w:val="abang"/>
              <w:rPr>
                <w:b w:val="0"/>
                <w:bCs/>
                <w:color w:val="auto"/>
                <w:lang w:val="en-US"/>
              </w:rPr>
            </w:pPr>
            <w:bookmarkStart w:id="613" w:name="_Toc219466261"/>
            <w:bookmarkStart w:id="614" w:name="_Toc222732625"/>
            <w:bookmarkStart w:id="615" w:name="_Toc222732887"/>
            <w:bookmarkStart w:id="616" w:name="_Toc230295577"/>
            <w:bookmarkStart w:id="617" w:name="_Toc230295939"/>
            <w:bookmarkStart w:id="618" w:name="_Toc230731181"/>
            <w:bookmarkStart w:id="619" w:name="_Toc236604589"/>
            <w:bookmarkStart w:id="620" w:name="_Toc236857478"/>
            <w:bookmarkStart w:id="621" w:name="_Toc236857638"/>
            <w:bookmarkStart w:id="622" w:name="_Toc236858097"/>
            <w:r w:rsidRPr="003156B4">
              <w:rPr>
                <w:b w:val="0"/>
                <w:bCs/>
                <w:color w:val="auto"/>
                <w:lang w:val="en-US"/>
              </w:rPr>
              <w:t xml:space="preserve">268,8 </w:t>
            </w:r>
            <w:r w:rsidRPr="003156B4">
              <w:rPr>
                <w:b w:val="0"/>
                <w:bCs/>
                <w:color w:val="auto"/>
              </w:rPr>
              <w:t>±</w:t>
            </w:r>
            <w:r w:rsidRPr="003156B4">
              <w:rPr>
                <w:b w:val="0"/>
                <w:bCs/>
                <w:color w:val="auto"/>
                <w:lang w:val="en-US"/>
              </w:rPr>
              <w:t xml:space="preserve"> 53,3</w:t>
            </w:r>
            <w:bookmarkEnd w:id="613"/>
            <w:bookmarkEnd w:id="614"/>
            <w:bookmarkEnd w:id="615"/>
            <w:bookmarkEnd w:id="616"/>
            <w:bookmarkEnd w:id="617"/>
            <w:bookmarkEnd w:id="618"/>
            <w:bookmarkEnd w:id="619"/>
            <w:bookmarkEnd w:id="620"/>
            <w:bookmarkEnd w:id="621"/>
            <w:bookmarkEnd w:id="622"/>
          </w:p>
        </w:tc>
        <w:tc>
          <w:tcPr>
            <w:tcW w:w="991" w:type="dxa"/>
          </w:tcPr>
          <w:p w14:paraId="33D2879A" w14:textId="37230E5A" w:rsidR="002A1F41" w:rsidRPr="003156B4" w:rsidRDefault="00F74FCB" w:rsidP="002E09B2">
            <w:pPr>
              <w:pStyle w:val="abang"/>
              <w:rPr>
                <w:b w:val="0"/>
                <w:bCs/>
                <w:color w:val="auto"/>
                <w:lang w:val="en-US"/>
              </w:rPr>
            </w:pPr>
            <w:bookmarkStart w:id="623" w:name="_Toc222732626"/>
            <w:bookmarkStart w:id="624" w:name="_Toc222732888"/>
            <w:bookmarkStart w:id="625" w:name="_Toc230295578"/>
            <w:bookmarkStart w:id="626" w:name="_Toc230295940"/>
            <w:bookmarkStart w:id="627" w:name="_Toc230731182"/>
            <w:bookmarkStart w:id="628" w:name="_Toc236604590"/>
            <w:bookmarkStart w:id="629" w:name="_Toc236857479"/>
            <w:bookmarkStart w:id="630" w:name="_Toc236857639"/>
            <w:bookmarkStart w:id="631" w:name="_Toc236858098"/>
            <w:r w:rsidRPr="003156B4">
              <w:rPr>
                <w:b w:val="0"/>
                <w:bCs/>
                <w:color w:val="auto"/>
                <w:lang w:val="en-US"/>
              </w:rPr>
              <w:t>0,234</w:t>
            </w:r>
            <w:r w:rsidR="00D460F0" w:rsidRPr="003156B4">
              <w:rPr>
                <w:color w:val="auto"/>
                <w:vertAlign w:val="superscript"/>
                <w:lang w:val="en-US"/>
              </w:rPr>
              <w:t>*</w:t>
            </w:r>
            <w:bookmarkEnd w:id="623"/>
            <w:bookmarkEnd w:id="624"/>
            <w:bookmarkEnd w:id="625"/>
            <w:bookmarkEnd w:id="626"/>
            <w:bookmarkEnd w:id="627"/>
            <w:bookmarkEnd w:id="628"/>
            <w:bookmarkEnd w:id="629"/>
            <w:bookmarkEnd w:id="630"/>
            <w:bookmarkEnd w:id="631"/>
          </w:p>
        </w:tc>
      </w:tr>
      <w:tr w:rsidR="003156B4" w:rsidRPr="003156B4" w14:paraId="0F6912D5" w14:textId="77777777" w:rsidTr="00AA1EA7">
        <w:tc>
          <w:tcPr>
            <w:tcW w:w="2197" w:type="dxa"/>
          </w:tcPr>
          <w:p w14:paraId="021C3E4C" w14:textId="21E3D141" w:rsidR="002A1F41" w:rsidRPr="003156B4" w:rsidRDefault="002A1F41" w:rsidP="002E09B2">
            <w:pPr>
              <w:pStyle w:val="abang"/>
              <w:jc w:val="both"/>
              <w:rPr>
                <w:b w:val="0"/>
                <w:bCs/>
                <w:color w:val="auto"/>
              </w:rPr>
            </w:pPr>
            <w:bookmarkStart w:id="632" w:name="_Toc219466263"/>
            <w:bookmarkStart w:id="633" w:name="_Toc222732627"/>
            <w:bookmarkStart w:id="634" w:name="_Toc222732889"/>
            <w:bookmarkStart w:id="635" w:name="_Toc230295579"/>
            <w:bookmarkStart w:id="636" w:name="_Toc230295941"/>
            <w:bookmarkStart w:id="637" w:name="_Toc230731183"/>
            <w:bookmarkStart w:id="638" w:name="_Toc236604591"/>
            <w:bookmarkStart w:id="639" w:name="_Toc236857480"/>
            <w:bookmarkStart w:id="640" w:name="_Toc236857640"/>
            <w:bookmarkStart w:id="641" w:name="_Toc236858099"/>
            <w:r w:rsidRPr="003156B4">
              <w:rPr>
                <w:b w:val="0"/>
                <w:bCs/>
                <w:color w:val="auto"/>
              </w:rPr>
              <w:t>Glucose (mmo/l)</w:t>
            </w:r>
            <w:bookmarkEnd w:id="632"/>
            <w:bookmarkEnd w:id="633"/>
            <w:bookmarkEnd w:id="634"/>
            <w:bookmarkEnd w:id="635"/>
            <w:bookmarkEnd w:id="636"/>
            <w:bookmarkEnd w:id="637"/>
            <w:bookmarkEnd w:id="638"/>
            <w:bookmarkEnd w:id="639"/>
            <w:bookmarkEnd w:id="640"/>
            <w:bookmarkEnd w:id="641"/>
          </w:p>
        </w:tc>
        <w:tc>
          <w:tcPr>
            <w:tcW w:w="1960" w:type="dxa"/>
          </w:tcPr>
          <w:p w14:paraId="108E9D3D" w14:textId="635463E1" w:rsidR="002A1F41" w:rsidRPr="003156B4" w:rsidRDefault="002A1F41" w:rsidP="002E09B2">
            <w:pPr>
              <w:pStyle w:val="abang"/>
              <w:rPr>
                <w:b w:val="0"/>
                <w:bCs/>
                <w:color w:val="auto"/>
              </w:rPr>
            </w:pPr>
            <w:bookmarkStart w:id="642" w:name="_Toc219466264"/>
            <w:bookmarkStart w:id="643" w:name="_Toc222732628"/>
            <w:bookmarkStart w:id="644" w:name="_Toc222732890"/>
            <w:bookmarkStart w:id="645" w:name="_Toc230295580"/>
            <w:bookmarkStart w:id="646" w:name="_Toc230295942"/>
            <w:bookmarkStart w:id="647" w:name="_Toc230731184"/>
            <w:bookmarkStart w:id="648" w:name="_Toc236604592"/>
            <w:bookmarkStart w:id="649" w:name="_Toc236857481"/>
            <w:bookmarkStart w:id="650" w:name="_Toc236857641"/>
            <w:bookmarkStart w:id="651" w:name="_Toc236858100"/>
            <w:r w:rsidRPr="003156B4">
              <w:rPr>
                <w:b w:val="0"/>
                <w:bCs/>
                <w:color w:val="auto"/>
              </w:rPr>
              <w:t>7,8 ± 3,1</w:t>
            </w:r>
            <w:bookmarkEnd w:id="642"/>
            <w:bookmarkEnd w:id="643"/>
            <w:bookmarkEnd w:id="644"/>
            <w:bookmarkEnd w:id="645"/>
            <w:bookmarkEnd w:id="646"/>
            <w:bookmarkEnd w:id="647"/>
            <w:bookmarkEnd w:id="648"/>
            <w:bookmarkEnd w:id="649"/>
            <w:bookmarkEnd w:id="650"/>
            <w:bookmarkEnd w:id="651"/>
          </w:p>
        </w:tc>
        <w:tc>
          <w:tcPr>
            <w:tcW w:w="2099" w:type="dxa"/>
          </w:tcPr>
          <w:p w14:paraId="4A32E668" w14:textId="493C2BDB" w:rsidR="002A1F41" w:rsidRPr="003156B4" w:rsidRDefault="009D00B3" w:rsidP="002E09B2">
            <w:pPr>
              <w:pStyle w:val="abang"/>
              <w:rPr>
                <w:b w:val="0"/>
                <w:bCs/>
                <w:color w:val="auto"/>
                <w:lang w:val="en-US"/>
              </w:rPr>
            </w:pPr>
            <w:bookmarkStart w:id="652" w:name="_Toc219466265"/>
            <w:bookmarkStart w:id="653" w:name="_Toc222732629"/>
            <w:bookmarkStart w:id="654" w:name="_Toc222732891"/>
            <w:bookmarkStart w:id="655" w:name="_Toc230295581"/>
            <w:bookmarkStart w:id="656" w:name="_Toc230295943"/>
            <w:bookmarkStart w:id="657" w:name="_Toc230731185"/>
            <w:bookmarkStart w:id="658" w:name="_Toc236604593"/>
            <w:bookmarkStart w:id="659" w:name="_Toc236857482"/>
            <w:bookmarkStart w:id="660" w:name="_Toc236857642"/>
            <w:bookmarkStart w:id="661" w:name="_Toc236858101"/>
            <w:r w:rsidRPr="003156B4">
              <w:rPr>
                <w:b w:val="0"/>
                <w:bCs/>
                <w:color w:val="auto"/>
                <w:lang w:val="en-US"/>
              </w:rPr>
              <w:t xml:space="preserve">8 </w:t>
            </w:r>
            <w:r w:rsidRPr="003156B4">
              <w:rPr>
                <w:b w:val="0"/>
                <w:bCs/>
                <w:color w:val="auto"/>
              </w:rPr>
              <w:t>±</w:t>
            </w:r>
            <w:r w:rsidRPr="003156B4">
              <w:rPr>
                <w:b w:val="0"/>
                <w:bCs/>
                <w:color w:val="auto"/>
                <w:lang w:val="en-US"/>
              </w:rPr>
              <w:t xml:space="preserve"> 3,2</w:t>
            </w:r>
            <w:bookmarkEnd w:id="652"/>
            <w:bookmarkEnd w:id="653"/>
            <w:bookmarkEnd w:id="654"/>
            <w:bookmarkEnd w:id="655"/>
            <w:bookmarkEnd w:id="656"/>
            <w:bookmarkEnd w:id="657"/>
            <w:bookmarkEnd w:id="658"/>
            <w:bookmarkEnd w:id="659"/>
            <w:bookmarkEnd w:id="660"/>
            <w:bookmarkEnd w:id="661"/>
          </w:p>
        </w:tc>
        <w:tc>
          <w:tcPr>
            <w:tcW w:w="1962" w:type="dxa"/>
          </w:tcPr>
          <w:p w14:paraId="1DBE0BEF" w14:textId="28D3D581" w:rsidR="002A1F41" w:rsidRPr="003156B4" w:rsidRDefault="009D00B3" w:rsidP="002E09B2">
            <w:pPr>
              <w:pStyle w:val="abang"/>
              <w:rPr>
                <w:b w:val="0"/>
                <w:bCs/>
                <w:color w:val="auto"/>
                <w:lang w:val="en-US"/>
              </w:rPr>
            </w:pPr>
            <w:bookmarkStart w:id="662" w:name="_Toc219466266"/>
            <w:bookmarkStart w:id="663" w:name="_Toc222732630"/>
            <w:bookmarkStart w:id="664" w:name="_Toc222732892"/>
            <w:bookmarkStart w:id="665" w:name="_Toc230295582"/>
            <w:bookmarkStart w:id="666" w:name="_Toc230295944"/>
            <w:bookmarkStart w:id="667" w:name="_Toc230731186"/>
            <w:bookmarkStart w:id="668" w:name="_Toc236604594"/>
            <w:bookmarkStart w:id="669" w:name="_Toc236857483"/>
            <w:bookmarkStart w:id="670" w:name="_Toc236857643"/>
            <w:bookmarkStart w:id="671" w:name="_Toc236858102"/>
            <w:r w:rsidRPr="003156B4">
              <w:rPr>
                <w:b w:val="0"/>
                <w:bCs/>
                <w:color w:val="auto"/>
                <w:lang w:val="en-US"/>
              </w:rPr>
              <w:t xml:space="preserve">6,8 </w:t>
            </w:r>
            <w:r w:rsidRPr="003156B4">
              <w:rPr>
                <w:b w:val="0"/>
                <w:bCs/>
                <w:color w:val="auto"/>
              </w:rPr>
              <w:t>±</w:t>
            </w:r>
            <w:r w:rsidRPr="003156B4">
              <w:rPr>
                <w:b w:val="0"/>
                <w:bCs/>
                <w:color w:val="auto"/>
                <w:lang w:val="en-US"/>
              </w:rPr>
              <w:t xml:space="preserve"> 2</w:t>
            </w:r>
            <w:bookmarkEnd w:id="662"/>
            <w:bookmarkEnd w:id="663"/>
            <w:bookmarkEnd w:id="664"/>
            <w:bookmarkEnd w:id="665"/>
            <w:bookmarkEnd w:id="666"/>
            <w:bookmarkEnd w:id="667"/>
            <w:bookmarkEnd w:id="668"/>
            <w:bookmarkEnd w:id="669"/>
            <w:bookmarkEnd w:id="670"/>
            <w:bookmarkEnd w:id="671"/>
          </w:p>
        </w:tc>
        <w:tc>
          <w:tcPr>
            <w:tcW w:w="991" w:type="dxa"/>
          </w:tcPr>
          <w:p w14:paraId="1EDC95BC" w14:textId="56EA73E0" w:rsidR="002A1F41" w:rsidRPr="003156B4" w:rsidRDefault="00F74FCB" w:rsidP="002E09B2">
            <w:pPr>
              <w:pStyle w:val="abang"/>
              <w:rPr>
                <w:color w:val="auto"/>
                <w:lang w:val="en-US"/>
              </w:rPr>
            </w:pPr>
            <w:bookmarkStart w:id="672" w:name="_Toc222732631"/>
            <w:bookmarkStart w:id="673" w:name="_Toc222732893"/>
            <w:bookmarkStart w:id="674" w:name="_Toc230295583"/>
            <w:bookmarkStart w:id="675" w:name="_Toc230295945"/>
            <w:bookmarkStart w:id="676" w:name="_Toc230731187"/>
            <w:bookmarkStart w:id="677" w:name="_Toc236604595"/>
            <w:bookmarkStart w:id="678" w:name="_Toc236857484"/>
            <w:bookmarkStart w:id="679" w:name="_Toc236857644"/>
            <w:bookmarkStart w:id="680" w:name="_Toc236858103"/>
            <w:r w:rsidRPr="003156B4">
              <w:rPr>
                <w:color w:val="auto"/>
                <w:lang w:val="en-US"/>
              </w:rPr>
              <w:t>0,045</w:t>
            </w:r>
            <w:r w:rsidR="00D460F0" w:rsidRPr="003156B4">
              <w:rPr>
                <w:color w:val="auto"/>
                <w:vertAlign w:val="superscript"/>
                <w:lang w:val="en-US"/>
              </w:rPr>
              <w:t>*</w:t>
            </w:r>
            <w:bookmarkEnd w:id="672"/>
            <w:bookmarkEnd w:id="673"/>
            <w:bookmarkEnd w:id="674"/>
            <w:bookmarkEnd w:id="675"/>
            <w:bookmarkEnd w:id="676"/>
            <w:bookmarkEnd w:id="677"/>
            <w:bookmarkEnd w:id="678"/>
            <w:bookmarkEnd w:id="679"/>
            <w:bookmarkEnd w:id="680"/>
          </w:p>
        </w:tc>
      </w:tr>
      <w:tr w:rsidR="003156B4" w:rsidRPr="003156B4" w14:paraId="4EEC0F6E" w14:textId="77777777" w:rsidTr="00AA1EA7">
        <w:tc>
          <w:tcPr>
            <w:tcW w:w="2197" w:type="dxa"/>
          </w:tcPr>
          <w:p w14:paraId="0B1BE0CF" w14:textId="6A37C6D1" w:rsidR="002A1F41" w:rsidRPr="003156B4" w:rsidRDefault="002A1F41" w:rsidP="002E09B2">
            <w:pPr>
              <w:pStyle w:val="abang"/>
              <w:jc w:val="both"/>
              <w:rPr>
                <w:b w:val="0"/>
                <w:bCs/>
                <w:color w:val="auto"/>
                <w:lang w:val="en-US"/>
              </w:rPr>
            </w:pPr>
            <w:bookmarkStart w:id="681" w:name="_Toc219466268"/>
            <w:bookmarkStart w:id="682" w:name="_Toc222732632"/>
            <w:bookmarkStart w:id="683" w:name="_Toc222732894"/>
            <w:bookmarkStart w:id="684" w:name="_Toc230295584"/>
            <w:bookmarkStart w:id="685" w:name="_Toc230295946"/>
            <w:bookmarkStart w:id="686" w:name="_Toc230731188"/>
            <w:bookmarkStart w:id="687" w:name="_Toc236604596"/>
            <w:bookmarkStart w:id="688" w:name="_Toc236857485"/>
            <w:bookmarkStart w:id="689" w:name="_Toc236857645"/>
            <w:bookmarkStart w:id="690" w:name="_Toc236858104"/>
            <w:r w:rsidRPr="003156B4">
              <w:rPr>
                <w:b w:val="0"/>
                <w:bCs/>
                <w:color w:val="auto"/>
              </w:rPr>
              <w:t>Creatinin(</w:t>
            </w:r>
            <w:r w:rsidR="00683859" w:rsidRPr="003156B4">
              <w:rPr>
                <w:b w:val="0"/>
                <w:bCs/>
                <w:color w:val="auto"/>
              </w:rPr>
              <w:t>µ</w:t>
            </w:r>
            <w:r w:rsidRPr="003156B4">
              <w:rPr>
                <w:b w:val="0"/>
                <w:bCs/>
                <w:color w:val="auto"/>
              </w:rPr>
              <w:t>mol/l)</w:t>
            </w:r>
            <w:bookmarkEnd w:id="681"/>
            <w:bookmarkEnd w:id="682"/>
            <w:bookmarkEnd w:id="683"/>
            <w:bookmarkEnd w:id="684"/>
            <w:bookmarkEnd w:id="685"/>
            <w:bookmarkEnd w:id="686"/>
            <w:bookmarkEnd w:id="687"/>
            <w:bookmarkEnd w:id="688"/>
            <w:bookmarkEnd w:id="689"/>
            <w:bookmarkEnd w:id="690"/>
          </w:p>
        </w:tc>
        <w:tc>
          <w:tcPr>
            <w:tcW w:w="1960" w:type="dxa"/>
          </w:tcPr>
          <w:p w14:paraId="478C221E" w14:textId="378894CB" w:rsidR="002A1F41" w:rsidRPr="003156B4" w:rsidRDefault="002A1F41" w:rsidP="002E09B2">
            <w:pPr>
              <w:pStyle w:val="abang"/>
              <w:rPr>
                <w:b w:val="0"/>
                <w:bCs/>
                <w:color w:val="auto"/>
              </w:rPr>
            </w:pPr>
            <w:bookmarkStart w:id="691" w:name="_Toc219466269"/>
            <w:bookmarkStart w:id="692" w:name="_Toc222732633"/>
            <w:bookmarkStart w:id="693" w:name="_Toc222732895"/>
            <w:bookmarkStart w:id="694" w:name="_Toc230295585"/>
            <w:bookmarkStart w:id="695" w:name="_Toc230295947"/>
            <w:bookmarkStart w:id="696" w:name="_Toc230731189"/>
            <w:bookmarkStart w:id="697" w:name="_Toc236604597"/>
            <w:bookmarkStart w:id="698" w:name="_Toc236857486"/>
            <w:bookmarkStart w:id="699" w:name="_Toc236857646"/>
            <w:bookmarkStart w:id="700" w:name="_Toc236858105"/>
            <w:r w:rsidRPr="003156B4">
              <w:rPr>
                <w:b w:val="0"/>
                <w:bCs/>
                <w:color w:val="auto"/>
              </w:rPr>
              <w:t>93,2 ± 30,6</w:t>
            </w:r>
            <w:bookmarkEnd w:id="691"/>
            <w:bookmarkEnd w:id="692"/>
            <w:bookmarkEnd w:id="693"/>
            <w:bookmarkEnd w:id="694"/>
            <w:bookmarkEnd w:id="695"/>
            <w:bookmarkEnd w:id="696"/>
            <w:bookmarkEnd w:id="697"/>
            <w:bookmarkEnd w:id="698"/>
            <w:bookmarkEnd w:id="699"/>
            <w:bookmarkEnd w:id="700"/>
          </w:p>
        </w:tc>
        <w:tc>
          <w:tcPr>
            <w:tcW w:w="2099" w:type="dxa"/>
          </w:tcPr>
          <w:p w14:paraId="6605A639" w14:textId="6A1C0358" w:rsidR="002A1F41" w:rsidRPr="003156B4" w:rsidRDefault="009D00B3" w:rsidP="002E09B2">
            <w:pPr>
              <w:pStyle w:val="abang"/>
              <w:rPr>
                <w:b w:val="0"/>
                <w:bCs/>
                <w:color w:val="auto"/>
                <w:lang w:val="en-US"/>
              </w:rPr>
            </w:pPr>
            <w:bookmarkStart w:id="701" w:name="_Toc219466270"/>
            <w:bookmarkStart w:id="702" w:name="_Toc222732634"/>
            <w:bookmarkStart w:id="703" w:name="_Toc222732896"/>
            <w:bookmarkStart w:id="704" w:name="_Toc230295586"/>
            <w:bookmarkStart w:id="705" w:name="_Toc230295948"/>
            <w:bookmarkStart w:id="706" w:name="_Toc230731190"/>
            <w:bookmarkStart w:id="707" w:name="_Toc236604598"/>
            <w:bookmarkStart w:id="708" w:name="_Toc236857487"/>
            <w:bookmarkStart w:id="709" w:name="_Toc236857647"/>
            <w:bookmarkStart w:id="710" w:name="_Toc236858106"/>
            <w:r w:rsidRPr="003156B4">
              <w:rPr>
                <w:b w:val="0"/>
                <w:bCs/>
                <w:color w:val="auto"/>
                <w:lang w:val="en-US"/>
              </w:rPr>
              <w:t xml:space="preserve">93,4 </w:t>
            </w:r>
            <w:r w:rsidRPr="003156B4">
              <w:rPr>
                <w:b w:val="0"/>
                <w:bCs/>
                <w:color w:val="auto"/>
              </w:rPr>
              <w:t>±</w:t>
            </w:r>
            <w:r w:rsidRPr="003156B4">
              <w:rPr>
                <w:b w:val="0"/>
                <w:bCs/>
                <w:color w:val="auto"/>
                <w:lang w:val="en-US"/>
              </w:rPr>
              <w:t xml:space="preserve"> 28,8</w:t>
            </w:r>
            <w:bookmarkEnd w:id="701"/>
            <w:bookmarkEnd w:id="702"/>
            <w:bookmarkEnd w:id="703"/>
            <w:bookmarkEnd w:id="704"/>
            <w:bookmarkEnd w:id="705"/>
            <w:bookmarkEnd w:id="706"/>
            <w:bookmarkEnd w:id="707"/>
            <w:bookmarkEnd w:id="708"/>
            <w:bookmarkEnd w:id="709"/>
            <w:bookmarkEnd w:id="710"/>
          </w:p>
        </w:tc>
        <w:tc>
          <w:tcPr>
            <w:tcW w:w="1962" w:type="dxa"/>
          </w:tcPr>
          <w:p w14:paraId="01C6C3EF" w14:textId="666EFF53" w:rsidR="002A1F41" w:rsidRPr="003156B4" w:rsidRDefault="009D00B3" w:rsidP="002E09B2">
            <w:pPr>
              <w:pStyle w:val="abang"/>
              <w:rPr>
                <w:b w:val="0"/>
                <w:bCs/>
                <w:color w:val="auto"/>
                <w:lang w:val="en-US"/>
              </w:rPr>
            </w:pPr>
            <w:bookmarkStart w:id="711" w:name="_Toc219466271"/>
            <w:bookmarkStart w:id="712" w:name="_Toc222732635"/>
            <w:bookmarkStart w:id="713" w:name="_Toc222732897"/>
            <w:bookmarkStart w:id="714" w:name="_Toc230295587"/>
            <w:bookmarkStart w:id="715" w:name="_Toc230295949"/>
            <w:bookmarkStart w:id="716" w:name="_Toc230731191"/>
            <w:bookmarkStart w:id="717" w:name="_Toc236604599"/>
            <w:bookmarkStart w:id="718" w:name="_Toc236857488"/>
            <w:bookmarkStart w:id="719" w:name="_Toc236857648"/>
            <w:bookmarkStart w:id="720" w:name="_Toc236858107"/>
            <w:r w:rsidRPr="003156B4">
              <w:rPr>
                <w:b w:val="0"/>
                <w:bCs/>
                <w:color w:val="auto"/>
                <w:lang w:val="en-US"/>
              </w:rPr>
              <w:t xml:space="preserve">92,1 </w:t>
            </w:r>
            <w:r w:rsidRPr="003156B4">
              <w:rPr>
                <w:b w:val="0"/>
                <w:bCs/>
                <w:color w:val="auto"/>
              </w:rPr>
              <w:t>±</w:t>
            </w:r>
            <w:r w:rsidRPr="003156B4">
              <w:rPr>
                <w:b w:val="0"/>
                <w:bCs/>
                <w:color w:val="auto"/>
                <w:lang w:val="en-US"/>
              </w:rPr>
              <w:t xml:space="preserve"> 39,8</w:t>
            </w:r>
            <w:bookmarkEnd w:id="711"/>
            <w:bookmarkEnd w:id="712"/>
            <w:bookmarkEnd w:id="713"/>
            <w:bookmarkEnd w:id="714"/>
            <w:bookmarkEnd w:id="715"/>
            <w:bookmarkEnd w:id="716"/>
            <w:bookmarkEnd w:id="717"/>
            <w:bookmarkEnd w:id="718"/>
            <w:bookmarkEnd w:id="719"/>
            <w:bookmarkEnd w:id="720"/>
          </w:p>
        </w:tc>
        <w:tc>
          <w:tcPr>
            <w:tcW w:w="991" w:type="dxa"/>
          </w:tcPr>
          <w:p w14:paraId="41575887" w14:textId="39A0905D" w:rsidR="002A1F41" w:rsidRPr="003156B4" w:rsidRDefault="00F74FCB" w:rsidP="002E09B2">
            <w:pPr>
              <w:pStyle w:val="abang"/>
              <w:rPr>
                <w:b w:val="0"/>
                <w:bCs/>
                <w:color w:val="auto"/>
                <w:lang w:val="en-US"/>
              </w:rPr>
            </w:pPr>
            <w:bookmarkStart w:id="721" w:name="_Toc222732636"/>
            <w:bookmarkStart w:id="722" w:name="_Toc222732898"/>
            <w:bookmarkStart w:id="723" w:name="_Toc230295588"/>
            <w:bookmarkStart w:id="724" w:name="_Toc230295950"/>
            <w:bookmarkStart w:id="725" w:name="_Toc230731192"/>
            <w:bookmarkStart w:id="726" w:name="_Toc236604600"/>
            <w:bookmarkStart w:id="727" w:name="_Toc236857489"/>
            <w:bookmarkStart w:id="728" w:name="_Toc236857649"/>
            <w:bookmarkStart w:id="729" w:name="_Toc236858108"/>
            <w:r w:rsidRPr="003156B4">
              <w:rPr>
                <w:b w:val="0"/>
                <w:bCs/>
                <w:color w:val="auto"/>
                <w:lang w:val="en-US"/>
              </w:rPr>
              <w:t>0,892</w:t>
            </w:r>
            <w:r w:rsidR="00D460F0" w:rsidRPr="003156B4">
              <w:rPr>
                <w:color w:val="auto"/>
                <w:vertAlign w:val="superscript"/>
                <w:lang w:val="en-US"/>
              </w:rPr>
              <w:t>*</w:t>
            </w:r>
            <w:bookmarkEnd w:id="721"/>
            <w:bookmarkEnd w:id="722"/>
            <w:bookmarkEnd w:id="723"/>
            <w:bookmarkEnd w:id="724"/>
            <w:bookmarkEnd w:id="725"/>
            <w:bookmarkEnd w:id="726"/>
            <w:bookmarkEnd w:id="727"/>
            <w:bookmarkEnd w:id="728"/>
            <w:bookmarkEnd w:id="729"/>
          </w:p>
        </w:tc>
      </w:tr>
      <w:tr w:rsidR="003156B4" w:rsidRPr="003156B4" w14:paraId="12260E6E" w14:textId="77777777" w:rsidTr="00AA1EA7">
        <w:tc>
          <w:tcPr>
            <w:tcW w:w="2197" w:type="dxa"/>
          </w:tcPr>
          <w:p w14:paraId="2025ABD9" w14:textId="056E0FE8" w:rsidR="002A1F41" w:rsidRPr="003156B4" w:rsidRDefault="002A1F41" w:rsidP="002E09B2">
            <w:pPr>
              <w:pStyle w:val="abang"/>
              <w:jc w:val="both"/>
              <w:rPr>
                <w:b w:val="0"/>
                <w:bCs/>
                <w:color w:val="auto"/>
              </w:rPr>
            </w:pPr>
            <w:bookmarkStart w:id="730" w:name="_Toc219466273"/>
            <w:bookmarkStart w:id="731" w:name="_Toc222732637"/>
            <w:bookmarkStart w:id="732" w:name="_Toc222732899"/>
            <w:bookmarkStart w:id="733" w:name="_Toc230295589"/>
            <w:bookmarkStart w:id="734" w:name="_Toc230295951"/>
            <w:bookmarkStart w:id="735" w:name="_Toc230731193"/>
            <w:bookmarkStart w:id="736" w:name="_Toc236604601"/>
            <w:bookmarkStart w:id="737" w:name="_Toc236857490"/>
            <w:bookmarkStart w:id="738" w:name="_Toc236857650"/>
            <w:bookmarkStart w:id="739" w:name="_Toc236858109"/>
            <w:r w:rsidRPr="003156B4">
              <w:rPr>
                <w:b w:val="0"/>
                <w:bCs/>
                <w:color w:val="auto"/>
              </w:rPr>
              <w:t>Kali (mmol/l)</w:t>
            </w:r>
            <w:bookmarkEnd w:id="730"/>
            <w:bookmarkEnd w:id="731"/>
            <w:bookmarkEnd w:id="732"/>
            <w:bookmarkEnd w:id="733"/>
            <w:bookmarkEnd w:id="734"/>
            <w:bookmarkEnd w:id="735"/>
            <w:bookmarkEnd w:id="736"/>
            <w:bookmarkEnd w:id="737"/>
            <w:bookmarkEnd w:id="738"/>
            <w:bookmarkEnd w:id="739"/>
          </w:p>
        </w:tc>
        <w:tc>
          <w:tcPr>
            <w:tcW w:w="1960" w:type="dxa"/>
          </w:tcPr>
          <w:p w14:paraId="603E60E6" w14:textId="0DC0F25C" w:rsidR="002A1F41" w:rsidRPr="003156B4" w:rsidRDefault="002A1F41" w:rsidP="002E09B2">
            <w:pPr>
              <w:pStyle w:val="abang"/>
              <w:rPr>
                <w:b w:val="0"/>
                <w:bCs/>
                <w:color w:val="auto"/>
              </w:rPr>
            </w:pPr>
            <w:bookmarkStart w:id="740" w:name="_Toc219466274"/>
            <w:bookmarkStart w:id="741" w:name="_Toc222732638"/>
            <w:bookmarkStart w:id="742" w:name="_Toc222732900"/>
            <w:bookmarkStart w:id="743" w:name="_Toc230295590"/>
            <w:bookmarkStart w:id="744" w:name="_Toc230295952"/>
            <w:bookmarkStart w:id="745" w:name="_Toc230731194"/>
            <w:bookmarkStart w:id="746" w:name="_Toc236604602"/>
            <w:bookmarkStart w:id="747" w:name="_Toc236857491"/>
            <w:bookmarkStart w:id="748" w:name="_Toc236857651"/>
            <w:bookmarkStart w:id="749" w:name="_Toc236858110"/>
            <w:r w:rsidRPr="003156B4">
              <w:rPr>
                <w:b w:val="0"/>
                <w:bCs/>
                <w:color w:val="auto"/>
              </w:rPr>
              <w:t>3,7 ± 0,4</w:t>
            </w:r>
            <w:bookmarkEnd w:id="740"/>
            <w:bookmarkEnd w:id="741"/>
            <w:bookmarkEnd w:id="742"/>
            <w:bookmarkEnd w:id="743"/>
            <w:bookmarkEnd w:id="744"/>
            <w:bookmarkEnd w:id="745"/>
            <w:bookmarkEnd w:id="746"/>
            <w:bookmarkEnd w:id="747"/>
            <w:bookmarkEnd w:id="748"/>
            <w:bookmarkEnd w:id="749"/>
          </w:p>
        </w:tc>
        <w:tc>
          <w:tcPr>
            <w:tcW w:w="2099" w:type="dxa"/>
          </w:tcPr>
          <w:p w14:paraId="541832D1" w14:textId="3118D01C" w:rsidR="002A1F41" w:rsidRPr="003156B4" w:rsidRDefault="009D00B3" w:rsidP="002E09B2">
            <w:pPr>
              <w:pStyle w:val="abang"/>
              <w:rPr>
                <w:b w:val="0"/>
                <w:bCs/>
                <w:color w:val="auto"/>
                <w:lang w:val="en-US"/>
              </w:rPr>
            </w:pPr>
            <w:bookmarkStart w:id="750" w:name="_Toc219466275"/>
            <w:bookmarkStart w:id="751" w:name="_Toc222732639"/>
            <w:bookmarkStart w:id="752" w:name="_Toc222732901"/>
            <w:bookmarkStart w:id="753" w:name="_Toc230295591"/>
            <w:bookmarkStart w:id="754" w:name="_Toc230295953"/>
            <w:bookmarkStart w:id="755" w:name="_Toc230731195"/>
            <w:bookmarkStart w:id="756" w:name="_Toc236604603"/>
            <w:bookmarkStart w:id="757" w:name="_Toc236857492"/>
            <w:bookmarkStart w:id="758" w:name="_Toc236857652"/>
            <w:bookmarkStart w:id="759" w:name="_Toc236858111"/>
            <w:r w:rsidRPr="003156B4">
              <w:rPr>
                <w:b w:val="0"/>
                <w:bCs/>
                <w:color w:val="auto"/>
                <w:lang w:val="en-US"/>
              </w:rPr>
              <w:t xml:space="preserve">3,73 </w:t>
            </w:r>
            <w:r w:rsidRPr="003156B4">
              <w:rPr>
                <w:b w:val="0"/>
                <w:bCs/>
                <w:color w:val="auto"/>
              </w:rPr>
              <w:t>±</w:t>
            </w:r>
            <w:r w:rsidRPr="003156B4">
              <w:rPr>
                <w:b w:val="0"/>
                <w:bCs/>
                <w:color w:val="auto"/>
                <w:lang w:val="en-US"/>
              </w:rPr>
              <w:t xml:space="preserve"> 0,49</w:t>
            </w:r>
            <w:bookmarkEnd w:id="750"/>
            <w:bookmarkEnd w:id="751"/>
            <w:bookmarkEnd w:id="752"/>
            <w:bookmarkEnd w:id="753"/>
            <w:bookmarkEnd w:id="754"/>
            <w:bookmarkEnd w:id="755"/>
            <w:bookmarkEnd w:id="756"/>
            <w:bookmarkEnd w:id="757"/>
            <w:bookmarkEnd w:id="758"/>
            <w:bookmarkEnd w:id="759"/>
          </w:p>
        </w:tc>
        <w:tc>
          <w:tcPr>
            <w:tcW w:w="1962" w:type="dxa"/>
          </w:tcPr>
          <w:p w14:paraId="3F625EE8" w14:textId="1EDB2870" w:rsidR="002A1F41" w:rsidRPr="003156B4" w:rsidRDefault="009D00B3" w:rsidP="002E09B2">
            <w:pPr>
              <w:pStyle w:val="abang"/>
              <w:rPr>
                <w:b w:val="0"/>
                <w:bCs/>
                <w:color w:val="auto"/>
                <w:lang w:val="en-US"/>
              </w:rPr>
            </w:pPr>
            <w:bookmarkStart w:id="760" w:name="_Toc219466276"/>
            <w:bookmarkStart w:id="761" w:name="_Toc222732640"/>
            <w:bookmarkStart w:id="762" w:name="_Toc222732902"/>
            <w:bookmarkStart w:id="763" w:name="_Toc230295592"/>
            <w:bookmarkStart w:id="764" w:name="_Toc230295954"/>
            <w:bookmarkStart w:id="765" w:name="_Toc230731196"/>
            <w:bookmarkStart w:id="766" w:name="_Toc236604604"/>
            <w:bookmarkStart w:id="767" w:name="_Toc236857493"/>
            <w:bookmarkStart w:id="768" w:name="_Toc236857653"/>
            <w:bookmarkStart w:id="769" w:name="_Toc236858112"/>
            <w:r w:rsidRPr="003156B4">
              <w:rPr>
                <w:b w:val="0"/>
                <w:bCs/>
                <w:color w:val="auto"/>
                <w:lang w:val="en-US"/>
              </w:rPr>
              <w:t xml:space="preserve">3,76 </w:t>
            </w:r>
            <w:r w:rsidRPr="003156B4">
              <w:rPr>
                <w:b w:val="0"/>
                <w:bCs/>
                <w:color w:val="auto"/>
              </w:rPr>
              <w:t>±</w:t>
            </w:r>
            <w:r w:rsidRPr="003156B4">
              <w:rPr>
                <w:b w:val="0"/>
                <w:bCs/>
                <w:color w:val="auto"/>
                <w:lang w:val="en-US"/>
              </w:rPr>
              <w:t xml:space="preserve"> 0,41</w:t>
            </w:r>
            <w:bookmarkEnd w:id="760"/>
            <w:bookmarkEnd w:id="761"/>
            <w:bookmarkEnd w:id="762"/>
            <w:bookmarkEnd w:id="763"/>
            <w:bookmarkEnd w:id="764"/>
            <w:bookmarkEnd w:id="765"/>
            <w:bookmarkEnd w:id="766"/>
            <w:bookmarkEnd w:id="767"/>
            <w:bookmarkEnd w:id="768"/>
            <w:bookmarkEnd w:id="769"/>
          </w:p>
        </w:tc>
        <w:tc>
          <w:tcPr>
            <w:tcW w:w="991" w:type="dxa"/>
          </w:tcPr>
          <w:p w14:paraId="3BDFC219" w14:textId="5FCF046B" w:rsidR="002A1F41" w:rsidRPr="003156B4" w:rsidRDefault="00F74FCB" w:rsidP="002E09B2">
            <w:pPr>
              <w:pStyle w:val="abang"/>
              <w:rPr>
                <w:b w:val="0"/>
                <w:bCs/>
                <w:color w:val="auto"/>
                <w:lang w:val="en-US"/>
              </w:rPr>
            </w:pPr>
            <w:bookmarkStart w:id="770" w:name="_Toc222732641"/>
            <w:bookmarkStart w:id="771" w:name="_Toc222732903"/>
            <w:bookmarkStart w:id="772" w:name="_Toc230295593"/>
            <w:bookmarkStart w:id="773" w:name="_Toc230295955"/>
            <w:bookmarkStart w:id="774" w:name="_Toc230731197"/>
            <w:bookmarkStart w:id="775" w:name="_Toc236604605"/>
            <w:bookmarkStart w:id="776" w:name="_Toc236857494"/>
            <w:bookmarkStart w:id="777" w:name="_Toc236857654"/>
            <w:bookmarkStart w:id="778" w:name="_Toc236858113"/>
            <w:r w:rsidRPr="003156B4">
              <w:rPr>
                <w:b w:val="0"/>
                <w:bCs/>
                <w:color w:val="auto"/>
                <w:lang w:val="en-US"/>
              </w:rPr>
              <w:t>0,770</w:t>
            </w:r>
            <w:r w:rsidR="00D460F0" w:rsidRPr="003156B4">
              <w:rPr>
                <w:color w:val="auto"/>
                <w:vertAlign w:val="superscript"/>
                <w:lang w:val="en-US"/>
              </w:rPr>
              <w:t>*</w:t>
            </w:r>
            <w:bookmarkEnd w:id="770"/>
            <w:bookmarkEnd w:id="771"/>
            <w:bookmarkEnd w:id="772"/>
            <w:bookmarkEnd w:id="773"/>
            <w:bookmarkEnd w:id="774"/>
            <w:bookmarkEnd w:id="775"/>
            <w:bookmarkEnd w:id="776"/>
            <w:bookmarkEnd w:id="777"/>
            <w:bookmarkEnd w:id="778"/>
          </w:p>
        </w:tc>
      </w:tr>
      <w:tr w:rsidR="003156B4" w:rsidRPr="003156B4" w14:paraId="074B6C00" w14:textId="77777777" w:rsidTr="00AA1EA7">
        <w:tc>
          <w:tcPr>
            <w:tcW w:w="2197" w:type="dxa"/>
          </w:tcPr>
          <w:p w14:paraId="6CA99806" w14:textId="6A64F5D8" w:rsidR="00683859" w:rsidRPr="003156B4" w:rsidRDefault="00683859" w:rsidP="002E09B2">
            <w:pPr>
              <w:pStyle w:val="abang"/>
              <w:spacing w:line="276" w:lineRule="auto"/>
              <w:jc w:val="both"/>
              <w:rPr>
                <w:b w:val="0"/>
                <w:bCs/>
                <w:color w:val="auto"/>
              </w:rPr>
            </w:pPr>
            <w:bookmarkStart w:id="779" w:name="_Toc219466278"/>
            <w:bookmarkStart w:id="780" w:name="_Toc222732642"/>
            <w:bookmarkStart w:id="781" w:name="_Toc222732904"/>
            <w:bookmarkStart w:id="782" w:name="_Toc230295594"/>
            <w:bookmarkStart w:id="783" w:name="_Toc230295956"/>
            <w:bookmarkStart w:id="784" w:name="_Toc230731198"/>
            <w:bookmarkStart w:id="785" w:name="_Toc236604606"/>
            <w:bookmarkStart w:id="786" w:name="_Toc236857495"/>
            <w:bookmarkStart w:id="787" w:name="_Toc236857655"/>
            <w:bookmarkStart w:id="788" w:name="_Toc236858114"/>
            <w:r w:rsidRPr="003156B4">
              <w:rPr>
                <w:b w:val="0"/>
                <w:bCs/>
                <w:color w:val="auto"/>
              </w:rPr>
              <w:t>GOT (U/l)</w:t>
            </w:r>
            <w:bookmarkEnd w:id="779"/>
            <w:bookmarkEnd w:id="780"/>
            <w:bookmarkEnd w:id="781"/>
            <w:bookmarkEnd w:id="782"/>
            <w:bookmarkEnd w:id="783"/>
            <w:bookmarkEnd w:id="784"/>
            <w:bookmarkEnd w:id="785"/>
            <w:bookmarkEnd w:id="786"/>
            <w:bookmarkEnd w:id="787"/>
            <w:bookmarkEnd w:id="788"/>
          </w:p>
        </w:tc>
        <w:tc>
          <w:tcPr>
            <w:tcW w:w="1960" w:type="dxa"/>
          </w:tcPr>
          <w:p w14:paraId="6E151B8D" w14:textId="77777777" w:rsidR="00683859" w:rsidRPr="003156B4" w:rsidRDefault="00683859" w:rsidP="002E09B2">
            <w:pPr>
              <w:pStyle w:val="abang"/>
              <w:spacing w:line="276" w:lineRule="auto"/>
              <w:rPr>
                <w:b w:val="0"/>
                <w:bCs/>
                <w:color w:val="auto"/>
                <w:lang w:val="en-US"/>
              </w:rPr>
            </w:pPr>
            <w:bookmarkStart w:id="789" w:name="_Toc219466279"/>
            <w:bookmarkStart w:id="790" w:name="_Toc222732643"/>
            <w:bookmarkStart w:id="791" w:name="_Toc222732905"/>
            <w:bookmarkStart w:id="792" w:name="_Toc230295595"/>
            <w:bookmarkStart w:id="793" w:name="_Toc230295957"/>
            <w:bookmarkStart w:id="794" w:name="_Toc230731199"/>
            <w:bookmarkStart w:id="795" w:name="_Toc236604607"/>
            <w:bookmarkStart w:id="796" w:name="_Toc236857496"/>
            <w:bookmarkStart w:id="797" w:name="_Toc236857656"/>
            <w:bookmarkStart w:id="798" w:name="_Toc236858115"/>
            <w:r w:rsidRPr="003156B4">
              <w:rPr>
                <w:b w:val="0"/>
                <w:bCs/>
                <w:color w:val="auto"/>
                <w:lang w:val="en-US"/>
              </w:rPr>
              <w:t>45</w:t>
            </w:r>
            <w:bookmarkEnd w:id="789"/>
            <w:bookmarkEnd w:id="790"/>
            <w:bookmarkEnd w:id="791"/>
            <w:bookmarkEnd w:id="792"/>
            <w:bookmarkEnd w:id="793"/>
            <w:bookmarkEnd w:id="794"/>
            <w:bookmarkEnd w:id="795"/>
            <w:bookmarkEnd w:id="796"/>
            <w:bookmarkEnd w:id="797"/>
            <w:bookmarkEnd w:id="798"/>
            <w:r w:rsidRPr="003156B4">
              <w:rPr>
                <w:b w:val="0"/>
                <w:bCs/>
                <w:color w:val="auto"/>
                <w:lang w:val="en-US"/>
              </w:rPr>
              <w:t xml:space="preserve"> </w:t>
            </w:r>
          </w:p>
          <w:p w14:paraId="413A0774" w14:textId="112FB3E5" w:rsidR="00683859" w:rsidRPr="003156B4" w:rsidRDefault="00683859" w:rsidP="002E09B2">
            <w:pPr>
              <w:pStyle w:val="abang"/>
              <w:spacing w:line="276" w:lineRule="auto"/>
              <w:rPr>
                <w:b w:val="0"/>
                <w:bCs/>
                <w:color w:val="auto"/>
              </w:rPr>
            </w:pPr>
            <w:bookmarkStart w:id="799" w:name="_Toc219466280"/>
            <w:bookmarkStart w:id="800" w:name="_Toc222732644"/>
            <w:bookmarkStart w:id="801" w:name="_Toc222732906"/>
            <w:bookmarkStart w:id="802" w:name="_Toc230295596"/>
            <w:bookmarkStart w:id="803" w:name="_Toc230295958"/>
            <w:bookmarkStart w:id="804" w:name="_Toc230731200"/>
            <w:bookmarkStart w:id="805" w:name="_Toc236604608"/>
            <w:bookmarkStart w:id="806" w:name="_Toc236857497"/>
            <w:bookmarkStart w:id="807" w:name="_Toc236857657"/>
            <w:bookmarkStart w:id="808" w:name="_Toc236858116"/>
            <w:r w:rsidRPr="003156B4">
              <w:rPr>
                <w:b w:val="0"/>
                <w:bCs/>
                <w:color w:val="auto"/>
                <w:lang w:val="en-US"/>
              </w:rPr>
              <w:t>(28,8 – 87,7)</w:t>
            </w:r>
            <w:bookmarkEnd w:id="799"/>
            <w:bookmarkEnd w:id="800"/>
            <w:bookmarkEnd w:id="801"/>
            <w:bookmarkEnd w:id="802"/>
            <w:bookmarkEnd w:id="803"/>
            <w:bookmarkEnd w:id="804"/>
            <w:bookmarkEnd w:id="805"/>
            <w:bookmarkEnd w:id="806"/>
            <w:bookmarkEnd w:id="807"/>
            <w:bookmarkEnd w:id="808"/>
          </w:p>
        </w:tc>
        <w:tc>
          <w:tcPr>
            <w:tcW w:w="2099" w:type="dxa"/>
          </w:tcPr>
          <w:p w14:paraId="0A01DCBC" w14:textId="77777777" w:rsidR="00683859" w:rsidRPr="003156B4" w:rsidRDefault="00683859" w:rsidP="002E09B2">
            <w:pPr>
              <w:pStyle w:val="abang"/>
              <w:spacing w:line="276" w:lineRule="auto"/>
              <w:rPr>
                <w:b w:val="0"/>
                <w:bCs/>
                <w:color w:val="auto"/>
                <w:lang w:val="en-US"/>
              </w:rPr>
            </w:pPr>
            <w:bookmarkStart w:id="809" w:name="_Toc219466281"/>
            <w:bookmarkStart w:id="810" w:name="_Toc222732645"/>
            <w:bookmarkStart w:id="811" w:name="_Toc222732907"/>
            <w:bookmarkStart w:id="812" w:name="_Toc230295597"/>
            <w:bookmarkStart w:id="813" w:name="_Toc230295959"/>
            <w:bookmarkStart w:id="814" w:name="_Toc230731201"/>
            <w:bookmarkStart w:id="815" w:name="_Toc236604609"/>
            <w:bookmarkStart w:id="816" w:name="_Toc236857498"/>
            <w:bookmarkStart w:id="817" w:name="_Toc236857658"/>
            <w:bookmarkStart w:id="818" w:name="_Toc236858117"/>
            <w:r w:rsidRPr="003156B4">
              <w:rPr>
                <w:b w:val="0"/>
                <w:bCs/>
                <w:color w:val="auto"/>
                <w:lang w:val="en-US"/>
              </w:rPr>
              <w:t>44</w:t>
            </w:r>
            <w:bookmarkEnd w:id="809"/>
            <w:bookmarkEnd w:id="810"/>
            <w:bookmarkEnd w:id="811"/>
            <w:bookmarkEnd w:id="812"/>
            <w:bookmarkEnd w:id="813"/>
            <w:bookmarkEnd w:id="814"/>
            <w:bookmarkEnd w:id="815"/>
            <w:bookmarkEnd w:id="816"/>
            <w:bookmarkEnd w:id="817"/>
            <w:bookmarkEnd w:id="818"/>
          </w:p>
          <w:p w14:paraId="6A3CCEEB" w14:textId="6AC2AD81" w:rsidR="00683859" w:rsidRPr="003156B4" w:rsidRDefault="00683859" w:rsidP="002E09B2">
            <w:pPr>
              <w:pStyle w:val="abang"/>
              <w:spacing w:line="276" w:lineRule="auto"/>
              <w:rPr>
                <w:b w:val="0"/>
                <w:bCs/>
                <w:color w:val="auto"/>
                <w:lang w:val="en-US"/>
              </w:rPr>
            </w:pPr>
            <w:bookmarkStart w:id="819" w:name="_Toc219466282"/>
            <w:bookmarkStart w:id="820" w:name="_Toc222732646"/>
            <w:bookmarkStart w:id="821" w:name="_Toc222732908"/>
            <w:bookmarkStart w:id="822" w:name="_Toc230295598"/>
            <w:bookmarkStart w:id="823" w:name="_Toc230295960"/>
            <w:bookmarkStart w:id="824" w:name="_Toc230731202"/>
            <w:bookmarkStart w:id="825" w:name="_Toc236604610"/>
            <w:bookmarkStart w:id="826" w:name="_Toc236857499"/>
            <w:bookmarkStart w:id="827" w:name="_Toc236857659"/>
            <w:bookmarkStart w:id="828" w:name="_Toc236858118"/>
            <w:r w:rsidRPr="003156B4">
              <w:rPr>
                <w:b w:val="0"/>
                <w:bCs/>
                <w:color w:val="auto"/>
                <w:lang w:val="en-US"/>
              </w:rPr>
              <w:t>(28 - 98)</w:t>
            </w:r>
            <w:bookmarkEnd w:id="819"/>
            <w:bookmarkEnd w:id="820"/>
            <w:bookmarkEnd w:id="821"/>
            <w:bookmarkEnd w:id="822"/>
            <w:bookmarkEnd w:id="823"/>
            <w:bookmarkEnd w:id="824"/>
            <w:bookmarkEnd w:id="825"/>
            <w:bookmarkEnd w:id="826"/>
            <w:bookmarkEnd w:id="827"/>
            <w:bookmarkEnd w:id="828"/>
          </w:p>
        </w:tc>
        <w:tc>
          <w:tcPr>
            <w:tcW w:w="1962" w:type="dxa"/>
          </w:tcPr>
          <w:p w14:paraId="1854406A" w14:textId="77777777" w:rsidR="00683859" w:rsidRPr="003156B4" w:rsidRDefault="00683859" w:rsidP="002E09B2">
            <w:pPr>
              <w:pStyle w:val="abang"/>
              <w:spacing w:line="276" w:lineRule="auto"/>
              <w:rPr>
                <w:b w:val="0"/>
                <w:bCs/>
                <w:color w:val="auto"/>
                <w:lang w:val="en-US"/>
              </w:rPr>
            </w:pPr>
            <w:bookmarkStart w:id="829" w:name="_Toc219466283"/>
            <w:bookmarkStart w:id="830" w:name="_Toc222732647"/>
            <w:bookmarkStart w:id="831" w:name="_Toc222732909"/>
            <w:bookmarkStart w:id="832" w:name="_Toc230295599"/>
            <w:bookmarkStart w:id="833" w:name="_Toc230295961"/>
            <w:bookmarkStart w:id="834" w:name="_Toc230731203"/>
            <w:bookmarkStart w:id="835" w:name="_Toc236604611"/>
            <w:bookmarkStart w:id="836" w:name="_Toc236857500"/>
            <w:bookmarkStart w:id="837" w:name="_Toc236857660"/>
            <w:bookmarkStart w:id="838" w:name="_Toc236858119"/>
            <w:r w:rsidRPr="003156B4">
              <w:rPr>
                <w:b w:val="0"/>
                <w:bCs/>
                <w:color w:val="auto"/>
                <w:lang w:val="en-US"/>
              </w:rPr>
              <w:t>45</w:t>
            </w:r>
            <w:bookmarkEnd w:id="829"/>
            <w:bookmarkEnd w:id="830"/>
            <w:bookmarkEnd w:id="831"/>
            <w:bookmarkEnd w:id="832"/>
            <w:bookmarkEnd w:id="833"/>
            <w:bookmarkEnd w:id="834"/>
            <w:bookmarkEnd w:id="835"/>
            <w:bookmarkEnd w:id="836"/>
            <w:bookmarkEnd w:id="837"/>
            <w:bookmarkEnd w:id="838"/>
          </w:p>
          <w:p w14:paraId="39DB0F26" w14:textId="51D72F08" w:rsidR="00683859" w:rsidRPr="003156B4" w:rsidRDefault="00683859" w:rsidP="002E09B2">
            <w:pPr>
              <w:pStyle w:val="abang"/>
              <w:spacing w:line="276" w:lineRule="auto"/>
              <w:rPr>
                <w:b w:val="0"/>
                <w:bCs/>
                <w:color w:val="auto"/>
                <w:lang w:val="en-US"/>
              </w:rPr>
            </w:pPr>
            <w:bookmarkStart w:id="839" w:name="_Toc219466284"/>
            <w:bookmarkStart w:id="840" w:name="_Toc222732648"/>
            <w:bookmarkStart w:id="841" w:name="_Toc222732910"/>
            <w:bookmarkStart w:id="842" w:name="_Toc230295600"/>
            <w:bookmarkStart w:id="843" w:name="_Toc230295962"/>
            <w:bookmarkStart w:id="844" w:name="_Toc230731204"/>
            <w:bookmarkStart w:id="845" w:name="_Toc236604612"/>
            <w:bookmarkStart w:id="846" w:name="_Toc236857501"/>
            <w:bookmarkStart w:id="847" w:name="_Toc236857661"/>
            <w:bookmarkStart w:id="848" w:name="_Toc236858120"/>
            <w:r w:rsidRPr="003156B4">
              <w:rPr>
                <w:b w:val="0"/>
                <w:bCs/>
                <w:color w:val="auto"/>
                <w:lang w:val="en-US"/>
              </w:rPr>
              <w:t>(31 - 76)</w:t>
            </w:r>
            <w:bookmarkEnd w:id="839"/>
            <w:bookmarkEnd w:id="840"/>
            <w:bookmarkEnd w:id="841"/>
            <w:bookmarkEnd w:id="842"/>
            <w:bookmarkEnd w:id="843"/>
            <w:bookmarkEnd w:id="844"/>
            <w:bookmarkEnd w:id="845"/>
            <w:bookmarkEnd w:id="846"/>
            <w:bookmarkEnd w:id="847"/>
            <w:bookmarkEnd w:id="848"/>
          </w:p>
        </w:tc>
        <w:tc>
          <w:tcPr>
            <w:tcW w:w="991" w:type="dxa"/>
          </w:tcPr>
          <w:p w14:paraId="23E0EF5C" w14:textId="159446BC" w:rsidR="00683859" w:rsidRPr="003156B4" w:rsidRDefault="00BF238D" w:rsidP="002E09B2">
            <w:pPr>
              <w:pStyle w:val="abang"/>
              <w:spacing w:line="276" w:lineRule="auto"/>
              <w:rPr>
                <w:b w:val="0"/>
                <w:bCs/>
                <w:color w:val="auto"/>
                <w:vertAlign w:val="superscript"/>
                <w:lang w:val="en-US"/>
              </w:rPr>
            </w:pPr>
            <w:bookmarkStart w:id="849" w:name="_Toc222732649"/>
            <w:bookmarkStart w:id="850" w:name="_Toc222732911"/>
            <w:bookmarkStart w:id="851" w:name="_Toc230295601"/>
            <w:bookmarkStart w:id="852" w:name="_Toc230295963"/>
            <w:bookmarkStart w:id="853" w:name="_Toc230731205"/>
            <w:bookmarkStart w:id="854" w:name="_Toc236604613"/>
            <w:bookmarkStart w:id="855" w:name="_Toc236857502"/>
            <w:bookmarkStart w:id="856" w:name="_Toc236857662"/>
            <w:bookmarkStart w:id="857" w:name="_Toc236858121"/>
            <w:r w:rsidRPr="003156B4">
              <w:rPr>
                <w:b w:val="0"/>
                <w:bCs/>
                <w:color w:val="auto"/>
                <w:lang w:val="en-US"/>
              </w:rPr>
              <w:t>0,898</w:t>
            </w:r>
            <w:r w:rsidRPr="003156B4">
              <w:rPr>
                <w:b w:val="0"/>
                <w:bCs/>
                <w:color w:val="auto"/>
                <w:vertAlign w:val="superscript"/>
                <w:lang w:val="en-US"/>
              </w:rPr>
              <w:t>#</w:t>
            </w:r>
            <w:bookmarkEnd w:id="849"/>
            <w:bookmarkEnd w:id="850"/>
            <w:bookmarkEnd w:id="851"/>
            <w:bookmarkEnd w:id="852"/>
            <w:bookmarkEnd w:id="853"/>
            <w:bookmarkEnd w:id="854"/>
            <w:bookmarkEnd w:id="855"/>
            <w:bookmarkEnd w:id="856"/>
            <w:bookmarkEnd w:id="857"/>
          </w:p>
        </w:tc>
      </w:tr>
      <w:tr w:rsidR="003156B4" w:rsidRPr="003156B4" w14:paraId="0655C35B" w14:textId="77777777" w:rsidTr="00AA1EA7">
        <w:tc>
          <w:tcPr>
            <w:tcW w:w="2197" w:type="dxa"/>
          </w:tcPr>
          <w:p w14:paraId="28FC2FA1" w14:textId="3E385302" w:rsidR="00683859" w:rsidRPr="003156B4" w:rsidRDefault="00683859" w:rsidP="002E09B2">
            <w:pPr>
              <w:pStyle w:val="abang"/>
              <w:spacing w:line="276" w:lineRule="auto"/>
              <w:jc w:val="both"/>
              <w:rPr>
                <w:b w:val="0"/>
                <w:bCs/>
                <w:color w:val="auto"/>
              </w:rPr>
            </w:pPr>
            <w:bookmarkStart w:id="858" w:name="_Toc219466286"/>
            <w:bookmarkStart w:id="859" w:name="_Toc222732650"/>
            <w:bookmarkStart w:id="860" w:name="_Toc222732912"/>
            <w:bookmarkStart w:id="861" w:name="_Toc230295602"/>
            <w:bookmarkStart w:id="862" w:name="_Toc230295964"/>
            <w:bookmarkStart w:id="863" w:name="_Toc230731206"/>
            <w:bookmarkStart w:id="864" w:name="_Toc236604614"/>
            <w:bookmarkStart w:id="865" w:name="_Toc236857503"/>
            <w:bookmarkStart w:id="866" w:name="_Toc236857663"/>
            <w:bookmarkStart w:id="867" w:name="_Toc236858122"/>
            <w:r w:rsidRPr="003156B4">
              <w:rPr>
                <w:b w:val="0"/>
                <w:bCs/>
                <w:color w:val="auto"/>
              </w:rPr>
              <w:t>GPT (U/l)</w:t>
            </w:r>
            <w:bookmarkEnd w:id="858"/>
            <w:bookmarkEnd w:id="859"/>
            <w:bookmarkEnd w:id="860"/>
            <w:bookmarkEnd w:id="861"/>
            <w:bookmarkEnd w:id="862"/>
            <w:bookmarkEnd w:id="863"/>
            <w:bookmarkEnd w:id="864"/>
            <w:bookmarkEnd w:id="865"/>
            <w:bookmarkEnd w:id="866"/>
            <w:bookmarkEnd w:id="867"/>
          </w:p>
        </w:tc>
        <w:tc>
          <w:tcPr>
            <w:tcW w:w="1960" w:type="dxa"/>
          </w:tcPr>
          <w:p w14:paraId="2BDCA61C" w14:textId="77777777" w:rsidR="00683859" w:rsidRPr="003156B4" w:rsidRDefault="00683859" w:rsidP="002E09B2">
            <w:pPr>
              <w:pStyle w:val="abang"/>
              <w:spacing w:line="276" w:lineRule="auto"/>
              <w:rPr>
                <w:b w:val="0"/>
                <w:bCs/>
                <w:color w:val="auto"/>
                <w:lang w:val="en-US"/>
              </w:rPr>
            </w:pPr>
            <w:bookmarkStart w:id="868" w:name="_Toc219466287"/>
            <w:bookmarkStart w:id="869" w:name="_Toc222732651"/>
            <w:bookmarkStart w:id="870" w:name="_Toc222732913"/>
            <w:bookmarkStart w:id="871" w:name="_Toc230295603"/>
            <w:bookmarkStart w:id="872" w:name="_Toc230295965"/>
            <w:bookmarkStart w:id="873" w:name="_Toc230731207"/>
            <w:bookmarkStart w:id="874" w:name="_Toc236604615"/>
            <w:bookmarkStart w:id="875" w:name="_Toc236857504"/>
            <w:bookmarkStart w:id="876" w:name="_Toc236857664"/>
            <w:bookmarkStart w:id="877" w:name="_Toc236858123"/>
            <w:r w:rsidRPr="003156B4">
              <w:rPr>
                <w:b w:val="0"/>
                <w:bCs/>
                <w:color w:val="auto"/>
                <w:lang w:val="en-US"/>
              </w:rPr>
              <w:t>27,8</w:t>
            </w:r>
            <w:bookmarkEnd w:id="868"/>
            <w:bookmarkEnd w:id="869"/>
            <w:bookmarkEnd w:id="870"/>
            <w:bookmarkEnd w:id="871"/>
            <w:bookmarkEnd w:id="872"/>
            <w:bookmarkEnd w:id="873"/>
            <w:bookmarkEnd w:id="874"/>
            <w:bookmarkEnd w:id="875"/>
            <w:bookmarkEnd w:id="876"/>
            <w:bookmarkEnd w:id="877"/>
            <w:r w:rsidRPr="003156B4">
              <w:rPr>
                <w:b w:val="0"/>
                <w:bCs/>
                <w:color w:val="auto"/>
                <w:lang w:val="en-US"/>
              </w:rPr>
              <w:t xml:space="preserve"> </w:t>
            </w:r>
          </w:p>
          <w:p w14:paraId="6DBC036F" w14:textId="3ACED560" w:rsidR="00683859" w:rsidRPr="003156B4" w:rsidRDefault="00683859" w:rsidP="002E09B2">
            <w:pPr>
              <w:pStyle w:val="abang"/>
              <w:spacing w:line="276" w:lineRule="auto"/>
              <w:rPr>
                <w:b w:val="0"/>
                <w:bCs/>
                <w:color w:val="auto"/>
              </w:rPr>
            </w:pPr>
            <w:bookmarkStart w:id="878" w:name="_Toc219466288"/>
            <w:bookmarkStart w:id="879" w:name="_Toc222732652"/>
            <w:bookmarkStart w:id="880" w:name="_Toc222732914"/>
            <w:bookmarkStart w:id="881" w:name="_Toc230295604"/>
            <w:bookmarkStart w:id="882" w:name="_Toc230295966"/>
            <w:bookmarkStart w:id="883" w:name="_Toc230731208"/>
            <w:bookmarkStart w:id="884" w:name="_Toc236604616"/>
            <w:bookmarkStart w:id="885" w:name="_Toc236857505"/>
            <w:bookmarkStart w:id="886" w:name="_Toc236857665"/>
            <w:bookmarkStart w:id="887" w:name="_Toc236858124"/>
            <w:r w:rsidRPr="003156B4">
              <w:rPr>
                <w:b w:val="0"/>
                <w:bCs/>
                <w:color w:val="auto"/>
                <w:lang w:val="en-US"/>
              </w:rPr>
              <w:t>(19,6 - 40)</w:t>
            </w:r>
            <w:bookmarkEnd w:id="878"/>
            <w:bookmarkEnd w:id="879"/>
            <w:bookmarkEnd w:id="880"/>
            <w:bookmarkEnd w:id="881"/>
            <w:bookmarkEnd w:id="882"/>
            <w:bookmarkEnd w:id="883"/>
            <w:bookmarkEnd w:id="884"/>
            <w:bookmarkEnd w:id="885"/>
            <w:bookmarkEnd w:id="886"/>
            <w:bookmarkEnd w:id="887"/>
          </w:p>
        </w:tc>
        <w:tc>
          <w:tcPr>
            <w:tcW w:w="2099" w:type="dxa"/>
          </w:tcPr>
          <w:p w14:paraId="53371DB9" w14:textId="77777777" w:rsidR="00683859" w:rsidRPr="003156B4" w:rsidRDefault="00683859" w:rsidP="002E09B2">
            <w:pPr>
              <w:pStyle w:val="abang"/>
              <w:spacing w:line="276" w:lineRule="auto"/>
              <w:rPr>
                <w:b w:val="0"/>
                <w:bCs/>
                <w:color w:val="auto"/>
                <w:lang w:val="en-US"/>
              </w:rPr>
            </w:pPr>
            <w:bookmarkStart w:id="888" w:name="_Toc219466289"/>
            <w:bookmarkStart w:id="889" w:name="_Toc222732653"/>
            <w:bookmarkStart w:id="890" w:name="_Toc222732915"/>
            <w:bookmarkStart w:id="891" w:name="_Toc230295605"/>
            <w:bookmarkStart w:id="892" w:name="_Toc230295967"/>
            <w:bookmarkStart w:id="893" w:name="_Toc230731209"/>
            <w:bookmarkStart w:id="894" w:name="_Toc236604617"/>
            <w:bookmarkStart w:id="895" w:name="_Toc236857506"/>
            <w:bookmarkStart w:id="896" w:name="_Toc236857666"/>
            <w:bookmarkStart w:id="897" w:name="_Toc236858125"/>
            <w:r w:rsidRPr="003156B4">
              <w:rPr>
                <w:b w:val="0"/>
                <w:bCs/>
                <w:color w:val="auto"/>
                <w:lang w:val="en-US"/>
              </w:rPr>
              <w:t>27</w:t>
            </w:r>
            <w:bookmarkEnd w:id="888"/>
            <w:bookmarkEnd w:id="889"/>
            <w:bookmarkEnd w:id="890"/>
            <w:bookmarkEnd w:id="891"/>
            <w:bookmarkEnd w:id="892"/>
            <w:bookmarkEnd w:id="893"/>
            <w:bookmarkEnd w:id="894"/>
            <w:bookmarkEnd w:id="895"/>
            <w:bookmarkEnd w:id="896"/>
            <w:bookmarkEnd w:id="897"/>
          </w:p>
          <w:p w14:paraId="60DCB242" w14:textId="1D0D7564" w:rsidR="00683859" w:rsidRPr="003156B4" w:rsidRDefault="00683859" w:rsidP="002E09B2">
            <w:pPr>
              <w:pStyle w:val="abang"/>
              <w:spacing w:line="276" w:lineRule="auto"/>
              <w:rPr>
                <w:b w:val="0"/>
                <w:bCs/>
                <w:color w:val="auto"/>
                <w:lang w:val="en-US"/>
              </w:rPr>
            </w:pPr>
            <w:bookmarkStart w:id="898" w:name="_Toc219466290"/>
            <w:bookmarkStart w:id="899" w:name="_Toc222732654"/>
            <w:bookmarkStart w:id="900" w:name="_Toc222732916"/>
            <w:bookmarkStart w:id="901" w:name="_Toc230295606"/>
            <w:bookmarkStart w:id="902" w:name="_Toc230295968"/>
            <w:bookmarkStart w:id="903" w:name="_Toc230731210"/>
            <w:bookmarkStart w:id="904" w:name="_Toc236604618"/>
            <w:bookmarkStart w:id="905" w:name="_Toc236857507"/>
            <w:bookmarkStart w:id="906" w:name="_Toc236857667"/>
            <w:bookmarkStart w:id="907" w:name="_Toc236858126"/>
            <w:r w:rsidRPr="003156B4">
              <w:rPr>
                <w:b w:val="0"/>
                <w:bCs/>
                <w:color w:val="auto"/>
                <w:lang w:val="en-US"/>
              </w:rPr>
              <w:t>(19 - 40)</w:t>
            </w:r>
            <w:bookmarkEnd w:id="898"/>
            <w:bookmarkEnd w:id="899"/>
            <w:bookmarkEnd w:id="900"/>
            <w:bookmarkEnd w:id="901"/>
            <w:bookmarkEnd w:id="902"/>
            <w:bookmarkEnd w:id="903"/>
            <w:bookmarkEnd w:id="904"/>
            <w:bookmarkEnd w:id="905"/>
            <w:bookmarkEnd w:id="906"/>
            <w:bookmarkEnd w:id="907"/>
          </w:p>
        </w:tc>
        <w:tc>
          <w:tcPr>
            <w:tcW w:w="1962" w:type="dxa"/>
          </w:tcPr>
          <w:p w14:paraId="32DB85B5" w14:textId="77777777" w:rsidR="00683859" w:rsidRPr="003156B4" w:rsidRDefault="00683859" w:rsidP="002E09B2">
            <w:pPr>
              <w:pStyle w:val="abang"/>
              <w:spacing w:line="276" w:lineRule="auto"/>
              <w:rPr>
                <w:b w:val="0"/>
                <w:bCs/>
                <w:color w:val="auto"/>
                <w:lang w:val="en-US"/>
              </w:rPr>
            </w:pPr>
            <w:bookmarkStart w:id="908" w:name="_Toc219466291"/>
            <w:bookmarkStart w:id="909" w:name="_Toc222732655"/>
            <w:bookmarkStart w:id="910" w:name="_Toc222732917"/>
            <w:bookmarkStart w:id="911" w:name="_Toc230295607"/>
            <w:bookmarkStart w:id="912" w:name="_Toc230295969"/>
            <w:bookmarkStart w:id="913" w:name="_Toc230731211"/>
            <w:bookmarkStart w:id="914" w:name="_Toc236604619"/>
            <w:bookmarkStart w:id="915" w:name="_Toc236857508"/>
            <w:bookmarkStart w:id="916" w:name="_Toc236857668"/>
            <w:bookmarkStart w:id="917" w:name="_Toc236858127"/>
            <w:r w:rsidRPr="003156B4">
              <w:rPr>
                <w:b w:val="0"/>
                <w:bCs/>
                <w:color w:val="auto"/>
                <w:lang w:val="en-US"/>
              </w:rPr>
              <w:t>32</w:t>
            </w:r>
            <w:bookmarkEnd w:id="908"/>
            <w:bookmarkEnd w:id="909"/>
            <w:bookmarkEnd w:id="910"/>
            <w:bookmarkEnd w:id="911"/>
            <w:bookmarkEnd w:id="912"/>
            <w:bookmarkEnd w:id="913"/>
            <w:bookmarkEnd w:id="914"/>
            <w:bookmarkEnd w:id="915"/>
            <w:bookmarkEnd w:id="916"/>
            <w:bookmarkEnd w:id="917"/>
          </w:p>
          <w:p w14:paraId="0DAF6E6A" w14:textId="274A266D" w:rsidR="00683859" w:rsidRPr="003156B4" w:rsidRDefault="00683859" w:rsidP="002E09B2">
            <w:pPr>
              <w:pStyle w:val="abang"/>
              <w:spacing w:line="276" w:lineRule="auto"/>
              <w:rPr>
                <w:b w:val="0"/>
                <w:bCs/>
                <w:color w:val="auto"/>
                <w:lang w:val="en-US"/>
              </w:rPr>
            </w:pPr>
            <w:bookmarkStart w:id="918" w:name="_Toc219466292"/>
            <w:bookmarkStart w:id="919" w:name="_Toc222732656"/>
            <w:bookmarkStart w:id="920" w:name="_Toc222732918"/>
            <w:bookmarkStart w:id="921" w:name="_Toc230295608"/>
            <w:bookmarkStart w:id="922" w:name="_Toc230295970"/>
            <w:bookmarkStart w:id="923" w:name="_Toc230731212"/>
            <w:bookmarkStart w:id="924" w:name="_Toc236604620"/>
            <w:bookmarkStart w:id="925" w:name="_Toc236857509"/>
            <w:bookmarkStart w:id="926" w:name="_Toc236857669"/>
            <w:bookmarkStart w:id="927" w:name="_Toc236858128"/>
            <w:r w:rsidRPr="003156B4">
              <w:rPr>
                <w:b w:val="0"/>
                <w:bCs/>
                <w:color w:val="auto"/>
                <w:lang w:val="en-US"/>
              </w:rPr>
              <w:t>(21 - 41)</w:t>
            </w:r>
            <w:bookmarkEnd w:id="918"/>
            <w:bookmarkEnd w:id="919"/>
            <w:bookmarkEnd w:id="920"/>
            <w:bookmarkEnd w:id="921"/>
            <w:bookmarkEnd w:id="922"/>
            <w:bookmarkEnd w:id="923"/>
            <w:bookmarkEnd w:id="924"/>
            <w:bookmarkEnd w:id="925"/>
            <w:bookmarkEnd w:id="926"/>
            <w:bookmarkEnd w:id="927"/>
          </w:p>
        </w:tc>
        <w:tc>
          <w:tcPr>
            <w:tcW w:w="991" w:type="dxa"/>
          </w:tcPr>
          <w:p w14:paraId="1E2B8338" w14:textId="02B66465" w:rsidR="00683859" w:rsidRPr="003156B4" w:rsidRDefault="007F1318" w:rsidP="002E09B2">
            <w:pPr>
              <w:pStyle w:val="abang"/>
              <w:spacing w:line="276" w:lineRule="auto"/>
              <w:rPr>
                <w:b w:val="0"/>
                <w:bCs/>
                <w:color w:val="auto"/>
                <w:vertAlign w:val="superscript"/>
                <w:lang w:val="en-US"/>
              </w:rPr>
            </w:pPr>
            <w:bookmarkStart w:id="928" w:name="_Toc222732657"/>
            <w:bookmarkStart w:id="929" w:name="_Toc222732919"/>
            <w:bookmarkStart w:id="930" w:name="_Toc230295609"/>
            <w:bookmarkStart w:id="931" w:name="_Toc230295971"/>
            <w:bookmarkStart w:id="932" w:name="_Toc230731213"/>
            <w:bookmarkStart w:id="933" w:name="_Toc236604621"/>
            <w:bookmarkStart w:id="934" w:name="_Toc236857510"/>
            <w:bookmarkStart w:id="935" w:name="_Toc236857670"/>
            <w:bookmarkStart w:id="936" w:name="_Toc236858129"/>
            <w:r w:rsidRPr="003156B4">
              <w:rPr>
                <w:b w:val="0"/>
                <w:bCs/>
                <w:color w:val="auto"/>
                <w:lang w:val="en-US"/>
              </w:rPr>
              <w:t>0,196</w:t>
            </w:r>
            <w:r w:rsidRPr="003156B4">
              <w:rPr>
                <w:b w:val="0"/>
                <w:bCs/>
                <w:color w:val="auto"/>
                <w:vertAlign w:val="superscript"/>
                <w:lang w:val="en-US"/>
              </w:rPr>
              <w:t>#</w:t>
            </w:r>
            <w:bookmarkEnd w:id="928"/>
            <w:bookmarkEnd w:id="929"/>
            <w:bookmarkEnd w:id="930"/>
            <w:bookmarkEnd w:id="931"/>
            <w:bookmarkEnd w:id="932"/>
            <w:bookmarkEnd w:id="933"/>
            <w:bookmarkEnd w:id="934"/>
            <w:bookmarkEnd w:id="935"/>
            <w:bookmarkEnd w:id="936"/>
          </w:p>
        </w:tc>
      </w:tr>
      <w:tr w:rsidR="003156B4" w:rsidRPr="003156B4" w14:paraId="0A1316A3" w14:textId="77777777" w:rsidTr="00AA1EA7">
        <w:tc>
          <w:tcPr>
            <w:tcW w:w="2197" w:type="dxa"/>
          </w:tcPr>
          <w:p w14:paraId="4F8B6513" w14:textId="11D55104" w:rsidR="00683859" w:rsidRPr="003156B4" w:rsidRDefault="00683859" w:rsidP="002E09B2">
            <w:pPr>
              <w:pStyle w:val="abang"/>
              <w:spacing w:line="276" w:lineRule="auto"/>
              <w:jc w:val="both"/>
              <w:rPr>
                <w:b w:val="0"/>
                <w:bCs/>
                <w:color w:val="auto"/>
              </w:rPr>
            </w:pPr>
            <w:bookmarkStart w:id="937" w:name="_Toc219466294"/>
            <w:bookmarkStart w:id="938" w:name="_Toc222732658"/>
            <w:bookmarkStart w:id="939" w:name="_Toc222732920"/>
            <w:bookmarkStart w:id="940" w:name="_Toc230295610"/>
            <w:bookmarkStart w:id="941" w:name="_Toc230295972"/>
            <w:bookmarkStart w:id="942" w:name="_Toc230731214"/>
            <w:bookmarkStart w:id="943" w:name="_Toc236604622"/>
            <w:bookmarkStart w:id="944" w:name="_Toc236857511"/>
            <w:bookmarkStart w:id="945" w:name="_Toc236857671"/>
            <w:bookmarkStart w:id="946" w:name="_Toc236858130"/>
            <w:r w:rsidRPr="003156B4">
              <w:rPr>
                <w:b w:val="0"/>
                <w:bCs/>
                <w:color w:val="auto"/>
              </w:rPr>
              <w:t>CK-MB (U/l)</w:t>
            </w:r>
            <w:bookmarkEnd w:id="937"/>
            <w:bookmarkEnd w:id="938"/>
            <w:bookmarkEnd w:id="939"/>
            <w:bookmarkEnd w:id="940"/>
            <w:bookmarkEnd w:id="941"/>
            <w:bookmarkEnd w:id="942"/>
            <w:bookmarkEnd w:id="943"/>
            <w:bookmarkEnd w:id="944"/>
            <w:bookmarkEnd w:id="945"/>
            <w:bookmarkEnd w:id="946"/>
          </w:p>
        </w:tc>
        <w:tc>
          <w:tcPr>
            <w:tcW w:w="1960" w:type="dxa"/>
          </w:tcPr>
          <w:p w14:paraId="23D3D050" w14:textId="77777777" w:rsidR="00683859" w:rsidRPr="003156B4" w:rsidRDefault="00683859" w:rsidP="002E09B2">
            <w:pPr>
              <w:pStyle w:val="abang"/>
              <w:spacing w:line="276" w:lineRule="auto"/>
              <w:rPr>
                <w:b w:val="0"/>
                <w:bCs/>
                <w:color w:val="auto"/>
                <w:lang w:val="en-US"/>
              </w:rPr>
            </w:pPr>
            <w:bookmarkStart w:id="947" w:name="_Toc219466295"/>
            <w:bookmarkStart w:id="948" w:name="_Toc222732659"/>
            <w:bookmarkStart w:id="949" w:name="_Toc222732921"/>
            <w:bookmarkStart w:id="950" w:name="_Toc230295611"/>
            <w:bookmarkStart w:id="951" w:name="_Toc230295973"/>
            <w:bookmarkStart w:id="952" w:name="_Toc230731215"/>
            <w:bookmarkStart w:id="953" w:name="_Toc236604623"/>
            <w:bookmarkStart w:id="954" w:name="_Toc236857512"/>
            <w:bookmarkStart w:id="955" w:name="_Toc236857672"/>
            <w:bookmarkStart w:id="956" w:name="_Toc236858131"/>
            <w:r w:rsidRPr="003156B4">
              <w:rPr>
                <w:b w:val="0"/>
                <w:bCs/>
                <w:color w:val="auto"/>
              </w:rPr>
              <w:t>104</w:t>
            </w:r>
            <w:bookmarkEnd w:id="947"/>
            <w:bookmarkEnd w:id="948"/>
            <w:bookmarkEnd w:id="949"/>
            <w:bookmarkEnd w:id="950"/>
            <w:bookmarkEnd w:id="951"/>
            <w:bookmarkEnd w:id="952"/>
            <w:bookmarkEnd w:id="953"/>
            <w:bookmarkEnd w:id="954"/>
            <w:bookmarkEnd w:id="955"/>
            <w:bookmarkEnd w:id="956"/>
            <w:r w:rsidRPr="003156B4">
              <w:rPr>
                <w:b w:val="0"/>
                <w:bCs/>
                <w:color w:val="auto"/>
              </w:rPr>
              <w:t xml:space="preserve"> </w:t>
            </w:r>
          </w:p>
          <w:p w14:paraId="31B16790" w14:textId="4ADD38AB" w:rsidR="00683859" w:rsidRPr="003156B4" w:rsidRDefault="00683859" w:rsidP="002E09B2">
            <w:pPr>
              <w:pStyle w:val="abang"/>
              <w:spacing w:line="276" w:lineRule="auto"/>
              <w:rPr>
                <w:b w:val="0"/>
                <w:bCs/>
                <w:color w:val="auto"/>
              </w:rPr>
            </w:pPr>
            <w:bookmarkStart w:id="957" w:name="_Toc219466296"/>
            <w:bookmarkStart w:id="958" w:name="_Toc222732660"/>
            <w:bookmarkStart w:id="959" w:name="_Toc222732922"/>
            <w:bookmarkStart w:id="960" w:name="_Toc230295612"/>
            <w:bookmarkStart w:id="961" w:name="_Toc230295974"/>
            <w:bookmarkStart w:id="962" w:name="_Toc230731216"/>
            <w:bookmarkStart w:id="963" w:name="_Toc236604624"/>
            <w:bookmarkStart w:id="964" w:name="_Toc236857513"/>
            <w:bookmarkStart w:id="965" w:name="_Toc236857673"/>
            <w:bookmarkStart w:id="966" w:name="_Toc236858132"/>
            <w:r w:rsidRPr="003156B4">
              <w:rPr>
                <w:b w:val="0"/>
                <w:bCs/>
                <w:color w:val="auto"/>
              </w:rPr>
              <w:t>(30,6 – 227,2)</w:t>
            </w:r>
            <w:bookmarkEnd w:id="957"/>
            <w:bookmarkEnd w:id="958"/>
            <w:bookmarkEnd w:id="959"/>
            <w:bookmarkEnd w:id="960"/>
            <w:bookmarkEnd w:id="961"/>
            <w:bookmarkEnd w:id="962"/>
            <w:bookmarkEnd w:id="963"/>
            <w:bookmarkEnd w:id="964"/>
            <w:bookmarkEnd w:id="965"/>
            <w:bookmarkEnd w:id="966"/>
          </w:p>
        </w:tc>
        <w:tc>
          <w:tcPr>
            <w:tcW w:w="2099" w:type="dxa"/>
          </w:tcPr>
          <w:p w14:paraId="0133D9C4" w14:textId="77777777" w:rsidR="00683859" w:rsidRPr="003156B4" w:rsidRDefault="00683859" w:rsidP="002E09B2">
            <w:pPr>
              <w:pStyle w:val="abang"/>
              <w:spacing w:line="276" w:lineRule="auto"/>
              <w:rPr>
                <w:b w:val="0"/>
                <w:bCs/>
                <w:color w:val="auto"/>
                <w:lang w:val="en-US"/>
              </w:rPr>
            </w:pPr>
            <w:bookmarkStart w:id="967" w:name="_Toc219466297"/>
            <w:bookmarkStart w:id="968" w:name="_Toc222732661"/>
            <w:bookmarkStart w:id="969" w:name="_Toc222732923"/>
            <w:bookmarkStart w:id="970" w:name="_Toc230295613"/>
            <w:bookmarkStart w:id="971" w:name="_Toc230295975"/>
            <w:bookmarkStart w:id="972" w:name="_Toc230731217"/>
            <w:bookmarkStart w:id="973" w:name="_Toc236604625"/>
            <w:bookmarkStart w:id="974" w:name="_Toc236857514"/>
            <w:bookmarkStart w:id="975" w:name="_Toc236857674"/>
            <w:bookmarkStart w:id="976" w:name="_Toc236858133"/>
            <w:r w:rsidRPr="003156B4">
              <w:rPr>
                <w:b w:val="0"/>
                <w:bCs/>
                <w:color w:val="auto"/>
                <w:lang w:val="en-US"/>
              </w:rPr>
              <w:t>117,5</w:t>
            </w:r>
            <w:bookmarkEnd w:id="967"/>
            <w:bookmarkEnd w:id="968"/>
            <w:bookmarkEnd w:id="969"/>
            <w:bookmarkEnd w:id="970"/>
            <w:bookmarkEnd w:id="971"/>
            <w:bookmarkEnd w:id="972"/>
            <w:bookmarkEnd w:id="973"/>
            <w:bookmarkEnd w:id="974"/>
            <w:bookmarkEnd w:id="975"/>
            <w:bookmarkEnd w:id="976"/>
          </w:p>
          <w:p w14:paraId="7DDEDB19" w14:textId="5AA8770C" w:rsidR="00683859" w:rsidRPr="003156B4" w:rsidRDefault="00683859" w:rsidP="002E09B2">
            <w:pPr>
              <w:pStyle w:val="abang"/>
              <w:spacing w:line="276" w:lineRule="auto"/>
              <w:rPr>
                <w:b w:val="0"/>
                <w:bCs/>
                <w:color w:val="auto"/>
                <w:lang w:val="en-US"/>
              </w:rPr>
            </w:pPr>
            <w:bookmarkStart w:id="977" w:name="_Toc219466298"/>
            <w:bookmarkStart w:id="978" w:name="_Toc222732662"/>
            <w:bookmarkStart w:id="979" w:name="_Toc222732924"/>
            <w:bookmarkStart w:id="980" w:name="_Toc230295614"/>
            <w:bookmarkStart w:id="981" w:name="_Toc230295976"/>
            <w:bookmarkStart w:id="982" w:name="_Toc230731218"/>
            <w:bookmarkStart w:id="983" w:name="_Toc236604626"/>
            <w:bookmarkStart w:id="984" w:name="_Toc236857515"/>
            <w:bookmarkStart w:id="985" w:name="_Toc236857675"/>
            <w:bookmarkStart w:id="986" w:name="_Toc236858134"/>
            <w:r w:rsidRPr="003156B4">
              <w:rPr>
                <w:b w:val="0"/>
                <w:bCs/>
                <w:color w:val="auto"/>
                <w:lang w:val="en-US"/>
              </w:rPr>
              <w:t>(37,7 – 265,8)</w:t>
            </w:r>
            <w:bookmarkEnd w:id="977"/>
            <w:bookmarkEnd w:id="978"/>
            <w:bookmarkEnd w:id="979"/>
            <w:bookmarkEnd w:id="980"/>
            <w:bookmarkEnd w:id="981"/>
            <w:bookmarkEnd w:id="982"/>
            <w:bookmarkEnd w:id="983"/>
            <w:bookmarkEnd w:id="984"/>
            <w:bookmarkEnd w:id="985"/>
            <w:bookmarkEnd w:id="986"/>
          </w:p>
        </w:tc>
        <w:tc>
          <w:tcPr>
            <w:tcW w:w="1962" w:type="dxa"/>
          </w:tcPr>
          <w:p w14:paraId="3A670746" w14:textId="77777777" w:rsidR="00683859" w:rsidRPr="003156B4" w:rsidRDefault="00683859" w:rsidP="002E09B2">
            <w:pPr>
              <w:pStyle w:val="abang"/>
              <w:spacing w:line="276" w:lineRule="auto"/>
              <w:rPr>
                <w:b w:val="0"/>
                <w:bCs/>
                <w:color w:val="auto"/>
                <w:lang w:val="en-US"/>
              </w:rPr>
            </w:pPr>
            <w:bookmarkStart w:id="987" w:name="_Toc219466299"/>
            <w:bookmarkStart w:id="988" w:name="_Toc222732663"/>
            <w:bookmarkStart w:id="989" w:name="_Toc222732925"/>
            <w:bookmarkStart w:id="990" w:name="_Toc230295615"/>
            <w:bookmarkStart w:id="991" w:name="_Toc230295977"/>
            <w:bookmarkStart w:id="992" w:name="_Toc230731219"/>
            <w:bookmarkStart w:id="993" w:name="_Toc236604627"/>
            <w:bookmarkStart w:id="994" w:name="_Toc236857516"/>
            <w:bookmarkStart w:id="995" w:name="_Toc236857676"/>
            <w:bookmarkStart w:id="996" w:name="_Toc236858135"/>
            <w:r w:rsidRPr="003156B4">
              <w:rPr>
                <w:b w:val="0"/>
                <w:bCs/>
                <w:color w:val="auto"/>
                <w:lang w:val="en-US"/>
              </w:rPr>
              <w:t>44,5</w:t>
            </w:r>
            <w:bookmarkEnd w:id="987"/>
            <w:bookmarkEnd w:id="988"/>
            <w:bookmarkEnd w:id="989"/>
            <w:bookmarkEnd w:id="990"/>
            <w:bookmarkEnd w:id="991"/>
            <w:bookmarkEnd w:id="992"/>
            <w:bookmarkEnd w:id="993"/>
            <w:bookmarkEnd w:id="994"/>
            <w:bookmarkEnd w:id="995"/>
            <w:bookmarkEnd w:id="996"/>
          </w:p>
          <w:p w14:paraId="69883B7A" w14:textId="728B9274" w:rsidR="00683859" w:rsidRPr="003156B4" w:rsidRDefault="00683859" w:rsidP="002E09B2">
            <w:pPr>
              <w:pStyle w:val="abang"/>
              <w:spacing w:line="276" w:lineRule="auto"/>
              <w:rPr>
                <w:b w:val="0"/>
                <w:bCs/>
                <w:color w:val="auto"/>
                <w:lang w:val="en-US"/>
              </w:rPr>
            </w:pPr>
            <w:bookmarkStart w:id="997" w:name="_Toc219466300"/>
            <w:bookmarkStart w:id="998" w:name="_Toc222732664"/>
            <w:bookmarkStart w:id="999" w:name="_Toc222732926"/>
            <w:bookmarkStart w:id="1000" w:name="_Toc230295616"/>
            <w:bookmarkStart w:id="1001" w:name="_Toc230295978"/>
            <w:bookmarkStart w:id="1002" w:name="_Toc230731220"/>
            <w:bookmarkStart w:id="1003" w:name="_Toc236604628"/>
            <w:bookmarkStart w:id="1004" w:name="_Toc236857517"/>
            <w:bookmarkStart w:id="1005" w:name="_Toc236857677"/>
            <w:bookmarkStart w:id="1006" w:name="_Toc236858136"/>
            <w:r w:rsidRPr="003156B4">
              <w:rPr>
                <w:b w:val="0"/>
                <w:bCs/>
                <w:color w:val="auto"/>
                <w:lang w:val="en-US"/>
              </w:rPr>
              <w:t>(15,5 – 101,2)</w:t>
            </w:r>
            <w:bookmarkEnd w:id="997"/>
            <w:bookmarkEnd w:id="998"/>
            <w:bookmarkEnd w:id="999"/>
            <w:bookmarkEnd w:id="1000"/>
            <w:bookmarkEnd w:id="1001"/>
            <w:bookmarkEnd w:id="1002"/>
            <w:bookmarkEnd w:id="1003"/>
            <w:bookmarkEnd w:id="1004"/>
            <w:bookmarkEnd w:id="1005"/>
            <w:bookmarkEnd w:id="1006"/>
          </w:p>
        </w:tc>
        <w:tc>
          <w:tcPr>
            <w:tcW w:w="991" w:type="dxa"/>
          </w:tcPr>
          <w:p w14:paraId="2A5E98A7" w14:textId="4D9303BB" w:rsidR="00683859" w:rsidRPr="003156B4" w:rsidRDefault="007F1318" w:rsidP="002E09B2">
            <w:pPr>
              <w:pStyle w:val="abang"/>
              <w:spacing w:line="276" w:lineRule="auto"/>
              <w:rPr>
                <w:color w:val="auto"/>
                <w:lang w:val="en-US"/>
              </w:rPr>
            </w:pPr>
            <w:bookmarkStart w:id="1007" w:name="_Toc222732665"/>
            <w:bookmarkStart w:id="1008" w:name="_Toc222732927"/>
            <w:bookmarkStart w:id="1009" w:name="_Toc230295617"/>
            <w:bookmarkStart w:id="1010" w:name="_Toc230295979"/>
            <w:bookmarkStart w:id="1011" w:name="_Toc230731221"/>
            <w:bookmarkStart w:id="1012" w:name="_Toc236604629"/>
            <w:bookmarkStart w:id="1013" w:name="_Toc236857518"/>
            <w:bookmarkStart w:id="1014" w:name="_Toc236857678"/>
            <w:bookmarkStart w:id="1015" w:name="_Toc236858137"/>
            <w:r w:rsidRPr="003156B4">
              <w:rPr>
                <w:color w:val="auto"/>
                <w:lang w:val="en-US"/>
              </w:rPr>
              <w:t>0,002</w:t>
            </w:r>
            <w:r w:rsidR="005477AE" w:rsidRPr="003156B4">
              <w:rPr>
                <w:b w:val="0"/>
                <w:bCs/>
                <w:color w:val="auto"/>
                <w:vertAlign w:val="superscript"/>
                <w:lang w:val="en-US"/>
              </w:rPr>
              <w:t>#</w:t>
            </w:r>
            <w:bookmarkEnd w:id="1007"/>
            <w:bookmarkEnd w:id="1008"/>
            <w:bookmarkEnd w:id="1009"/>
            <w:bookmarkEnd w:id="1010"/>
            <w:bookmarkEnd w:id="1011"/>
            <w:bookmarkEnd w:id="1012"/>
            <w:bookmarkEnd w:id="1013"/>
            <w:bookmarkEnd w:id="1014"/>
            <w:bookmarkEnd w:id="1015"/>
          </w:p>
        </w:tc>
      </w:tr>
      <w:tr w:rsidR="003156B4" w:rsidRPr="003156B4" w14:paraId="6BBD83B8" w14:textId="77777777" w:rsidTr="00AA1EA7">
        <w:tc>
          <w:tcPr>
            <w:tcW w:w="2197" w:type="dxa"/>
          </w:tcPr>
          <w:p w14:paraId="789F877B" w14:textId="77777777" w:rsidR="00683859" w:rsidRPr="003156B4" w:rsidRDefault="00683859" w:rsidP="002E09B2">
            <w:pPr>
              <w:pStyle w:val="abang"/>
              <w:spacing w:line="276" w:lineRule="auto"/>
              <w:jc w:val="both"/>
              <w:rPr>
                <w:b w:val="0"/>
                <w:bCs/>
                <w:color w:val="auto"/>
                <w:lang w:val="en-US"/>
              </w:rPr>
            </w:pPr>
            <w:bookmarkStart w:id="1016" w:name="_Toc219466302"/>
            <w:bookmarkStart w:id="1017" w:name="_Toc222732666"/>
            <w:bookmarkStart w:id="1018" w:name="_Toc222732928"/>
            <w:bookmarkStart w:id="1019" w:name="_Toc230295618"/>
            <w:bookmarkStart w:id="1020" w:name="_Toc230295980"/>
            <w:bookmarkStart w:id="1021" w:name="_Toc230731222"/>
            <w:bookmarkStart w:id="1022" w:name="_Toc236604630"/>
            <w:bookmarkStart w:id="1023" w:name="_Toc236857519"/>
            <w:bookmarkStart w:id="1024" w:name="_Toc236857679"/>
            <w:bookmarkStart w:id="1025" w:name="_Toc236858138"/>
            <w:r w:rsidRPr="003156B4">
              <w:rPr>
                <w:b w:val="0"/>
                <w:bCs/>
                <w:color w:val="auto"/>
              </w:rPr>
              <w:t>Troponin I</w:t>
            </w:r>
            <w:bookmarkEnd w:id="1016"/>
            <w:bookmarkEnd w:id="1017"/>
            <w:bookmarkEnd w:id="1018"/>
            <w:bookmarkEnd w:id="1019"/>
            <w:bookmarkEnd w:id="1020"/>
            <w:bookmarkEnd w:id="1021"/>
            <w:bookmarkEnd w:id="1022"/>
            <w:bookmarkEnd w:id="1023"/>
            <w:bookmarkEnd w:id="1024"/>
            <w:bookmarkEnd w:id="1025"/>
            <w:r w:rsidRPr="003156B4">
              <w:rPr>
                <w:b w:val="0"/>
                <w:bCs/>
                <w:color w:val="auto"/>
              </w:rPr>
              <w:t xml:space="preserve"> </w:t>
            </w:r>
          </w:p>
          <w:p w14:paraId="7A2308D1" w14:textId="5455BF7A" w:rsidR="00683859" w:rsidRPr="003156B4" w:rsidRDefault="00683859" w:rsidP="002E09B2">
            <w:pPr>
              <w:pStyle w:val="abang"/>
              <w:spacing w:line="276" w:lineRule="auto"/>
              <w:jc w:val="both"/>
              <w:rPr>
                <w:b w:val="0"/>
                <w:bCs/>
                <w:color w:val="auto"/>
              </w:rPr>
            </w:pPr>
            <w:bookmarkStart w:id="1026" w:name="_Toc219466303"/>
            <w:bookmarkStart w:id="1027" w:name="_Toc222732667"/>
            <w:bookmarkStart w:id="1028" w:name="_Toc222732929"/>
            <w:bookmarkStart w:id="1029" w:name="_Toc230295619"/>
            <w:bookmarkStart w:id="1030" w:name="_Toc230295981"/>
            <w:bookmarkStart w:id="1031" w:name="_Toc230731223"/>
            <w:bookmarkStart w:id="1032" w:name="_Toc236604631"/>
            <w:bookmarkStart w:id="1033" w:name="_Toc236857520"/>
            <w:bookmarkStart w:id="1034" w:name="_Toc236857680"/>
            <w:bookmarkStart w:id="1035" w:name="_Toc236858139"/>
            <w:r w:rsidRPr="003156B4">
              <w:rPr>
                <w:b w:val="0"/>
                <w:bCs/>
                <w:color w:val="auto"/>
              </w:rPr>
              <w:t>(pg/ml)</w:t>
            </w:r>
            <w:bookmarkEnd w:id="1026"/>
            <w:bookmarkEnd w:id="1027"/>
            <w:bookmarkEnd w:id="1028"/>
            <w:bookmarkEnd w:id="1029"/>
            <w:bookmarkEnd w:id="1030"/>
            <w:bookmarkEnd w:id="1031"/>
            <w:bookmarkEnd w:id="1032"/>
            <w:bookmarkEnd w:id="1033"/>
            <w:bookmarkEnd w:id="1034"/>
            <w:bookmarkEnd w:id="1035"/>
          </w:p>
        </w:tc>
        <w:tc>
          <w:tcPr>
            <w:tcW w:w="1960" w:type="dxa"/>
          </w:tcPr>
          <w:p w14:paraId="53A3EB6D" w14:textId="77777777" w:rsidR="00683859" w:rsidRPr="003156B4" w:rsidRDefault="00683859" w:rsidP="002E09B2">
            <w:pPr>
              <w:pStyle w:val="abang"/>
              <w:spacing w:line="276" w:lineRule="auto"/>
              <w:rPr>
                <w:b w:val="0"/>
                <w:bCs/>
                <w:color w:val="auto"/>
                <w:lang w:val="en-US"/>
              </w:rPr>
            </w:pPr>
            <w:bookmarkStart w:id="1036" w:name="_Toc219466304"/>
            <w:bookmarkStart w:id="1037" w:name="_Toc222732668"/>
            <w:bookmarkStart w:id="1038" w:name="_Toc222732930"/>
            <w:bookmarkStart w:id="1039" w:name="_Toc230295620"/>
            <w:bookmarkStart w:id="1040" w:name="_Toc230295982"/>
            <w:bookmarkStart w:id="1041" w:name="_Toc230731224"/>
            <w:bookmarkStart w:id="1042" w:name="_Toc236604632"/>
            <w:bookmarkStart w:id="1043" w:name="_Toc236857521"/>
            <w:bookmarkStart w:id="1044" w:name="_Toc236857681"/>
            <w:bookmarkStart w:id="1045" w:name="_Toc236858140"/>
            <w:r w:rsidRPr="003156B4">
              <w:rPr>
                <w:b w:val="0"/>
                <w:bCs/>
                <w:color w:val="auto"/>
              </w:rPr>
              <w:t>26214</w:t>
            </w:r>
            <w:bookmarkEnd w:id="1036"/>
            <w:bookmarkEnd w:id="1037"/>
            <w:bookmarkEnd w:id="1038"/>
            <w:bookmarkEnd w:id="1039"/>
            <w:bookmarkEnd w:id="1040"/>
            <w:bookmarkEnd w:id="1041"/>
            <w:bookmarkEnd w:id="1042"/>
            <w:bookmarkEnd w:id="1043"/>
            <w:bookmarkEnd w:id="1044"/>
            <w:bookmarkEnd w:id="1045"/>
            <w:r w:rsidRPr="003156B4">
              <w:rPr>
                <w:b w:val="0"/>
                <w:bCs/>
                <w:color w:val="auto"/>
              </w:rPr>
              <w:t xml:space="preserve"> </w:t>
            </w:r>
          </w:p>
          <w:p w14:paraId="2D163EC6" w14:textId="0FEB5EE3" w:rsidR="00683859" w:rsidRPr="003156B4" w:rsidRDefault="00683859" w:rsidP="002E09B2">
            <w:pPr>
              <w:pStyle w:val="abang"/>
              <w:spacing w:line="276" w:lineRule="auto"/>
              <w:rPr>
                <w:b w:val="0"/>
                <w:bCs/>
                <w:color w:val="auto"/>
              </w:rPr>
            </w:pPr>
            <w:bookmarkStart w:id="1046" w:name="_Toc219466305"/>
            <w:bookmarkStart w:id="1047" w:name="_Toc222732669"/>
            <w:bookmarkStart w:id="1048" w:name="_Toc222732931"/>
            <w:bookmarkStart w:id="1049" w:name="_Toc230295621"/>
            <w:bookmarkStart w:id="1050" w:name="_Toc230295983"/>
            <w:bookmarkStart w:id="1051" w:name="_Toc230731225"/>
            <w:bookmarkStart w:id="1052" w:name="_Toc236604633"/>
            <w:bookmarkStart w:id="1053" w:name="_Toc236857522"/>
            <w:bookmarkStart w:id="1054" w:name="_Toc236857682"/>
            <w:bookmarkStart w:id="1055" w:name="_Toc236858141"/>
            <w:r w:rsidRPr="003156B4">
              <w:rPr>
                <w:b w:val="0"/>
                <w:bCs/>
                <w:color w:val="auto"/>
              </w:rPr>
              <w:t>(7553 – 27181)</w:t>
            </w:r>
            <w:bookmarkEnd w:id="1046"/>
            <w:bookmarkEnd w:id="1047"/>
            <w:bookmarkEnd w:id="1048"/>
            <w:bookmarkEnd w:id="1049"/>
            <w:bookmarkEnd w:id="1050"/>
            <w:bookmarkEnd w:id="1051"/>
            <w:bookmarkEnd w:id="1052"/>
            <w:bookmarkEnd w:id="1053"/>
            <w:bookmarkEnd w:id="1054"/>
            <w:bookmarkEnd w:id="1055"/>
          </w:p>
        </w:tc>
        <w:tc>
          <w:tcPr>
            <w:tcW w:w="2099" w:type="dxa"/>
          </w:tcPr>
          <w:p w14:paraId="4D778878" w14:textId="77777777" w:rsidR="00683859" w:rsidRPr="003156B4" w:rsidRDefault="00683859" w:rsidP="002E09B2">
            <w:pPr>
              <w:pStyle w:val="abang"/>
              <w:spacing w:line="276" w:lineRule="auto"/>
              <w:rPr>
                <w:b w:val="0"/>
                <w:bCs/>
                <w:color w:val="auto"/>
                <w:lang w:val="en-US"/>
              </w:rPr>
            </w:pPr>
            <w:bookmarkStart w:id="1056" w:name="_Toc219466306"/>
            <w:bookmarkStart w:id="1057" w:name="_Toc222732670"/>
            <w:bookmarkStart w:id="1058" w:name="_Toc222732932"/>
            <w:bookmarkStart w:id="1059" w:name="_Toc230295622"/>
            <w:bookmarkStart w:id="1060" w:name="_Toc230295984"/>
            <w:bookmarkStart w:id="1061" w:name="_Toc230731226"/>
            <w:bookmarkStart w:id="1062" w:name="_Toc236604634"/>
            <w:bookmarkStart w:id="1063" w:name="_Toc236857523"/>
            <w:bookmarkStart w:id="1064" w:name="_Toc236857683"/>
            <w:bookmarkStart w:id="1065" w:name="_Toc236858142"/>
            <w:r w:rsidRPr="003156B4">
              <w:rPr>
                <w:b w:val="0"/>
                <w:bCs/>
                <w:color w:val="auto"/>
                <w:lang w:val="en-US"/>
              </w:rPr>
              <w:t>26464</w:t>
            </w:r>
            <w:bookmarkEnd w:id="1056"/>
            <w:bookmarkEnd w:id="1057"/>
            <w:bookmarkEnd w:id="1058"/>
            <w:bookmarkEnd w:id="1059"/>
            <w:bookmarkEnd w:id="1060"/>
            <w:bookmarkEnd w:id="1061"/>
            <w:bookmarkEnd w:id="1062"/>
            <w:bookmarkEnd w:id="1063"/>
            <w:bookmarkEnd w:id="1064"/>
            <w:bookmarkEnd w:id="1065"/>
          </w:p>
          <w:p w14:paraId="49730DB7" w14:textId="0FB5E125" w:rsidR="00683859" w:rsidRPr="003156B4" w:rsidRDefault="00683859" w:rsidP="002E09B2">
            <w:pPr>
              <w:pStyle w:val="abang"/>
              <w:spacing w:line="276" w:lineRule="auto"/>
              <w:rPr>
                <w:b w:val="0"/>
                <w:bCs/>
                <w:color w:val="auto"/>
                <w:lang w:val="en-US"/>
              </w:rPr>
            </w:pPr>
            <w:bookmarkStart w:id="1066" w:name="_Toc219466307"/>
            <w:bookmarkStart w:id="1067" w:name="_Toc222732671"/>
            <w:bookmarkStart w:id="1068" w:name="_Toc222732933"/>
            <w:bookmarkStart w:id="1069" w:name="_Toc230295623"/>
            <w:bookmarkStart w:id="1070" w:name="_Toc230295985"/>
            <w:bookmarkStart w:id="1071" w:name="_Toc230731227"/>
            <w:bookmarkStart w:id="1072" w:name="_Toc236604635"/>
            <w:bookmarkStart w:id="1073" w:name="_Toc236857524"/>
            <w:bookmarkStart w:id="1074" w:name="_Toc236857684"/>
            <w:bookmarkStart w:id="1075" w:name="_Toc236858143"/>
            <w:r w:rsidRPr="003156B4">
              <w:rPr>
                <w:b w:val="0"/>
                <w:bCs/>
                <w:color w:val="auto"/>
                <w:lang w:val="en-US"/>
              </w:rPr>
              <w:t>(11799 - 27181)</w:t>
            </w:r>
            <w:bookmarkEnd w:id="1066"/>
            <w:bookmarkEnd w:id="1067"/>
            <w:bookmarkEnd w:id="1068"/>
            <w:bookmarkEnd w:id="1069"/>
            <w:bookmarkEnd w:id="1070"/>
            <w:bookmarkEnd w:id="1071"/>
            <w:bookmarkEnd w:id="1072"/>
            <w:bookmarkEnd w:id="1073"/>
            <w:bookmarkEnd w:id="1074"/>
            <w:bookmarkEnd w:id="1075"/>
          </w:p>
        </w:tc>
        <w:tc>
          <w:tcPr>
            <w:tcW w:w="1962" w:type="dxa"/>
          </w:tcPr>
          <w:p w14:paraId="45832084" w14:textId="77777777" w:rsidR="00683859" w:rsidRPr="003156B4" w:rsidRDefault="00683859" w:rsidP="002E09B2">
            <w:pPr>
              <w:pStyle w:val="abang"/>
              <w:spacing w:line="276" w:lineRule="auto"/>
              <w:rPr>
                <w:b w:val="0"/>
                <w:bCs/>
                <w:color w:val="auto"/>
                <w:lang w:val="en-US"/>
              </w:rPr>
            </w:pPr>
            <w:bookmarkStart w:id="1076" w:name="_Toc219466308"/>
            <w:bookmarkStart w:id="1077" w:name="_Toc222732672"/>
            <w:bookmarkStart w:id="1078" w:name="_Toc222732934"/>
            <w:bookmarkStart w:id="1079" w:name="_Toc230295624"/>
            <w:bookmarkStart w:id="1080" w:name="_Toc230295986"/>
            <w:bookmarkStart w:id="1081" w:name="_Toc230731228"/>
            <w:bookmarkStart w:id="1082" w:name="_Toc236604636"/>
            <w:bookmarkStart w:id="1083" w:name="_Toc236857525"/>
            <w:bookmarkStart w:id="1084" w:name="_Toc236857685"/>
            <w:bookmarkStart w:id="1085" w:name="_Toc236858144"/>
            <w:r w:rsidRPr="003156B4">
              <w:rPr>
                <w:b w:val="0"/>
                <w:bCs/>
                <w:color w:val="auto"/>
                <w:lang w:val="en-US"/>
              </w:rPr>
              <w:t>5395</w:t>
            </w:r>
            <w:bookmarkEnd w:id="1076"/>
            <w:bookmarkEnd w:id="1077"/>
            <w:bookmarkEnd w:id="1078"/>
            <w:bookmarkEnd w:id="1079"/>
            <w:bookmarkEnd w:id="1080"/>
            <w:bookmarkEnd w:id="1081"/>
            <w:bookmarkEnd w:id="1082"/>
            <w:bookmarkEnd w:id="1083"/>
            <w:bookmarkEnd w:id="1084"/>
            <w:bookmarkEnd w:id="1085"/>
          </w:p>
          <w:p w14:paraId="5DE212E0" w14:textId="11260F9E" w:rsidR="00683859" w:rsidRPr="003156B4" w:rsidRDefault="00683859" w:rsidP="002E09B2">
            <w:pPr>
              <w:pStyle w:val="abang"/>
              <w:spacing w:line="276" w:lineRule="auto"/>
              <w:rPr>
                <w:b w:val="0"/>
                <w:bCs/>
                <w:color w:val="auto"/>
                <w:lang w:val="en-US"/>
              </w:rPr>
            </w:pPr>
            <w:bookmarkStart w:id="1086" w:name="_Toc219466309"/>
            <w:bookmarkStart w:id="1087" w:name="_Toc222732673"/>
            <w:bookmarkStart w:id="1088" w:name="_Toc222732935"/>
            <w:bookmarkStart w:id="1089" w:name="_Toc230295625"/>
            <w:bookmarkStart w:id="1090" w:name="_Toc230295987"/>
            <w:bookmarkStart w:id="1091" w:name="_Toc230731229"/>
            <w:bookmarkStart w:id="1092" w:name="_Toc236604637"/>
            <w:bookmarkStart w:id="1093" w:name="_Toc236857526"/>
            <w:bookmarkStart w:id="1094" w:name="_Toc236857686"/>
            <w:bookmarkStart w:id="1095" w:name="_Toc236858145"/>
            <w:r w:rsidRPr="003156B4">
              <w:rPr>
                <w:b w:val="0"/>
                <w:bCs/>
                <w:color w:val="auto"/>
                <w:lang w:val="en-US"/>
              </w:rPr>
              <w:t>(1261 - 21895)</w:t>
            </w:r>
            <w:bookmarkEnd w:id="1086"/>
            <w:bookmarkEnd w:id="1087"/>
            <w:bookmarkEnd w:id="1088"/>
            <w:bookmarkEnd w:id="1089"/>
            <w:bookmarkEnd w:id="1090"/>
            <w:bookmarkEnd w:id="1091"/>
            <w:bookmarkEnd w:id="1092"/>
            <w:bookmarkEnd w:id="1093"/>
            <w:bookmarkEnd w:id="1094"/>
            <w:bookmarkEnd w:id="1095"/>
          </w:p>
        </w:tc>
        <w:tc>
          <w:tcPr>
            <w:tcW w:w="991" w:type="dxa"/>
          </w:tcPr>
          <w:p w14:paraId="44FAFCB5" w14:textId="6356EA65" w:rsidR="00683859" w:rsidRPr="003156B4" w:rsidRDefault="00683859" w:rsidP="002E09B2">
            <w:pPr>
              <w:pStyle w:val="abang"/>
              <w:spacing w:line="276" w:lineRule="auto"/>
              <w:ind w:left="-170" w:right="-170"/>
              <w:rPr>
                <w:color w:val="auto"/>
                <w:lang w:val="en-US"/>
              </w:rPr>
            </w:pPr>
            <w:bookmarkStart w:id="1096" w:name="_Toc219466310"/>
            <w:bookmarkStart w:id="1097" w:name="_Toc222732674"/>
            <w:bookmarkStart w:id="1098" w:name="_Toc222732936"/>
            <w:bookmarkStart w:id="1099" w:name="_Toc230295626"/>
            <w:bookmarkStart w:id="1100" w:name="_Toc230295988"/>
            <w:bookmarkStart w:id="1101" w:name="_Toc230731230"/>
            <w:bookmarkStart w:id="1102" w:name="_Toc236604638"/>
            <w:bookmarkStart w:id="1103" w:name="_Toc236857527"/>
            <w:bookmarkStart w:id="1104" w:name="_Toc236857687"/>
            <w:bookmarkStart w:id="1105" w:name="_Toc236858146"/>
            <w:r w:rsidRPr="003156B4">
              <w:rPr>
                <w:color w:val="auto"/>
                <w:lang w:val="en-US"/>
              </w:rPr>
              <w:t>&lt;</w:t>
            </w:r>
            <w:r w:rsidRPr="003156B4">
              <w:rPr>
                <w:color w:val="auto"/>
              </w:rPr>
              <w:t xml:space="preserve"> 0,0</w:t>
            </w:r>
            <w:bookmarkEnd w:id="1096"/>
            <w:r w:rsidR="007F1318" w:rsidRPr="003156B4">
              <w:rPr>
                <w:color w:val="auto"/>
                <w:lang w:val="en-US"/>
              </w:rPr>
              <w:t>01</w:t>
            </w:r>
            <w:r w:rsidR="005477AE" w:rsidRPr="003156B4">
              <w:rPr>
                <w:b w:val="0"/>
                <w:bCs/>
                <w:color w:val="auto"/>
                <w:vertAlign w:val="superscript"/>
                <w:lang w:val="en-US"/>
              </w:rPr>
              <w:t>#</w:t>
            </w:r>
            <w:bookmarkEnd w:id="1097"/>
            <w:bookmarkEnd w:id="1098"/>
            <w:bookmarkEnd w:id="1099"/>
            <w:bookmarkEnd w:id="1100"/>
            <w:bookmarkEnd w:id="1101"/>
            <w:bookmarkEnd w:id="1102"/>
            <w:bookmarkEnd w:id="1103"/>
            <w:bookmarkEnd w:id="1104"/>
            <w:bookmarkEnd w:id="1105"/>
          </w:p>
        </w:tc>
      </w:tr>
      <w:tr w:rsidR="003156B4" w:rsidRPr="003156B4" w14:paraId="4B6D4604" w14:textId="77777777" w:rsidTr="00AA1EA7">
        <w:tc>
          <w:tcPr>
            <w:tcW w:w="2197" w:type="dxa"/>
          </w:tcPr>
          <w:p w14:paraId="518131C0" w14:textId="77777777" w:rsidR="00683859" w:rsidRPr="003156B4" w:rsidRDefault="00683859" w:rsidP="002E09B2">
            <w:pPr>
              <w:pStyle w:val="abang"/>
              <w:spacing w:line="276" w:lineRule="auto"/>
              <w:jc w:val="both"/>
              <w:rPr>
                <w:b w:val="0"/>
                <w:bCs/>
                <w:color w:val="auto"/>
                <w:lang w:val="en-US"/>
              </w:rPr>
            </w:pPr>
            <w:bookmarkStart w:id="1106" w:name="_Toc219466311"/>
            <w:bookmarkStart w:id="1107" w:name="_Toc222732675"/>
            <w:bookmarkStart w:id="1108" w:name="_Toc222732937"/>
            <w:bookmarkStart w:id="1109" w:name="_Toc230295627"/>
            <w:bookmarkStart w:id="1110" w:name="_Toc230295989"/>
            <w:bookmarkStart w:id="1111" w:name="_Toc230731231"/>
            <w:bookmarkStart w:id="1112" w:name="_Toc236604639"/>
            <w:bookmarkStart w:id="1113" w:name="_Toc236857528"/>
            <w:bookmarkStart w:id="1114" w:name="_Toc236857688"/>
            <w:bookmarkStart w:id="1115" w:name="_Toc236858147"/>
            <w:r w:rsidRPr="003156B4">
              <w:rPr>
                <w:b w:val="0"/>
                <w:bCs/>
                <w:color w:val="auto"/>
              </w:rPr>
              <w:t>NT-Pro BNP</w:t>
            </w:r>
            <w:bookmarkEnd w:id="1106"/>
            <w:bookmarkEnd w:id="1107"/>
            <w:bookmarkEnd w:id="1108"/>
            <w:bookmarkEnd w:id="1109"/>
            <w:bookmarkEnd w:id="1110"/>
            <w:bookmarkEnd w:id="1111"/>
            <w:bookmarkEnd w:id="1112"/>
            <w:bookmarkEnd w:id="1113"/>
            <w:bookmarkEnd w:id="1114"/>
            <w:bookmarkEnd w:id="1115"/>
            <w:r w:rsidRPr="003156B4">
              <w:rPr>
                <w:b w:val="0"/>
                <w:bCs/>
                <w:color w:val="auto"/>
              </w:rPr>
              <w:t xml:space="preserve"> </w:t>
            </w:r>
          </w:p>
          <w:p w14:paraId="37758778" w14:textId="1B1D638F" w:rsidR="00683859" w:rsidRPr="003156B4" w:rsidRDefault="00683859" w:rsidP="002E09B2">
            <w:pPr>
              <w:pStyle w:val="abang"/>
              <w:spacing w:line="276" w:lineRule="auto"/>
              <w:jc w:val="both"/>
              <w:rPr>
                <w:b w:val="0"/>
                <w:bCs/>
                <w:color w:val="auto"/>
              </w:rPr>
            </w:pPr>
            <w:bookmarkStart w:id="1116" w:name="_Toc219466312"/>
            <w:bookmarkStart w:id="1117" w:name="_Toc222732676"/>
            <w:bookmarkStart w:id="1118" w:name="_Toc222732938"/>
            <w:bookmarkStart w:id="1119" w:name="_Toc230295628"/>
            <w:bookmarkStart w:id="1120" w:name="_Toc230295990"/>
            <w:bookmarkStart w:id="1121" w:name="_Toc230731232"/>
            <w:bookmarkStart w:id="1122" w:name="_Toc236604640"/>
            <w:bookmarkStart w:id="1123" w:name="_Toc236857529"/>
            <w:bookmarkStart w:id="1124" w:name="_Toc236857689"/>
            <w:bookmarkStart w:id="1125" w:name="_Toc236858148"/>
            <w:r w:rsidRPr="003156B4">
              <w:rPr>
                <w:b w:val="0"/>
                <w:bCs/>
                <w:color w:val="auto"/>
              </w:rPr>
              <w:t>(pg/ml)</w:t>
            </w:r>
            <w:bookmarkEnd w:id="1116"/>
            <w:bookmarkEnd w:id="1117"/>
            <w:bookmarkEnd w:id="1118"/>
            <w:bookmarkEnd w:id="1119"/>
            <w:bookmarkEnd w:id="1120"/>
            <w:bookmarkEnd w:id="1121"/>
            <w:bookmarkEnd w:id="1122"/>
            <w:bookmarkEnd w:id="1123"/>
            <w:bookmarkEnd w:id="1124"/>
            <w:bookmarkEnd w:id="1125"/>
          </w:p>
        </w:tc>
        <w:tc>
          <w:tcPr>
            <w:tcW w:w="1960" w:type="dxa"/>
          </w:tcPr>
          <w:p w14:paraId="51AA306A" w14:textId="77777777" w:rsidR="00683859" w:rsidRPr="003156B4" w:rsidRDefault="00683859" w:rsidP="002E09B2">
            <w:pPr>
              <w:pStyle w:val="abang"/>
              <w:spacing w:line="276" w:lineRule="auto"/>
              <w:rPr>
                <w:b w:val="0"/>
                <w:bCs/>
                <w:color w:val="auto"/>
                <w:lang w:val="en-US"/>
              </w:rPr>
            </w:pPr>
            <w:bookmarkStart w:id="1126" w:name="_Toc219466313"/>
            <w:bookmarkStart w:id="1127" w:name="_Toc222732677"/>
            <w:bookmarkStart w:id="1128" w:name="_Toc222732939"/>
            <w:bookmarkStart w:id="1129" w:name="_Toc230295629"/>
            <w:bookmarkStart w:id="1130" w:name="_Toc230295991"/>
            <w:bookmarkStart w:id="1131" w:name="_Toc230731233"/>
            <w:bookmarkStart w:id="1132" w:name="_Toc236604641"/>
            <w:bookmarkStart w:id="1133" w:name="_Toc236857530"/>
            <w:bookmarkStart w:id="1134" w:name="_Toc236857690"/>
            <w:bookmarkStart w:id="1135" w:name="_Toc236858149"/>
            <w:r w:rsidRPr="003156B4">
              <w:rPr>
                <w:b w:val="0"/>
                <w:bCs/>
                <w:color w:val="auto"/>
              </w:rPr>
              <w:t>538</w:t>
            </w:r>
            <w:bookmarkEnd w:id="1126"/>
            <w:bookmarkEnd w:id="1127"/>
            <w:bookmarkEnd w:id="1128"/>
            <w:bookmarkEnd w:id="1129"/>
            <w:bookmarkEnd w:id="1130"/>
            <w:bookmarkEnd w:id="1131"/>
            <w:bookmarkEnd w:id="1132"/>
            <w:bookmarkEnd w:id="1133"/>
            <w:bookmarkEnd w:id="1134"/>
            <w:bookmarkEnd w:id="1135"/>
            <w:r w:rsidRPr="003156B4">
              <w:rPr>
                <w:b w:val="0"/>
                <w:bCs/>
                <w:color w:val="auto"/>
              </w:rPr>
              <w:t xml:space="preserve"> </w:t>
            </w:r>
          </w:p>
          <w:p w14:paraId="32DAD498" w14:textId="528BA0F1" w:rsidR="00683859" w:rsidRPr="003156B4" w:rsidRDefault="00683859" w:rsidP="002E09B2">
            <w:pPr>
              <w:pStyle w:val="abang"/>
              <w:spacing w:line="276" w:lineRule="auto"/>
              <w:rPr>
                <w:b w:val="0"/>
                <w:bCs/>
                <w:color w:val="auto"/>
              </w:rPr>
            </w:pPr>
            <w:bookmarkStart w:id="1136" w:name="_Toc219466314"/>
            <w:bookmarkStart w:id="1137" w:name="_Toc222732678"/>
            <w:bookmarkStart w:id="1138" w:name="_Toc222732940"/>
            <w:bookmarkStart w:id="1139" w:name="_Toc230295630"/>
            <w:bookmarkStart w:id="1140" w:name="_Toc230295992"/>
            <w:bookmarkStart w:id="1141" w:name="_Toc230731234"/>
            <w:bookmarkStart w:id="1142" w:name="_Toc236604642"/>
            <w:bookmarkStart w:id="1143" w:name="_Toc236857531"/>
            <w:bookmarkStart w:id="1144" w:name="_Toc236857691"/>
            <w:bookmarkStart w:id="1145" w:name="_Toc236858150"/>
            <w:r w:rsidRPr="003156B4">
              <w:rPr>
                <w:b w:val="0"/>
                <w:bCs/>
                <w:color w:val="auto"/>
              </w:rPr>
              <w:t>(113 – 2509)</w:t>
            </w:r>
            <w:bookmarkEnd w:id="1136"/>
            <w:bookmarkEnd w:id="1137"/>
            <w:bookmarkEnd w:id="1138"/>
            <w:bookmarkEnd w:id="1139"/>
            <w:bookmarkEnd w:id="1140"/>
            <w:bookmarkEnd w:id="1141"/>
            <w:bookmarkEnd w:id="1142"/>
            <w:bookmarkEnd w:id="1143"/>
            <w:bookmarkEnd w:id="1144"/>
            <w:bookmarkEnd w:id="1145"/>
          </w:p>
        </w:tc>
        <w:tc>
          <w:tcPr>
            <w:tcW w:w="2099" w:type="dxa"/>
          </w:tcPr>
          <w:p w14:paraId="302DDD2A" w14:textId="77777777" w:rsidR="00683859" w:rsidRPr="003156B4" w:rsidRDefault="00683859" w:rsidP="002E09B2">
            <w:pPr>
              <w:pStyle w:val="abang"/>
              <w:spacing w:line="276" w:lineRule="auto"/>
              <w:rPr>
                <w:b w:val="0"/>
                <w:bCs/>
                <w:color w:val="auto"/>
                <w:lang w:val="en-US"/>
              </w:rPr>
            </w:pPr>
            <w:bookmarkStart w:id="1146" w:name="_Toc219466315"/>
            <w:bookmarkStart w:id="1147" w:name="_Toc222732679"/>
            <w:bookmarkStart w:id="1148" w:name="_Toc222732941"/>
            <w:bookmarkStart w:id="1149" w:name="_Toc230295631"/>
            <w:bookmarkStart w:id="1150" w:name="_Toc230295993"/>
            <w:bookmarkStart w:id="1151" w:name="_Toc230731235"/>
            <w:bookmarkStart w:id="1152" w:name="_Toc236604643"/>
            <w:bookmarkStart w:id="1153" w:name="_Toc236857532"/>
            <w:bookmarkStart w:id="1154" w:name="_Toc236857692"/>
            <w:bookmarkStart w:id="1155" w:name="_Toc236858151"/>
            <w:r w:rsidRPr="003156B4">
              <w:rPr>
                <w:b w:val="0"/>
                <w:bCs/>
                <w:color w:val="auto"/>
                <w:lang w:val="en-US"/>
              </w:rPr>
              <w:t>582</w:t>
            </w:r>
            <w:bookmarkEnd w:id="1146"/>
            <w:bookmarkEnd w:id="1147"/>
            <w:bookmarkEnd w:id="1148"/>
            <w:bookmarkEnd w:id="1149"/>
            <w:bookmarkEnd w:id="1150"/>
            <w:bookmarkEnd w:id="1151"/>
            <w:bookmarkEnd w:id="1152"/>
            <w:bookmarkEnd w:id="1153"/>
            <w:bookmarkEnd w:id="1154"/>
            <w:bookmarkEnd w:id="1155"/>
          </w:p>
          <w:p w14:paraId="101AA86F" w14:textId="67FBA44E" w:rsidR="00683859" w:rsidRPr="003156B4" w:rsidRDefault="00683859" w:rsidP="002E09B2">
            <w:pPr>
              <w:pStyle w:val="abang"/>
              <w:spacing w:line="276" w:lineRule="auto"/>
              <w:rPr>
                <w:b w:val="0"/>
                <w:bCs/>
                <w:color w:val="auto"/>
                <w:lang w:val="en-US"/>
              </w:rPr>
            </w:pPr>
            <w:bookmarkStart w:id="1156" w:name="_Toc219466316"/>
            <w:bookmarkStart w:id="1157" w:name="_Toc222732680"/>
            <w:bookmarkStart w:id="1158" w:name="_Toc222732942"/>
            <w:bookmarkStart w:id="1159" w:name="_Toc230295632"/>
            <w:bookmarkStart w:id="1160" w:name="_Toc230295994"/>
            <w:bookmarkStart w:id="1161" w:name="_Toc230731236"/>
            <w:bookmarkStart w:id="1162" w:name="_Toc236604644"/>
            <w:bookmarkStart w:id="1163" w:name="_Toc236857533"/>
            <w:bookmarkStart w:id="1164" w:name="_Toc236857693"/>
            <w:bookmarkStart w:id="1165" w:name="_Toc236858152"/>
            <w:r w:rsidRPr="003156B4">
              <w:rPr>
                <w:b w:val="0"/>
                <w:bCs/>
                <w:color w:val="auto"/>
                <w:lang w:val="en-US"/>
              </w:rPr>
              <w:t>(75,7 – 2529)</w:t>
            </w:r>
            <w:bookmarkEnd w:id="1156"/>
            <w:bookmarkEnd w:id="1157"/>
            <w:bookmarkEnd w:id="1158"/>
            <w:bookmarkEnd w:id="1159"/>
            <w:bookmarkEnd w:id="1160"/>
            <w:bookmarkEnd w:id="1161"/>
            <w:bookmarkEnd w:id="1162"/>
            <w:bookmarkEnd w:id="1163"/>
            <w:bookmarkEnd w:id="1164"/>
            <w:bookmarkEnd w:id="1165"/>
          </w:p>
        </w:tc>
        <w:tc>
          <w:tcPr>
            <w:tcW w:w="1962" w:type="dxa"/>
          </w:tcPr>
          <w:p w14:paraId="6C15E91A" w14:textId="77777777" w:rsidR="00683859" w:rsidRPr="003156B4" w:rsidRDefault="00683859" w:rsidP="002E09B2">
            <w:pPr>
              <w:pStyle w:val="abang"/>
              <w:spacing w:line="276" w:lineRule="auto"/>
              <w:rPr>
                <w:b w:val="0"/>
                <w:bCs/>
                <w:color w:val="auto"/>
                <w:lang w:val="en-US"/>
              </w:rPr>
            </w:pPr>
            <w:bookmarkStart w:id="1166" w:name="_Toc219466317"/>
            <w:bookmarkStart w:id="1167" w:name="_Toc222732681"/>
            <w:bookmarkStart w:id="1168" w:name="_Toc222732943"/>
            <w:bookmarkStart w:id="1169" w:name="_Toc230295633"/>
            <w:bookmarkStart w:id="1170" w:name="_Toc230295995"/>
            <w:bookmarkStart w:id="1171" w:name="_Toc230731237"/>
            <w:bookmarkStart w:id="1172" w:name="_Toc236604645"/>
            <w:bookmarkStart w:id="1173" w:name="_Toc236857534"/>
            <w:bookmarkStart w:id="1174" w:name="_Toc236857694"/>
            <w:bookmarkStart w:id="1175" w:name="_Toc236858153"/>
            <w:r w:rsidRPr="003156B4">
              <w:rPr>
                <w:b w:val="0"/>
                <w:bCs/>
                <w:color w:val="auto"/>
                <w:lang w:val="en-US"/>
              </w:rPr>
              <w:t>528</w:t>
            </w:r>
            <w:bookmarkEnd w:id="1166"/>
            <w:bookmarkEnd w:id="1167"/>
            <w:bookmarkEnd w:id="1168"/>
            <w:bookmarkEnd w:id="1169"/>
            <w:bookmarkEnd w:id="1170"/>
            <w:bookmarkEnd w:id="1171"/>
            <w:bookmarkEnd w:id="1172"/>
            <w:bookmarkEnd w:id="1173"/>
            <w:bookmarkEnd w:id="1174"/>
            <w:bookmarkEnd w:id="1175"/>
          </w:p>
          <w:p w14:paraId="69BC5C4D" w14:textId="3ED300B6" w:rsidR="00683859" w:rsidRPr="003156B4" w:rsidRDefault="00683859" w:rsidP="002E09B2">
            <w:pPr>
              <w:pStyle w:val="abang"/>
              <w:spacing w:line="276" w:lineRule="auto"/>
              <w:rPr>
                <w:b w:val="0"/>
                <w:bCs/>
                <w:color w:val="auto"/>
                <w:lang w:val="en-US"/>
              </w:rPr>
            </w:pPr>
            <w:bookmarkStart w:id="1176" w:name="_Toc219466318"/>
            <w:bookmarkStart w:id="1177" w:name="_Toc222732682"/>
            <w:bookmarkStart w:id="1178" w:name="_Toc222732944"/>
            <w:bookmarkStart w:id="1179" w:name="_Toc230295634"/>
            <w:bookmarkStart w:id="1180" w:name="_Toc230295996"/>
            <w:bookmarkStart w:id="1181" w:name="_Toc230731238"/>
            <w:bookmarkStart w:id="1182" w:name="_Toc236604646"/>
            <w:bookmarkStart w:id="1183" w:name="_Toc236857535"/>
            <w:bookmarkStart w:id="1184" w:name="_Toc236857695"/>
            <w:bookmarkStart w:id="1185" w:name="_Toc236858154"/>
            <w:r w:rsidRPr="003156B4">
              <w:rPr>
                <w:b w:val="0"/>
                <w:bCs/>
                <w:color w:val="auto"/>
                <w:lang w:val="en-US"/>
              </w:rPr>
              <w:t>(360 - 2192)</w:t>
            </w:r>
            <w:bookmarkEnd w:id="1176"/>
            <w:bookmarkEnd w:id="1177"/>
            <w:bookmarkEnd w:id="1178"/>
            <w:bookmarkEnd w:id="1179"/>
            <w:bookmarkEnd w:id="1180"/>
            <w:bookmarkEnd w:id="1181"/>
            <w:bookmarkEnd w:id="1182"/>
            <w:bookmarkEnd w:id="1183"/>
            <w:bookmarkEnd w:id="1184"/>
            <w:bookmarkEnd w:id="1185"/>
          </w:p>
        </w:tc>
        <w:tc>
          <w:tcPr>
            <w:tcW w:w="991" w:type="dxa"/>
          </w:tcPr>
          <w:p w14:paraId="7A2DD5BA" w14:textId="186B128A" w:rsidR="00683859" w:rsidRPr="003156B4" w:rsidRDefault="005477AE" w:rsidP="002E09B2">
            <w:pPr>
              <w:pStyle w:val="abang"/>
              <w:spacing w:line="276" w:lineRule="auto"/>
              <w:rPr>
                <w:b w:val="0"/>
                <w:bCs/>
                <w:color w:val="auto"/>
                <w:lang w:val="en-US"/>
              </w:rPr>
            </w:pPr>
            <w:bookmarkStart w:id="1186" w:name="_Toc222732683"/>
            <w:bookmarkStart w:id="1187" w:name="_Toc222732945"/>
            <w:bookmarkStart w:id="1188" w:name="_Toc230295635"/>
            <w:bookmarkStart w:id="1189" w:name="_Toc230295997"/>
            <w:bookmarkStart w:id="1190" w:name="_Toc230731239"/>
            <w:bookmarkStart w:id="1191" w:name="_Toc236604647"/>
            <w:bookmarkStart w:id="1192" w:name="_Toc236857536"/>
            <w:bookmarkStart w:id="1193" w:name="_Toc236857696"/>
            <w:bookmarkStart w:id="1194" w:name="_Toc236858155"/>
            <w:r w:rsidRPr="003156B4">
              <w:rPr>
                <w:b w:val="0"/>
                <w:bCs/>
                <w:color w:val="auto"/>
                <w:lang w:val="en-US"/>
              </w:rPr>
              <w:t>0,795</w:t>
            </w:r>
            <w:r w:rsidRPr="003156B4">
              <w:rPr>
                <w:b w:val="0"/>
                <w:bCs/>
                <w:color w:val="auto"/>
                <w:vertAlign w:val="superscript"/>
                <w:lang w:val="en-US"/>
              </w:rPr>
              <w:t>#</w:t>
            </w:r>
            <w:bookmarkEnd w:id="1186"/>
            <w:bookmarkEnd w:id="1187"/>
            <w:bookmarkEnd w:id="1188"/>
            <w:bookmarkEnd w:id="1189"/>
            <w:bookmarkEnd w:id="1190"/>
            <w:bookmarkEnd w:id="1191"/>
            <w:bookmarkEnd w:id="1192"/>
            <w:bookmarkEnd w:id="1193"/>
            <w:bookmarkEnd w:id="1194"/>
          </w:p>
        </w:tc>
      </w:tr>
    </w:tbl>
    <w:p w14:paraId="77ED974D" w14:textId="4AB7A01F" w:rsidR="00B51770" w:rsidRPr="003156B4" w:rsidRDefault="00C20FF6" w:rsidP="00777734">
      <w:pPr>
        <w:spacing w:after="0" w:line="240" w:lineRule="auto"/>
        <w:jc w:val="both"/>
        <w:rPr>
          <w:rFonts w:ascii="Times New Roman" w:hAnsi="Times New Roman"/>
          <w:b/>
          <w:bCs/>
          <w:sz w:val="28"/>
          <w:szCs w:val="28"/>
          <w:vertAlign w:val="superscript"/>
        </w:rPr>
      </w:pPr>
      <w:bookmarkStart w:id="1195" w:name="_Toc219466320"/>
      <w:r w:rsidRPr="003156B4">
        <w:rPr>
          <w:rFonts w:ascii="Times New Roman" w:hAnsi="Times New Roman"/>
          <w:bCs/>
          <w:sz w:val="28"/>
          <w:szCs w:val="28"/>
          <w:vertAlign w:val="superscript"/>
        </w:rPr>
        <w:t>S</w:t>
      </w:r>
      <w:r w:rsidR="00683859" w:rsidRPr="003156B4">
        <w:rPr>
          <w:rFonts w:ascii="Times New Roman" w:hAnsi="Times New Roman"/>
          <w:bCs/>
          <w:sz w:val="28"/>
          <w:szCs w:val="28"/>
          <w:vertAlign w:val="superscript"/>
        </w:rPr>
        <w:t>o sánh nhóm NMCT có ST chênh lên và không ST chênh lên</w:t>
      </w:r>
      <w:bookmarkEnd w:id="150"/>
      <w:bookmarkEnd w:id="1195"/>
      <w:r w:rsidRPr="003156B4">
        <w:rPr>
          <w:rFonts w:ascii="Times New Roman" w:hAnsi="Times New Roman"/>
          <w:b/>
          <w:bCs/>
          <w:sz w:val="28"/>
          <w:szCs w:val="28"/>
          <w:vertAlign w:val="superscript"/>
        </w:rPr>
        <w:t>: *</w:t>
      </w:r>
      <w:r w:rsidR="00B51770" w:rsidRPr="003156B4">
        <w:rPr>
          <w:rFonts w:ascii="Times New Roman" w:hAnsi="Times New Roman"/>
          <w:b/>
          <w:bCs/>
          <w:sz w:val="28"/>
          <w:szCs w:val="28"/>
          <w:vertAlign w:val="superscript"/>
        </w:rPr>
        <w:t xml:space="preserve"> </w:t>
      </w:r>
      <w:r w:rsidRPr="003156B4">
        <w:rPr>
          <w:rFonts w:ascii="Times New Roman" w:hAnsi="Times New Roman"/>
          <w:b/>
          <w:bCs/>
          <w:sz w:val="28"/>
          <w:szCs w:val="28"/>
          <w:vertAlign w:val="superscript"/>
        </w:rPr>
        <w:t>k</w:t>
      </w:r>
      <w:r w:rsidR="00B51770" w:rsidRPr="003156B4">
        <w:rPr>
          <w:rFonts w:ascii="Times New Roman" w:hAnsi="Times New Roman"/>
          <w:sz w:val="28"/>
          <w:szCs w:val="28"/>
          <w:vertAlign w:val="superscript"/>
        </w:rPr>
        <w:t xml:space="preserve">iểm định Studen’t T-test, </w:t>
      </w:r>
      <w:r w:rsidRPr="003156B4">
        <w:rPr>
          <w:rFonts w:ascii="Times New Roman" w:hAnsi="Times New Roman"/>
          <w:sz w:val="28"/>
          <w:szCs w:val="28"/>
          <w:vertAlign w:val="superscript"/>
        </w:rPr>
        <w:t xml:space="preserve"># </w:t>
      </w:r>
      <w:r w:rsidR="00B51770" w:rsidRPr="003156B4">
        <w:rPr>
          <w:rFonts w:ascii="Times New Roman" w:hAnsi="Times New Roman"/>
          <w:sz w:val="28"/>
          <w:szCs w:val="28"/>
          <w:vertAlign w:val="superscript"/>
        </w:rPr>
        <w:t>kiểm định U Mann-Whitney</w:t>
      </w:r>
    </w:p>
    <w:p w14:paraId="3E2F68B6" w14:textId="369A9251" w:rsidR="00E914B8" w:rsidRPr="003156B4" w:rsidRDefault="0052574A" w:rsidP="0052574A">
      <w:pPr>
        <w:pStyle w:val="abang"/>
        <w:ind w:firstLine="720"/>
        <w:jc w:val="both"/>
        <w:rPr>
          <w:b w:val="0"/>
        </w:rPr>
      </w:pPr>
      <w:bookmarkStart w:id="1196" w:name="_Toc219466321"/>
      <w:bookmarkStart w:id="1197" w:name="_Toc222732684"/>
      <w:bookmarkStart w:id="1198" w:name="_Toc222732946"/>
      <w:bookmarkStart w:id="1199" w:name="_Toc230295636"/>
      <w:bookmarkStart w:id="1200" w:name="_Toc230295998"/>
      <w:bookmarkStart w:id="1201" w:name="_Toc230731240"/>
      <w:bookmarkStart w:id="1202" w:name="_Toc236604648"/>
      <w:bookmarkStart w:id="1203" w:name="_Toc236857537"/>
      <w:bookmarkStart w:id="1204" w:name="_Toc236857697"/>
      <w:bookmarkStart w:id="1205" w:name="_Toc236858156"/>
      <w:r>
        <w:rPr>
          <w:b w:val="0"/>
          <w:bCs/>
          <w:lang w:val="pt-BR"/>
        </w:rPr>
        <w:t>S</w:t>
      </w:r>
      <w:r w:rsidRPr="0052574A">
        <w:rPr>
          <w:b w:val="0"/>
          <w:bCs/>
          <w:lang w:val="pt-BR"/>
        </w:rPr>
        <w:t xml:space="preserve">ố lượng bạch cầu, tỷ lệ </w:t>
      </w:r>
      <w:r w:rsidRPr="0052574A">
        <w:rPr>
          <w:b w:val="0"/>
          <w:bCs/>
        </w:rPr>
        <w:t>Neutropil</w:t>
      </w:r>
      <w:r w:rsidRPr="0052574A">
        <w:rPr>
          <w:b w:val="0"/>
          <w:bCs/>
          <w:lang w:val="pt-BR"/>
        </w:rPr>
        <w:t xml:space="preserve">, tỷ lệ </w:t>
      </w:r>
      <w:r w:rsidRPr="0052574A">
        <w:rPr>
          <w:b w:val="0"/>
          <w:bCs/>
        </w:rPr>
        <w:t>Lymphocyte</w:t>
      </w:r>
      <w:r w:rsidRPr="0052574A">
        <w:rPr>
          <w:b w:val="0"/>
          <w:bCs/>
          <w:lang w:val="pt-BR"/>
        </w:rPr>
        <w:t xml:space="preserve">, </w:t>
      </w:r>
      <w:r>
        <w:rPr>
          <w:b w:val="0"/>
          <w:bCs/>
          <w:lang w:val="pt-BR"/>
        </w:rPr>
        <w:t>NLR, n</w:t>
      </w:r>
      <w:r w:rsidR="00683859" w:rsidRPr="003156B4">
        <w:rPr>
          <w:b w:val="0"/>
          <w:bCs/>
          <w:color w:val="auto"/>
          <w:lang w:val="en-US"/>
        </w:rPr>
        <w:t>ồng độ CK-MB và Troponnin I ở nhóm bệnh nhân NMCT có ST chênh lên cao hơn so với nhóm NMCT không có ST chênh lên (p &lt; 0,05)</w:t>
      </w:r>
      <w:r w:rsidR="00BF3D42" w:rsidRPr="003156B4">
        <w:rPr>
          <w:b w:val="0"/>
          <w:bCs/>
          <w:color w:val="auto"/>
        </w:rPr>
        <w:t>.</w:t>
      </w:r>
      <w:bookmarkEnd w:id="1196"/>
      <w:bookmarkEnd w:id="1197"/>
      <w:bookmarkEnd w:id="1198"/>
      <w:bookmarkEnd w:id="1199"/>
      <w:bookmarkEnd w:id="1200"/>
      <w:bookmarkEnd w:id="1201"/>
      <w:bookmarkEnd w:id="1202"/>
      <w:bookmarkEnd w:id="1203"/>
      <w:bookmarkEnd w:id="1204"/>
      <w:bookmarkEnd w:id="1205"/>
      <w:r w:rsidR="00E914B8" w:rsidRPr="003156B4">
        <w:br w:type="page"/>
      </w:r>
    </w:p>
    <w:p w14:paraId="1E2954F2" w14:textId="3CA43265" w:rsidR="00BF3D42" w:rsidRPr="003156B4" w:rsidRDefault="00BF3D42" w:rsidP="00322984">
      <w:pPr>
        <w:pStyle w:val="abang"/>
        <w:rPr>
          <w:color w:val="auto"/>
        </w:rPr>
      </w:pPr>
      <w:bookmarkStart w:id="1206" w:name="_Toc236858157"/>
      <w:r w:rsidRPr="003156B4">
        <w:rPr>
          <w:color w:val="auto"/>
        </w:rPr>
        <w:lastRenderedPageBreak/>
        <w:t>Bảng 3.</w:t>
      </w:r>
      <w:r w:rsidR="00462FCE" w:rsidRPr="003156B4">
        <w:rPr>
          <w:color w:val="auto"/>
        </w:rPr>
        <w:t>4</w:t>
      </w:r>
      <w:r w:rsidRPr="003156B4">
        <w:rPr>
          <w:color w:val="auto"/>
        </w:rPr>
        <w:t>. Đặc điểm siêu âm tim</w:t>
      </w:r>
      <w:r w:rsidR="004D6E14">
        <w:rPr>
          <w:color w:val="auto"/>
          <w:lang w:val="en-US"/>
        </w:rPr>
        <w:t xml:space="preserve"> sau nhập viện</w:t>
      </w:r>
      <w:r w:rsidRPr="003156B4">
        <w:rPr>
          <w:color w:val="auto"/>
        </w:rPr>
        <w:t xml:space="preserve"> của nhóm NMCT so với nhóm chứng</w:t>
      </w:r>
      <w:bookmarkEnd w:id="1206"/>
    </w:p>
    <w:tbl>
      <w:tblPr>
        <w:tblStyle w:val="TableGrid"/>
        <w:tblW w:w="0" w:type="auto"/>
        <w:tblLook w:val="04A0" w:firstRow="1" w:lastRow="0" w:firstColumn="1" w:lastColumn="0" w:noHBand="0" w:noVBand="1"/>
      </w:tblPr>
      <w:tblGrid>
        <w:gridCol w:w="1413"/>
        <w:gridCol w:w="1984"/>
        <w:gridCol w:w="1985"/>
        <w:gridCol w:w="1843"/>
        <w:gridCol w:w="1553"/>
      </w:tblGrid>
      <w:tr w:rsidR="003156B4" w:rsidRPr="003156B4" w14:paraId="6E97E6FA" w14:textId="77777777" w:rsidTr="00291706">
        <w:tc>
          <w:tcPr>
            <w:tcW w:w="3397" w:type="dxa"/>
            <w:gridSpan w:val="2"/>
            <w:vMerge w:val="restart"/>
          </w:tcPr>
          <w:p w14:paraId="32AC9BC3" w14:textId="77777777" w:rsidR="00A62770" w:rsidRPr="003156B4" w:rsidRDefault="00A62770" w:rsidP="004C6B45">
            <w:pPr>
              <w:spacing w:before="40" w:after="20" w:line="360" w:lineRule="auto"/>
              <w:jc w:val="both"/>
              <w:rPr>
                <w:rFonts w:ascii="Times New Roman" w:hAnsi="Times New Roman"/>
                <w:b/>
                <w:bCs/>
                <w:sz w:val="28"/>
                <w:szCs w:val="28"/>
              </w:rPr>
            </w:pPr>
            <w:r w:rsidRPr="003156B4">
              <w:rPr>
                <w:rFonts w:ascii="Times New Roman" w:hAnsi="Times New Roman"/>
                <w:b/>
                <w:bCs/>
                <w:sz w:val="28"/>
                <w:szCs w:val="28"/>
              </w:rPr>
              <w:t>Chỉ số</w:t>
            </w:r>
          </w:p>
        </w:tc>
        <w:tc>
          <w:tcPr>
            <w:tcW w:w="1985" w:type="dxa"/>
          </w:tcPr>
          <w:p w14:paraId="22E052F5" w14:textId="77777777" w:rsidR="00A62770" w:rsidRPr="003156B4" w:rsidRDefault="00A62770" w:rsidP="004C6B45">
            <w:pPr>
              <w:spacing w:before="40" w:after="20" w:line="360" w:lineRule="auto"/>
              <w:jc w:val="center"/>
              <w:rPr>
                <w:rFonts w:ascii="Times New Roman" w:hAnsi="Times New Roman"/>
                <w:b/>
                <w:bCs/>
                <w:sz w:val="28"/>
                <w:szCs w:val="28"/>
              </w:rPr>
            </w:pPr>
            <w:r w:rsidRPr="003156B4">
              <w:rPr>
                <w:rFonts w:ascii="Times New Roman" w:hAnsi="Times New Roman"/>
                <w:b/>
                <w:bCs/>
                <w:sz w:val="28"/>
                <w:szCs w:val="28"/>
              </w:rPr>
              <w:t>Nhóm NMCT</w:t>
            </w:r>
          </w:p>
          <w:p w14:paraId="12DB4B4C" w14:textId="77777777" w:rsidR="00A62770" w:rsidRPr="003156B4" w:rsidRDefault="00A62770" w:rsidP="004C6B45">
            <w:pPr>
              <w:spacing w:before="40" w:after="20" w:line="360" w:lineRule="auto"/>
              <w:jc w:val="center"/>
              <w:rPr>
                <w:rFonts w:ascii="Times New Roman" w:hAnsi="Times New Roman"/>
                <w:b/>
                <w:bCs/>
                <w:sz w:val="28"/>
                <w:szCs w:val="28"/>
              </w:rPr>
            </w:pPr>
            <w:r w:rsidRPr="003156B4">
              <w:rPr>
                <w:rFonts w:ascii="Times New Roman" w:hAnsi="Times New Roman"/>
                <w:b/>
                <w:bCs/>
                <w:sz w:val="28"/>
                <w:szCs w:val="28"/>
              </w:rPr>
              <w:t>(n = 120)</w:t>
            </w:r>
          </w:p>
        </w:tc>
        <w:tc>
          <w:tcPr>
            <w:tcW w:w="1843" w:type="dxa"/>
          </w:tcPr>
          <w:p w14:paraId="01E46CFB" w14:textId="77777777" w:rsidR="00A62770" w:rsidRPr="003156B4" w:rsidRDefault="00A62770" w:rsidP="004C6B45">
            <w:pPr>
              <w:spacing w:before="40" w:after="20" w:line="360" w:lineRule="auto"/>
              <w:jc w:val="center"/>
              <w:rPr>
                <w:rFonts w:ascii="Times New Roman" w:hAnsi="Times New Roman"/>
                <w:b/>
                <w:bCs/>
                <w:sz w:val="28"/>
                <w:szCs w:val="28"/>
              </w:rPr>
            </w:pPr>
            <w:r w:rsidRPr="003156B4">
              <w:rPr>
                <w:rFonts w:ascii="Times New Roman" w:hAnsi="Times New Roman"/>
                <w:b/>
                <w:bCs/>
                <w:sz w:val="28"/>
                <w:szCs w:val="28"/>
              </w:rPr>
              <w:t>Nhóm chứng</w:t>
            </w:r>
          </w:p>
          <w:p w14:paraId="33358428" w14:textId="77777777" w:rsidR="00A62770" w:rsidRPr="003156B4" w:rsidRDefault="00A62770" w:rsidP="004C6B45">
            <w:pPr>
              <w:spacing w:before="40" w:after="20" w:line="360" w:lineRule="auto"/>
              <w:jc w:val="center"/>
              <w:rPr>
                <w:rFonts w:ascii="Times New Roman" w:hAnsi="Times New Roman"/>
                <w:b/>
                <w:bCs/>
                <w:sz w:val="28"/>
                <w:szCs w:val="28"/>
              </w:rPr>
            </w:pPr>
            <w:r w:rsidRPr="003156B4">
              <w:rPr>
                <w:rFonts w:ascii="Times New Roman" w:hAnsi="Times New Roman"/>
                <w:b/>
                <w:bCs/>
                <w:sz w:val="28"/>
                <w:szCs w:val="28"/>
              </w:rPr>
              <w:t>(n = 50)</w:t>
            </w:r>
          </w:p>
        </w:tc>
        <w:tc>
          <w:tcPr>
            <w:tcW w:w="1553" w:type="dxa"/>
            <w:vMerge w:val="restart"/>
          </w:tcPr>
          <w:p w14:paraId="271BBFC0" w14:textId="685704B8" w:rsidR="00A62770" w:rsidRPr="004056BC" w:rsidRDefault="004056BC" w:rsidP="004C6B45">
            <w:pPr>
              <w:spacing w:before="40" w:after="20" w:line="360" w:lineRule="auto"/>
              <w:jc w:val="center"/>
              <w:rPr>
                <w:rFonts w:ascii="Times New Roman" w:hAnsi="Times New Roman"/>
                <w:b/>
                <w:bCs/>
                <w:sz w:val="28"/>
                <w:szCs w:val="28"/>
                <w:vertAlign w:val="superscript"/>
                <w:lang w:val="en-US"/>
              </w:rPr>
            </w:pPr>
            <w:r>
              <w:rPr>
                <w:rFonts w:ascii="Times New Roman" w:hAnsi="Times New Roman"/>
                <w:b/>
                <w:bCs/>
                <w:sz w:val="28"/>
                <w:szCs w:val="28"/>
                <w:lang w:val="en-US"/>
              </w:rPr>
              <w:t>p</w:t>
            </w:r>
            <w:r>
              <w:rPr>
                <w:rFonts w:ascii="Times New Roman" w:hAnsi="Times New Roman"/>
                <w:b/>
                <w:bCs/>
                <w:sz w:val="28"/>
                <w:szCs w:val="28"/>
                <w:vertAlign w:val="superscript"/>
                <w:lang w:val="en-US"/>
              </w:rPr>
              <w:t>*</w:t>
            </w:r>
          </w:p>
        </w:tc>
      </w:tr>
      <w:tr w:rsidR="003156B4" w:rsidRPr="003156B4" w14:paraId="6D888748" w14:textId="77777777" w:rsidTr="00FD2791">
        <w:tc>
          <w:tcPr>
            <w:tcW w:w="3397" w:type="dxa"/>
            <w:gridSpan w:val="2"/>
            <w:vMerge/>
          </w:tcPr>
          <w:p w14:paraId="20F867DF" w14:textId="77777777" w:rsidR="00A62770" w:rsidRPr="003156B4" w:rsidRDefault="00A62770" w:rsidP="004C6B45">
            <w:pPr>
              <w:spacing w:before="40" w:after="20" w:line="360" w:lineRule="auto"/>
              <w:jc w:val="both"/>
              <w:rPr>
                <w:rFonts w:ascii="Times New Roman" w:hAnsi="Times New Roman"/>
                <w:b/>
                <w:bCs/>
                <w:sz w:val="28"/>
                <w:szCs w:val="28"/>
              </w:rPr>
            </w:pPr>
          </w:p>
        </w:tc>
        <w:tc>
          <w:tcPr>
            <w:tcW w:w="3828" w:type="dxa"/>
            <w:gridSpan w:val="2"/>
          </w:tcPr>
          <w:p w14:paraId="756ADAEE" w14:textId="155B9394" w:rsidR="00A62770" w:rsidRPr="003156B4" w:rsidRDefault="00A62770" w:rsidP="004C6B45">
            <w:pPr>
              <w:spacing w:before="40" w:after="20" w:line="360" w:lineRule="auto"/>
              <w:jc w:val="center"/>
              <w:rPr>
                <w:rFonts w:ascii="Times New Roman" w:hAnsi="Times New Roman"/>
                <w:b/>
                <w:bCs/>
                <w:sz w:val="28"/>
                <w:szCs w:val="28"/>
              </w:rPr>
            </w:pPr>
            <w:r w:rsidRPr="003156B4">
              <w:rPr>
                <w:rFonts w:ascii="Times New Roman" w:hAnsi="Times New Roman"/>
                <w:b/>
                <w:bCs/>
                <w:position w:val="-4"/>
                <w:sz w:val="28"/>
                <w:szCs w:val="28"/>
                <w:lang w:val="en-US" w:eastAsia="en-US"/>
              </w:rPr>
              <w:object w:dxaOrig="279" w:dyaOrig="320" w14:anchorId="608C3B74">
                <v:shape id="_x0000_i1027" type="#_x0000_t75" style="width:12pt;height:18pt" o:ole="">
                  <v:imagedata r:id="rId32" o:title=""/>
                </v:shape>
                <o:OLEObject Type="Embed" ProgID="Equation.3" ShapeID="_x0000_i1027" DrawAspect="Content" ObjectID="_1847894384" r:id="rId35"/>
              </w:object>
            </w:r>
            <w:r w:rsidRPr="003156B4">
              <w:rPr>
                <w:rFonts w:ascii="Times New Roman" w:hAnsi="Times New Roman"/>
                <w:b/>
                <w:bCs/>
                <w:sz w:val="28"/>
                <w:szCs w:val="28"/>
              </w:rPr>
              <w:t xml:space="preserve"> ± SD</w:t>
            </w:r>
            <w:r w:rsidRPr="003156B4">
              <w:rPr>
                <w:rFonts w:ascii="Times New Roman" w:hAnsi="Times New Roman"/>
                <w:b/>
                <w:bCs/>
                <w:sz w:val="28"/>
                <w:szCs w:val="28"/>
                <w:lang w:val="en-US"/>
              </w:rPr>
              <w:t xml:space="preserve"> hoặc n (%)</w:t>
            </w:r>
          </w:p>
        </w:tc>
        <w:tc>
          <w:tcPr>
            <w:tcW w:w="1553" w:type="dxa"/>
            <w:vMerge/>
          </w:tcPr>
          <w:p w14:paraId="1F5DD386" w14:textId="77777777" w:rsidR="00A62770" w:rsidRPr="003156B4" w:rsidRDefault="00A62770" w:rsidP="004C6B45">
            <w:pPr>
              <w:spacing w:before="40" w:after="20" w:line="360" w:lineRule="auto"/>
              <w:jc w:val="center"/>
              <w:rPr>
                <w:rFonts w:ascii="Times New Roman" w:hAnsi="Times New Roman"/>
                <w:b/>
                <w:bCs/>
                <w:sz w:val="28"/>
                <w:szCs w:val="28"/>
              </w:rPr>
            </w:pPr>
          </w:p>
        </w:tc>
      </w:tr>
      <w:tr w:rsidR="003156B4" w:rsidRPr="003156B4" w14:paraId="061217F4" w14:textId="77777777" w:rsidTr="00291706">
        <w:tc>
          <w:tcPr>
            <w:tcW w:w="3397" w:type="dxa"/>
            <w:gridSpan w:val="2"/>
          </w:tcPr>
          <w:p w14:paraId="5484EC2F" w14:textId="77777777" w:rsidR="00BF3D42" w:rsidRPr="003156B4" w:rsidRDefault="00BF3D42" w:rsidP="004C6B45">
            <w:pPr>
              <w:spacing w:before="40" w:after="20" w:line="360" w:lineRule="auto"/>
              <w:jc w:val="both"/>
              <w:rPr>
                <w:rFonts w:ascii="Times New Roman" w:hAnsi="Times New Roman"/>
                <w:sz w:val="28"/>
                <w:szCs w:val="28"/>
              </w:rPr>
            </w:pPr>
            <w:r w:rsidRPr="003156B4">
              <w:rPr>
                <w:rFonts w:ascii="Times New Roman" w:hAnsi="Times New Roman"/>
                <w:sz w:val="28"/>
                <w:szCs w:val="28"/>
              </w:rPr>
              <w:t>E/A</w:t>
            </w:r>
          </w:p>
        </w:tc>
        <w:tc>
          <w:tcPr>
            <w:tcW w:w="1985" w:type="dxa"/>
          </w:tcPr>
          <w:p w14:paraId="0A65A3C4"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0,9 ± 0,5</w:t>
            </w:r>
          </w:p>
        </w:tc>
        <w:tc>
          <w:tcPr>
            <w:tcW w:w="1843" w:type="dxa"/>
          </w:tcPr>
          <w:p w14:paraId="78483DC3"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0,7 ± 0,2</w:t>
            </w:r>
          </w:p>
        </w:tc>
        <w:tc>
          <w:tcPr>
            <w:tcW w:w="1553" w:type="dxa"/>
          </w:tcPr>
          <w:p w14:paraId="06765E73" w14:textId="77777777" w:rsidR="00BF3D42" w:rsidRPr="003156B4" w:rsidRDefault="00BF3D42" w:rsidP="004C6B45">
            <w:pPr>
              <w:spacing w:before="40" w:after="20" w:line="360" w:lineRule="auto"/>
              <w:jc w:val="center"/>
              <w:rPr>
                <w:rFonts w:ascii="Times New Roman" w:hAnsi="Times New Roman"/>
                <w:b/>
                <w:bCs/>
                <w:sz w:val="28"/>
                <w:szCs w:val="28"/>
              </w:rPr>
            </w:pPr>
            <w:r w:rsidRPr="003156B4">
              <w:rPr>
                <w:rFonts w:ascii="Times New Roman" w:hAnsi="Times New Roman"/>
                <w:b/>
                <w:bCs/>
                <w:sz w:val="28"/>
                <w:szCs w:val="28"/>
              </w:rPr>
              <w:t>0,006</w:t>
            </w:r>
          </w:p>
        </w:tc>
      </w:tr>
      <w:tr w:rsidR="003156B4" w:rsidRPr="003156B4" w14:paraId="538B30B4" w14:textId="77777777" w:rsidTr="00291706">
        <w:tc>
          <w:tcPr>
            <w:tcW w:w="3397" w:type="dxa"/>
            <w:gridSpan w:val="2"/>
          </w:tcPr>
          <w:p w14:paraId="7F2DABA0" w14:textId="0F61704B" w:rsidR="00BF3D42" w:rsidRPr="003156B4" w:rsidRDefault="00D63DF9" w:rsidP="004C6B45">
            <w:pPr>
              <w:spacing w:before="40" w:after="20" w:line="360" w:lineRule="auto"/>
              <w:jc w:val="both"/>
              <w:rPr>
                <w:rFonts w:ascii="Times New Roman" w:hAnsi="Times New Roman"/>
                <w:sz w:val="28"/>
                <w:szCs w:val="28"/>
              </w:rPr>
            </w:pPr>
            <w:r>
              <w:rPr>
                <w:rFonts w:ascii="Times New Roman" w:hAnsi="Times New Roman"/>
                <w:sz w:val="28"/>
                <w:szCs w:val="28"/>
              </w:rPr>
              <w:t>E/E’</w:t>
            </w:r>
            <w:r w:rsidR="00BF3D42" w:rsidRPr="003156B4">
              <w:rPr>
                <w:rFonts w:ascii="Times New Roman" w:hAnsi="Times New Roman"/>
                <w:sz w:val="28"/>
                <w:szCs w:val="28"/>
              </w:rPr>
              <w:t>vách liên thất</w:t>
            </w:r>
          </w:p>
        </w:tc>
        <w:tc>
          <w:tcPr>
            <w:tcW w:w="1985" w:type="dxa"/>
          </w:tcPr>
          <w:p w14:paraId="161E1DFA"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10,4 ± 3,4</w:t>
            </w:r>
          </w:p>
        </w:tc>
        <w:tc>
          <w:tcPr>
            <w:tcW w:w="1843" w:type="dxa"/>
          </w:tcPr>
          <w:p w14:paraId="1C70B53F"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9,4 ± 0,5</w:t>
            </w:r>
          </w:p>
        </w:tc>
        <w:tc>
          <w:tcPr>
            <w:tcW w:w="1553" w:type="dxa"/>
          </w:tcPr>
          <w:p w14:paraId="2AE5F8EC" w14:textId="77777777" w:rsidR="00BF3D42" w:rsidRPr="003156B4" w:rsidRDefault="00BF3D42" w:rsidP="004C6B45">
            <w:pPr>
              <w:spacing w:before="40" w:after="20" w:line="360" w:lineRule="auto"/>
              <w:jc w:val="center"/>
              <w:rPr>
                <w:rFonts w:ascii="Times New Roman" w:hAnsi="Times New Roman"/>
                <w:b/>
                <w:bCs/>
                <w:sz w:val="28"/>
                <w:szCs w:val="28"/>
              </w:rPr>
            </w:pPr>
            <w:r w:rsidRPr="003156B4">
              <w:rPr>
                <w:rFonts w:ascii="Times New Roman" w:hAnsi="Times New Roman"/>
                <w:b/>
                <w:bCs/>
                <w:sz w:val="28"/>
                <w:szCs w:val="28"/>
              </w:rPr>
              <w:t>0,031</w:t>
            </w:r>
          </w:p>
        </w:tc>
      </w:tr>
      <w:tr w:rsidR="003156B4" w:rsidRPr="003156B4" w14:paraId="681AE6B7" w14:textId="77777777" w:rsidTr="00291706">
        <w:tc>
          <w:tcPr>
            <w:tcW w:w="3397" w:type="dxa"/>
            <w:gridSpan w:val="2"/>
          </w:tcPr>
          <w:p w14:paraId="1DD8415C" w14:textId="11EE1EED" w:rsidR="00BF3D42" w:rsidRPr="003156B4" w:rsidRDefault="00D63DF9" w:rsidP="004C6B45">
            <w:pPr>
              <w:spacing w:before="40" w:after="20" w:line="360" w:lineRule="auto"/>
              <w:jc w:val="both"/>
              <w:rPr>
                <w:rFonts w:ascii="Times New Roman" w:hAnsi="Times New Roman"/>
                <w:sz w:val="28"/>
                <w:szCs w:val="28"/>
              </w:rPr>
            </w:pPr>
            <w:r>
              <w:rPr>
                <w:rFonts w:ascii="Times New Roman" w:hAnsi="Times New Roman"/>
                <w:sz w:val="28"/>
                <w:szCs w:val="28"/>
              </w:rPr>
              <w:t>E/E’</w:t>
            </w:r>
            <w:r w:rsidR="00BF3D42" w:rsidRPr="003156B4">
              <w:rPr>
                <w:rFonts w:ascii="Times New Roman" w:hAnsi="Times New Roman"/>
                <w:sz w:val="28"/>
                <w:szCs w:val="28"/>
              </w:rPr>
              <w:t>thành bên</w:t>
            </w:r>
          </w:p>
        </w:tc>
        <w:tc>
          <w:tcPr>
            <w:tcW w:w="1985" w:type="dxa"/>
          </w:tcPr>
          <w:p w14:paraId="0C502358"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8,6 ± 3,2</w:t>
            </w:r>
          </w:p>
        </w:tc>
        <w:tc>
          <w:tcPr>
            <w:tcW w:w="1843" w:type="dxa"/>
          </w:tcPr>
          <w:p w14:paraId="79688DEE"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6,9 ± 1,9</w:t>
            </w:r>
          </w:p>
        </w:tc>
        <w:tc>
          <w:tcPr>
            <w:tcW w:w="1553" w:type="dxa"/>
          </w:tcPr>
          <w:p w14:paraId="3B19CEAF" w14:textId="77777777" w:rsidR="00BF3D42" w:rsidRPr="003156B4" w:rsidRDefault="00BF3D42" w:rsidP="004C6B45">
            <w:pPr>
              <w:spacing w:before="40" w:after="20" w:line="360" w:lineRule="auto"/>
              <w:jc w:val="center"/>
              <w:rPr>
                <w:rFonts w:ascii="Times New Roman" w:hAnsi="Times New Roman"/>
                <w:b/>
                <w:bCs/>
                <w:sz w:val="28"/>
                <w:szCs w:val="28"/>
              </w:rPr>
            </w:pPr>
            <w:r w:rsidRPr="003156B4">
              <w:rPr>
                <w:rFonts w:ascii="Times New Roman" w:hAnsi="Times New Roman"/>
                <w:b/>
                <w:bCs/>
                <w:sz w:val="28"/>
                <w:szCs w:val="28"/>
              </w:rPr>
              <w:t>&lt; 0,001</w:t>
            </w:r>
          </w:p>
        </w:tc>
      </w:tr>
      <w:tr w:rsidR="003156B4" w:rsidRPr="003156B4" w14:paraId="51A0E565" w14:textId="77777777" w:rsidTr="00291706">
        <w:tc>
          <w:tcPr>
            <w:tcW w:w="3397" w:type="dxa"/>
            <w:gridSpan w:val="2"/>
          </w:tcPr>
          <w:p w14:paraId="6B11DDD5" w14:textId="77777777" w:rsidR="00BF3D42" w:rsidRPr="003156B4" w:rsidRDefault="00BF3D42" w:rsidP="004C6B45">
            <w:pPr>
              <w:spacing w:before="40" w:after="20" w:line="360" w:lineRule="auto"/>
              <w:jc w:val="both"/>
              <w:rPr>
                <w:rFonts w:ascii="Times New Roman" w:hAnsi="Times New Roman"/>
                <w:sz w:val="28"/>
                <w:szCs w:val="28"/>
              </w:rPr>
            </w:pPr>
            <w:r w:rsidRPr="003156B4">
              <w:rPr>
                <w:rFonts w:ascii="Times New Roman" w:hAnsi="Times New Roman"/>
                <w:sz w:val="28"/>
                <w:szCs w:val="28"/>
              </w:rPr>
              <w:t>TRVmax (m/s)</w:t>
            </w:r>
          </w:p>
        </w:tc>
        <w:tc>
          <w:tcPr>
            <w:tcW w:w="1985" w:type="dxa"/>
          </w:tcPr>
          <w:p w14:paraId="27782F0A"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2,3 ± 0,4</w:t>
            </w:r>
          </w:p>
        </w:tc>
        <w:tc>
          <w:tcPr>
            <w:tcW w:w="1843" w:type="dxa"/>
          </w:tcPr>
          <w:p w14:paraId="48B15372"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2,2 ± 0,2</w:t>
            </w:r>
          </w:p>
        </w:tc>
        <w:tc>
          <w:tcPr>
            <w:tcW w:w="1553" w:type="dxa"/>
          </w:tcPr>
          <w:p w14:paraId="55DB1AD3" w14:textId="77777777" w:rsidR="00BF3D42" w:rsidRPr="003156B4" w:rsidRDefault="00BF3D42" w:rsidP="004C6B45">
            <w:pPr>
              <w:spacing w:before="40" w:after="20" w:line="360" w:lineRule="auto"/>
              <w:jc w:val="center"/>
              <w:rPr>
                <w:rFonts w:ascii="Times New Roman" w:hAnsi="Times New Roman"/>
                <w:b/>
                <w:bCs/>
                <w:sz w:val="28"/>
                <w:szCs w:val="28"/>
              </w:rPr>
            </w:pPr>
            <w:r w:rsidRPr="003156B4">
              <w:rPr>
                <w:rFonts w:ascii="Times New Roman" w:hAnsi="Times New Roman"/>
                <w:b/>
                <w:bCs/>
                <w:sz w:val="28"/>
                <w:szCs w:val="28"/>
              </w:rPr>
              <w:t>0,042</w:t>
            </w:r>
          </w:p>
        </w:tc>
      </w:tr>
      <w:tr w:rsidR="003156B4" w:rsidRPr="003156B4" w14:paraId="4003CE17" w14:textId="77777777" w:rsidTr="00291706">
        <w:tc>
          <w:tcPr>
            <w:tcW w:w="3397" w:type="dxa"/>
            <w:gridSpan w:val="2"/>
          </w:tcPr>
          <w:p w14:paraId="248D3E3E" w14:textId="77777777" w:rsidR="00BF3D42" w:rsidRPr="003156B4" w:rsidRDefault="00BF3D42" w:rsidP="004C6B45">
            <w:pPr>
              <w:spacing w:before="40" w:after="20" w:line="360" w:lineRule="auto"/>
              <w:jc w:val="both"/>
              <w:rPr>
                <w:rFonts w:ascii="Times New Roman" w:hAnsi="Times New Roman"/>
                <w:sz w:val="28"/>
                <w:szCs w:val="28"/>
              </w:rPr>
            </w:pPr>
            <w:r w:rsidRPr="003156B4">
              <w:rPr>
                <w:rFonts w:ascii="Times New Roman" w:hAnsi="Times New Roman"/>
                <w:sz w:val="28"/>
                <w:szCs w:val="28"/>
              </w:rPr>
              <w:t>LVEDV (ml)</w:t>
            </w:r>
          </w:p>
        </w:tc>
        <w:tc>
          <w:tcPr>
            <w:tcW w:w="1985" w:type="dxa"/>
          </w:tcPr>
          <w:p w14:paraId="59998F3D"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115,3 ± 43,6</w:t>
            </w:r>
          </w:p>
        </w:tc>
        <w:tc>
          <w:tcPr>
            <w:tcW w:w="1843" w:type="dxa"/>
          </w:tcPr>
          <w:p w14:paraId="7318F245"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110,7 ± 25</w:t>
            </w:r>
          </w:p>
        </w:tc>
        <w:tc>
          <w:tcPr>
            <w:tcW w:w="1553" w:type="dxa"/>
          </w:tcPr>
          <w:p w14:paraId="1F133C7A" w14:textId="0F113226" w:rsidR="00BF3D42" w:rsidRPr="003156B4" w:rsidRDefault="00F74FCB" w:rsidP="004C6B45">
            <w:pPr>
              <w:spacing w:before="40" w:after="20" w:line="360" w:lineRule="auto"/>
              <w:jc w:val="center"/>
              <w:rPr>
                <w:rFonts w:ascii="Times New Roman" w:hAnsi="Times New Roman"/>
                <w:sz w:val="28"/>
                <w:szCs w:val="28"/>
                <w:lang w:val="en-US"/>
              </w:rPr>
            </w:pPr>
            <w:r w:rsidRPr="003156B4">
              <w:rPr>
                <w:rFonts w:ascii="Times New Roman" w:hAnsi="Times New Roman"/>
                <w:sz w:val="28"/>
                <w:szCs w:val="28"/>
                <w:lang w:val="en-US"/>
              </w:rPr>
              <w:t>0,388</w:t>
            </w:r>
          </w:p>
        </w:tc>
      </w:tr>
      <w:tr w:rsidR="003156B4" w:rsidRPr="003156B4" w14:paraId="30121AE6" w14:textId="77777777" w:rsidTr="00291706">
        <w:tc>
          <w:tcPr>
            <w:tcW w:w="3397" w:type="dxa"/>
            <w:gridSpan w:val="2"/>
          </w:tcPr>
          <w:p w14:paraId="6D0623EA" w14:textId="77777777" w:rsidR="00BF3D42" w:rsidRPr="003156B4" w:rsidRDefault="00BF3D42" w:rsidP="004C6B45">
            <w:pPr>
              <w:spacing w:before="40" w:after="20" w:line="360" w:lineRule="auto"/>
              <w:jc w:val="both"/>
              <w:rPr>
                <w:rFonts w:ascii="Times New Roman" w:hAnsi="Times New Roman"/>
                <w:sz w:val="28"/>
                <w:szCs w:val="28"/>
              </w:rPr>
            </w:pPr>
            <w:r w:rsidRPr="003156B4">
              <w:rPr>
                <w:rFonts w:ascii="Times New Roman" w:hAnsi="Times New Roman"/>
                <w:sz w:val="28"/>
                <w:szCs w:val="28"/>
              </w:rPr>
              <w:t>LVESV (ml)</w:t>
            </w:r>
          </w:p>
        </w:tc>
        <w:tc>
          <w:tcPr>
            <w:tcW w:w="1985" w:type="dxa"/>
          </w:tcPr>
          <w:p w14:paraId="1F9CC6DD"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54,5 ± 28,3</w:t>
            </w:r>
          </w:p>
        </w:tc>
        <w:tc>
          <w:tcPr>
            <w:tcW w:w="1843" w:type="dxa"/>
          </w:tcPr>
          <w:p w14:paraId="5C85D3B1"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42,1 ± 11,9</w:t>
            </w:r>
          </w:p>
        </w:tc>
        <w:tc>
          <w:tcPr>
            <w:tcW w:w="1553" w:type="dxa"/>
          </w:tcPr>
          <w:p w14:paraId="15170B1D"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b/>
                <w:bCs/>
                <w:sz w:val="28"/>
                <w:szCs w:val="28"/>
              </w:rPr>
              <w:t>&lt; 0,001</w:t>
            </w:r>
          </w:p>
        </w:tc>
      </w:tr>
      <w:tr w:rsidR="003156B4" w:rsidRPr="003156B4" w14:paraId="51DFC2F2" w14:textId="77777777" w:rsidTr="00291706">
        <w:tc>
          <w:tcPr>
            <w:tcW w:w="3397" w:type="dxa"/>
            <w:gridSpan w:val="2"/>
          </w:tcPr>
          <w:p w14:paraId="419EA858" w14:textId="77777777" w:rsidR="00BF3D42" w:rsidRPr="003156B4" w:rsidRDefault="00BF3D42" w:rsidP="004C6B45">
            <w:pPr>
              <w:spacing w:before="40" w:after="20" w:line="360" w:lineRule="auto"/>
              <w:jc w:val="both"/>
              <w:rPr>
                <w:rFonts w:ascii="Times New Roman" w:hAnsi="Times New Roman"/>
                <w:sz w:val="28"/>
                <w:szCs w:val="28"/>
              </w:rPr>
            </w:pPr>
            <w:r w:rsidRPr="003156B4">
              <w:rPr>
                <w:rFonts w:ascii="Times New Roman" w:hAnsi="Times New Roman"/>
                <w:sz w:val="28"/>
                <w:szCs w:val="28"/>
              </w:rPr>
              <w:t>LVEF (%)</w:t>
            </w:r>
          </w:p>
        </w:tc>
        <w:tc>
          <w:tcPr>
            <w:tcW w:w="1985" w:type="dxa"/>
          </w:tcPr>
          <w:p w14:paraId="7EAD1A0C"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53,7 ± 8,1</w:t>
            </w:r>
          </w:p>
        </w:tc>
        <w:tc>
          <w:tcPr>
            <w:tcW w:w="1843" w:type="dxa"/>
          </w:tcPr>
          <w:p w14:paraId="51CD35A5"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62,4 ± 4</w:t>
            </w:r>
          </w:p>
        </w:tc>
        <w:tc>
          <w:tcPr>
            <w:tcW w:w="1553" w:type="dxa"/>
          </w:tcPr>
          <w:p w14:paraId="488FDB60"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b/>
                <w:bCs/>
                <w:sz w:val="28"/>
                <w:szCs w:val="28"/>
              </w:rPr>
              <w:t>&lt; 0,001</w:t>
            </w:r>
          </w:p>
        </w:tc>
      </w:tr>
      <w:tr w:rsidR="003156B4" w:rsidRPr="003156B4" w14:paraId="59CB745F" w14:textId="77777777" w:rsidTr="00291706">
        <w:tc>
          <w:tcPr>
            <w:tcW w:w="3397" w:type="dxa"/>
            <w:gridSpan w:val="2"/>
          </w:tcPr>
          <w:p w14:paraId="1046AC49" w14:textId="77777777" w:rsidR="00BF3D42" w:rsidRPr="003156B4" w:rsidRDefault="00BF3D42" w:rsidP="004C6B45">
            <w:pPr>
              <w:spacing w:before="40" w:after="20" w:line="360" w:lineRule="auto"/>
              <w:jc w:val="both"/>
              <w:rPr>
                <w:rFonts w:ascii="Times New Roman" w:hAnsi="Times New Roman"/>
                <w:sz w:val="28"/>
                <w:szCs w:val="28"/>
              </w:rPr>
            </w:pPr>
            <w:r w:rsidRPr="003156B4">
              <w:rPr>
                <w:rFonts w:ascii="Times New Roman" w:hAnsi="Times New Roman"/>
                <w:sz w:val="28"/>
                <w:szCs w:val="28"/>
              </w:rPr>
              <w:t>LVmass (gam)</w:t>
            </w:r>
          </w:p>
        </w:tc>
        <w:tc>
          <w:tcPr>
            <w:tcW w:w="1985" w:type="dxa"/>
          </w:tcPr>
          <w:p w14:paraId="024C355B"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133,1 ± 49,5</w:t>
            </w:r>
          </w:p>
        </w:tc>
        <w:tc>
          <w:tcPr>
            <w:tcW w:w="1843" w:type="dxa"/>
          </w:tcPr>
          <w:p w14:paraId="40A78673"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119,1 ± 34,2</w:t>
            </w:r>
          </w:p>
        </w:tc>
        <w:tc>
          <w:tcPr>
            <w:tcW w:w="1553" w:type="dxa"/>
          </w:tcPr>
          <w:p w14:paraId="75DDD1ED"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b/>
                <w:bCs/>
                <w:sz w:val="28"/>
                <w:szCs w:val="28"/>
              </w:rPr>
              <w:t>0,04</w:t>
            </w:r>
          </w:p>
        </w:tc>
      </w:tr>
      <w:tr w:rsidR="003156B4" w:rsidRPr="003156B4" w14:paraId="6A2BF03C" w14:textId="77777777" w:rsidTr="00291706">
        <w:tc>
          <w:tcPr>
            <w:tcW w:w="3397" w:type="dxa"/>
            <w:gridSpan w:val="2"/>
          </w:tcPr>
          <w:p w14:paraId="6D3C4357" w14:textId="77777777" w:rsidR="00BF3D42" w:rsidRPr="003156B4" w:rsidRDefault="00BF3D42" w:rsidP="004C6B45">
            <w:pPr>
              <w:spacing w:before="40" w:after="20" w:line="360" w:lineRule="auto"/>
              <w:jc w:val="both"/>
              <w:rPr>
                <w:rFonts w:ascii="Times New Roman" w:hAnsi="Times New Roman"/>
                <w:sz w:val="28"/>
                <w:szCs w:val="28"/>
              </w:rPr>
            </w:pPr>
            <w:r w:rsidRPr="003156B4">
              <w:rPr>
                <w:rFonts w:ascii="Times New Roman" w:hAnsi="Times New Roman"/>
                <w:sz w:val="28"/>
                <w:szCs w:val="28"/>
              </w:rPr>
              <w:t>LVGLS (%)</w:t>
            </w:r>
          </w:p>
        </w:tc>
        <w:tc>
          <w:tcPr>
            <w:tcW w:w="1985" w:type="dxa"/>
          </w:tcPr>
          <w:p w14:paraId="3BF050D9"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-12,1 ± 3,4</w:t>
            </w:r>
          </w:p>
        </w:tc>
        <w:tc>
          <w:tcPr>
            <w:tcW w:w="1843" w:type="dxa"/>
          </w:tcPr>
          <w:p w14:paraId="0D5A7292" w14:textId="77777777"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-18,9 ± 1,9</w:t>
            </w:r>
          </w:p>
        </w:tc>
        <w:tc>
          <w:tcPr>
            <w:tcW w:w="1553" w:type="dxa"/>
          </w:tcPr>
          <w:p w14:paraId="61EA076E" w14:textId="77777777" w:rsidR="00BF3D42" w:rsidRPr="003156B4" w:rsidRDefault="00BF3D42" w:rsidP="004C6B45">
            <w:pPr>
              <w:spacing w:before="40" w:after="20" w:line="360" w:lineRule="auto"/>
              <w:jc w:val="center"/>
              <w:rPr>
                <w:rFonts w:ascii="Times New Roman" w:hAnsi="Times New Roman"/>
                <w:b/>
                <w:bCs/>
                <w:sz w:val="28"/>
                <w:szCs w:val="28"/>
              </w:rPr>
            </w:pPr>
            <w:r w:rsidRPr="003156B4">
              <w:rPr>
                <w:rFonts w:ascii="Times New Roman" w:hAnsi="Times New Roman"/>
                <w:b/>
                <w:bCs/>
                <w:sz w:val="28"/>
                <w:szCs w:val="28"/>
              </w:rPr>
              <w:t>&lt; 0,001</w:t>
            </w:r>
          </w:p>
        </w:tc>
      </w:tr>
      <w:tr w:rsidR="003156B4" w:rsidRPr="003156B4" w14:paraId="61F62C15" w14:textId="77777777" w:rsidTr="00291706">
        <w:tc>
          <w:tcPr>
            <w:tcW w:w="1413" w:type="dxa"/>
            <w:vMerge w:val="restart"/>
          </w:tcPr>
          <w:p w14:paraId="32AC0F81" w14:textId="57525A81" w:rsidR="00BF3D42" w:rsidRPr="003156B4" w:rsidRDefault="008069DC" w:rsidP="004C6B45">
            <w:pPr>
              <w:spacing w:before="40" w:after="20" w:line="360" w:lineRule="auto"/>
              <w:jc w:val="both"/>
              <w:rPr>
                <w:rFonts w:ascii="Times New Roman" w:hAnsi="Times New Roman"/>
                <w:sz w:val="28"/>
                <w:szCs w:val="28"/>
              </w:rPr>
            </w:pPr>
            <w:r w:rsidRPr="003156B4">
              <w:rPr>
                <w:rFonts w:ascii="Times New Roman" w:hAnsi="Times New Roman"/>
                <w:sz w:val="28"/>
                <w:szCs w:val="28"/>
                <w:lang w:val="en-US"/>
              </w:rPr>
              <w:t>V</w:t>
            </w:r>
            <w:r w:rsidR="00BF3D42" w:rsidRPr="003156B4">
              <w:rPr>
                <w:rFonts w:ascii="Times New Roman" w:hAnsi="Times New Roman"/>
                <w:sz w:val="28"/>
                <w:szCs w:val="28"/>
              </w:rPr>
              <w:t>ận động vùng</w:t>
            </w:r>
          </w:p>
        </w:tc>
        <w:tc>
          <w:tcPr>
            <w:tcW w:w="1984" w:type="dxa"/>
          </w:tcPr>
          <w:p w14:paraId="0DDB9C50" w14:textId="192F3C5B" w:rsidR="00BF3D42" w:rsidRPr="003156B4" w:rsidRDefault="00BF3D42" w:rsidP="004C6B45">
            <w:pPr>
              <w:spacing w:before="40" w:after="20" w:line="360" w:lineRule="auto"/>
              <w:jc w:val="both"/>
              <w:rPr>
                <w:rFonts w:ascii="Times New Roman" w:hAnsi="Times New Roman"/>
                <w:sz w:val="28"/>
                <w:szCs w:val="28"/>
                <w:lang w:val="en-US"/>
              </w:rPr>
            </w:pPr>
            <w:r w:rsidRPr="003156B4">
              <w:rPr>
                <w:rFonts w:ascii="Times New Roman" w:hAnsi="Times New Roman"/>
                <w:sz w:val="28"/>
                <w:szCs w:val="28"/>
              </w:rPr>
              <w:t>Không</w:t>
            </w:r>
            <w:r w:rsidR="008069DC" w:rsidRPr="003156B4">
              <w:rPr>
                <w:rFonts w:ascii="Times New Roman" w:hAnsi="Times New Roman"/>
                <w:sz w:val="28"/>
                <w:szCs w:val="28"/>
                <w:lang w:val="en-US"/>
              </w:rPr>
              <w:t xml:space="preserve"> rối loạn</w:t>
            </w:r>
          </w:p>
        </w:tc>
        <w:tc>
          <w:tcPr>
            <w:tcW w:w="1985" w:type="dxa"/>
          </w:tcPr>
          <w:p w14:paraId="3D085160" w14:textId="54527279"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19 (15,8)</w:t>
            </w:r>
          </w:p>
        </w:tc>
        <w:tc>
          <w:tcPr>
            <w:tcW w:w="1843" w:type="dxa"/>
          </w:tcPr>
          <w:p w14:paraId="03269F14" w14:textId="29726411" w:rsidR="00BF3D42" w:rsidRPr="00F1351F" w:rsidRDefault="00F1351F" w:rsidP="004C6B45">
            <w:pPr>
              <w:spacing w:before="40" w:after="20" w:line="360" w:lineRule="auto"/>
              <w:jc w:val="center"/>
              <w:rPr>
                <w:rFonts w:ascii="Times New Roman" w:hAnsi="Times New Roman"/>
                <w:sz w:val="28"/>
                <w:szCs w:val="28"/>
                <w:lang w:val="en-US"/>
              </w:rPr>
            </w:pPr>
            <w:r>
              <w:rPr>
                <w:rFonts w:ascii="Times New Roman" w:hAnsi="Times New Roman"/>
                <w:sz w:val="28"/>
                <w:szCs w:val="28"/>
                <w:lang w:val="en-US"/>
              </w:rPr>
              <w:t>50 (100)</w:t>
            </w:r>
          </w:p>
        </w:tc>
        <w:tc>
          <w:tcPr>
            <w:tcW w:w="1553" w:type="dxa"/>
          </w:tcPr>
          <w:p w14:paraId="7BB17583" w14:textId="77777777" w:rsidR="00BF3D42" w:rsidRPr="003156B4" w:rsidRDefault="00BF3D42" w:rsidP="004C6B45">
            <w:pPr>
              <w:spacing w:before="40" w:after="20" w:line="360" w:lineRule="auto"/>
              <w:jc w:val="center"/>
              <w:rPr>
                <w:rFonts w:ascii="Times New Roman" w:hAnsi="Times New Roman"/>
                <w:b/>
                <w:bCs/>
                <w:sz w:val="28"/>
                <w:szCs w:val="28"/>
              </w:rPr>
            </w:pPr>
            <w:r w:rsidRPr="003156B4">
              <w:rPr>
                <w:rFonts w:ascii="Times New Roman" w:hAnsi="Times New Roman"/>
                <w:b/>
                <w:bCs/>
                <w:sz w:val="28"/>
                <w:szCs w:val="28"/>
              </w:rPr>
              <w:t>-</w:t>
            </w:r>
          </w:p>
        </w:tc>
      </w:tr>
      <w:tr w:rsidR="003156B4" w:rsidRPr="003156B4" w14:paraId="0147AD81" w14:textId="77777777" w:rsidTr="00291706">
        <w:tc>
          <w:tcPr>
            <w:tcW w:w="1413" w:type="dxa"/>
            <w:vMerge/>
          </w:tcPr>
          <w:p w14:paraId="3C061E63" w14:textId="77777777" w:rsidR="00BF3D42" w:rsidRPr="003156B4" w:rsidRDefault="00BF3D42" w:rsidP="004C6B45">
            <w:pPr>
              <w:spacing w:before="40" w:after="20" w:line="360" w:lineRule="auto"/>
              <w:jc w:val="both"/>
              <w:rPr>
                <w:rFonts w:ascii="Times New Roman" w:hAnsi="Times New Roman"/>
                <w:sz w:val="28"/>
                <w:szCs w:val="28"/>
              </w:rPr>
            </w:pPr>
          </w:p>
        </w:tc>
        <w:tc>
          <w:tcPr>
            <w:tcW w:w="1984" w:type="dxa"/>
          </w:tcPr>
          <w:p w14:paraId="51C88000" w14:textId="77777777" w:rsidR="00BF3D42" w:rsidRPr="003156B4" w:rsidRDefault="00BF3D42" w:rsidP="004C6B45">
            <w:pPr>
              <w:spacing w:before="40" w:after="20" w:line="360" w:lineRule="auto"/>
              <w:jc w:val="both"/>
              <w:rPr>
                <w:rFonts w:ascii="Times New Roman" w:hAnsi="Times New Roman"/>
                <w:sz w:val="28"/>
                <w:szCs w:val="28"/>
              </w:rPr>
            </w:pPr>
            <w:r w:rsidRPr="003156B4">
              <w:rPr>
                <w:rFonts w:ascii="Times New Roman" w:hAnsi="Times New Roman"/>
                <w:sz w:val="28"/>
                <w:szCs w:val="28"/>
              </w:rPr>
              <w:t>Giảm vận động</w:t>
            </w:r>
          </w:p>
        </w:tc>
        <w:tc>
          <w:tcPr>
            <w:tcW w:w="1985" w:type="dxa"/>
          </w:tcPr>
          <w:p w14:paraId="13E35725" w14:textId="79FE80FE"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89 (74,2)</w:t>
            </w:r>
          </w:p>
        </w:tc>
        <w:tc>
          <w:tcPr>
            <w:tcW w:w="1843" w:type="dxa"/>
          </w:tcPr>
          <w:p w14:paraId="1392E370" w14:textId="31080ECE" w:rsidR="00BF3D42" w:rsidRPr="00F1351F" w:rsidRDefault="00F1351F" w:rsidP="004C6B45">
            <w:pPr>
              <w:spacing w:before="40" w:after="20" w:line="360" w:lineRule="auto"/>
              <w:jc w:val="center"/>
              <w:rPr>
                <w:rFonts w:ascii="Times New Roman" w:hAnsi="Times New Roman"/>
                <w:sz w:val="28"/>
                <w:szCs w:val="28"/>
                <w:lang w:val="en-US"/>
              </w:rPr>
            </w:pPr>
            <w:r>
              <w:rPr>
                <w:rFonts w:ascii="Times New Roman" w:hAnsi="Times New Roman"/>
                <w:sz w:val="28"/>
                <w:szCs w:val="28"/>
                <w:lang w:val="en-US"/>
              </w:rPr>
              <w:t>0 (0)</w:t>
            </w:r>
          </w:p>
        </w:tc>
        <w:tc>
          <w:tcPr>
            <w:tcW w:w="1553" w:type="dxa"/>
          </w:tcPr>
          <w:p w14:paraId="052BED9F" w14:textId="77777777" w:rsidR="00BF3D42" w:rsidRPr="003156B4" w:rsidRDefault="00BF3D42" w:rsidP="004C6B45">
            <w:pPr>
              <w:spacing w:before="40" w:after="20" w:line="360" w:lineRule="auto"/>
              <w:jc w:val="center"/>
              <w:rPr>
                <w:rFonts w:ascii="Times New Roman" w:hAnsi="Times New Roman"/>
                <w:b/>
                <w:bCs/>
                <w:sz w:val="28"/>
                <w:szCs w:val="28"/>
              </w:rPr>
            </w:pPr>
            <w:r w:rsidRPr="003156B4">
              <w:rPr>
                <w:rFonts w:ascii="Times New Roman" w:hAnsi="Times New Roman"/>
                <w:b/>
                <w:bCs/>
                <w:sz w:val="28"/>
                <w:szCs w:val="28"/>
              </w:rPr>
              <w:t>-</w:t>
            </w:r>
          </w:p>
        </w:tc>
      </w:tr>
      <w:tr w:rsidR="003156B4" w:rsidRPr="003156B4" w14:paraId="6BA90890" w14:textId="77777777" w:rsidTr="00291706">
        <w:tc>
          <w:tcPr>
            <w:tcW w:w="1413" w:type="dxa"/>
            <w:vMerge/>
          </w:tcPr>
          <w:p w14:paraId="35D7DEF1" w14:textId="77777777" w:rsidR="00BF3D42" w:rsidRPr="003156B4" w:rsidRDefault="00BF3D42" w:rsidP="004C6B45">
            <w:pPr>
              <w:spacing w:before="40" w:after="20" w:line="360" w:lineRule="auto"/>
              <w:jc w:val="both"/>
              <w:rPr>
                <w:rFonts w:ascii="Times New Roman" w:hAnsi="Times New Roman"/>
                <w:sz w:val="28"/>
                <w:szCs w:val="28"/>
              </w:rPr>
            </w:pPr>
          </w:p>
        </w:tc>
        <w:tc>
          <w:tcPr>
            <w:tcW w:w="1984" w:type="dxa"/>
          </w:tcPr>
          <w:p w14:paraId="35909C6B" w14:textId="77777777" w:rsidR="00BF3D42" w:rsidRPr="003156B4" w:rsidRDefault="00BF3D42" w:rsidP="004C6B45">
            <w:pPr>
              <w:spacing w:before="40" w:after="20" w:line="360" w:lineRule="auto"/>
              <w:jc w:val="both"/>
              <w:rPr>
                <w:rFonts w:ascii="Times New Roman" w:hAnsi="Times New Roman"/>
                <w:sz w:val="28"/>
                <w:szCs w:val="28"/>
              </w:rPr>
            </w:pPr>
            <w:r w:rsidRPr="003156B4">
              <w:rPr>
                <w:rFonts w:ascii="Times New Roman" w:hAnsi="Times New Roman"/>
                <w:sz w:val="28"/>
                <w:szCs w:val="28"/>
              </w:rPr>
              <w:t>Vô động</w:t>
            </w:r>
          </w:p>
        </w:tc>
        <w:tc>
          <w:tcPr>
            <w:tcW w:w="1985" w:type="dxa"/>
          </w:tcPr>
          <w:p w14:paraId="07CD8426" w14:textId="33A785D6" w:rsidR="00BF3D42" w:rsidRPr="003156B4" w:rsidRDefault="00BF3D42" w:rsidP="004C6B45">
            <w:pPr>
              <w:spacing w:before="40" w:after="20" w:line="360" w:lineRule="auto"/>
              <w:jc w:val="center"/>
              <w:rPr>
                <w:rFonts w:ascii="Times New Roman" w:hAnsi="Times New Roman"/>
                <w:sz w:val="28"/>
                <w:szCs w:val="28"/>
              </w:rPr>
            </w:pPr>
            <w:r w:rsidRPr="003156B4">
              <w:rPr>
                <w:rFonts w:ascii="Times New Roman" w:hAnsi="Times New Roman"/>
                <w:sz w:val="28"/>
                <w:szCs w:val="28"/>
              </w:rPr>
              <w:t>12 (10)</w:t>
            </w:r>
          </w:p>
        </w:tc>
        <w:tc>
          <w:tcPr>
            <w:tcW w:w="1843" w:type="dxa"/>
          </w:tcPr>
          <w:p w14:paraId="72536005" w14:textId="43E42405" w:rsidR="00BF3D42" w:rsidRPr="00F1351F" w:rsidRDefault="00F1351F" w:rsidP="004C6B45">
            <w:pPr>
              <w:spacing w:before="40" w:after="20" w:line="360" w:lineRule="auto"/>
              <w:jc w:val="center"/>
              <w:rPr>
                <w:rFonts w:ascii="Times New Roman" w:hAnsi="Times New Roman"/>
                <w:sz w:val="28"/>
                <w:szCs w:val="28"/>
                <w:lang w:val="en-US"/>
              </w:rPr>
            </w:pPr>
            <w:r>
              <w:rPr>
                <w:rFonts w:ascii="Times New Roman" w:hAnsi="Times New Roman"/>
                <w:sz w:val="28"/>
                <w:szCs w:val="28"/>
                <w:lang w:val="en-US"/>
              </w:rPr>
              <w:t>0 (0)</w:t>
            </w:r>
          </w:p>
        </w:tc>
        <w:tc>
          <w:tcPr>
            <w:tcW w:w="1553" w:type="dxa"/>
          </w:tcPr>
          <w:p w14:paraId="0397A531" w14:textId="77777777" w:rsidR="00BF3D42" w:rsidRPr="003156B4" w:rsidRDefault="00BF3D42" w:rsidP="004C6B45">
            <w:pPr>
              <w:spacing w:before="40" w:after="20" w:line="360" w:lineRule="auto"/>
              <w:jc w:val="center"/>
              <w:rPr>
                <w:rFonts w:ascii="Times New Roman" w:hAnsi="Times New Roman"/>
                <w:b/>
                <w:bCs/>
                <w:sz w:val="28"/>
                <w:szCs w:val="28"/>
              </w:rPr>
            </w:pPr>
            <w:r w:rsidRPr="003156B4">
              <w:rPr>
                <w:rFonts w:ascii="Times New Roman" w:hAnsi="Times New Roman"/>
                <w:b/>
                <w:bCs/>
                <w:sz w:val="28"/>
                <w:szCs w:val="28"/>
              </w:rPr>
              <w:t>-</w:t>
            </w:r>
          </w:p>
        </w:tc>
      </w:tr>
    </w:tbl>
    <w:p w14:paraId="1D834AD8" w14:textId="3F6B4576" w:rsidR="00A62770" w:rsidRPr="003156B4" w:rsidRDefault="004056BC" w:rsidP="00777734">
      <w:pPr>
        <w:spacing w:after="0" w:line="240" w:lineRule="auto"/>
        <w:jc w:val="both"/>
        <w:rPr>
          <w:rFonts w:ascii="Times New Roman" w:hAnsi="Times New Roman"/>
          <w:b/>
          <w:bCs/>
          <w:sz w:val="28"/>
          <w:szCs w:val="28"/>
        </w:rPr>
      </w:pPr>
      <w:r>
        <w:rPr>
          <w:rFonts w:ascii="Times New Roman" w:hAnsi="Times New Roman"/>
          <w:sz w:val="28"/>
          <w:szCs w:val="28"/>
          <w:vertAlign w:val="superscript"/>
        </w:rPr>
        <w:t>*</w:t>
      </w:r>
      <w:r w:rsidR="00A62770" w:rsidRPr="003156B4">
        <w:rPr>
          <w:rFonts w:ascii="Times New Roman" w:hAnsi="Times New Roman"/>
          <w:sz w:val="28"/>
          <w:szCs w:val="28"/>
          <w:vertAlign w:val="superscript"/>
        </w:rPr>
        <w:t>Kiểm định Studen’t T-test</w:t>
      </w:r>
    </w:p>
    <w:p w14:paraId="294E128D" w14:textId="699857C8" w:rsidR="00F47FAB" w:rsidRPr="003156B4" w:rsidRDefault="00BF3D42" w:rsidP="00A62770">
      <w:pPr>
        <w:spacing w:after="0" w:line="360" w:lineRule="auto"/>
        <w:jc w:val="both"/>
        <w:rPr>
          <w:rFonts w:ascii="Times New Roman" w:hAnsi="Times New Roman"/>
          <w:sz w:val="28"/>
          <w:szCs w:val="28"/>
        </w:rPr>
      </w:pPr>
      <w:r w:rsidRPr="003156B4">
        <w:rPr>
          <w:rFonts w:ascii="Times New Roman" w:hAnsi="Times New Roman"/>
          <w:b/>
          <w:bCs/>
          <w:sz w:val="28"/>
          <w:szCs w:val="28"/>
        </w:rPr>
        <w:tab/>
      </w:r>
      <w:r w:rsidRPr="003156B4">
        <w:rPr>
          <w:rFonts w:ascii="Times New Roman" w:hAnsi="Times New Roman"/>
          <w:sz w:val="28"/>
          <w:szCs w:val="28"/>
        </w:rPr>
        <w:t xml:space="preserve">Có sự khác biệt có ý nghĩa về tỷ lệ E/A, tỷ lệ </w:t>
      </w:r>
      <w:r w:rsidR="00D63DF9">
        <w:rPr>
          <w:rFonts w:ascii="Times New Roman" w:hAnsi="Times New Roman"/>
          <w:sz w:val="28"/>
          <w:szCs w:val="28"/>
        </w:rPr>
        <w:t>E/E’</w:t>
      </w:r>
      <w:r w:rsidRPr="003156B4">
        <w:rPr>
          <w:rFonts w:ascii="Times New Roman" w:hAnsi="Times New Roman"/>
          <w:sz w:val="28"/>
          <w:szCs w:val="28"/>
        </w:rPr>
        <w:t>và vận tốc tối đa của dòng chảy qua van ba lá</w:t>
      </w:r>
      <w:r w:rsidR="006C176E" w:rsidRPr="003156B4">
        <w:rPr>
          <w:rFonts w:ascii="Times New Roman" w:hAnsi="Times New Roman"/>
          <w:sz w:val="28"/>
          <w:szCs w:val="28"/>
        </w:rPr>
        <w:t xml:space="preserve"> (TRVmax)</w:t>
      </w:r>
      <w:r w:rsidRPr="003156B4">
        <w:rPr>
          <w:rFonts w:ascii="Times New Roman" w:hAnsi="Times New Roman"/>
          <w:sz w:val="28"/>
          <w:szCs w:val="28"/>
        </w:rPr>
        <w:t xml:space="preserve"> giữa nhóm NMCT và nhóm chứng.</w:t>
      </w:r>
      <w:r w:rsidR="00F47FAB" w:rsidRPr="003156B4">
        <w:rPr>
          <w:rFonts w:ascii="Times New Roman" w:hAnsi="Times New Roman"/>
          <w:sz w:val="28"/>
          <w:szCs w:val="28"/>
        </w:rPr>
        <w:t xml:space="preserve"> </w:t>
      </w:r>
    </w:p>
    <w:p w14:paraId="57A19522" w14:textId="5E80CF2E" w:rsidR="005859BE" w:rsidRPr="003156B4" w:rsidRDefault="00BF3D42" w:rsidP="005859BE">
      <w:pPr>
        <w:spacing w:after="0" w:line="360" w:lineRule="auto"/>
        <w:ind w:firstLine="720"/>
        <w:jc w:val="both"/>
        <w:rPr>
          <w:rFonts w:ascii="Times New Roman" w:hAnsi="Times New Roman"/>
          <w:sz w:val="28"/>
          <w:szCs w:val="28"/>
        </w:rPr>
      </w:pPr>
      <w:r w:rsidRPr="003156B4">
        <w:rPr>
          <w:rFonts w:ascii="Times New Roman" w:hAnsi="Times New Roman"/>
          <w:sz w:val="28"/>
          <w:szCs w:val="28"/>
        </w:rPr>
        <w:t>Thể tích thất trái cuối tâm thu (LVESV) cao hơn, phân suất tống máu</w:t>
      </w:r>
      <w:r w:rsidR="00462FCE" w:rsidRPr="003156B4">
        <w:rPr>
          <w:rFonts w:ascii="Times New Roman" w:hAnsi="Times New Roman"/>
          <w:sz w:val="28"/>
          <w:szCs w:val="28"/>
        </w:rPr>
        <w:t xml:space="preserve"> thất trái</w:t>
      </w:r>
      <w:r w:rsidRPr="003156B4">
        <w:rPr>
          <w:rFonts w:ascii="Times New Roman" w:hAnsi="Times New Roman"/>
          <w:sz w:val="28"/>
          <w:szCs w:val="28"/>
        </w:rPr>
        <w:t xml:space="preserve"> (LVEF) thấp hơn và khối lượng cơ thất trái (LVmass) cao hơn ở nhóm NMCT so với nhóm chứng.</w:t>
      </w:r>
      <w:r w:rsidR="00F47FAB" w:rsidRPr="003156B4">
        <w:rPr>
          <w:rFonts w:ascii="Times New Roman" w:hAnsi="Times New Roman"/>
          <w:sz w:val="28"/>
          <w:szCs w:val="28"/>
        </w:rPr>
        <w:t xml:space="preserve"> </w:t>
      </w:r>
    </w:p>
    <w:p w14:paraId="54FFC1FB" w14:textId="6CE313F0" w:rsidR="00BF3D42" w:rsidRPr="003156B4" w:rsidRDefault="00BF3D42" w:rsidP="00D448F5">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Giá trị tuyệt đối của </w:t>
      </w:r>
      <w:r w:rsidR="006C176E" w:rsidRPr="003156B4">
        <w:rPr>
          <w:rFonts w:ascii="Times New Roman" w:hAnsi="Times New Roman"/>
          <w:sz w:val="28"/>
          <w:szCs w:val="28"/>
        </w:rPr>
        <w:t>sức căng dọc toàn bộ thất trái (</w:t>
      </w:r>
      <w:r w:rsidRPr="003156B4">
        <w:rPr>
          <w:rFonts w:ascii="Times New Roman" w:hAnsi="Times New Roman"/>
          <w:sz w:val="28"/>
          <w:szCs w:val="28"/>
        </w:rPr>
        <w:t>LVGLS</w:t>
      </w:r>
      <w:r w:rsidR="006C176E" w:rsidRPr="003156B4">
        <w:rPr>
          <w:rFonts w:ascii="Times New Roman" w:hAnsi="Times New Roman"/>
          <w:sz w:val="28"/>
          <w:szCs w:val="28"/>
        </w:rPr>
        <w:t>)</w:t>
      </w:r>
      <w:r w:rsidRPr="003156B4">
        <w:rPr>
          <w:rFonts w:ascii="Times New Roman" w:hAnsi="Times New Roman"/>
          <w:sz w:val="28"/>
          <w:szCs w:val="28"/>
        </w:rPr>
        <w:t xml:space="preserve"> ở nhóm NMCT thấp hơn so với nhóm chứng.</w:t>
      </w:r>
      <w:r w:rsidR="005859BE">
        <w:rPr>
          <w:rFonts w:ascii="Times New Roman" w:hAnsi="Times New Roman"/>
          <w:sz w:val="28"/>
          <w:szCs w:val="28"/>
        </w:rPr>
        <w:t xml:space="preserve"> </w:t>
      </w:r>
    </w:p>
    <w:p w14:paraId="7900BD98" w14:textId="72DB6B3D" w:rsidR="00E914B8" w:rsidRDefault="00BF3D42" w:rsidP="00A62770">
      <w:pPr>
        <w:spacing w:after="0" w:line="360" w:lineRule="auto"/>
        <w:rPr>
          <w:rFonts w:ascii="Times New Roman" w:hAnsi="Times New Roman"/>
          <w:sz w:val="28"/>
          <w:szCs w:val="28"/>
        </w:rPr>
      </w:pPr>
      <w:r w:rsidRPr="003156B4">
        <w:rPr>
          <w:rFonts w:ascii="Times New Roman" w:hAnsi="Times New Roman"/>
          <w:b/>
          <w:bCs/>
          <w:sz w:val="28"/>
          <w:szCs w:val="28"/>
        </w:rPr>
        <w:tab/>
      </w:r>
      <w:r w:rsidRPr="003156B4">
        <w:rPr>
          <w:rFonts w:ascii="Times New Roman" w:hAnsi="Times New Roman"/>
          <w:sz w:val="28"/>
          <w:szCs w:val="28"/>
        </w:rPr>
        <w:t xml:space="preserve">Rối loạn vận động vùng gặp ở </w:t>
      </w:r>
      <w:r w:rsidR="00F47FAB" w:rsidRPr="003156B4">
        <w:rPr>
          <w:rFonts w:ascii="Times New Roman" w:hAnsi="Times New Roman"/>
          <w:sz w:val="28"/>
          <w:szCs w:val="28"/>
        </w:rPr>
        <w:t>đa số</w:t>
      </w:r>
      <w:r w:rsidRPr="003156B4">
        <w:rPr>
          <w:rFonts w:ascii="Times New Roman" w:hAnsi="Times New Roman"/>
          <w:sz w:val="28"/>
          <w:szCs w:val="28"/>
        </w:rPr>
        <w:t xml:space="preserve"> bệnh nhân NMCT. </w:t>
      </w:r>
      <w:bookmarkStart w:id="1207" w:name="_Hlk193008441"/>
    </w:p>
    <w:p w14:paraId="01A7FEDD" w14:textId="27FBD500" w:rsidR="00E30E64" w:rsidRPr="00E30E64" w:rsidRDefault="00E30E64" w:rsidP="005859BE">
      <w:pPr>
        <w:pStyle w:val="abang"/>
        <w:rPr>
          <w:lang w:val="en-US"/>
        </w:rPr>
      </w:pPr>
      <w:bookmarkStart w:id="1208" w:name="_Toc236858158"/>
      <w:r w:rsidRPr="00E30E64">
        <w:lastRenderedPageBreak/>
        <w:t>Bảng 3.5. Điều trị nội khoa theo thời gian theo dõi ở bệnh nhân NMCT</w:t>
      </w:r>
      <w:bookmarkEnd w:id="1208"/>
    </w:p>
    <w:tbl>
      <w:tblPr>
        <w:tblStyle w:val="TableGrid"/>
        <w:tblW w:w="8784" w:type="dxa"/>
        <w:tblLook w:val="04A0" w:firstRow="1" w:lastRow="0" w:firstColumn="1" w:lastColumn="0" w:noHBand="0" w:noVBand="1"/>
      </w:tblPr>
      <w:tblGrid>
        <w:gridCol w:w="1980"/>
        <w:gridCol w:w="1771"/>
        <w:gridCol w:w="1772"/>
        <w:gridCol w:w="1772"/>
        <w:gridCol w:w="1489"/>
      </w:tblGrid>
      <w:tr w:rsidR="00E30E64" w:rsidRPr="00E30E64" w14:paraId="55BAF34C" w14:textId="77777777" w:rsidTr="00E30E64">
        <w:tc>
          <w:tcPr>
            <w:tcW w:w="1980" w:type="dxa"/>
            <w:vMerge w:val="restart"/>
            <w:vAlign w:val="center"/>
          </w:tcPr>
          <w:p w14:paraId="24E904E2" w14:textId="77777777" w:rsidR="00E30E64" w:rsidRPr="00E30E64" w:rsidRDefault="00E30E64" w:rsidP="00E30E64">
            <w:pPr>
              <w:spacing w:after="0" w:line="360" w:lineRule="auto"/>
              <w:rPr>
                <w:rFonts w:ascii="Times New Roman" w:hAnsi="Times New Roman"/>
                <w:b/>
                <w:bCs/>
                <w:color w:val="000000" w:themeColor="text1"/>
                <w:sz w:val="28"/>
                <w:szCs w:val="28"/>
                <w:lang w:val="en-US"/>
              </w:rPr>
            </w:pPr>
            <w:r w:rsidRPr="00E30E64">
              <w:rPr>
                <w:rFonts w:ascii="Times New Roman" w:hAnsi="Times New Roman"/>
                <w:b/>
                <w:bCs/>
                <w:color w:val="000000" w:themeColor="text1"/>
                <w:sz w:val="28"/>
                <w:szCs w:val="28"/>
                <w:lang w:val="en-US"/>
              </w:rPr>
              <w:t>Thuốc</w:t>
            </w:r>
          </w:p>
        </w:tc>
        <w:tc>
          <w:tcPr>
            <w:tcW w:w="1771" w:type="dxa"/>
            <w:vAlign w:val="center"/>
          </w:tcPr>
          <w:p w14:paraId="1A6D061B" w14:textId="77777777" w:rsidR="00E30E64" w:rsidRPr="00E30E64" w:rsidRDefault="00E30E64" w:rsidP="00E30E64">
            <w:pPr>
              <w:spacing w:after="0" w:line="360" w:lineRule="auto"/>
              <w:jc w:val="center"/>
              <w:rPr>
                <w:rFonts w:ascii="Times New Roman" w:hAnsi="Times New Roman"/>
                <w:b/>
                <w:bCs/>
                <w:color w:val="000000" w:themeColor="text1"/>
                <w:sz w:val="28"/>
                <w:szCs w:val="28"/>
              </w:rPr>
            </w:pPr>
            <w:r w:rsidRPr="00E30E64">
              <w:rPr>
                <w:rFonts w:ascii="Times New Roman" w:hAnsi="Times New Roman"/>
                <w:b/>
                <w:bCs/>
                <w:color w:val="000000" w:themeColor="text1"/>
                <w:sz w:val="28"/>
                <w:szCs w:val="28"/>
              </w:rPr>
              <w:t>Sau nhập viện</w:t>
            </w:r>
          </w:p>
        </w:tc>
        <w:tc>
          <w:tcPr>
            <w:tcW w:w="1772" w:type="dxa"/>
            <w:vAlign w:val="center"/>
          </w:tcPr>
          <w:p w14:paraId="638FFB08" w14:textId="77777777" w:rsidR="00E30E64" w:rsidRPr="00E30E64" w:rsidRDefault="00E30E64" w:rsidP="00E30E64">
            <w:pPr>
              <w:spacing w:after="0" w:line="360" w:lineRule="auto"/>
              <w:jc w:val="center"/>
              <w:rPr>
                <w:rFonts w:ascii="Times New Roman" w:hAnsi="Times New Roman"/>
                <w:b/>
                <w:bCs/>
                <w:color w:val="000000" w:themeColor="text1"/>
                <w:sz w:val="28"/>
                <w:szCs w:val="28"/>
              </w:rPr>
            </w:pPr>
            <w:r w:rsidRPr="00E30E64">
              <w:rPr>
                <w:rFonts w:ascii="Times New Roman" w:hAnsi="Times New Roman"/>
                <w:b/>
                <w:bCs/>
                <w:color w:val="000000" w:themeColor="text1"/>
                <w:sz w:val="28"/>
                <w:szCs w:val="28"/>
              </w:rPr>
              <w:t>1 tháng</w:t>
            </w:r>
          </w:p>
        </w:tc>
        <w:tc>
          <w:tcPr>
            <w:tcW w:w="1772" w:type="dxa"/>
            <w:vAlign w:val="center"/>
          </w:tcPr>
          <w:p w14:paraId="259E5376" w14:textId="77777777" w:rsidR="00E30E64" w:rsidRPr="00E30E64" w:rsidRDefault="00E30E64" w:rsidP="00E30E64">
            <w:pPr>
              <w:spacing w:after="0" w:line="360" w:lineRule="auto"/>
              <w:jc w:val="center"/>
              <w:rPr>
                <w:rFonts w:ascii="Times New Roman" w:hAnsi="Times New Roman"/>
                <w:b/>
                <w:bCs/>
                <w:color w:val="000000" w:themeColor="text1"/>
                <w:sz w:val="28"/>
                <w:szCs w:val="28"/>
              </w:rPr>
            </w:pPr>
            <w:r w:rsidRPr="00E30E64">
              <w:rPr>
                <w:rFonts w:ascii="Times New Roman" w:hAnsi="Times New Roman"/>
                <w:b/>
                <w:bCs/>
                <w:color w:val="000000" w:themeColor="text1"/>
                <w:sz w:val="28"/>
                <w:szCs w:val="28"/>
              </w:rPr>
              <w:t>6 tháng</w:t>
            </w:r>
          </w:p>
        </w:tc>
        <w:tc>
          <w:tcPr>
            <w:tcW w:w="1489" w:type="dxa"/>
            <w:vAlign w:val="center"/>
          </w:tcPr>
          <w:p w14:paraId="45F4A717" w14:textId="77777777" w:rsidR="00E30E64" w:rsidRPr="00E30E64" w:rsidRDefault="00E30E64" w:rsidP="00E30E64">
            <w:pPr>
              <w:spacing w:after="0" w:line="360" w:lineRule="auto"/>
              <w:jc w:val="center"/>
              <w:rPr>
                <w:rFonts w:ascii="Times New Roman" w:hAnsi="Times New Roman"/>
                <w:b/>
                <w:bCs/>
                <w:color w:val="000000" w:themeColor="text1"/>
                <w:sz w:val="28"/>
                <w:szCs w:val="28"/>
              </w:rPr>
            </w:pPr>
            <w:r w:rsidRPr="00E30E64">
              <w:rPr>
                <w:rFonts w:ascii="Times New Roman" w:hAnsi="Times New Roman"/>
                <w:b/>
                <w:bCs/>
                <w:color w:val="000000" w:themeColor="text1"/>
                <w:sz w:val="28"/>
                <w:szCs w:val="28"/>
              </w:rPr>
              <w:t>12 tháng</w:t>
            </w:r>
          </w:p>
        </w:tc>
      </w:tr>
      <w:tr w:rsidR="00E30E64" w:rsidRPr="00E30E64" w14:paraId="7EA8D508" w14:textId="77777777" w:rsidTr="00E30E64">
        <w:tc>
          <w:tcPr>
            <w:tcW w:w="1980" w:type="dxa"/>
            <w:vMerge/>
            <w:vAlign w:val="center"/>
          </w:tcPr>
          <w:p w14:paraId="00149191" w14:textId="77777777" w:rsidR="00E30E64" w:rsidRPr="00E30E64" w:rsidRDefault="00E30E64" w:rsidP="00E30E64">
            <w:pPr>
              <w:spacing w:after="0" w:line="360" w:lineRule="auto"/>
              <w:jc w:val="center"/>
              <w:rPr>
                <w:rFonts w:ascii="Times New Roman" w:hAnsi="Times New Roman"/>
                <w:b/>
                <w:bCs/>
                <w:color w:val="000000" w:themeColor="text1"/>
                <w:sz w:val="28"/>
                <w:szCs w:val="28"/>
              </w:rPr>
            </w:pPr>
          </w:p>
        </w:tc>
        <w:tc>
          <w:tcPr>
            <w:tcW w:w="6804" w:type="dxa"/>
            <w:gridSpan w:val="4"/>
            <w:vAlign w:val="center"/>
          </w:tcPr>
          <w:p w14:paraId="30210AD2" w14:textId="77777777" w:rsidR="00E30E64" w:rsidRPr="00E30E64" w:rsidRDefault="00E30E64" w:rsidP="00E30E64">
            <w:pPr>
              <w:spacing w:after="0" w:line="360" w:lineRule="auto"/>
              <w:jc w:val="center"/>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n (%)</w:t>
            </w:r>
          </w:p>
        </w:tc>
      </w:tr>
      <w:tr w:rsidR="00E30E64" w:rsidRPr="00E30E64" w14:paraId="0C3D17B3" w14:textId="77777777" w:rsidTr="00E30E64">
        <w:tc>
          <w:tcPr>
            <w:tcW w:w="8784" w:type="dxa"/>
            <w:gridSpan w:val="5"/>
          </w:tcPr>
          <w:p w14:paraId="2E018AF8" w14:textId="77777777" w:rsidR="00E30E64" w:rsidRPr="00E30E64" w:rsidRDefault="00E30E64" w:rsidP="00E30E64">
            <w:pPr>
              <w:spacing w:after="0" w:line="360" w:lineRule="auto"/>
              <w:rPr>
                <w:rFonts w:ascii="Times New Roman" w:hAnsi="Times New Roman"/>
                <w:b/>
                <w:bCs/>
                <w:color w:val="000000" w:themeColor="text1"/>
                <w:sz w:val="28"/>
                <w:szCs w:val="28"/>
              </w:rPr>
            </w:pPr>
            <w:r w:rsidRPr="00E30E64">
              <w:rPr>
                <w:rFonts w:ascii="Times New Roman" w:hAnsi="Times New Roman"/>
                <w:b/>
                <w:bCs/>
                <w:color w:val="000000" w:themeColor="text1"/>
                <w:sz w:val="28"/>
                <w:szCs w:val="28"/>
                <w:lang w:val="en-US"/>
              </w:rPr>
              <w:t>Tất cả (n = 120)</w:t>
            </w:r>
          </w:p>
        </w:tc>
      </w:tr>
      <w:tr w:rsidR="00E30E64" w:rsidRPr="00E30E64" w14:paraId="5C624F3D" w14:textId="77777777" w:rsidTr="00E30E64">
        <w:tc>
          <w:tcPr>
            <w:tcW w:w="1980" w:type="dxa"/>
          </w:tcPr>
          <w:p w14:paraId="1EC2EC12" w14:textId="77777777" w:rsidR="00E30E64" w:rsidRPr="00E30E64" w:rsidRDefault="00E30E64" w:rsidP="00E30E64">
            <w:pPr>
              <w:spacing w:after="0" w:line="360" w:lineRule="auto"/>
              <w:rPr>
                <w:rFonts w:ascii="Times New Roman" w:hAnsi="Times New Roman"/>
                <w:color w:val="000000" w:themeColor="text1"/>
                <w:sz w:val="28"/>
                <w:szCs w:val="28"/>
                <w:lang w:val="en-US"/>
              </w:rPr>
            </w:pPr>
            <w:r w:rsidRPr="00E30E64">
              <w:rPr>
                <w:rFonts w:ascii="Times New Roman" w:hAnsi="Times New Roman"/>
                <w:sz w:val="28"/>
                <w:szCs w:val="28"/>
              </w:rPr>
              <w:t>Asprin</w:t>
            </w:r>
          </w:p>
        </w:tc>
        <w:tc>
          <w:tcPr>
            <w:tcW w:w="1771" w:type="dxa"/>
            <w:vAlign w:val="center"/>
          </w:tcPr>
          <w:p w14:paraId="36E7314D"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sz w:val="28"/>
                <w:szCs w:val="28"/>
              </w:rPr>
              <w:t>113 (94,2)</w:t>
            </w:r>
          </w:p>
        </w:tc>
        <w:tc>
          <w:tcPr>
            <w:tcW w:w="1772" w:type="dxa"/>
            <w:vAlign w:val="center"/>
          </w:tcPr>
          <w:p w14:paraId="5E5B2ABE"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sz w:val="28"/>
                <w:szCs w:val="28"/>
              </w:rPr>
              <w:t>113 (94,2)</w:t>
            </w:r>
          </w:p>
        </w:tc>
        <w:tc>
          <w:tcPr>
            <w:tcW w:w="1772" w:type="dxa"/>
            <w:vAlign w:val="center"/>
          </w:tcPr>
          <w:p w14:paraId="6A8397B5"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sz w:val="28"/>
                <w:szCs w:val="28"/>
              </w:rPr>
              <w:t>1</w:t>
            </w:r>
            <w:r w:rsidRPr="00E30E64">
              <w:rPr>
                <w:rFonts w:ascii="Times New Roman" w:hAnsi="Times New Roman"/>
                <w:sz w:val="28"/>
                <w:szCs w:val="28"/>
                <w:lang w:val="en-US"/>
              </w:rPr>
              <w:t>09</w:t>
            </w:r>
            <w:r w:rsidRPr="00E30E64">
              <w:rPr>
                <w:rFonts w:ascii="Times New Roman" w:hAnsi="Times New Roman"/>
                <w:sz w:val="28"/>
                <w:szCs w:val="28"/>
              </w:rPr>
              <w:t xml:space="preserve"> (9</w:t>
            </w:r>
            <w:r w:rsidRPr="00E30E64">
              <w:rPr>
                <w:rFonts w:ascii="Times New Roman" w:hAnsi="Times New Roman"/>
                <w:sz w:val="28"/>
                <w:szCs w:val="28"/>
                <w:lang w:val="en-US"/>
              </w:rPr>
              <w:t>0,8</w:t>
            </w:r>
            <w:r w:rsidRPr="00E30E64">
              <w:rPr>
                <w:rFonts w:ascii="Times New Roman" w:hAnsi="Times New Roman"/>
                <w:sz w:val="28"/>
                <w:szCs w:val="28"/>
              </w:rPr>
              <w:t>)</w:t>
            </w:r>
          </w:p>
        </w:tc>
        <w:tc>
          <w:tcPr>
            <w:tcW w:w="1489" w:type="dxa"/>
            <w:vAlign w:val="center"/>
          </w:tcPr>
          <w:p w14:paraId="555FEF0B"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sz w:val="28"/>
                <w:szCs w:val="28"/>
              </w:rPr>
              <w:t>1</w:t>
            </w:r>
            <w:r w:rsidRPr="00E30E64">
              <w:rPr>
                <w:rFonts w:ascii="Times New Roman" w:hAnsi="Times New Roman"/>
                <w:sz w:val="28"/>
                <w:szCs w:val="28"/>
                <w:lang w:val="en-US"/>
              </w:rPr>
              <w:t>08</w:t>
            </w:r>
            <w:r w:rsidRPr="00E30E64">
              <w:rPr>
                <w:rFonts w:ascii="Times New Roman" w:hAnsi="Times New Roman"/>
                <w:sz w:val="28"/>
                <w:szCs w:val="28"/>
              </w:rPr>
              <w:t xml:space="preserve"> (9</w:t>
            </w:r>
            <w:r w:rsidRPr="00E30E64">
              <w:rPr>
                <w:rFonts w:ascii="Times New Roman" w:hAnsi="Times New Roman"/>
                <w:sz w:val="28"/>
                <w:szCs w:val="28"/>
                <w:lang w:val="en-US"/>
              </w:rPr>
              <w:t>0</w:t>
            </w:r>
            <w:r w:rsidRPr="00E30E64">
              <w:rPr>
                <w:rFonts w:ascii="Times New Roman" w:hAnsi="Times New Roman"/>
                <w:sz w:val="28"/>
                <w:szCs w:val="28"/>
              </w:rPr>
              <w:t>)</w:t>
            </w:r>
          </w:p>
        </w:tc>
      </w:tr>
      <w:tr w:rsidR="00E30E64" w:rsidRPr="00E30E64" w14:paraId="1204F7BC" w14:textId="77777777" w:rsidTr="00E30E64">
        <w:tc>
          <w:tcPr>
            <w:tcW w:w="1980" w:type="dxa"/>
          </w:tcPr>
          <w:p w14:paraId="4286B39F" w14:textId="77777777" w:rsidR="00E30E64" w:rsidRPr="00E30E64" w:rsidRDefault="00E30E64" w:rsidP="00E30E64">
            <w:pPr>
              <w:spacing w:after="0" w:line="360" w:lineRule="auto"/>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Clopidogrel</w:t>
            </w:r>
          </w:p>
        </w:tc>
        <w:tc>
          <w:tcPr>
            <w:tcW w:w="1771" w:type="dxa"/>
          </w:tcPr>
          <w:p w14:paraId="44A5BA25"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sz w:val="28"/>
                <w:szCs w:val="28"/>
              </w:rPr>
              <w:t>105 (87,5)</w:t>
            </w:r>
          </w:p>
        </w:tc>
        <w:tc>
          <w:tcPr>
            <w:tcW w:w="1772" w:type="dxa"/>
          </w:tcPr>
          <w:p w14:paraId="24E3000D"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sz w:val="28"/>
                <w:szCs w:val="28"/>
              </w:rPr>
              <w:t>105 (87,5)</w:t>
            </w:r>
          </w:p>
        </w:tc>
        <w:tc>
          <w:tcPr>
            <w:tcW w:w="1772" w:type="dxa"/>
            <w:vAlign w:val="center"/>
          </w:tcPr>
          <w:p w14:paraId="3385A7B3" w14:textId="77777777" w:rsidR="00E30E64" w:rsidRPr="00E30E64" w:rsidRDefault="00E30E64" w:rsidP="00E30E64">
            <w:pPr>
              <w:spacing w:after="0" w:line="360" w:lineRule="auto"/>
              <w:jc w:val="center"/>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109 (90,8)</w:t>
            </w:r>
          </w:p>
        </w:tc>
        <w:tc>
          <w:tcPr>
            <w:tcW w:w="1489" w:type="dxa"/>
            <w:vAlign w:val="center"/>
          </w:tcPr>
          <w:p w14:paraId="297F419D" w14:textId="77777777" w:rsidR="00E30E64" w:rsidRPr="00E30E64" w:rsidRDefault="00E30E64" w:rsidP="00E30E64">
            <w:pPr>
              <w:spacing w:after="0" w:line="360" w:lineRule="auto"/>
              <w:jc w:val="center"/>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110 (91,7)</w:t>
            </w:r>
          </w:p>
        </w:tc>
      </w:tr>
      <w:tr w:rsidR="00E30E64" w:rsidRPr="00E30E64" w14:paraId="75504674" w14:textId="77777777" w:rsidTr="00E30E64">
        <w:tc>
          <w:tcPr>
            <w:tcW w:w="1980" w:type="dxa"/>
          </w:tcPr>
          <w:p w14:paraId="63A096A6" w14:textId="77777777" w:rsidR="00E30E64" w:rsidRPr="00E30E64" w:rsidRDefault="00E30E64" w:rsidP="00E30E64">
            <w:pPr>
              <w:spacing w:after="0" w:line="360" w:lineRule="auto"/>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Ticagrelor</w:t>
            </w:r>
          </w:p>
        </w:tc>
        <w:tc>
          <w:tcPr>
            <w:tcW w:w="1771" w:type="dxa"/>
          </w:tcPr>
          <w:p w14:paraId="22C056B7" w14:textId="77777777" w:rsidR="00E30E64" w:rsidRPr="00E30E64" w:rsidRDefault="00E30E64" w:rsidP="00E30E64">
            <w:pPr>
              <w:spacing w:after="0" w:line="360" w:lineRule="auto"/>
              <w:jc w:val="center"/>
              <w:rPr>
                <w:rFonts w:ascii="Times New Roman" w:hAnsi="Times New Roman"/>
                <w:color w:val="000000" w:themeColor="text1"/>
                <w:sz w:val="28"/>
                <w:szCs w:val="28"/>
                <w:lang w:val="en-US"/>
              </w:rPr>
            </w:pPr>
            <w:r w:rsidRPr="00E30E64">
              <w:rPr>
                <w:rFonts w:ascii="Times New Roman" w:hAnsi="Times New Roman"/>
                <w:sz w:val="28"/>
                <w:szCs w:val="28"/>
              </w:rPr>
              <w:t>15 (12,5)</w:t>
            </w:r>
          </w:p>
        </w:tc>
        <w:tc>
          <w:tcPr>
            <w:tcW w:w="1772" w:type="dxa"/>
          </w:tcPr>
          <w:p w14:paraId="47CB8059"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sz w:val="28"/>
                <w:szCs w:val="28"/>
              </w:rPr>
              <w:t>15 (12,5)</w:t>
            </w:r>
          </w:p>
        </w:tc>
        <w:tc>
          <w:tcPr>
            <w:tcW w:w="1772" w:type="dxa"/>
            <w:vAlign w:val="center"/>
          </w:tcPr>
          <w:p w14:paraId="6507B650" w14:textId="77777777" w:rsidR="00E30E64" w:rsidRPr="00E30E64" w:rsidRDefault="00E30E64" w:rsidP="00E30E64">
            <w:pPr>
              <w:spacing w:after="0" w:line="360" w:lineRule="auto"/>
              <w:jc w:val="center"/>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11 (9,2)</w:t>
            </w:r>
          </w:p>
        </w:tc>
        <w:tc>
          <w:tcPr>
            <w:tcW w:w="1489" w:type="dxa"/>
            <w:vAlign w:val="center"/>
          </w:tcPr>
          <w:p w14:paraId="73EA0F0C" w14:textId="77777777" w:rsidR="00E30E64" w:rsidRPr="00E30E64" w:rsidRDefault="00E30E64" w:rsidP="00E30E64">
            <w:pPr>
              <w:spacing w:after="0" w:line="360" w:lineRule="auto"/>
              <w:jc w:val="center"/>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10 (8,3)</w:t>
            </w:r>
          </w:p>
        </w:tc>
      </w:tr>
      <w:tr w:rsidR="00E30E64" w:rsidRPr="00E30E64" w14:paraId="249A65CC" w14:textId="77777777" w:rsidTr="00E30E64">
        <w:tc>
          <w:tcPr>
            <w:tcW w:w="1980" w:type="dxa"/>
          </w:tcPr>
          <w:p w14:paraId="23ABBD2A" w14:textId="77777777" w:rsidR="00E30E64" w:rsidRPr="00E30E64" w:rsidRDefault="00E30E64" w:rsidP="00E30E64">
            <w:pPr>
              <w:spacing w:after="0" w:line="360" w:lineRule="auto"/>
              <w:rPr>
                <w:rFonts w:ascii="Times New Roman" w:hAnsi="Times New Roman"/>
                <w:color w:val="000000" w:themeColor="text1"/>
                <w:sz w:val="28"/>
                <w:szCs w:val="28"/>
                <w:lang w:val="en-US"/>
              </w:rPr>
            </w:pPr>
            <w:r w:rsidRPr="00E30E64">
              <w:rPr>
                <w:rFonts w:ascii="Times New Roman" w:hAnsi="Times New Roman"/>
                <w:sz w:val="28"/>
                <w:szCs w:val="28"/>
              </w:rPr>
              <w:t>Statin</w:t>
            </w:r>
          </w:p>
        </w:tc>
        <w:tc>
          <w:tcPr>
            <w:tcW w:w="1771" w:type="dxa"/>
          </w:tcPr>
          <w:p w14:paraId="0E84B2D4"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sz w:val="28"/>
                <w:szCs w:val="28"/>
              </w:rPr>
              <w:t>113 (94,2)</w:t>
            </w:r>
          </w:p>
        </w:tc>
        <w:tc>
          <w:tcPr>
            <w:tcW w:w="1772" w:type="dxa"/>
            <w:vAlign w:val="center"/>
          </w:tcPr>
          <w:p w14:paraId="13CD15D5"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color w:val="000000" w:themeColor="text1"/>
                <w:sz w:val="28"/>
                <w:szCs w:val="28"/>
                <w:lang w:val="en-US"/>
              </w:rPr>
              <w:t>120 (100)</w:t>
            </w:r>
          </w:p>
        </w:tc>
        <w:tc>
          <w:tcPr>
            <w:tcW w:w="1772" w:type="dxa"/>
            <w:vAlign w:val="center"/>
          </w:tcPr>
          <w:p w14:paraId="3DCB434D"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color w:val="000000" w:themeColor="text1"/>
                <w:sz w:val="28"/>
                <w:szCs w:val="28"/>
                <w:lang w:val="en-US"/>
              </w:rPr>
              <w:t>120 (100)</w:t>
            </w:r>
          </w:p>
        </w:tc>
        <w:tc>
          <w:tcPr>
            <w:tcW w:w="1489" w:type="dxa"/>
            <w:vAlign w:val="center"/>
          </w:tcPr>
          <w:p w14:paraId="39E1C048"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color w:val="000000" w:themeColor="text1"/>
                <w:sz w:val="28"/>
                <w:szCs w:val="28"/>
                <w:lang w:val="en-US"/>
              </w:rPr>
              <w:t>120 (100)</w:t>
            </w:r>
          </w:p>
        </w:tc>
      </w:tr>
      <w:tr w:rsidR="00E30E64" w:rsidRPr="00E30E64" w14:paraId="6192FFDA" w14:textId="77777777" w:rsidTr="00E30E64">
        <w:tc>
          <w:tcPr>
            <w:tcW w:w="1980" w:type="dxa"/>
          </w:tcPr>
          <w:p w14:paraId="523FFC34" w14:textId="77777777" w:rsidR="00E30E64" w:rsidRPr="00E30E64" w:rsidRDefault="00E30E64" w:rsidP="00E30E64">
            <w:pPr>
              <w:spacing w:after="0" w:line="360" w:lineRule="auto"/>
              <w:rPr>
                <w:rFonts w:ascii="Times New Roman" w:hAnsi="Times New Roman"/>
                <w:color w:val="000000" w:themeColor="text1"/>
                <w:sz w:val="28"/>
                <w:szCs w:val="28"/>
                <w:lang w:val="en-US"/>
              </w:rPr>
            </w:pPr>
            <w:r w:rsidRPr="00E30E64">
              <w:rPr>
                <w:rFonts w:ascii="Times New Roman" w:hAnsi="Times New Roman"/>
                <w:sz w:val="28"/>
                <w:szCs w:val="28"/>
              </w:rPr>
              <w:t>UCMC/UCTT</w:t>
            </w:r>
          </w:p>
        </w:tc>
        <w:tc>
          <w:tcPr>
            <w:tcW w:w="1771" w:type="dxa"/>
          </w:tcPr>
          <w:p w14:paraId="7BBB4076"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sz w:val="28"/>
                <w:szCs w:val="28"/>
              </w:rPr>
              <w:t>78 (65)</w:t>
            </w:r>
          </w:p>
        </w:tc>
        <w:tc>
          <w:tcPr>
            <w:tcW w:w="1772" w:type="dxa"/>
            <w:vAlign w:val="center"/>
          </w:tcPr>
          <w:p w14:paraId="59A4EC72"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color w:val="000000" w:themeColor="text1"/>
                <w:sz w:val="28"/>
                <w:szCs w:val="28"/>
                <w:lang w:val="en-US"/>
              </w:rPr>
              <w:t>83 (69,2)</w:t>
            </w:r>
          </w:p>
        </w:tc>
        <w:tc>
          <w:tcPr>
            <w:tcW w:w="1772" w:type="dxa"/>
            <w:vAlign w:val="center"/>
          </w:tcPr>
          <w:p w14:paraId="270FBBBD" w14:textId="77777777" w:rsidR="00E30E64" w:rsidRPr="00E30E64" w:rsidRDefault="00E30E64" w:rsidP="00E30E64">
            <w:pPr>
              <w:spacing w:after="0" w:line="360" w:lineRule="auto"/>
              <w:jc w:val="center"/>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82 (68,3)</w:t>
            </w:r>
          </w:p>
        </w:tc>
        <w:tc>
          <w:tcPr>
            <w:tcW w:w="1489" w:type="dxa"/>
            <w:vAlign w:val="center"/>
          </w:tcPr>
          <w:p w14:paraId="21A211D6" w14:textId="77777777" w:rsidR="00E30E64" w:rsidRPr="00E30E64" w:rsidRDefault="00E30E64" w:rsidP="00E30E64">
            <w:pPr>
              <w:spacing w:after="0" w:line="360" w:lineRule="auto"/>
              <w:jc w:val="center"/>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79 (65,8)</w:t>
            </w:r>
          </w:p>
        </w:tc>
      </w:tr>
      <w:tr w:rsidR="00E30E64" w:rsidRPr="00E30E64" w14:paraId="0FD2CBD4" w14:textId="77777777" w:rsidTr="00E30E64">
        <w:tc>
          <w:tcPr>
            <w:tcW w:w="1980" w:type="dxa"/>
          </w:tcPr>
          <w:p w14:paraId="5F6E487A" w14:textId="77777777" w:rsidR="00E30E64" w:rsidRPr="00E30E64" w:rsidRDefault="00E30E64" w:rsidP="00E30E64">
            <w:pPr>
              <w:spacing w:after="0" w:line="360" w:lineRule="auto"/>
              <w:rPr>
                <w:rFonts w:ascii="Times New Roman" w:hAnsi="Times New Roman"/>
                <w:color w:val="000000" w:themeColor="text1"/>
                <w:sz w:val="28"/>
                <w:szCs w:val="28"/>
                <w:lang w:val="en-US"/>
              </w:rPr>
            </w:pPr>
            <w:r w:rsidRPr="00E30E64">
              <w:rPr>
                <w:rFonts w:ascii="Times New Roman" w:hAnsi="Times New Roman"/>
                <w:sz w:val="28"/>
                <w:szCs w:val="28"/>
              </w:rPr>
              <w:t>Chẹn beta</w:t>
            </w:r>
          </w:p>
        </w:tc>
        <w:tc>
          <w:tcPr>
            <w:tcW w:w="1771" w:type="dxa"/>
          </w:tcPr>
          <w:p w14:paraId="24DF5AF2"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sz w:val="28"/>
                <w:szCs w:val="28"/>
              </w:rPr>
              <w:t>26 (21,7)</w:t>
            </w:r>
          </w:p>
        </w:tc>
        <w:tc>
          <w:tcPr>
            <w:tcW w:w="1772" w:type="dxa"/>
            <w:vAlign w:val="center"/>
          </w:tcPr>
          <w:p w14:paraId="27B0BB99"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color w:val="000000" w:themeColor="text1"/>
                <w:sz w:val="28"/>
                <w:szCs w:val="28"/>
                <w:lang w:val="en-US"/>
              </w:rPr>
              <w:t>72 (60)</w:t>
            </w:r>
          </w:p>
        </w:tc>
        <w:tc>
          <w:tcPr>
            <w:tcW w:w="1772" w:type="dxa"/>
            <w:vAlign w:val="center"/>
          </w:tcPr>
          <w:p w14:paraId="4219B393" w14:textId="77777777" w:rsidR="00E30E64" w:rsidRPr="00E30E64" w:rsidRDefault="00E30E64" w:rsidP="00E30E64">
            <w:pPr>
              <w:spacing w:after="0" w:line="360" w:lineRule="auto"/>
              <w:jc w:val="center"/>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84 (70)</w:t>
            </w:r>
          </w:p>
        </w:tc>
        <w:tc>
          <w:tcPr>
            <w:tcW w:w="1489" w:type="dxa"/>
            <w:vAlign w:val="center"/>
          </w:tcPr>
          <w:p w14:paraId="6F0AE3D1" w14:textId="77777777" w:rsidR="00E30E64" w:rsidRPr="00E30E64" w:rsidRDefault="00E30E64" w:rsidP="00E30E64">
            <w:pPr>
              <w:spacing w:after="0" w:line="360" w:lineRule="auto"/>
              <w:jc w:val="center"/>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92 (76,7)</w:t>
            </w:r>
          </w:p>
        </w:tc>
      </w:tr>
      <w:tr w:rsidR="00E30E64" w:rsidRPr="00E30E64" w14:paraId="5C49C4EF" w14:textId="77777777" w:rsidTr="00E30E64">
        <w:tc>
          <w:tcPr>
            <w:tcW w:w="1980" w:type="dxa"/>
          </w:tcPr>
          <w:p w14:paraId="24E24415" w14:textId="77777777" w:rsidR="00E30E64" w:rsidRPr="00E30E64" w:rsidRDefault="00E30E64" w:rsidP="00E30E64">
            <w:pPr>
              <w:spacing w:after="0" w:line="360" w:lineRule="auto"/>
              <w:rPr>
                <w:rFonts w:ascii="Times New Roman" w:hAnsi="Times New Roman"/>
                <w:color w:val="000000" w:themeColor="text1"/>
                <w:sz w:val="28"/>
                <w:szCs w:val="28"/>
                <w:lang w:val="en-US"/>
              </w:rPr>
            </w:pPr>
            <w:r w:rsidRPr="00E30E64">
              <w:rPr>
                <w:rFonts w:ascii="Times New Roman" w:hAnsi="Times New Roman"/>
                <w:sz w:val="28"/>
                <w:szCs w:val="28"/>
                <w:lang w:val="en-US"/>
              </w:rPr>
              <w:t>Nitroglycerin</w:t>
            </w:r>
          </w:p>
        </w:tc>
        <w:tc>
          <w:tcPr>
            <w:tcW w:w="1771" w:type="dxa"/>
          </w:tcPr>
          <w:p w14:paraId="175A98B9"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sz w:val="28"/>
                <w:szCs w:val="28"/>
                <w:lang w:val="en-US"/>
              </w:rPr>
              <w:t>74 (61,6)</w:t>
            </w:r>
          </w:p>
        </w:tc>
        <w:tc>
          <w:tcPr>
            <w:tcW w:w="1772" w:type="dxa"/>
            <w:vAlign w:val="center"/>
          </w:tcPr>
          <w:p w14:paraId="09A1A270"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color w:val="000000" w:themeColor="text1"/>
                <w:sz w:val="28"/>
                <w:szCs w:val="28"/>
                <w:lang w:val="en-US"/>
              </w:rPr>
              <w:t>-</w:t>
            </w:r>
          </w:p>
        </w:tc>
        <w:tc>
          <w:tcPr>
            <w:tcW w:w="1772" w:type="dxa"/>
            <w:vAlign w:val="center"/>
          </w:tcPr>
          <w:p w14:paraId="18E16321" w14:textId="77777777" w:rsidR="00E30E64" w:rsidRPr="00E30E64" w:rsidRDefault="00E30E64" w:rsidP="00E30E64">
            <w:pPr>
              <w:spacing w:after="0" w:line="360" w:lineRule="auto"/>
              <w:jc w:val="center"/>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w:t>
            </w:r>
          </w:p>
        </w:tc>
        <w:tc>
          <w:tcPr>
            <w:tcW w:w="1489" w:type="dxa"/>
            <w:vAlign w:val="center"/>
          </w:tcPr>
          <w:p w14:paraId="19A4A48F" w14:textId="77777777" w:rsidR="00E30E64" w:rsidRPr="00E30E64" w:rsidRDefault="00E30E64" w:rsidP="00E30E64">
            <w:pPr>
              <w:spacing w:after="0" w:line="360" w:lineRule="auto"/>
              <w:jc w:val="center"/>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w:t>
            </w:r>
          </w:p>
        </w:tc>
      </w:tr>
      <w:tr w:rsidR="00E30E64" w:rsidRPr="00E30E64" w14:paraId="5EE817D2" w14:textId="77777777" w:rsidTr="00E30E64">
        <w:tc>
          <w:tcPr>
            <w:tcW w:w="8784" w:type="dxa"/>
            <w:gridSpan w:val="5"/>
          </w:tcPr>
          <w:p w14:paraId="1514ED81" w14:textId="77777777" w:rsidR="00E30E64" w:rsidRPr="00E30E64" w:rsidRDefault="00E30E64" w:rsidP="00E30E64">
            <w:pPr>
              <w:spacing w:after="0" w:line="360" w:lineRule="auto"/>
              <w:rPr>
                <w:rFonts w:ascii="Times New Roman" w:hAnsi="Times New Roman"/>
                <w:b/>
                <w:bCs/>
                <w:color w:val="000000" w:themeColor="text1"/>
                <w:sz w:val="28"/>
                <w:szCs w:val="28"/>
              </w:rPr>
            </w:pPr>
            <w:r w:rsidRPr="00E30E64">
              <w:rPr>
                <w:rFonts w:ascii="Times New Roman" w:hAnsi="Times New Roman"/>
                <w:b/>
                <w:bCs/>
                <w:color w:val="000000" w:themeColor="text1"/>
                <w:sz w:val="28"/>
                <w:szCs w:val="28"/>
                <w:lang w:val="en-US"/>
              </w:rPr>
              <w:t>Suy tim (n = 45)</w:t>
            </w:r>
          </w:p>
        </w:tc>
      </w:tr>
      <w:tr w:rsidR="00E30E64" w:rsidRPr="00E30E64" w14:paraId="227CA621" w14:textId="77777777" w:rsidTr="00E30E64">
        <w:tc>
          <w:tcPr>
            <w:tcW w:w="1980" w:type="dxa"/>
          </w:tcPr>
          <w:p w14:paraId="08E6C8B5" w14:textId="77777777" w:rsidR="00E30E64" w:rsidRPr="00E30E64" w:rsidRDefault="00E30E64" w:rsidP="00E30E64">
            <w:pPr>
              <w:spacing w:after="0" w:line="360" w:lineRule="auto"/>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Ức chế SGLT2</w:t>
            </w:r>
          </w:p>
        </w:tc>
        <w:tc>
          <w:tcPr>
            <w:tcW w:w="1771" w:type="dxa"/>
            <w:vAlign w:val="center"/>
          </w:tcPr>
          <w:p w14:paraId="18AE6D12"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color w:val="000000" w:themeColor="text1"/>
                <w:sz w:val="28"/>
                <w:szCs w:val="28"/>
                <w:lang w:val="en-US"/>
              </w:rPr>
              <w:t>35 (77,8)</w:t>
            </w:r>
          </w:p>
        </w:tc>
        <w:tc>
          <w:tcPr>
            <w:tcW w:w="1772" w:type="dxa"/>
            <w:vAlign w:val="center"/>
          </w:tcPr>
          <w:p w14:paraId="769B108C"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color w:val="000000" w:themeColor="text1"/>
                <w:sz w:val="28"/>
                <w:szCs w:val="28"/>
                <w:lang w:val="en-US"/>
              </w:rPr>
              <w:t>37 (82,2)</w:t>
            </w:r>
          </w:p>
        </w:tc>
        <w:tc>
          <w:tcPr>
            <w:tcW w:w="1772" w:type="dxa"/>
            <w:vAlign w:val="center"/>
          </w:tcPr>
          <w:p w14:paraId="35D6AFDD"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color w:val="000000" w:themeColor="text1"/>
                <w:sz w:val="28"/>
                <w:szCs w:val="28"/>
                <w:lang w:val="en-US"/>
              </w:rPr>
              <w:t>38 (84,4)</w:t>
            </w:r>
          </w:p>
        </w:tc>
        <w:tc>
          <w:tcPr>
            <w:tcW w:w="1489" w:type="dxa"/>
            <w:vAlign w:val="center"/>
          </w:tcPr>
          <w:p w14:paraId="0825856F"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color w:val="000000" w:themeColor="text1"/>
                <w:sz w:val="28"/>
                <w:szCs w:val="28"/>
                <w:lang w:val="en-US"/>
              </w:rPr>
              <w:t>41 (91,1)</w:t>
            </w:r>
          </w:p>
        </w:tc>
      </w:tr>
      <w:tr w:rsidR="00E30E64" w:rsidRPr="00E30E64" w14:paraId="024C20E1" w14:textId="77777777" w:rsidTr="00E30E64">
        <w:tc>
          <w:tcPr>
            <w:tcW w:w="1980" w:type="dxa"/>
          </w:tcPr>
          <w:p w14:paraId="22FDF94F" w14:textId="77777777" w:rsidR="00E30E64" w:rsidRPr="00E30E64" w:rsidRDefault="00E30E64" w:rsidP="00E30E64">
            <w:pPr>
              <w:spacing w:after="0" w:line="360" w:lineRule="auto"/>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ARNI</w:t>
            </w:r>
          </w:p>
        </w:tc>
        <w:tc>
          <w:tcPr>
            <w:tcW w:w="1771" w:type="dxa"/>
            <w:vAlign w:val="center"/>
          </w:tcPr>
          <w:p w14:paraId="045223D2"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color w:val="000000" w:themeColor="text1"/>
                <w:sz w:val="28"/>
                <w:szCs w:val="28"/>
                <w:lang w:val="en-US"/>
              </w:rPr>
              <w:t>0 (0)</w:t>
            </w:r>
          </w:p>
        </w:tc>
        <w:tc>
          <w:tcPr>
            <w:tcW w:w="1772" w:type="dxa"/>
            <w:vAlign w:val="center"/>
          </w:tcPr>
          <w:p w14:paraId="5E34D3C7" w14:textId="77777777" w:rsidR="00E30E64" w:rsidRPr="00E30E64" w:rsidRDefault="00E30E64" w:rsidP="00E30E64">
            <w:pPr>
              <w:spacing w:after="0" w:line="360" w:lineRule="auto"/>
              <w:jc w:val="center"/>
              <w:rPr>
                <w:rFonts w:ascii="Times New Roman" w:hAnsi="Times New Roman"/>
                <w:color w:val="000000" w:themeColor="text1"/>
                <w:sz w:val="28"/>
                <w:szCs w:val="28"/>
              </w:rPr>
            </w:pPr>
            <w:r w:rsidRPr="00E30E64">
              <w:rPr>
                <w:rFonts w:ascii="Times New Roman" w:hAnsi="Times New Roman"/>
                <w:color w:val="000000" w:themeColor="text1"/>
                <w:sz w:val="28"/>
                <w:szCs w:val="28"/>
                <w:lang w:val="en-US"/>
              </w:rPr>
              <w:t>36 (80)</w:t>
            </w:r>
          </w:p>
        </w:tc>
        <w:tc>
          <w:tcPr>
            <w:tcW w:w="1772" w:type="dxa"/>
            <w:vAlign w:val="center"/>
          </w:tcPr>
          <w:p w14:paraId="2BAD64BE" w14:textId="77777777" w:rsidR="00E30E64" w:rsidRPr="00E30E64" w:rsidRDefault="00E30E64" w:rsidP="00E30E64">
            <w:pPr>
              <w:spacing w:after="0" w:line="360" w:lineRule="auto"/>
              <w:jc w:val="center"/>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39 (86,7)</w:t>
            </w:r>
          </w:p>
        </w:tc>
        <w:tc>
          <w:tcPr>
            <w:tcW w:w="1489" w:type="dxa"/>
            <w:vAlign w:val="center"/>
          </w:tcPr>
          <w:p w14:paraId="35FE92A2" w14:textId="77777777" w:rsidR="00E30E64" w:rsidRPr="00E30E64" w:rsidRDefault="00E30E64" w:rsidP="00E30E64">
            <w:pPr>
              <w:spacing w:after="0" w:line="360" w:lineRule="auto"/>
              <w:jc w:val="center"/>
              <w:rPr>
                <w:rFonts w:ascii="Times New Roman" w:hAnsi="Times New Roman"/>
                <w:color w:val="000000" w:themeColor="text1"/>
                <w:sz w:val="28"/>
                <w:szCs w:val="28"/>
                <w:lang w:val="en-US"/>
              </w:rPr>
            </w:pPr>
            <w:r w:rsidRPr="00E30E64">
              <w:rPr>
                <w:rFonts w:ascii="Times New Roman" w:hAnsi="Times New Roman"/>
                <w:color w:val="000000" w:themeColor="text1"/>
                <w:sz w:val="28"/>
                <w:szCs w:val="28"/>
                <w:lang w:val="en-US"/>
              </w:rPr>
              <w:t>40 (88,9)</w:t>
            </w:r>
          </w:p>
        </w:tc>
      </w:tr>
    </w:tbl>
    <w:p w14:paraId="733AEAFC" w14:textId="2B65E60A" w:rsidR="002740E6" w:rsidRDefault="002740E6" w:rsidP="002740E6">
      <w:pPr>
        <w:spacing w:before="120" w:after="0" w:line="360" w:lineRule="auto"/>
        <w:ind w:firstLine="720"/>
        <w:jc w:val="both"/>
        <w:rPr>
          <w:rFonts w:ascii="Times New Roman" w:hAnsi="Times New Roman"/>
          <w:sz w:val="28"/>
          <w:szCs w:val="28"/>
        </w:rPr>
      </w:pPr>
      <w:r w:rsidRPr="002740E6">
        <w:rPr>
          <w:rFonts w:ascii="Times New Roman" w:hAnsi="Times New Roman"/>
          <w:sz w:val="28"/>
          <w:szCs w:val="28"/>
        </w:rPr>
        <w:t xml:space="preserve">Đa số bệnh nhân được điều trị bằng liệu pháp </w:t>
      </w:r>
      <w:r>
        <w:rPr>
          <w:rFonts w:ascii="Times New Roman" w:hAnsi="Times New Roman"/>
          <w:sz w:val="28"/>
          <w:szCs w:val="28"/>
        </w:rPr>
        <w:t>chống</w:t>
      </w:r>
      <w:r w:rsidRPr="002740E6">
        <w:rPr>
          <w:rFonts w:ascii="Times New Roman" w:hAnsi="Times New Roman"/>
          <w:sz w:val="28"/>
          <w:szCs w:val="28"/>
        </w:rPr>
        <w:t xml:space="preserve"> kết tập tiểu cầu kép và statin trong suốt thời gian theo dõi. Tỷ lệ sử dụng statin, thuốc chẹn </w:t>
      </w:r>
      <w:r>
        <w:rPr>
          <w:rFonts w:ascii="Times New Roman" w:hAnsi="Times New Roman"/>
          <w:sz w:val="28"/>
          <w:szCs w:val="28"/>
        </w:rPr>
        <w:t>beta</w:t>
      </w:r>
      <w:r w:rsidRPr="002740E6">
        <w:rPr>
          <w:rFonts w:ascii="Times New Roman" w:hAnsi="Times New Roman"/>
          <w:sz w:val="28"/>
          <w:szCs w:val="28"/>
        </w:rPr>
        <w:t xml:space="preserve"> và UCMC</w:t>
      </w:r>
      <w:r>
        <w:rPr>
          <w:rFonts w:ascii="Times New Roman" w:hAnsi="Times New Roman"/>
          <w:sz w:val="28"/>
          <w:szCs w:val="28"/>
        </w:rPr>
        <w:t>/</w:t>
      </w:r>
      <w:r w:rsidRPr="002740E6">
        <w:rPr>
          <w:rFonts w:ascii="Times New Roman" w:hAnsi="Times New Roman"/>
          <w:sz w:val="28"/>
          <w:szCs w:val="28"/>
        </w:rPr>
        <w:t xml:space="preserve">UCTT tăng dần theo thời gian, trong khi tỷ lệ sử dụng </w:t>
      </w:r>
      <w:r>
        <w:rPr>
          <w:rFonts w:ascii="Times New Roman" w:hAnsi="Times New Roman"/>
          <w:sz w:val="28"/>
          <w:szCs w:val="28"/>
        </w:rPr>
        <w:t>T</w:t>
      </w:r>
      <w:r w:rsidRPr="002740E6">
        <w:rPr>
          <w:rFonts w:ascii="Times New Roman" w:hAnsi="Times New Roman"/>
          <w:sz w:val="28"/>
          <w:szCs w:val="28"/>
        </w:rPr>
        <w:t>icagrelor giảm nhẹ. Ở nhóm bệnh nhân NMCT kèm suy tim, tỷ lệ sử dụng thuốc ức chế SGLT2 và ARNI cũng tăng dần theo thời gian.</w:t>
      </w:r>
      <w:r w:rsidR="00E30E64" w:rsidRPr="00E30E64">
        <w:rPr>
          <w:rFonts w:ascii="Times New Roman" w:hAnsi="Times New Roman"/>
          <w:sz w:val="28"/>
          <w:szCs w:val="28"/>
        </w:rPr>
        <w:tab/>
      </w:r>
    </w:p>
    <w:p w14:paraId="3DF9526F" w14:textId="77777777" w:rsidR="005859BE" w:rsidRDefault="005859BE">
      <w:pPr>
        <w:spacing w:after="160" w:line="259" w:lineRule="auto"/>
        <w:rPr>
          <w:rFonts w:ascii="Times New Roman" w:hAnsi="Times New Roman"/>
          <w:sz w:val="28"/>
          <w:szCs w:val="28"/>
        </w:rPr>
      </w:pPr>
      <w:r>
        <w:rPr>
          <w:rFonts w:ascii="Times New Roman" w:hAnsi="Times New Roman"/>
          <w:sz w:val="28"/>
          <w:szCs w:val="28"/>
        </w:rPr>
        <w:br w:type="page"/>
      </w:r>
    </w:p>
    <w:p w14:paraId="07BD2340" w14:textId="616D8280" w:rsidR="00BF3D42" w:rsidRPr="00E30E64" w:rsidRDefault="00BF3D42" w:rsidP="00E30E64">
      <w:pPr>
        <w:pStyle w:val="03"/>
        <w:rPr>
          <w:spacing w:val="-6"/>
        </w:rPr>
      </w:pPr>
      <w:bookmarkStart w:id="1209" w:name="_Toc236857255"/>
      <w:r w:rsidRPr="00E30E64">
        <w:rPr>
          <w:spacing w:val="-6"/>
        </w:rPr>
        <w:lastRenderedPageBreak/>
        <w:t>3.1.3. Các biến cố tim mạch chính trong 12 tháng ở bệnh nhân nhồi máu cơ tim</w:t>
      </w:r>
      <w:bookmarkEnd w:id="1207"/>
      <w:bookmarkEnd w:id="1209"/>
    </w:p>
    <w:p w14:paraId="7DFE156E" w14:textId="3E0B5DD8" w:rsidR="00BF3D42" w:rsidRPr="003156B4" w:rsidRDefault="00BF3D42" w:rsidP="00322984">
      <w:pPr>
        <w:pStyle w:val="abang"/>
        <w:rPr>
          <w:color w:val="auto"/>
        </w:rPr>
      </w:pPr>
      <w:bookmarkStart w:id="1210" w:name="_Toc236858159"/>
      <w:bookmarkStart w:id="1211" w:name="_Hlk193008481"/>
      <w:r w:rsidRPr="003156B4">
        <w:rPr>
          <w:color w:val="auto"/>
        </w:rPr>
        <w:t>Bảng 3.</w:t>
      </w:r>
      <w:r w:rsidR="005859BE">
        <w:rPr>
          <w:color w:val="auto"/>
          <w:lang w:val="en-US"/>
        </w:rPr>
        <w:t>6</w:t>
      </w:r>
      <w:r w:rsidRPr="003156B4">
        <w:rPr>
          <w:color w:val="auto"/>
        </w:rPr>
        <w:t>. Các biến cố tim mạch</w:t>
      </w:r>
      <w:r w:rsidR="00FB5CEC" w:rsidRPr="003156B4">
        <w:rPr>
          <w:color w:val="auto"/>
        </w:rPr>
        <w:t xml:space="preserve"> chính</w:t>
      </w:r>
      <w:r w:rsidRPr="003156B4">
        <w:rPr>
          <w:color w:val="auto"/>
        </w:rPr>
        <w:t xml:space="preserve"> trong 12 tháng ở nhóm NMCT</w:t>
      </w:r>
      <w:bookmarkEnd w:id="1210"/>
      <w:r w:rsidRPr="003156B4">
        <w:rPr>
          <w:color w:val="auto"/>
        </w:rPr>
        <w:t xml:space="preserve"> </w:t>
      </w:r>
    </w:p>
    <w:tbl>
      <w:tblPr>
        <w:tblStyle w:val="TableGrid"/>
        <w:tblW w:w="8642" w:type="dxa"/>
        <w:tblLayout w:type="fixed"/>
        <w:tblLook w:val="04A0" w:firstRow="1" w:lastRow="0" w:firstColumn="1" w:lastColumn="0" w:noHBand="0" w:noVBand="1"/>
      </w:tblPr>
      <w:tblGrid>
        <w:gridCol w:w="1838"/>
        <w:gridCol w:w="1360"/>
        <w:gridCol w:w="1361"/>
        <w:gridCol w:w="1361"/>
        <w:gridCol w:w="1361"/>
        <w:gridCol w:w="1361"/>
      </w:tblGrid>
      <w:tr w:rsidR="009F16E6" w:rsidRPr="003156B4" w14:paraId="4D14C118" w14:textId="77777777" w:rsidTr="00083E6F">
        <w:tc>
          <w:tcPr>
            <w:tcW w:w="1838" w:type="dxa"/>
            <w:vMerge w:val="restart"/>
          </w:tcPr>
          <w:bookmarkEnd w:id="1211"/>
          <w:p w14:paraId="74BC28BD" w14:textId="5AA7DD6E" w:rsidR="009F16E6" w:rsidRPr="003156B4" w:rsidRDefault="009F16E6" w:rsidP="00FD0791">
            <w:pPr>
              <w:spacing w:after="0" w:line="360" w:lineRule="auto"/>
              <w:rPr>
                <w:rFonts w:ascii="Times New Roman" w:hAnsi="Times New Roman"/>
                <w:sz w:val="28"/>
                <w:szCs w:val="28"/>
              </w:rPr>
            </w:pPr>
            <w:r w:rsidRPr="003156B4">
              <w:rPr>
                <w:rFonts w:ascii="Times New Roman" w:hAnsi="Times New Roman"/>
                <w:b/>
                <w:bCs/>
                <w:sz w:val="28"/>
                <w:szCs w:val="28"/>
              </w:rPr>
              <w:t>Thời điểm</w:t>
            </w:r>
          </w:p>
        </w:tc>
        <w:tc>
          <w:tcPr>
            <w:tcW w:w="6804" w:type="dxa"/>
            <w:gridSpan w:val="5"/>
          </w:tcPr>
          <w:p w14:paraId="7173E340" w14:textId="63BEDF27" w:rsidR="009F16E6" w:rsidRPr="003156B4" w:rsidRDefault="009F16E6" w:rsidP="00FD0791">
            <w:pPr>
              <w:spacing w:after="0" w:line="360" w:lineRule="auto"/>
              <w:jc w:val="center"/>
              <w:rPr>
                <w:rFonts w:ascii="Times New Roman" w:hAnsi="Times New Roman"/>
                <w:b/>
                <w:bCs/>
                <w:sz w:val="28"/>
                <w:szCs w:val="28"/>
              </w:rPr>
            </w:pPr>
            <w:r w:rsidRPr="003156B4">
              <w:rPr>
                <w:rFonts w:ascii="Times New Roman" w:hAnsi="Times New Roman"/>
                <w:b/>
                <w:bCs/>
                <w:sz w:val="28"/>
                <w:szCs w:val="28"/>
              </w:rPr>
              <w:t>Biến cố</w:t>
            </w:r>
          </w:p>
        </w:tc>
      </w:tr>
      <w:tr w:rsidR="009F16E6" w:rsidRPr="003156B4" w14:paraId="5473EC10" w14:textId="77777777" w:rsidTr="009F16E6">
        <w:trPr>
          <w:trHeight w:val="563"/>
        </w:trPr>
        <w:tc>
          <w:tcPr>
            <w:tcW w:w="1838" w:type="dxa"/>
            <w:vMerge/>
          </w:tcPr>
          <w:p w14:paraId="30408A64" w14:textId="77777777" w:rsidR="009F16E6" w:rsidRPr="003156B4" w:rsidRDefault="009F16E6" w:rsidP="00FD0791">
            <w:pPr>
              <w:spacing w:after="0" w:line="360" w:lineRule="auto"/>
              <w:rPr>
                <w:rFonts w:ascii="Times New Roman" w:hAnsi="Times New Roman"/>
                <w:sz w:val="28"/>
                <w:szCs w:val="28"/>
              </w:rPr>
            </w:pPr>
          </w:p>
        </w:tc>
        <w:tc>
          <w:tcPr>
            <w:tcW w:w="1360" w:type="dxa"/>
            <w:vMerge w:val="restart"/>
          </w:tcPr>
          <w:p w14:paraId="3709DB8C"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Tử vong</w:t>
            </w:r>
          </w:p>
        </w:tc>
        <w:tc>
          <w:tcPr>
            <w:tcW w:w="1361" w:type="dxa"/>
            <w:vMerge w:val="restart"/>
          </w:tcPr>
          <w:p w14:paraId="10384CB3"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Nhập viện vì suy tim</w:t>
            </w:r>
          </w:p>
        </w:tc>
        <w:tc>
          <w:tcPr>
            <w:tcW w:w="1361" w:type="dxa"/>
            <w:vMerge w:val="restart"/>
          </w:tcPr>
          <w:p w14:paraId="5AE32367"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Tái nhồi máu cơ tim</w:t>
            </w:r>
          </w:p>
        </w:tc>
        <w:tc>
          <w:tcPr>
            <w:tcW w:w="1361" w:type="dxa"/>
            <w:vMerge w:val="restart"/>
          </w:tcPr>
          <w:p w14:paraId="3378728E"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Đột quỵ não</w:t>
            </w:r>
          </w:p>
        </w:tc>
        <w:tc>
          <w:tcPr>
            <w:tcW w:w="1361" w:type="dxa"/>
            <w:vMerge w:val="restart"/>
          </w:tcPr>
          <w:p w14:paraId="2ECF7972"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Biến cố tim mạch chính</w:t>
            </w:r>
          </w:p>
        </w:tc>
      </w:tr>
      <w:tr w:rsidR="009F16E6" w:rsidRPr="003156B4" w14:paraId="354DD76F" w14:textId="77777777" w:rsidTr="009F16E6">
        <w:trPr>
          <w:trHeight w:val="563"/>
        </w:trPr>
        <w:tc>
          <w:tcPr>
            <w:tcW w:w="1838" w:type="dxa"/>
            <w:vMerge/>
          </w:tcPr>
          <w:p w14:paraId="7E341520" w14:textId="77777777" w:rsidR="009F16E6" w:rsidRPr="003156B4" w:rsidRDefault="009F16E6" w:rsidP="00FD0791">
            <w:pPr>
              <w:spacing w:after="0" w:line="360" w:lineRule="auto"/>
              <w:rPr>
                <w:rFonts w:ascii="Times New Roman" w:hAnsi="Times New Roman"/>
                <w:sz w:val="28"/>
                <w:szCs w:val="28"/>
              </w:rPr>
            </w:pPr>
          </w:p>
        </w:tc>
        <w:tc>
          <w:tcPr>
            <w:tcW w:w="1360" w:type="dxa"/>
            <w:vMerge/>
          </w:tcPr>
          <w:p w14:paraId="2F1B5B5F" w14:textId="77777777" w:rsidR="009F16E6" w:rsidRPr="003156B4" w:rsidRDefault="009F16E6" w:rsidP="00FD0791">
            <w:pPr>
              <w:spacing w:after="0" w:line="360" w:lineRule="auto"/>
              <w:jc w:val="center"/>
              <w:rPr>
                <w:rFonts w:ascii="Times New Roman" w:hAnsi="Times New Roman"/>
                <w:sz w:val="28"/>
                <w:szCs w:val="28"/>
              </w:rPr>
            </w:pPr>
          </w:p>
        </w:tc>
        <w:tc>
          <w:tcPr>
            <w:tcW w:w="1361" w:type="dxa"/>
            <w:vMerge/>
          </w:tcPr>
          <w:p w14:paraId="478D10F8" w14:textId="77777777" w:rsidR="009F16E6" w:rsidRPr="003156B4" w:rsidRDefault="009F16E6" w:rsidP="00FD0791">
            <w:pPr>
              <w:spacing w:after="0" w:line="360" w:lineRule="auto"/>
              <w:jc w:val="center"/>
              <w:rPr>
                <w:rFonts w:ascii="Times New Roman" w:hAnsi="Times New Roman"/>
                <w:sz w:val="28"/>
                <w:szCs w:val="28"/>
              </w:rPr>
            </w:pPr>
          </w:p>
        </w:tc>
        <w:tc>
          <w:tcPr>
            <w:tcW w:w="1361" w:type="dxa"/>
            <w:vMerge/>
          </w:tcPr>
          <w:p w14:paraId="09D0E28C" w14:textId="77777777" w:rsidR="009F16E6" w:rsidRPr="003156B4" w:rsidRDefault="009F16E6" w:rsidP="00FD0791">
            <w:pPr>
              <w:spacing w:after="0" w:line="360" w:lineRule="auto"/>
              <w:jc w:val="center"/>
              <w:rPr>
                <w:rFonts w:ascii="Times New Roman" w:hAnsi="Times New Roman"/>
                <w:sz w:val="28"/>
                <w:szCs w:val="28"/>
              </w:rPr>
            </w:pPr>
          </w:p>
        </w:tc>
        <w:tc>
          <w:tcPr>
            <w:tcW w:w="1361" w:type="dxa"/>
            <w:vMerge/>
          </w:tcPr>
          <w:p w14:paraId="11F22ED0" w14:textId="77777777" w:rsidR="009F16E6" w:rsidRPr="003156B4" w:rsidRDefault="009F16E6" w:rsidP="00FD0791">
            <w:pPr>
              <w:spacing w:after="0" w:line="360" w:lineRule="auto"/>
              <w:rPr>
                <w:rFonts w:ascii="Times New Roman" w:hAnsi="Times New Roman"/>
                <w:sz w:val="28"/>
                <w:szCs w:val="28"/>
              </w:rPr>
            </w:pPr>
          </w:p>
        </w:tc>
        <w:tc>
          <w:tcPr>
            <w:tcW w:w="1361" w:type="dxa"/>
            <w:vMerge/>
          </w:tcPr>
          <w:p w14:paraId="12FA8AC7" w14:textId="77777777" w:rsidR="009F16E6" w:rsidRPr="003156B4" w:rsidRDefault="009F16E6" w:rsidP="00FD0791">
            <w:pPr>
              <w:spacing w:after="0" w:line="360" w:lineRule="auto"/>
              <w:rPr>
                <w:rFonts w:ascii="Times New Roman" w:hAnsi="Times New Roman"/>
                <w:sz w:val="28"/>
                <w:szCs w:val="28"/>
              </w:rPr>
            </w:pPr>
          </w:p>
        </w:tc>
      </w:tr>
      <w:tr w:rsidR="009F16E6" w:rsidRPr="003156B4" w14:paraId="4228DA2D" w14:textId="77777777" w:rsidTr="009F16E6">
        <w:tc>
          <w:tcPr>
            <w:tcW w:w="1838" w:type="dxa"/>
          </w:tcPr>
          <w:p w14:paraId="7953F0B1" w14:textId="77777777" w:rsidR="009F16E6" w:rsidRPr="003156B4" w:rsidRDefault="009F16E6" w:rsidP="00FD0791">
            <w:pPr>
              <w:spacing w:after="0" w:line="360" w:lineRule="auto"/>
              <w:rPr>
                <w:rFonts w:ascii="Times New Roman" w:hAnsi="Times New Roman"/>
                <w:sz w:val="28"/>
                <w:szCs w:val="28"/>
              </w:rPr>
            </w:pPr>
            <w:r w:rsidRPr="003156B4">
              <w:rPr>
                <w:rFonts w:ascii="Times New Roman" w:hAnsi="Times New Roman"/>
                <w:sz w:val="28"/>
                <w:szCs w:val="28"/>
              </w:rPr>
              <w:t>1 tháng</w:t>
            </w:r>
          </w:p>
        </w:tc>
        <w:tc>
          <w:tcPr>
            <w:tcW w:w="1360" w:type="dxa"/>
          </w:tcPr>
          <w:p w14:paraId="2445A98B"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1F85FB10" w14:textId="5E1A78D5" w:rsidR="009F16E6" w:rsidRPr="009F16E6" w:rsidRDefault="009F16E6" w:rsidP="00FD0791">
            <w:pPr>
              <w:spacing w:after="0" w:line="360" w:lineRule="auto"/>
              <w:jc w:val="center"/>
              <w:rPr>
                <w:rFonts w:ascii="Times New Roman" w:hAnsi="Times New Roman"/>
                <w:sz w:val="28"/>
                <w:szCs w:val="28"/>
                <w:lang w:val="en-US"/>
              </w:rPr>
            </w:pPr>
            <w:r>
              <w:rPr>
                <w:rFonts w:ascii="Times New Roman" w:hAnsi="Times New Roman"/>
                <w:sz w:val="28"/>
                <w:szCs w:val="28"/>
                <w:lang w:val="en-US"/>
              </w:rPr>
              <w:t>3</w:t>
            </w:r>
          </w:p>
        </w:tc>
        <w:tc>
          <w:tcPr>
            <w:tcW w:w="1361" w:type="dxa"/>
          </w:tcPr>
          <w:p w14:paraId="71FD45D0"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1</w:t>
            </w:r>
          </w:p>
        </w:tc>
        <w:tc>
          <w:tcPr>
            <w:tcW w:w="1361" w:type="dxa"/>
          </w:tcPr>
          <w:p w14:paraId="10C3FE3A"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49FCBFD3"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4</w:t>
            </w:r>
          </w:p>
        </w:tc>
      </w:tr>
      <w:tr w:rsidR="009F16E6" w:rsidRPr="003156B4" w14:paraId="43B583B9" w14:textId="77777777" w:rsidTr="009F16E6">
        <w:tc>
          <w:tcPr>
            <w:tcW w:w="1838" w:type="dxa"/>
          </w:tcPr>
          <w:p w14:paraId="3446C94A" w14:textId="77777777" w:rsidR="009F16E6" w:rsidRPr="003156B4" w:rsidRDefault="009F16E6" w:rsidP="00FD0791">
            <w:pPr>
              <w:spacing w:after="0" w:line="360" w:lineRule="auto"/>
              <w:rPr>
                <w:rFonts w:ascii="Times New Roman" w:hAnsi="Times New Roman"/>
                <w:sz w:val="28"/>
                <w:szCs w:val="28"/>
              </w:rPr>
            </w:pPr>
            <w:r w:rsidRPr="003156B4">
              <w:rPr>
                <w:rFonts w:ascii="Times New Roman" w:hAnsi="Times New Roman"/>
                <w:sz w:val="28"/>
                <w:szCs w:val="28"/>
              </w:rPr>
              <w:t>2 tháng</w:t>
            </w:r>
          </w:p>
        </w:tc>
        <w:tc>
          <w:tcPr>
            <w:tcW w:w="1360" w:type="dxa"/>
          </w:tcPr>
          <w:p w14:paraId="1AA4E6AA"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4331C5E0"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2</w:t>
            </w:r>
          </w:p>
        </w:tc>
        <w:tc>
          <w:tcPr>
            <w:tcW w:w="1361" w:type="dxa"/>
          </w:tcPr>
          <w:p w14:paraId="6780EC1A"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50FAC514"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1</w:t>
            </w:r>
          </w:p>
        </w:tc>
        <w:tc>
          <w:tcPr>
            <w:tcW w:w="1361" w:type="dxa"/>
          </w:tcPr>
          <w:p w14:paraId="3F677857"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3</w:t>
            </w:r>
          </w:p>
        </w:tc>
      </w:tr>
      <w:tr w:rsidR="009F16E6" w:rsidRPr="003156B4" w14:paraId="16A95B66" w14:textId="77777777" w:rsidTr="009F16E6">
        <w:tc>
          <w:tcPr>
            <w:tcW w:w="1838" w:type="dxa"/>
          </w:tcPr>
          <w:p w14:paraId="258B219E" w14:textId="77777777" w:rsidR="009F16E6" w:rsidRPr="003156B4" w:rsidRDefault="009F16E6" w:rsidP="00FD0791">
            <w:pPr>
              <w:spacing w:after="0" w:line="360" w:lineRule="auto"/>
              <w:rPr>
                <w:rFonts w:ascii="Times New Roman" w:hAnsi="Times New Roman"/>
                <w:sz w:val="28"/>
                <w:szCs w:val="28"/>
              </w:rPr>
            </w:pPr>
            <w:r w:rsidRPr="003156B4">
              <w:rPr>
                <w:rFonts w:ascii="Times New Roman" w:hAnsi="Times New Roman"/>
                <w:sz w:val="28"/>
                <w:szCs w:val="28"/>
              </w:rPr>
              <w:t xml:space="preserve">3 tháng </w:t>
            </w:r>
          </w:p>
        </w:tc>
        <w:tc>
          <w:tcPr>
            <w:tcW w:w="1360" w:type="dxa"/>
          </w:tcPr>
          <w:p w14:paraId="65957E9E"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1</w:t>
            </w:r>
          </w:p>
        </w:tc>
        <w:tc>
          <w:tcPr>
            <w:tcW w:w="1361" w:type="dxa"/>
          </w:tcPr>
          <w:p w14:paraId="33275388"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4</w:t>
            </w:r>
          </w:p>
        </w:tc>
        <w:tc>
          <w:tcPr>
            <w:tcW w:w="1361" w:type="dxa"/>
          </w:tcPr>
          <w:p w14:paraId="06BC63F9"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5E64937E"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537B369E"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5</w:t>
            </w:r>
          </w:p>
        </w:tc>
      </w:tr>
      <w:tr w:rsidR="009F16E6" w:rsidRPr="003156B4" w14:paraId="1D8F6D70" w14:textId="77777777" w:rsidTr="009F16E6">
        <w:tc>
          <w:tcPr>
            <w:tcW w:w="1838" w:type="dxa"/>
          </w:tcPr>
          <w:p w14:paraId="7A241485" w14:textId="77777777" w:rsidR="009F16E6" w:rsidRPr="003156B4" w:rsidRDefault="009F16E6" w:rsidP="00FD0791">
            <w:pPr>
              <w:spacing w:after="0" w:line="360" w:lineRule="auto"/>
              <w:rPr>
                <w:rFonts w:ascii="Times New Roman" w:hAnsi="Times New Roman"/>
                <w:sz w:val="28"/>
                <w:szCs w:val="28"/>
              </w:rPr>
            </w:pPr>
            <w:r w:rsidRPr="003156B4">
              <w:rPr>
                <w:rFonts w:ascii="Times New Roman" w:hAnsi="Times New Roman"/>
                <w:sz w:val="28"/>
                <w:szCs w:val="28"/>
              </w:rPr>
              <w:t>4 tháng</w:t>
            </w:r>
          </w:p>
        </w:tc>
        <w:tc>
          <w:tcPr>
            <w:tcW w:w="1360" w:type="dxa"/>
          </w:tcPr>
          <w:p w14:paraId="5534228F"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4C1EA5AF"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4EC70D54"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7F5A69CC"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4A99AC26" w14:textId="77777777" w:rsidR="009F16E6" w:rsidRPr="003156B4" w:rsidRDefault="009F16E6" w:rsidP="00FD0791">
            <w:pPr>
              <w:spacing w:after="0" w:line="360" w:lineRule="auto"/>
              <w:jc w:val="center"/>
              <w:rPr>
                <w:rFonts w:ascii="Times New Roman" w:hAnsi="Times New Roman"/>
                <w:sz w:val="28"/>
                <w:szCs w:val="28"/>
              </w:rPr>
            </w:pPr>
          </w:p>
        </w:tc>
      </w:tr>
      <w:tr w:rsidR="009F16E6" w:rsidRPr="003156B4" w14:paraId="1454272E" w14:textId="77777777" w:rsidTr="009F16E6">
        <w:tc>
          <w:tcPr>
            <w:tcW w:w="1838" w:type="dxa"/>
          </w:tcPr>
          <w:p w14:paraId="226627BF" w14:textId="77777777" w:rsidR="009F16E6" w:rsidRPr="003156B4" w:rsidRDefault="009F16E6" w:rsidP="00FD0791">
            <w:pPr>
              <w:spacing w:after="0" w:line="360" w:lineRule="auto"/>
              <w:rPr>
                <w:rFonts w:ascii="Times New Roman" w:hAnsi="Times New Roman"/>
                <w:sz w:val="28"/>
                <w:szCs w:val="28"/>
              </w:rPr>
            </w:pPr>
            <w:r w:rsidRPr="003156B4">
              <w:rPr>
                <w:rFonts w:ascii="Times New Roman" w:hAnsi="Times New Roman"/>
                <w:sz w:val="28"/>
                <w:szCs w:val="28"/>
              </w:rPr>
              <w:t>5 tháng</w:t>
            </w:r>
          </w:p>
        </w:tc>
        <w:tc>
          <w:tcPr>
            <w:tcW w:w="1360" w:type="dxa"/>
          </w:tcPr>
          <w:p w14:paraId="440F9DDB"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1</w:t>
            </w:r>
          </w:p>
        </w:tc>
        <w:tc>
          <w:tcPr>
            <w:tcW w:w="1361" w:type="dxa"/>
          </w:tcPr>
          <w:p w14:paraId="2627C1BD"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1</w:t>
            </w:r>
          </w:p>
        </w:tc>
        <w:tc>
          <w:tcPr>
            <w:tcW w:w="1361" w:type="dxa"/>
          </w:tcPr>
          <w:p w14:paraId="5E4027B4"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2BE95FA7"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330764C8"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2</w:t>
            </w:r>
          </w:p>
        </w:tc>
      </w:tr>
      <w:tr w:rsidR="009F16E6" w:rsidRPr="003156B4" w14:paraId="67AE8B99" w14:textId="77777777" w:rsidTr="009F16E6">
        <w:tc>
          <w:tcPr>
            <w:tcW w:w="1838" w:type="dxa"/>
          </w:tcPr>
          <w:p w14:paraId="7B6FDDB5" w14:textId="77777777" w:rsidR="009F16E6" w:rsidRPr="003156B4" w:rsidRDefault="009F16E6" w:rsidP="00FD0791">
            <w:pPr>
              <w:spacing w:after="0" w:line="360" w:lineRule="auto"/>
              <w:rPr>
                <w:rFonts w:ascii="Times New Roman" w:hAnsi="Times New Roman"/>
                <w:sz w:val="28"/>
                <w:szCs w:val="28"/>
              </w:rPr>
            </w:pPr>
            <w:r w:rsidRPr="003156B4">
              <w:rPr>
                <w:rFonts w:ascii="Times New Roman" w:hAnsi="Times New Roman"/>
                <w:sz w:val="28"/>
                <w:szCs w:val="28"/>
              </w:rPr>
              <w:t xml:space="preserve">6 tháng </w:t>
            </w:r>
          </w:p>
        </w:tc>
        <w:tc>
          <w:tcPr>
            <w:tcW w:w="1360" w:type="dxa"/>
          </w:tcPr>
          <w:p w14:paraId="0D996C55"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51DDAADB" w14:textId="269E0725" w:rsidR="009F16E6" w:rsidRPr="009F16E6" w:rsidRDefault="009F16E6" w:rsidP="00FD0791">
            <w:pPr>
              <w:spacing w:after="0" w:line="360" w:lineRule="auto"/>
              <w:jc w:val="center"/>
              <w:rPr>
                <w:rFonts w:ascii="Times New Roman" w:hAnsi="Times New Roman"/>
                <w:sz w:val="28"/>
                <w:szCs w:val="28"/>
                <w:lang w:val="en-US"/>
              </w:rPr>
            </w:pPr>
            <w:r>
              <w:rPr>
                <w:rFonts w:ascii="Times New Roman" w:hAnsi="Times New Roman"/>
                <w:sz w:val="28"/>
                <w:szCs w:val="28"/>
                <w:lang w:val="en-US"/>
              </w:rPr>
              <w:t>2</w:t>
            </w:r>
          </w:p>
        </w:tc>
        <w:tc>
          <w:tcPr>
            <w:tcW w:w="1361" w:type="dxa"/>
          </w:tcPr>
          <w:p w14:paraId="3FF07351"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62F5CE9C"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1</w:t>
            </w:r>
          </w:p>
        </w:tc>
        <w:tc>
          <w:tcPr>
            <w:tcW w:w="1361" w:type="dxa"/>
          </w:tcPr>
          <w:p w14:paraId="0B041F20"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3</w:t>
            </w:r>
          </w:p>
        </w:tc>
      </w:tr>
      <w:tr w:rsidR="009F16E6" w:rsidRPr="003156B4" w14:paraId="413364C3" w14:textId="77777777" w:rsidTr="009F16E6">
        <w:tc>
          <w:tcPr>
            <w:tcW w:w="1838" w:type="dxa"/>
          </w:tcPr>
          <w:p w14:paraId="2E2E6930" w14:textId="77777777" w:rsidR="009F16E6" w:rsidRPr="003156B4" w:rsidRDefault="009F16E6" w:rsidP="00FD0791">
            <w:pPr>
              <w:spacing w:after="0" w:line="360" w:lineRule="auto"/>
              <w:rPr>
                <w:rFonts w:ascii="Times New Roman" w:hAnsi="Times New Roman"/>
                <w:sz w:val="28"/>
                <w:szCs w:val="28"/>
              </w:rPr>
            </w:pPr>
            <w:r w:rsidRPr="003156B4">
              <w:rPr>
                <w:rFonts w:ascii="Times New Roman" w:hAnsi="Times New Roman"/>
                <w:sz w:val="28"/>
                <w:szCs w:val="28"/>
              </w:rPr>
              <w:t>7 tháng</w:t>
            </w:r>
          </w:p>
        </w:tc>
        <w:tc>
          <w:tcPr>
            <w:tcW w:w="1360" w:type="dxa"/>
          </w:tcPr>
          <w:p w14:paraId="458632E6"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1</w:t>
            </w:r>
          </w:p>
        </w:tc>
        <w:tc>
          <w:tcPr>
            <w:tcW w:w="1361" w:type="dxa"/>
          </w:tcPr>
          <w:p w14:paraId="485B80F0"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2</w:t>
            </w:r>
          </w:p>
        </w:tc>
        <w:tc>
          <w:tcPr>
            <w:tcW w:w="1361" w:type="dxa"/>
          </w:tcPr>
          <w:p w14:paraId="796E59CA"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034AD056"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68271E79"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3</w:t>
            </w:r>
          </w:p>
        </w:tc>
      </w:tr>
      <w:tr w:rsidR="009F16E6" w:rsidRPr="003156B4" w14:paraId="3C93B878" w14:textId="77777777" w:rsidTr="009F16E6">
        <w:tc>
          <w:tcPr>
            <w:tcW w:w="1838" w:type="dxa"/>
          </w:tcPr>
          <w:p w14:paraId="6BAD5BE3" w14:textId="77777777" w:rsidR="009F16E6" w:rsidRPr="003156B4" w:rsidRDefault="009F16E6" w:rsidP="00FD0791">
            <w:pPr>
              <w:spacing w:after="0" w:line="360" w:lineRule="auto"/>
              <w:rPr>
                <w:rFonts w:ascii="Times New Roman" w:hAnsi="Times New Roman"/>
                <w:sz w:val="28"/>
                <w:szCs w:val="28"/>
              </w:rPr>
            </w:pPr>
            <w:r w:rsidRPr="003156B4">
              <w:rPr>
                <w:rFonts w:ascii="Times New Roman" w:hAnsi="Times New Roman"/>
                <w:sz w:val="28"/>
                <w:szCs w:val="28"/>
              </w:rPr>
              <w:t>8 tháng</w:t>
            </w:r>
          </w:p>
        </w:tc>
        <w:tc>
          <w:tcPr>
            <w:tcW w:w="1360" w:type="dxa"/>
          </w:tcPr>
          <w:p w14:paraId="74AB0581"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5FFF1162"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1</w:t>
            </w:r>
          </w:p>
        </w:tc>
        <w:tc>
          <w:tcPr>
            <w:tcW w:w="1361" w:type="dxa"/>
          </w:tcPr>
          <w:p w14:paraId="574ACF9E"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68775802"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457843CE"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1</w:t>
            </w:r>
          </w:p>
        </w:tc>
      </w:tr>
      <w:tr w:rsidR="009F16E6" w:rsidRPr="003156B4" w14:paraId="119A89B3" w14:textId="77777777" w:rsidTr="009F16E6">
        <w:tc>
          <w:tcPr>
            <w:tcW w:w="1838" w:type="dxa"/>
          </w:tcPr>
          <w:p w14:paraId="0A18A1BF" w14:textId="77777777" w:rsidR="009F16E6" w:rsidRPr="003156B4" w:rsidRDefault="009F16E6" w:rsidP="00FD0791">
            <w:pPr>
              <w:spacing w:after="0" w:line="360" w:lineRule="auto"/>
              <w:rPr>
                <w:rFonts w:ascii="Times New Roman" w:hAnsi="Times New Roman"/>
                <w:sz w:val="28"/>
                <w:szCs w:val="28"/>
              </w:rPr>
            </w:pPr>
            <w:r w:rsidRPr="003156B4">
              <w:rPr>
                <w:rFonts w:ascii="Times New Roman" w:hAnsi="Times New Roman"/>
                <w:sz w:val="28"/>
                <w:szCs w:val="28"/>
              </w:rPr>
              <w:t xml:space="preserve">9 tháng </w:t>
            </w:r>
          </w:p>
        </w:tc>
        <w:tc>
          <w:tcPr>
            <w:tcW w:w="1360" w:type="dxa"/>
          </w:tcPr>
          <w:p w14:paraId="6E01E12B"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59282515"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74237735"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46786031"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130F1FE1" w14:textId="77777777" w:rsidR="009F16E6" w:rsidRPr="003156B4" w:rsidRDefault="009F16E6" w:rsidP="00FD0791">
            <w:pPr>
              <w:spacing w:after="0" w:line="360" w:lineRule="auto"/>
              <w:jc w:val="center"/>
              <w:rPr>
                <w:rFonts w:ascii="Times New Roman" w:hAnsi="Times New Roman"/>
                <w:sz w:val="28"/>
                <w:szCs w:val="28"/>
              </w:rPr>
            </w:pPr>
          </w:p>
        </w:tc>
      </w:tr>
      <w:tr w:rsidR="009F16E6" w:rsidRPr="003156B4" w14:paraId="7A517CC0" w14:textId="77777777" w:rsidTr="009F16E6">
        <w:tc>
          <w:tcPr>
            <w:tcW w:w="1838" w:type="dxa"/>
          </w:tcPr>
          <w:p w14:paraId="70A1620E" w14:textId="77777777" w:rsidR="009F16E6" w:rsidRPr="003156B4" w:rsidRDefault="009F16E6" w:rsidP="00FD0791">
            <w:pPr>
              <w:spacing w:after="0" w:line="360" w:lineRule="auto"/>
              <w:rPr>
                <w:rFonts w:ascii="Times New Roman" w:hAnsi="Times New Roman"/>
                <w:sz w:val="28"/>
                <w:szCs w:val="28"/>
              </w:rPr>
            </w:pPr>
            <w:r w:rsidRPr="003156B4">
              <w:rPr>
                <w:rFonts w:ascii="Times New Roman" w:hAnsi="Times New Roman"/>
                <w:sz w:val="28"/>
                <w:szCs w:val="28"/>
              </w:rPr>
              <w:t>10 tháng</w:t>
            </w:r>
          </w:p>
        </w:tc>
        <w:tc>
          <w:tcPr>
            <w:tcW w:w="1360" w:type="dxa"/>
          </w:tcPr>
          <w:p w14:paraId="7A3B9E9B"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5C409352"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3460AA19"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00444DFC"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577079FD" w14:textId="77777777" w:rsidR="009F16E6" w:rsidRPr="003156B4" w:rsidRDefault="009F16E6" w:rsidP="00FD0791">
            <w:pPr>
              <w:spacing w:after="0" w:line="360" w:lineRule="auto"/>
              <w:jc w:val="center"/>
              <w:rPr>
                <w:rFonts w:ascii="Times New Roman" w:hAnsi="Times New Roman"/>
                <w:sz w:val="28"/>
                <w:szCs w:val="28"/>
              </w:rPr>
            </w:pPr>
          </w:p>
        </w:tc>
      </w:tr>
      <w:tr w:rsidR="009F16E6" w:rsidRPr="003156B4" w14:paraId="086864E3" w14:textId="77777777" w:rsidTr="009F16E6">
        <w:tc>
          <w:tcPr>
            <w:tcW w:w="1838" w:type="dxa"/>
          </w:tcPr>
          <w:p w14:paraId="232BDBEB" w14:textId="77777777" w:rsidR="009F16E6" w:rsidRPr="003156B4" w:rsidRDefault="009F16E6" w:rsidP="00FD0791">
            <w:pPr>
              <w:spacing w:after="0" w:line="360" w:lineRule="auto"/>
              <w:rPr>
                <w:rFonts w:ascii="Times New Roman" w:hAnsi="Times New Roman"/>
                <w:sz w:val="28"/>
                <w:szCs w:val="28"/>
              </w:rPr>
            </w:pPr>
            <w:r w:rsidRPr="003156B4">
              <w:rPr>
                <w:rFonts w:ascii="Times New Roman" w:hAnsi="Times New Roman"/>
                <w:sz w:val="28"/>
                <w:szCs w:val="28"/>
              </w:rPr>
              <w:t>11 tháng</w:t>
            </w:r>
          </w:p>
        </w:tc>
        <w:tc>
          <w:tcPr>
            <w:tcW w:w="1360" w:type="dxa"/>
          </w:tcPr>
          <w:p w14:paraId="64A09E1C"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00DE8CEA"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74D0A055"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2CF749B4"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25D3535C" w14:textId="77777777" w:rsidR="009F16E6" w:rsidRPr="003156B4" w:rsidRDefault="009F16E6" w:rsidP="00FD0791">
            <w:pPr>
              <w:spacing w:after="0" w:line="360" w:lineRule="auto"/>
              <w:jc w:val="center"/>
              <w:rPr>
                <w:rFonts w:ascii="Times New Roman" w:hAnsi="Times New Roman"/>
                <w:sz w:val="28"/>
                <w:szCs w:val="28"/>
              </w:rPr>
            </w:pPr>
          </w:p>
        </w:tc>
      </w:tr>
      <w:tr w:rsidR="009F16E6" w:rsidRPr="003156B4" w14:paraId="0340D137" w14:textId="77777777" w:rsidTr="009F16E6">
        <w:tc>
          <w:tcPr>
            <w:tcW w:w="1838" w:type="dxa"/>
          </w:tcPr>
          <w:p w14:paraId="27F2FAB5" w14:textId="77777777" w:rsidR="009F16E6" w:rsidRPr="003156B4" w:rsidRDefault="009F16E6" w:rsidP="00FD0791">
            <w:pPr>
              <w:spacing w:after="0" w:line="360" w:lineRule="auto"/>
              <w:rPr>
                <w:rFonts w:ascii="Times New Roman" w:hAnsi="Times New Roman"/>
                <w:sz w:val="28"/>
                <w:szCs w:val="28"/>
              </w:rPr>
            </w:pPr>
            <w:r w:rsidRPr="003156B4">
              <w:rPr>
                <w:rFonts w:ascii="Times New Roman" w:hAnsi="Times New Roman"/>
                <w:sz w:val="28"/>
                <w:szCs w:val="28"/>
              </w:rPr>
              <w:t xml:space="preserve">12 tháng </w:t>
            </w:r>
          </w:p>
        </w:tc>
        <w:tc>
          <w:tcPr>
            <w:tcW w:w="1360" w:type="dxa"/>
          </w:tcPr>
          <w:p w14:paraId="2F88CBF8"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2E05B73F"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1</w:t>
            </w:r>
          </w:p>
        </w:tc>
        <w:tc>
          <w:tcPr>
            <w:tcW w:w="1361" w:type="dxa"/>
          </w:tcPr>
          <w:p w14:paraId="2C53B0AC"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37D35F42" w14:textId="77777777" w:rsidR="009F16E6" w:rsidRPr="003156B4" w:rsidRDefault="009F16E6" w:rsidP="00FD0791">
            <w:pPr>
              <w:spacing w:after="0" w:line="360" w:lineRule="auto"/>
              <w:jc w:val="center"/>
              <w:rPr>
                <w:rFonts w:ascii="Times New Roman" w:hAnsi="Times New Roman"/>
                <w:sz w:val="28"/>
                <w:szCs w:val="28"/>
              </w:rPr>
            </w:pPr>
          </w:p>
        </w:tc>
        <w:tc>
          <w:tcPr>
            <w:tcW w:w="1361" w:type="dxa"/>
          </w:tcPr>
          <w:p w14:paraId="42FA2ADD"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1</w:t>
            </w:r>
          </w:p>
        </w:tc>
      </w:tr>
      <w:tr w:rsidR="009F16E6" w:rsidRPr="003156B4" w14:paraId="0D55F71E" w14:textId="77777777" w:rsidTr="009F16E6">
        <w:tc>
          <w:tcPr>
            <w:tcW w:w="1838" w:type="dxa"/>
          </w:tcPr>
          <w:p w14:paraId="68A6DEE7" w14:textId="77777777" w:rsidR="009F16E6" w:rsidRPr="003156B4" w:rsidRDefault="009F16E6" w:rsidP="00FD0791">
            <w:pPr>
              <w:spacing w:after="0" w:line="360" w:lineRule="auto"/>
              <w:rPr>
                <w:rFonts w:ascii="Times New Roman" w:hAnsi="Times New Roman"/>
                <w:sz w:val="28"/>
                <w:szCs w:val="28"/>
              </w:rPr>
            </w:pPr>
            <w:r w:rsidRPr="003156B4">
              <w:rPr>
                <w:rFonts w:ascii="Times New Roman" w:hAnsi="Times New Roman"/>
                <w:sz w:val="28"/>
                <w:szCs w:val="28"/>
              </w:rPr>
              <w:t>n</w:t>
            </w:r>
          </w:p>
        </w:tc>
        <w:tc>
          <w:tcPr>
            <w:tcW w:w="1360" w:type="dxa"/>
          </w:tcPr>
          <w:p w14:paraId="64C23F66"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3</w:t>
            </w:r>
          </w:p>
        </w:tc>
        <w:tc>
          <w:tcPr>
            <w:tcW w:w="1361" w:type="dxa"/>
          </w:tcPr>
          <w:p w14:paraId="0B072A16" w14:textId="55D7A779" w:rsidR="009F16E6" w:rsidRPr="009F16E6" w:rsidRDefault="009F16E6" w:rsidP="00FD0791">
            <w:pPr>
              <w:spacing w:after="0" w:line="360" w:lineRule="auto"/>
              <w:jc w:val="center"/>
              <w:rPr>
                <w:rFonts w:ascii="Times New Roman" w:hAnsi="Times New Roman"/>
                <w:sz w:val="28"/>
                <w:szCs w:val="28"/>
                <w:lang w:val="en-US"/>
              </w:rPr>
            </w:pPr>
            <w:r w:rsidRPr="003156B4">
              <w:rPr>
                <w:rFonts w:ascii="Times New Roman" w:hAnsi="Times New Roman"/>
                <w:sz w:val="28"/>
                <w:szCs w:val="28"/>
              </w:rPr>
              <w:t>1</w:t>
            </w:r>
            <w:r>
              <w:rPr>
                <w:rFonts w:ascii="Times New Roman" w:hAnsi="Times New Roman"/>
                <w:sz w:val="28"/>
                <w:szCs w:val="28"/>
                <w:lang w:val="en-US"/>
              </w:rPr>
              <w:t>6</w:t>
            </w:r>
          </w:p>
        </w:tc>
        <w:tc>
          <w:tcPr>
            <w:tcW w:w="1361" w:type="dxa"/>
          </w:tcPr>
          <w:p w14:paraId="2CE65566"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1</w:t>
            </w:r>
          </w:p>
        </w:tc>
        <w:tc>
          <w:tcPr>
            <w:tcW w:w="1361" w:type="dxa"/>
          </w:tcPr>
          <w:p w14:paraId="1D0598E2"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2</w:t>
            </w:r>
          </w:p>
        </w:tc>
        <w:tc>
          <w:tcPr>
            <w:tcW w:w="1361" w:type="dxa"/>
          </w:tcPr>
          <w:p w14:paraId="7AC6D1D1"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22</w:t>
            </w:r>
          </w:p>
        </w:tc>
      </w:tr>
      <w:tr w:rsidR="009F16E6" w:rsidRPr="003156B4" w14:paraId="771B7910" w14:textId="77777777" w:rsidTr="009F16E6">
        <w:tc>
          <w:tcPr>
            <w:tcW w:w="1838" w:type="dxa"/>
          </w:tcPr>
          <w:p w14:paraId="35F602BB" w14:textId="77777777" w:rsidR="009F16E6" w:rsidRPr="003156B4" w:rsidRDefault="009F16E6" w:rsidP="00FD0791">
            <w:pPr>
              <w:spacing w:after="0" w:line="360" w:lineRule="auto"/>
              <w:rPr>
                <w:rFonts w:ascii="Times New Roman" w:hAnsi="Times New Roman"/>
                <w:sz w:val="28"/>
                <w:szCs w:val="28"/>
              </w:rPr>
            </w:pPr>
            <w:r w:rsidRPr="003156B4">
              <w:rPr>
                <w:rFonts w:ascii="Times New Roman" w:hAnsi="Times New Roman"/>
                <w:sz w:val="28"/>
                <w:szCs w:val="28"/>
              </w:rPr>
              <w:t>%</w:t>
            </w:r>
          </w:p>
        </w:tc>
        <w:tc>
          <w:tcPr>
            <w:tcW w:w="1360" w:type="dxa"/>
          </w:tcPr>
          <w:p w14:paraId="39D388B1"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2,5</w:t>
            </w:r>
          </w:p>
        </w:tc>
        <w:tc>
          <w:tcPr>
            <w:tcW w:w="1361" w:type="dxa"/>
          </w:tcPr>
          <w:p w14:paraId="032FB018" w14:textId="277A598D" w:rsidR="009F16E6" w:rsidRPr="009F16E6" w:rsidRDefault="009F16E6" w:rsidP="00FD0791">
            <w:pPr>
              <w:spacing w:after="0" w:line="360" w:lineRule="auto"/>
              <w:jc w:val="center"/>
              <w:rPr>
                <w:rFonts w:ascii="Times New Roman" w:hAnsi="Times New Roman"/>
                <w:sz w:val="28"/>
                <w:szCs w:val="28"/>
                <w:lang w:val="en-US"/>
              </w:rPr>
            </w:pPr>
            <w:r w:rsidRPr="003156B4">
              <w:rPr>
                <w:rFonts w:ascii="Times New Roman" w:hAnsi="Times New Roman"/>
                <w:sz w:val="28"/>
                <w:szCs w:val="28"/>
              </w:rPr>
              <w:t>1</w:t>
            </w:r>
            <w:r>
              <w:rPr>
                <w:rFonts w:ascii="Times New Roman" w:hAnsi="Times New Roman"/>
                <w:sz w:val="28"/>
                <w:szCs w:val="28"/>
                <w:lang w:val="en-US"/>
              </w:rPr>
              <w:t>3</w:t>
            </w:r>
            <w:r w:rsidRPr="003156B4">
              <w:rPr>
                <w:rFonts w:ascii="Times New Roman" w:hAnsi="Times New Roman"/>
                <w:sz w:val="28"/>
                <w:szCs w:val="28"/>
              </w:rPr>
              <w:t>,</w:t>
            </w:r>
            <w:r>
              <w:rPr>
                <w:rFonts w:ascii="Times New Roman" w:hAnsi="Times New Roman"/>
                <w:sz w:val="28"/>
                <w:szCs w:val="28"/>
                <w:lang w:val="en-US"/>
              </w:rPr>
              <w:t>3</w:t>
            </w:r>
          </w:p>
        </w:tc>
        <w:tc>
          <w:tcPr>
            <w:tcW w:w="1361" w:type="dxa"/>
          </w:tcPr>
          <w:p w14:paraId="57832843"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0,8</w:t>
            </w:r>
          </w:p>
        </w:tc>
        <w:tc>
          <w:tcPr>
            <w:tcW w:w="1361" w:type="dxa"/>
          </w:tcPr>
          <w:p w14:paraId="1E219AF1"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1,7</w:t>
            </w:r>
          </w:p>
        </w:tc>
        <w:tc>
          <w:tcPr>
            <w:tcW w:w="1361" w:type="dxa"/>
          </w:tcPr>
          <w:p w14:paraId="0A41C5CD" w14:textId="77777777" w:rsidR="009F16E6" w:rsidRPr="003156B4" w:rsidRDefault="009F16E6" w:rsidP="00FD0791">
            <w:pPr>
              <w:spacing w:after="0" w:line="360" w:lineRule="auto"/>
              <w:jc w:val="center"/>
              <w:rPr>
                <w:rFonts w:ascii="Times New Roman" w:hAnsi="Times New Roman"/>
                <w:sz w:val="28"/>
                <w:szCs w:val="28"/>
              </w:rPr>
            </w:pPr>
            <w:r w:rsidRPr="003156B4">
              <w:rPr>
                <w:rFonts w:ascii="Times New Roman" w:hAnsi="Times New Roman"/>
                <w:sz w:val="28"/>
                <w:szCs w:val="28"/>
              </w:rPr>
              <w:t>18,3</w:t>
            </w:r>
          </w:p>
        </w:tc>
      </w:tr>
    </w:tbl>
    <w:p w14:paraId="059E1057" w14:textId="1C1D59E7" w:rsidR="00BF3D42" w:rsidRPr="003156B4" w:rsidRDefault="00BF3D42" w:rsidP="007E05A9">
      <w:pPr>
        <w:spacing w:before="120" w:after="0" w:line="324" w:lineRule="auto"/>
        <w:ind w:firstLine="720"/>
        <w:jc w:val="both"/>
        <w:rPr>
          <w:rFonts w:ascii="Times New Roman" w:hAnsi="Times New Roman"/>
          <w:sz w:val="28"/>
          <w:szCs w:val="28"/>
        </w:rPr>
      </w:pPr>
      <w:r w:rsidRPr="003156B4">
        <w:rPr>
          <w:rFonts w:ascii="Times New Roman" w:hAnsi="Times New Roman"/>
          <w:sz w:val="28"/>
          <w:szCs w:val="28"/>
        </w:rPr>
        <w:t xml:space="preserve">Sau 12 tháng theo dõi, </w:t>
      </w:r>
      <w:r w:rsidR="00A50CE3" w:rsidRPr="003156B4">
        <w:rPr>
          <w:rFonts w:ascii="Times New Roman" w:hAnsi="Times New Roman"/>
          <w:sz w:val="28"/>
          <w:szCs w:val="28"/>
        </w:rPr>
        <w:t>biến cố tim mạch chính</w:t>
      </w:r>
      <w:r w:rsidRPr="003156B4">
        <w:rPr>
          <w:rFonts w:ascii="Times New Roman" w:hAnsi="Times New Roman"/>
          <w:sz w:val="28"/>
          <w:szCs w:val="28"/>
        </w:rPr>
        <w:t xml:space="preserve"> gặp </w:t>
      </w:r>
      <w:r w:rsidR="00742FAA" w:rsidRPr="003156B4">
        <w:rPr>
          <w:rFonts w:ascii="Times New Roman" w:hAnsi="Times New Roman"/>
          <w:sz w:val="28"/>
          <w:szCs w:val="28"/>
        </w:rPr>
        <w:t xml:space="preserve">18,3% </w:t>
      </w:r>
      <w:r w:rsidRPr="003156B4">
        <w:rPr>
          <w:rFonts w:ascii="Times New Roman" w:hAnsi="Times New Roman"/>
          <w:sz w:val="28"/>
          <w:szCs w:val="28"/>
        </w:rPr>
        <w:t>bệnh nhân</w:t>
      </w:r>
      <w:r w:rsidR="00742FAA" w:rsidRPr="003156B4">
        <w:rPr>
          <w:rFonts w:ascii="Times New Roman" w:hAnsi="Times New Roman"/>
          <w:sz w:val="28"/>
          <w:szCs w:val="28"/>
        </w:rPr>
        <w:t xml:space="preserve">. </w:t>
      </w:r>
      <w:r w:rsidRPr="003156B4">
        <w:rPr>
          <w:rFonts w:ascii="Times New Roman" w:hAnsi="Times New Roman"/>
          <w:sz w:val="28"/>
          <w:szCs w:val="28"/>
        </w:rPr>
        <w:t>Trong đó,</w:t>
      </w:r>
      <w:r w:rsidR="007C1FBF">
        <w:rPr>
          <w:rFonts w:ascii="Times New Roman" w:hAnsi="Times New Roman"/>
          <w:sz w:val="28"/>
          <w:szCs w:val="28"/>
        </w:rPr>
        <w:t xml:space="preserve"> </w:t>
      </w:r>
      <w:r w:rsidR="007C1FBF" w:rsidRPr="007C1FBF">
        <w:rPr>
          <w:rFonts w:ascii="Times New Roman" w:hAnsi="Times New Roman"/>
          <w:sz w:val="28"/>
          <w:szCs w:val="28"/>
        </w:rPr>
        <w:t xml:space="preserve">có 3 trường hợp tử vong, xảy ra lần lượt vào </w:t>
      </w:r>
      <w:r w:rsidRPr="003156B4">
        <w:rPr>
          <w:rFonts w:ascii="Times New Roman" w:hAnsi="Times New Roman"/>
          <w:sz w:val="28"/>
          <w:szCs w:val="28"/>
        </w:rPr>
        <w:t>tháng thứ 3</w:t>
      </w:r>
      <w:r w:rsidR="008876BC" w:rsidRPr="003156B4">
        <w:rPr>
          <w:rFonts w:ascii="Times New Roman" w:hAnsi="Times New Roman"/>
          <w:sz w:val="28"/>
          <w:szCs w:val="28"/>
        </w:rPr>
        <w:t xml:space="preserve"> (</w:t>
      </w:r>
      <w:r w:rsidR="00742FAA" w:rsidRPr="003156B4">
        <w:rPr>
          <w:rFonts w:ascii="Times New Roman" w:hAnsi="Times New Roman"/>
          <w:sz w:val="28"/>
          <w:szCs w:val="28"/>
        </w:rPr>
        <w:t xml:space="preserve">do </w:t>
      </w:r>
      <w:r w:rsidR="008876BC" w:rsidRPr="003156B4">
        <w:rPr>
          <w:rFonts w:ascii="Times New Roman" w:hAnsi="Times New Roman"/>
          <w:sz w:val="28"/>
          <w:szCs w:val="28"/>
        </w:rPr>
        <w:t>suy hô hấp)</w:t>
      </w:r>
      <w:r w:rsidRPr="003156B4">
        <w:rPr>
          <w:rFonts w:ascii="Times New Roman" w:hAnsi="Times New Roman"/>
          <w:sz w:val="28"/>
          <w:szCs w:val="28"/>
        </w:rPr>
        <w:t>, tháng thứ 5</w:t>
      </w:r>
      <w:r w:rsidR="008876BC" w:rsidRPr="003156B4">
        <w:rPr>
          <w:rFonts w:ascii="Times New Roman" w:hAnsi="Times New Roman"/>
          <w:sz w:val="28"/>
          <w:szCs w:val="28"/>
        </w:rPr>
        <w:t xml:space="preserve"> (</w:t>
      </w:r>
      <w:r w:rsidR="00742FAA" w:rsidRPr="003156B4">
        <w:rPr>
          <w:rFonts w:ascii="Times New Roman" w:hAnsi="Times New Roman"/>
          <w:sz w:val="28"/>
          <w:szCs w:val="28"/>
        </w:rPr>
        <w:t xml:space="preserve">do </w:t>
      </w:r>
      <w:r w:rsidR="008876BC" w:rsidRPr="003156B4">
        <w:rPr>
          <w:rFonts w:ascii="Times New Roman" w:hAnsi="Times New Roman"/>
          <w:sz w:val="28"/>
          <w:szCs w:val="28"/>
        </w:rPr>
        <w:t>suy tim)</w:t>
      </w:r>
      <w:r w:rsidRPr="003156B4">
        <w:rPr>
          <w:rFonts w:ascii="Times New Roman" w:hAnsi="Times New Roman"/>
          <w:sz w:val="28"/>
          <w:szCs w:val="28"/>
        </w:rPr>
        <w:t xml:space="preserve"> và tháng thứ 7</w:t>
      </w:r>
      <w:r w:rsidR="008876BC" w:rsidRPr="003156B4">
        <w:rPr>
          <w:rFonts w:ascii="Times New Roman" w:hAnsi="Times New Roman"/>
          <w:sz w:val="28"/>
          <w:szCs w:val="28"/>
        </w:rPr>
        <w:t xml:space="preserve"> (</w:t>
      </w:r>
      <w:r w:rsidR="00742FAA" w:rsidRPr="003156B4">
        <w:rPr>
          <w:rFonts w:ascii="Times New Roman" w:hAnsi="Times New Roman"/>
          <w:sz w:val="28"/>
          <w:szCs w:val="28"/>
        </w:rPr>
        <w:t xml:space="preserve">do </w:t>
      </w:r>
      <w:r w:rsidR="000D0F1E" w:rsidRPr="003156B4">
        <w:rPr>
          <w:rFonts w:ascii="Times New Roman" w:hAnsi="Times New Roman"/>
          <w:sz w:val="28"/>
          <w:szCs w:val="28"/>
        </w:rPr>
        <w:t>viêm phổi, sốc nhiễm khuẩn</w:t>
      </w:r>
      <w:r w:rsidR="008876BC" w:rsidRPr="003156B4">
        <w:rPr>
          <w:rFonts w:ascii="Times New Roman" w:hAnsi="Times New Roman"/>
          <w:sz w:val="28"/>
          <w:szCs w:val="28"/>
        </w:rPr>
        <w:t>)</w:t>
      </w:r>
      <w:r w:rsidRPr="003156B4">
        <w:rPr>
          <w:rFonts w:ascii="Times New Roman" w:hAnsi="Times New Roman"/>
          <w:sz w:val="28"/>
          <w:szCs w:val="28"/>
        </w:rPr>
        <w:t xml:space="preserve"> sau NMCT.</w:t>
      </w:r>
      <w:r w:rsidR="00270B05">
        <w:rPr>
          <w:rFonts w:ascii="Times New Roman" w:hAnsi="Times New Roman"/>
          <w:sz w:val="28"/>
          <w:szCs w:val="28"/>
        </w:rPr>
        <w:t xml:space="preserve"> </w:t>
      </w:r>
    </w:p>
    <w:p w14:paraId="52423AB4" w14:textId="0544D1B0" w:rsidR="00BF3D42" w:rsidRPr="003156B4" w:rsidRDefault="00BF3D42" w:rsidP="00322984">
      <w:pPr>
        <w:spacing w:after="0" w:line="324" w:lineRule="auto"/>
        <w:jc w:val="both"/>
        <w:rPr>
          <w:rFonts w:ascii="Times New Roman" w:hAnsi="Times New Roman"/>
          <w:sz w:val="28"/>
          <w:szCs w:val="28"/>
        </w:rPr>
      </w:pPr>
      <w:r w:rsidRPr="003156B4">
        <w:rPr>
          <w:rFonts w:ascii="Times New Roman" w:hAnsi="Times New Roman"/>
          <w:sz w:val="28"/>
          <w:szCs w:val="28"/>
        </w:rPr>
        <w:tab/>
        <w:t xml:space="preserve">Các đặc điểm lâm sàng, cận lâm sàng, kết quả chụp và can thiệp động mạch vành, các thuốc điều trị của bệnh nhân NMCT chia theo </w:t>
      </w:r>
      <w:r w:rsidR="00351177" w:rsidRPr="003156B4">
        <w:rPr>
          <w:rFonts w:ascii="Times New Roman" w:hAnsi="Times New Roman"/>
          <w:sz w:val="28"/>
          <w:szCs w:val="28"/>
        </w:rPr>
        <w:t>hai</w:t>
      </w:r>
      <w:r w:rsidRPr="003156B4">
        <w:rPr>
          <w:rFonts w:ascii="Times New Roman" w:hAnsi="Times New Roman"/>
          <w:sz w:val="28"/>
          <w:szCs w:val="28"/>
        </w:rPr>
        <w:t xml:space="preserve"> nhóm có biến cố tim mạch chính và không có biến cố được trình bày trong các bảng sau.</w:t>
      </w:r>
    </w:p>
    <w:p w14:paraId="51D2E71A" w14:textId="2F3FBBCD" w:rsidR="00BF3D42" w:rsidRPr="003156B4" w:rsidRDefault="00BF3D42" w:rsidP="00322984">
      <w:pPr>
        <w:pStyle w:val="abang"/>
        <w:rPr>
          <w:color w:val="auto"/>
        </w:rPr>
      </w:pPr>
      <w:bookmarkStart w:id="1212" w:name="_Toc236858160"/>
      <w:bookmarkStart w:id="1213" w:name="_Hlk193008492"/>
      <w:r w:rsidRPr="003156B4">
        <w:rPr>
          <w:color w:val="auto"/>
        </w:rPr>
        <w:lastRenderedPageBreak/>
        <w:t>Bảng 3.</w:t>
      </w:r>
      <w:r w:rsidR="005859BE">
        <w:rPr>
          <w:color w:val="auto"/>
          <w:lang w:val="en-US"/>
        </w:rPr>
        <w:t>7</w:t>
      </w:r>
      <w:r w:rsidRPr="003156B4">
        <w:rPr>
          <w:color w:val="auto"/>
        </w:rPr>
        <w:t>. Đặc điểm lâm sàng</w:t>
      </w:r>
      <w:r w:rsidR="00263FF8" w:rsidRPr="003156B4">
        <w:rPr>
          <w:color w:val="auto"/>
        </w:rPr>
        <w:t>, cận lâm sàng</w:t>
      </w:r>
      <w:r w:rsidRPr="003156B4">
        <w:rPr>
          <w:color w:val="auto"/>
        </w:rPr>
        <w:t xml:space="preserve"> của bệnh nhân NMCT có và không có biến cố tim mạch chính</w:t>
      </w:r>
      <w:bookmarkEnd w:id="1212"/>
    </w:p>
    <w:tbl>
      <w:tblPr>
        <w:tblStyle w:val="TableGrid"/>
        <w:tblW w:w="9351" w:type="dxa"/>
        <w:tblLook w:val="04A0" w:firstRow="1" w:lastRow="0" w:firstColumn="1" w:lastColumn="0" w:noHBand="0" w:noVBand="1"/>
      </w:tblPr>
      <w:tblGrid>
        <w:gridCol w:w="2972"/>
        <w:gridCol w:w="1675"/>
        <w:gridCol w:w="1755"/>
        <w:gridCol w:w="1923"/>
        <w:gridCol w:w="1026"/>
      </w:tblGrid>
      <w:tr w:rsidR="003156B4" w:rsidRPr="003156B4" w14:paraId="4373425F" w14:textId="77777777" w:rsidTr="00BB60FB">
        <w:tc>
          <w:tcPr>
            <w:tcW w:w="2972" w:type="dxa"/>
            <w:vMerge w:val="restart"/>
          </w:tcPr>
          <w:p w14:paraId="22F8B6E0" w14:textId="77777777" w:rsidR="00797710" w:rsidRPr="003156B4" w:rsidRDefault="00797710" w:rsidP="00B12422">
            <w:pPr>
              <w:spacing w:after="0" w:line="360" w:lineRule="auto"/>
              <w:jc w:val="center"/>
              <w:rPr>
                <w:rFonts w:ascii="Times New Roman" w:hAnsi="Times New Roman"/>
                <w:b/>
                <w:bCs/>
                <w:sz w:val="28"/>
                <w:szCs w:val="28"/>
              </w:rPr>
            </w:pPr>
            <w:bookmarkStart w:id="1214" w:name="_Hlk236583702"/>
            <w:bookmarkEnd w:id="1213"/>
            <w:r w:rsidRPr="003156B4">
              <w:rPr>
                <w:rFonts w:ascii="Times New Roman" w:hAnsi="Times New Roman"/>
                <w:b/>
                <w:bCs/>
                <w:sz w:val="28"/>
                <w:szCs w:val="28"/>
              </w:rPr>
              <w:t>Chỉ số</w:t>
            </w:r>
          </w:p>
        </w:tc>
        <w:tc>
          <w:tcPr>
            <w:tcW w:w="1675" w:type="dxa"/>
          </w:tcPr>
          <w:p w14:paraId="3E5459D8" w14:textId="77777777" w:rsidR="00797710" w:rsidRPr="003156B4" w:rsidRDefault="00797710" w:rsidP="00B12422">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 xml:space="preserve">Tất cả </w:t>
            </w:r>
          </w:p>
          <w:p w14:paraId="3A8C6E77" w14:textId="5FFE6ACE" w:rsidR="00797710" w:rsidRPr="003156B4" w:rsidRDefault="00797710" w:rsidP="00B12422">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bệnh nhân</w:t>
            </w:r>
          </w:p>
          <w:p w14:paraId="3876A2D3" w14:textId="77777777" w:rsidR="00797710" w:rsidRPr="003156B4" w:rsidRDefault="00797710" w:rsidP="00B12422">
            <w:pPr>
              <w:spacing w:after="0" w:line="360" w:lineRule="auto"/>
              <w:jc w:val="center"/>
              <w:rPr>
                <w:rFonts w:ascii="Times New Roman" w:hAnsi="Times New Roman"/>
                <w:b/>
                <w:bCs/>
                <w:sz w:val="28"/>
                <w:szCs w:val="28"/>
              </w:rPr>
            </w:pPr>
            <w:r w:rsidRPr="003156B4">
              <w:rPr>
                <w:rFonts w:ascii="Times New Roman" w:hAnsi="Times New Roman"/>
                <w:b/>
                <w:bCs/>
                <w:sz w:val="28"/>
                <w:szCs w:val="28"/>
              </w:rPr>
              <w:t>(n = 120)</w:t>
            </w:r>
          </w:p>
        </w:tc>
        <w:tc>
          <w:tcPr>
            <w:tcW w:w="1755" w:type="dxa"/>
          </w:tcPr>
          <w:p w14:paraId="3A513917" w14:textId="21966634" w:rsidR="00797710" w:rsidRPr="003156B4" w:rsidRDefault="00797710" w:rsidP="00B12422">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 xml:space="preserve">Có </w:t>
            </w:r>
            <w:r w:rsidRPr="003156B4">
              <w:rPr>
                <w:rFonts w:ascii="Times New Roman" w:hAnsi="Times New Roman"/>
                <w:b/>
                <w:bCs/>
                <w:sz w:val="28"/>
                <w:szCs w:val="28"/>
                <w:lang w:val="en-US"/>
              </w:rPr>
              <w:t>biến cố tim mạch</w:t>
            </w:r>
          </w:p>
          <w:p w14:paraId="59080949" w14:textId="77777777" w:rsidR="00797710" w:rsidRPr="003156B4" w:rsidRDefault="00797710" w:rsidP="00B12422">
            <w:pPr>
              <w:spacing w:after="0" w:line="360" w:lineRule="auto"/>
              <w:jc w:val="center"/>
              <w:rPr>
                <w:rFonts w:ascii="Times New Roman" w:hAnsi="Times New Roman"/>
                <w:b/>
                <w:bCs/>
                <w:sz w:val="28"/>
                <w:szCs w:val="28"/>
              </w:rPr>
            </w:pPr>
            <w:r w:rsidRPr="003156B4">
              <w:rPr>
                <w:rFonts w:ascii="Times New Roman" w:hAnsi="Times New Roman"/>
                <w:b/>
                <w:bCs/>
                <w:sz w:val="28"/>
                <w:szCs w:val="28"/>
              </w:rPr>
              <w:t>(n = 22)</w:t>
            </w:r>
          </w:p>
        </w:tc>
        <w:tc>
          <w:tcPr>
            <w:tcW w:w="1923" w:type="dxa"/>
          </w:tcPr>
          <w:p w14:paraId="24591EDF" w14:textId="2620F501" w:rsidR="00797710" w:rsidRPr="003156B4" w:rsidRDefault="00797710" w:rsidP="00B12422">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 xml:space="preserve">Không </w:t>
            </w:r>
            <w:r w:rsidRPr="003156B4">
              <w:rPr>
                <w:rFonts w:ascii="Times New Roman" w:hAnsi="Times New Roman"/>
                <w:b/>
                <w:bCs/>
                <w:sz w:val="28"/>
                <w:szCs w:val="28"/>
                <w:lang w:val="en-US"/>
              </w:rPr>
              <w:t>biến cố tim mạch</w:t>
            </w:r>
          </w:p>
          <w:p w14:paraId="0A021354" w14:textId="77777777" w:rsidR="00797710" w:rsidRPr="003156B4" w:rsidRDefault="00797710" w:rsidP="00B12422">
            <w:pPr>
              <w:spacing w:after="0" w:line="360" w:lineRule="auto"/>
              <w:jc w:val="center"/>
              <w:rPr>
                <w:rFonts w:ascii="Times New Roman" w:hAnsi="Times New Roman"/>
                <w:b/>
                <w:bCs/>
                <w:sz w:val="28"/>
                <w:szCs w:val="28"/>
              </w:rPr>
            </w:pPr>
            <w:r w:rsidRPr="003156B4">
              <w:rPr>
                <w:rFonts w:ascii="Times New Roman" w:hAnsi="Times New Roman"/>
                <w:b/>
                <w:bCs/>
                <w:sz w:val="28"/>
                <w:szCs w:val="28"/>
              </w:rPr>
              <w:t>(n = 98)</w:t>
            </w:r>
          </w:p>
        </w:tc>
        <w:tc>
          <w:tcPr>
            <w:tcW w:w="1026" w:type="dxa"/>
            <w:vMerge w:val="restart"/>
          </w:tcPr>
          <w:p w14:paraId="0CAC277B" w14:textId="77777777" w:rsidR="00797710" w:rsidRPr="003156B4" w:rsidRDefault="00797710" w:rsidP="00B12422">
            <w:pPr>
              <w:spacing w:after="0" w:line="360" w:lineRule="auto"/>
              <w:jc w:val="center"/>
              <w:rPr>
                <w:rFonts w:ascii="Times New Roman" w:hAnsi="Times New Roman"/>
                <w:b/>
                <w:bCs/>
                <w:sz w:val="28"/>
                <w:szCs w:val="28"/>
                <w:vertAlign w:val="superscript"/>
              </w:rPr>
            </w:pPr>
            <w:r w:rsidRPr="003156B4">
              <w:rPr>
                <w:rFonts w:ascii="Times New Roman" w:hAnsi="Times New Roman"/>
                <w:b/>
                <w:bCs/>
                <w:sz w:val="28"/>
                <w:szCs w:val="28"/>
              </w:rPr>
              <w:t>p</w:t>
            </w:r>
            <w:r w:rsidRPr="003156B4">
              <w:rPr>
                <w:rFonts w:ascii="Times New Roman" w:hAnsi="Times New Roman"/>
                <w:b/>
                <w:bCs/>
                <w:sz w:val="28"/>
                <w:szCs w:val="28"/>
                <w:vertAlign w:val="superscript"/>
              </w:rPr>
              <w:t>*</w:t>
            </w:r>
          </w:p>
        </w:tc>
      </w:tr>
      <w:tr w:rsidR="003156B4" w:rsidRPr="003156B4" w14:paraId="44E0F365" w14:textId="77777777" w:rsidTr="00BB60FB">
        <w:tc>
          <w:tcPr>
            <w:tcW w:w="2972" w:type="dxa"/>
            <w:vMerge/>
          </w:tcPr>
          <w:p w14:paraId="6D161458" w14:textId="77777777" w:rsidR="00797710" w:rsidRPr="003156B4" w:rsidRDefault="00797710" w:rsidP="00B12422">
            <w:pPr>
              <w:spacing w:after="0" w:line="360" w:lineRule="auto"/>
              <w:jc w:val="center"/>
              <w:rPr>
                <w:rFonts w:ascii="Times New Roman" w:hAnsi="Times New Roman"/>
                <w:b/>
                <w:bCs/>
                <w:sz w:val="28"/>
                <w:szCs w:val="28"/>
              </w:rPr>
            </w:pPr>
          </w:p>
        </w:tc>
        <w:tc>
          <w:tcPr>
            <w:tcW w:w="5353" w:type="dxa"/>
            <w:gridSpan w:val="3"/>
          </w:tcPr>
          <w:p w14:paraId="32FD0F11" w14:textId="79DA575E" w:rsidR="00797710" w:rsidRPr="003156B4" w:rsidRDefault="00797710" w:rsidP="00B12422">
            <w:pPr>
              <w:spacing w:after="0" w:line="360" w:lineRule="auto"/>
              <w:jc w:val="center"/>
              <w:rPr>
                <w:rFonts w:ascii="Times New Roman" w:hAnsi="Times New Roman"/>
                <w:b/>
                <w:bCs/>
                <w:sz w:val="28"/>
                <w:szCs w:val="28"/>
                <w:lang w:val="en-US"/>
              </w:rPr>
            </w:pPr>
            <w:r w:rsidRPr="003156B4">
              <w:rPr>
                <w:rFonts w:ascii="Times New Roman" w:hAnsi="Times New Roman"/>
                <w:b/>
                <w:bCs/>
                <w:position w:val="-4"/>
                <w:sz w:val="28"/>
                <w:szCs w:val="28"/>
                <w:lang w:val="en-US" w:eastAsia="en-US"/>
              </w:rPr>
              <w:object w:dxaOrig="279" w:dyaOrig="320" w14:anchorId="1E83C1C9">
                <v:shape id="_x0000_i1028" type="#_x0000_t75" style="width:12pt;height:18pt" o:ole="">
                  <v:imagedata r:id="rId32" o:title=""/>
                </v:shape>
                <o:OLEObject Type="Embed" ProgID="Equation.3" ShapeID="_x0000_i1028" DrawAspect="Content" ObjectID="_1847894385" r:id="rId36"/>
              </w:object>
            </w:r>
            <w:r w:rsidRPr="003156B4">
              <w:rPr>
                <w:rFonts w:ascii="Times New Roman" w:hAnsi="Times New Roman"/>
                <w:b/>
                <w:bCs/>
                <w:sz w:val="28"/>
                <w:szCs w:val="28"/>
              </w:rPr>
              <w:t xml:space="preserve"> ± SD</w:t>
            </w:r>
            <w:r w:rsidRPr="003156B4">
              <w:rPr>
                <w:rFonts w:ascii="Times New Roman" w:hAnsi="Times New Roman"/>
                <w:b/>
                <w:bCs/>
                <w:sz w:val="28"/>
                <w:szCs w:val="28"/>
                <w:lang w:val="en-US"/>
              </w:rPr>
              <w:t xml:space="preserve"> hoặc t</w:t>
            </w:r>
            <w:r w:rsidRPr="003156B4">
              <w:rPr>
                <w:rFonts w:ascii="Times New Roman" w:hAnsi="Times New Roman"/>
                <w:b/>
                <w:bCs/>
                <w:sz w:val="28"/>
                <w:szCs w:val="28"/>
              </w:rPr>
              <w:t>rung vị (</w:t>
            </w:r>
            <w:r w:rsidRPr="003156B4">
              <w:rPr>
                <w:rFonts w:ascii="Times New Roman" w:hAnsi="Times New Roman"/>
                <w:b/>
                <w:bCs/>
                <w:sz w:val="28"/>
                <w:szCs w:val="28"/>
                <w:lang w:val="en-US"/>
              </w:rPr>
              <w:t>Q1-Q3</w:t>
            </w:r>
            <w:r w:rsidRPr="003156B4">
              <w:rPr>
                <w:rFonts w:ascii="Times New Roman" w:hAnsi="Times New Roman"/>
                <w:b/>
                <w:bCs/>
                <w:sz w:val="28"/>
                <w:szCs w:val="28"/>
              </w:rPr>
              <w:t>)</w:t>
            </w:r>
            <w:r w:rsidRPr="003156B4">
              <w:rPr>
                <w:rFonts w:ascii="Times New Roman" w:hAnsi="Times New Roman"/>
                <w:b/>
                <w:bCs/>
                <w:sz w:val="28"/>
                <w:szCs w:val="28"/>
                <w:lang w:val="en-US"/>
              </w:rPr>
              <w:t xml:space="preserve"> hoặc n (%)</w:t>
            </w:r>
          </w:p>
        </w:tc>
        <w:tc>
          <w:tcPr>
            <w:tcW w:w="1026" w:type="dxa"/>
            <w:vMerge/>
          </w:tcPr>
          <w:p w14:paraId="3137CDDA" w14:textId="77777777" w:rsidR="00797710" w:rsidRPr="003156B4" w:rsidRDefault="00797710" w:rsidP="00B12422">
            <w:pPr>
              <w:spacing w:after="0" w:line="360" w:lineRule="auto"/>
              <w:jc w:val="center"/>
              <w:rPr>
                <w:rFonts w:ascii="Times New Roman" w:hAnsi="Times New Roman"/>
                <w:b/>
                <w:bCs/>
                <w:sz w:val="28"/>
                <w:szCs w:val="28"/>
              </w:rPr>
            </w:pPr>
          </w:p>
        </w:tc>
      </w:tr>
      <w:tr w:rsidR="003156B4" w:rsidRPr="003156B4" w14:paraId="7767CB28" w14:textId="77777777" w:rsidTr="00BB60FB">
        <w:tc>
          <w:tcPr>
            <w:tcW w:w="2972" w:type="dxa"/>
          </w:tcPr>
          <w:p w14:paraId="37C60231" w14:textId="77777777" w:rsidR="00BF3D42" w:rsidRPr="003156B4" w:rsidRDefault="00BF3D42" w:rsidP="00B12422">
            <w:pPr>
              <w:spacing w:after="0" w:line="360" w:lineRule="auto"/>
              <w:rPr>
                <w:rFonts w:ascii="Times New Roman" w:hAnsi="Times New Roman"/>
                <w:sz w:val="28"/>
                <w:szCs w:val="28"/>
              </w:rPr>
            </w:pPr>
            <w:r w:rsidRPr="003156B4">
              <w:rPr>
                <w:rFonts w:ascii="Times New Roman" w:hAnsi="Times New Roman"/>
                <w:sz w:val="28"/>
                <w:szCs w:val="28"/>
              </w:rPr>
              <w:t>Đái tháo đường</w:t>
            </w:r>
          </w:p>
        </w:tc>
        <w:tc>
          <w:tcPr>
            <w:tcW w:w="1675" w:type="dxa"/>
          </w:tcPr>
          <w:p w14:paraId="424ED6CF" w14:textId="3469D973"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29 (24,2)</w:t>
            </w:r>
          </w:p>
        </w:tc>
        <w:tc>
          <w:tcPr>
            <w:tcW w:w="1755" w:type="dxa"/>
          </w:tcPr>
          <w:p w14:paraId="6593A833" w14:textId="51020576"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11 (50)</w:t>
            </w:r>
          </w:p>
        </w:tc>
        <w:tc>
          <w:tcPr>
            <w:tcW w:w="1923" w:type="dxa"/>
          </w:tcPr>
          <w:p w14:paraId="6CA8A708" w14:textId="680593E5"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18 (18,4)</w:t>
            </w:r>
          </w:p>
        </w:tc>
        <w:tc>
          <w:tcPr>
            <w:tcW w:w="1026" w:type="dxa"/>
          </w:tcPr>
          <w:p w14:paraId="1D1CDD70" w14:textId="3610A7D3" w:rsidR="00BF3D42" w:rsidRPr="003156B4" w:rsidRDefault="00BF3D42" w:rsidP="00B12422">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0,002</w:t>
            </w:r>
            <w:r w:rsidR="00880576" w:rsidRPr="003156B4">
              <w:rPr>
                <w:rFonts w:ascii="Times New Roman" w:hAnsi="Times New Roman"/>
                <w:b/>
                <w:bCs/>
                <w:sz w:val="28"/>
                <w:szCs w:val="28"/>
                <w:vertAlign w:val="superscript"/>
              </w:rPr>
              <w:t>*</w:t>
            </w:r>
          </w:p>
        </w:tc>
      </w:tr>
      <w:tr w:rsidR="003156B4" w:rsidRPr="003156B4" w14:paraId="0FB72472" w14:textId="77777777" w:rsidTr="00BB60FB">
        <w:tc>
          <w:tcPr>
            <w:tcW w:w="2972" w:type="dxa"/>
          </w:tcPr>
          <w:p w14:paraId="63E9A395" w14:textId="77777777" w:rsidR="00BF3D42" w:rsidRPr="003156B4" w:rsidRDefault="00BF3D42" w:rsidP="00B12422">
            <w:pPr>
              <w:spacing w:after="0" w:line="360" w:lineRule="auto"/>
              <w:rPr>
                <w:rFonts w:ascii="Times New Roman" w:hAnsi="Times New Roman"/>
                <w:sz w:val="28"/>
                <w:szCs w:val="28"/>
              </w:rPr>
            </w:pPr>
            <w:r w:rsidRPr="003156B4">
              <w:rPr>
                <w:rFonts w:ascii="Times New Roman" w:hAnsi="Times New Roman"/>
                <w:sz w:val="28"/>
                <w:szCs w:val="28"/>
              </w:rPr>
              <w:t>NMCT có ST chênh lên</w:t>
            </w:r>
          </w:p>
        </w:tc>
        <w:tc>
          <w:tcPr>
            <w:tcW w:w="1675" w:type="dxa"/>
          </w:tcPr>
          <w:p w14:paraId="15357442" w14:textId="5BC7CED1"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101 (84,2)</w:t>
            </w:r>
          </w:p>
        </w:tc>
        <w:tc>
          <w:tcPr>
            <w:tcW w:w="1755" w:type="dxa"/>
          </w:tcPr>
          <w:p w14:paraId="3EB9B562" w14:textId="55984DCB"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22 (100)</w:t>
            </w:r>
          </w:p>
        </w:tc>
        <w:tc>
          <w:tcPr>
            <w:tcW w:w="1923" w:type="dxa"/>
          </w:tcPr>
          <w:p w14:paraId="75704D49" w14:textId="39079ADF"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79 (80,6)</w:t>
            </w:r>
          </w:p>
        </w:tc>
        <w:tc>
          <w:tcPr>
            <w:tcW w:w="1026" w:type="dxa"/>
          </w:tcPr>
          <w:p w14:paraId="7051DDCE" w14:textId="38030825" w:rsidR="00BF3D42" w:rsidRPr="003156B4" w:rsidRDefault="00BF3D42" w:rsidP="00B12422">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0,022</w:t>
            </w:r>
            <w:r w:rsidR="00880576" w:rsidRPr="003156B4">
              <w:rPr>
                <w:rFonts w:ascii="Times New Roman" w:hAnsi="Times New Roman"/>
                <w:b/>
                <w:bCs/>
                <w:sz w:val="28"/>
                <w:szCs w:val="28"/>
                <w:vertAlign w:val="superscript"/>
              </w:rPr>
              <w:t>*</w:t>
            </w:r>
          </w:p>
        </w:tc>
      </w:tr>
      <w:tr w:rsidR="003156B4" w:rsidRPr="003156B4" w14:paraId="058AED20" w14:textId="77777777" w:rsidTr="00BB60FB">
        <w:tc>
          <w:tcPr>
            <w:tcW w:w="2972" w:type="dxa"/>
          </w:tcPr>
          <w:p w14:paraId="7FFDDF95" w14:textId="77777777" w:rsidR="00BF3D42" w:rsidRPr="003156B4" w:rsidRDefault="00BF3D42" w:rsidP="00B12422">
            <w:pPr>
              <w:spacing w:after="0" w:line="360" w:lineRule="auto"/>
              <w:rPr>
                <w:rFonts w:ascii="Times New Roman" w:hAnsi="Times New Roman"/>
                <w:sz w:val="28"/>
                <w:szCs w:val="28"/>
              </w:rPr>
            </w:pPr>
            <w:r w:rsidRPr="003156B4">
              <w:rPr>
                <w:rFonts w:ascii="Times New Roman" w:hAnsi="Times New Roman"/>
                <w:sz w:val="28"/>
                <w:szCs w:val="28"/>
              </w:rPr>
              <w:t>NMCT thành trước</w:t>
            </w:r>
          </w:p>
        </w:tc>
        <w:tc>
          <w:tcPr>
            <w:tcW w:w="1675" w:type="dxa"/>
          </w:tcPr>
          <w:p w14:paraId="497763D8" w14:textId="1B56110E"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65 (54,2)</w:t>
            </w:r>
          </w:p>
        </w:tc>
        <w:tc>
          <w:tcPr>
            <w:tcW w:w="1755" w:type="dxa"/>
          </w:tcPr>
          <w:p w14:paraId="043E341B" w14:textId="4EED3AFD"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15 (68,2)</w:t>
            </w:r>
          </w:p>
        </w:tc>
        <w:tc>
          <w:tcPr>
            <w:tcW w:w="1923" w:type="dxa"/>
          </w:tcPr>
          <w:p w14:paraId="6161B318" w14:textId="73CD3F51"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50 (51)</w:t>
            </w:r>
          </w:p>
        </w:tc>
        <w:tc>
          <w:tcPr>
            <w:tcW w:w="1026" w:type="dxa"/>
          </w:tcPr>
          <w:p w14:paraId="7C207DE6" w14:textId="675C39A6" w:rsidR="00BF3D42" w:rsidRPr="003156B4" w:rsidRDefault="00F74FCB" w:rsidP="00B1242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0,221</w:t>
            </w:r>
            <w:r w:rsidR="00880576" w:rsidRPr="003156B4">
              <w:rPr>
                <w:rFonts w:ascii="Times New Roman" w:hAnsi="Times New Roman"/>
                <w:b/>
                <w:bCs/>
                <w:sz w:val="28"/>
                <w:szCs w:val="28"/>
                <w:vertAlign w:val="superscript"/>
              </w:rPr>
              <w:t>*</w:t>
            </w:r>
          </w:p>
        </w:tc>
      </w:tr>
      <w:tr w:rsidR="003156B4" w:rsidRPr="003156B4" w14:paraId="3E2A74C0" w14:textId="77777777" w:rsidTr="00BB60FB">
        <w:tc>
          <w:tcPr>
            <w:tcW w:w="2972" w:type="dxa"/>
          </w:tcPr>
          <w:p w14:paraId="3DB78ECF" w14:textId="77777777" w:rsidR="00BF3D42" w:rsidRPr="003156B4" w:rsidRDefault="00BF3D42" w:rsidP="00B12422">
            <w:pPr>
              <w:spacing w:after="0" w:line="360" w:lineRule="auto"/>
              <w:rPr>
                <w:rFonts w:ascii="Times New Roman" w:hAnsi="Times New Roman"/>
                <w:sz w:val="28"/>
                <w:szCs w:val="28"/>
              </w:rPr>
            </w:pPr>
            <w:r w:rsidRPr="003156B4">
              <w:rPr>
                <w:rFonts w:ascii="Times New Roman" w:hAnsi="Times New Roman"/>
                <w:sz w:val="28"/>
                <w:szCs w:val="28"/>
              </w:rPr>
              <w:t>Killip ≥ 2</w:t>
            </w:r>
          </w:p>
        </w:tc>
        <w:tc>
          <w:tcPr>
            <w:tcW w:w="1675" w:type="dxa"/>
          </w:tcPr>
          <w:p w14:paraId="45EE7F27" w14:textId="4FD8F37E"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8 (6,6)</w:t>
            </w:r>
          </w:p>
        </w:tc>
        <w:tc>
          <w:tcPr>
            <w:tcW w:w="1755" w:type="dxa"/>
          </w:tcPr>
          <w:p w14:paraId="6990E0D8" w14:textId="7DFCD85E"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4 (18,2)</w:t>
            </w:r>
          </w:p>
        </w:tc>
        <w:tc>
          <w:tcPr>
            <w:tcW w:w="1923" w:type="dxa"/>
          </w:tcPr>
          <w:p w14:paraId="760EAAF6" w14:textId="2402EC41"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4 (4,1)</w:t>
            </w:r>
          </w:p>
        </w:tc>
        <w:tc>
          <w:tcPr>
            <w:tcW w:w="1026" w:type="dxa"/>
          </w:tcPr>
          <w:p w14:paraId="2BC1A02C" w14:textId="581C76B6" w:rsidR="00BF3D42" w:rsidRPr="003156B4" w:rsidRDefault="00BF3D42" w:rsidP="00B12422">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0,037</w:t>
            </w:r>
            <w:r w:rsidR="00880576" w:rsidRPr="003156B4">
              <w:rPr>
                <w:rFonts w:ascii="Times New Roman" w:hAnsi="Times New Roman"/>
                <w:b/>
                <w:bCs/>
                <w:sz w:val="28"/>
                <w:szCs w:val="28"/>
                <w:vertAlign w:val="superscript"/>
              </w:rPr>
              <w:t>*</w:t>
            </w:r>
          </w:p>
        </w:tc>
      </w:tr>
      <w:tr w:rsidR="003156B4" w:rsidRPr="003156B4" w14:paraId="32EECA20" w14:textId="77777777" w:rsidTr="00BB60FB">
        <w:tc>
          <w:tcPr>
            <w:tcW w:w="2972" w:type="dxa"/>
          </w:tcPr>
          <w:p w14:paraId="7DCDCF80" w14:textId="7A06B222" w:rsidR="00BF3D42" w:rsidRPr="003156B4" w:rsidRDefault="00BF3D42" w:rsidP="00B12422">
            <w:pPr>
              <w:spacing w:after="0" w:line="360" w:lineRule="auto"/>
              <w:rPr>
                <w:rFonts w:ascii="Times New Roman" w:hAnsi="Times New Roman"/>
                <w:sz w:val="28"/>
                <w:szCs w:val="28"/>
              </w:rPr>
            </w:pPr>
            <w:r w:rsidRPr="003156B4">
              <w:rPr>
                <w:rFonts w:ascii="Times New Roman" w:hAnsi="Times New Roman"/>
                <w:sz w:val="28"/>
                <w:szCs w:val="28"/>
              </w:rPr>
              <w:t xml:space="preserve">Điểm </w:t>
            </w:r>
            <w:r w:rsidR="00A4760F">
              <w:rPr>
                <w:rFonts w:ascii="Times New Roman" w:hAnsi="Times New Roman"/>
                <w:sz w:val="28"/>
                <w:szCs w:val="28"/>
                <w:lang w:val="en-US"/>
              </w:rPr>
              <w:t xml:space="preserve">nguy cơ </w:t>
            </w:r>
            <w:r w:rsidRPr="003156B4">
              <w:rPr>
                <w:rFonts w:ascii="Times New Roman" w:hAnsi="Times New Roman"/>
                <w:sz w:val="28"/>
                <w:szCs w:val="28"/>
              </w:rPr>
              <w:t>TIMI</w:t>
            </w:r>
          </w:p>
        </w:tc>
        <w:tc>
          <w:tcPr>
            <w:tcW w:w="1675" w:type="dxa"/>
          </w:tcPr>
          <w:p w14:paraId="5B9E54F7" w14:textId="77777777"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 xml:space="preserve">4,2 ± 1,9 </w:t>
            </w:r>
          </w:p>
        </w:tc>
        <w:tc>
          <w:tcPr>
            <w:tcW w:w="1755" w:type="dxa"/>
          </w:tcPr>
          <w:p w14:paraId="642E5E1F" w14:textId="77777777"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5,2 ± 1,6</w:t>
            </w:r>
          </w:p>
        </w:tc>
        <w:tc>
          <w:tcPr>
            <w:tcW w:w="1923" w:type="dxa"/>
          </w:tcPr>
          <w:p w14:paraId="61DDB5A8" w14:textId="77777777"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4,1 ± 1,9</w:t>
            </w:r>
          </w:p>
        </w:tc>
        <w:tc>
          <w:tcPr>
            <w:tcW w:w="1026" w:type="dxa"/>
          </w:tcPr>
          <w:p w14:paraId="118EEB8A" w14:textId="5703030D" w:rsidR="00BF3D42" w:rsidRPr="003156B4" w:rsidRDefault="00BF3D42" w:rsidP="00B12422">
            <w:pPr>
              <w:spacing w:after="0" w:line="360" w:lineRule="auto"/>
              <w:jc w:val="center"/>
              <w:rPr>
                <w:rFonts w:ascii="Times New Roman" w:hAnsi="Times New Roman"/>
                <w:b/>
                <w:bCs/>
                <w:sz w:val="28"/>
                <w:szCs w:val="28"/>
              </w:rPr>
            </w:pPr>
            <w:r w:rsidRPr="003156B4">
              <w:rPr>
                <w:rFonts w:ascii="Times New Roman" w:hAnsi="Times New Roman"/>
                <w:b/>
                <w:bCs/>
                <w:sz w:val="28"/>
                <w:szCs w:val="28"/>
              </w:rPr>
              <w:t>0,005</w:t>
            </w:r>
            <w:r w:rsidR="00880576" w:rsidRPr="003156B4">
              <w:rPr>
                <w:rFonts w:ascii="Times New Roman" w:hAnsi="Times New Roman"/>
                <w:b/>
                <w:bCs/>
                <w:sz w:val="28"/>
                <w:szCs w:val="28"/>
                <w:vertAlign w:val="superscript"/>
              </w:rPr>
              <w:t>**</w:t>
            </w:r>
          </w:p>
        </w:tc>
      </w:tr>
      <w:tr w:rsidR="003156B4" w:rsidRPr="003156B4" w14:paraId="11F9EB19" w14:textId="77777777" w:rsidTr="00BB60FB">
        <w:tc>
          <w:tcPr>
            <w:tcW w:w="2972" w:type="dxa"/>
          </w:tcPr>
          <w:p w14:paraId="0DCD01EC" w14:textId="77777777" w:rsidR="00BF3D42" w:rsidRPr="003156B4" w:rsidRDefault="00BF3D42" w:rsidP="00B12422">
            <w:pPr>
              <w:spacing w:after="0" w:line="360" w:lineRule="auto"/>
              <w:rPr>
                <w:rFonts w:ascii="Times New Roman" w:hAnsi="Times New Roman"/>
                <w:sz w:val="28"/>
                <w:szCs w:val="28"/>
              </w:rPr>
            </w:pPr>
            <w:r w:rsidRPr="003156B4">
              <w:rPr>
                <w:rFonts w:ascii="Times New Roman" w:hAnsi="Times New Roman"/>
                <w:sz w:val="28"/>
                <w:szCs w:val="28"/>
              </w:rPr>
              <w:t>Điểm GRACE</w:t>
            </w:r>
          </w:p>
        </w:tc>
        <w:tc>
          <w:tcPr>
            <w:tcW w:w="1675" w:type="dxa"/>
          </w:tcPr>
          <w:p w14:paraId="0CCF7B7A" w14:textId="77777777"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117,9 ± 20,9</w:t>
            </w:r>
          </w:p>
        </w:tc>
        <w:tc>
          <w:tcPr>
            <w:tcW w:w="1755" w:type="dxa"/>
          </w:tcPr>
          <w:p w14:paraId="0EC0A867" w14:textId="77777777"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123,3 ± 26,7</w:t>
            </w:r>
          </w:p>
        </w:tc>
        <w:tc>
          <w:tcPr>
            <w:tcW w:w="1923" w:type="dxa"/>
          </w:tcPr>
          <w:p w14:paraId="100929EC" w14:textId="77777777"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116,6 ± 19,3</w:t>
            </w:r>
          </w:p>
        </w:tc>
        <w:tc>
          <w:tcPr>
            <w:tcW w:w="1026" w:type="dxa"/>
          </w:tcPr>
          <w:p w14:paraId="4A9A068B" w14:textId="2998E8E2" w:rsidR="00BF3D42" w:rsidRPr="003156B4" w:rsidRDefault="00D75FA4" w:rsidP="00B1242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0,282</w:t>
            </w:r>
            <w:r w:rsidR="00880576" w:rsidRPr="003156B4">
              <w:rPr>
                <w:rFonts w:ascii="Times New Roman" w:hAnsi="Times New Roman"/>
                <w:b/>
                <w:bCs/>
                <w:sz w:val="28"/>
                <w:szCs w:val="28"/>
                <w:vertAlign w:val="superscript"/>
              </w:rPr>
              <w:t>**</w:t>
            </w:r>
          </w:p>
        </w:tc>
      </w:tr>
      <w:tr w:rsidR="003156B4" w:rsidRPr="003156B4" w14:paraId="27E54B13" w14:textId="77777777" w:rsidTr="00BB60FB">
        <w:tc>
          <w:tcPr>
            <w:tcW w:w="2972" w:type="dxa"/>
          </w:tcPr>
          <w:p w14:paraId="3BBCE770" w14:textId="60164C9F" w:rsidR="00BF3D42" w:rsidRPr="003156B4" w:rsidRDefault="001C73AE" w:rsidP="00B12422">
            <w:pPr>
              <w:spacing w:after="0" w:line="360" w:lineRule="auto"/>
              <w:rPr>
                <w:rFonts w:ascii="Times New Roman" w:hAnsi="Times New Roman"/>
                <w:sz w:val="28"/>
                <w:szCs w:val="28"/>
              </w:rPr>
            </w:pPr>
            <w:r>
              <w:rPr>
                <w:rFonts w:ascii="Times New Roman" w:hAnsi="Times New Roman"/>
                <w:sz w:val="28"/>
                <w:szCs w:val="28"/>
              </w:rPr>
              <w:t>Thời gian từ khi đau ngực</w:t>
            </w:r>
            <w:r w:rsidR="001A08A8" w:rsidRPr="001A08A8">
              <w:rPr>
                <w:rFonts w:ascii="Times New Roman" w:hAnsi="Times New Roman"/>
                <w:sz w:val="28"/>
                <w:szCs w:val="28"/>
              </w:rPr>
              <w:t xml:space="preserve"> đến </w:t>
            </w:r>
            <w:r w:rsidR="001A08A8" w:rsidRPr="001A08A8">
              <w:rPr>
                <w:rFonts w:ascii="Times New Roman" w:hAnsi="Times New Roman"/>
                <w:sz w:val="28"/>
                <w:szCs w:val="28"/>
                <w:lang w:val="en-US"/>
              </w:rPr>
              <w:t>khi</w:t>
            </w:r>
            <w:r w:rsidR="001A08A8" w:rsidRPr="001A08A8">
              <w:rPr>
                <w:rFonts w:ascii="Times New Roman" w:hAnsi="Times New Roman"/>
                <w:sz w:val="28"/>
                <w:szCs w:val="28"/>
              </w:rPr>
              <w:t xml:space="preserve"> can thiệp ĐMV</w:t>
            </w:r>
            <w:r w:rsidR="001A08A8" w:rsidRPr="003156B4">
              <w:rPr>
                <w:rFonts w:ascii="Times New Roman" w:hAnsi="Times New Roman"/>
                <w:sz w:val="28"/>
                <w:szCs w:val="28"/>
              </w:rPr>
              <w:t xml:space="preserve"> </w:t>
            </w:r>
            <w:r w:rsidR="00BF3D42" w:rsidRPr="003156B4">
              <w:rPr>
                <w:rFonts w:ascii="Times New Roman" w:hAnsi="Times New Roman"/>
                <w:sz w:val="28"/>
                <w:szCs w:val="28"/>
              </w:rPr>
              <w:t>(giờ)</w:t>
            </w:r>
          </w:p>
        </w:tc>
        <w:tc>
          <w:tcPr>
            <w:tcW w:w="1675" w:type="dxa"/>
            <w:vAlign w:val="center"/>
          </w:tcPr>
          <w:p w14:paraId="590786DB" w14:textId="77777777"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5 (4 – 14)</w:t>
            </w:r>
          </w:p>
        </w:tc>
        <w:tc>
          <w:tcPr>
            <w:tcW w:w="1755" w:type="dxa"/>
            <w:vAlign w:val="center"/>
          </w:tcPr>
          <w:p w14:paraId="10CD713A" w14:textId="77777777"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5 (3,75 -15)</w:t>
            </w:r>
          </w:p>
        </w:tc>
        <w:tc>
          <w:tcPr>
            <w:tcW w:w="1923" w:type="dxa"/>
            <w:vAlign w:val="center"/>
          </w:tcPr>
          <w:p w14:paraId="347D869A" w14:textId="77777777"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sz w:val="28"/>
                <w:szCs w:val="28"/>
              </w:rPr>
              <w:t>5 (3,75 – 14,7)</w:t>
            </w:r>
          </w:p>
        </w:tc>
        <w:tc>
          <w:tcPr>
            <w:tcW w:w="1026" w:type="dxa"/>
            <w:vAlign w:val="center"/>
          </w:tcPr>
          <w:p w14:paraId="4EA19531" w14:textId="547D89EB" w:rsidR="00BF3D42" w:rsidRPr="003156B4" w:rsidRDefault="00557403" w:rsidP="00B12422">
            <w:pPr>
              <w:spacing w:after="0" w:line="360" w:lineRule="auto"/>
              <w:jc w:val="center"/>
              <w:rPr>
                <w:rFonts w:ascii="Times New Roman" w:hAnsi="Times New Roman"/>
                <w:sz w:val="28"/>
                <w:szCs w:val="28"/>
              </w:rPr>
            </w:pPr>
            <w:r w:rsidRPr="003156B4">
              <w:rPr>
                <w:rFonts w:ascii="Times New Roman" w:hAnsi="Times New Roman"/>
                <w:sz w:val="28"/>
                <w:szCs w:val="28"/>
                <w:lang w:val="en-US"/>
              </w:rPr>
              <w:t>0,832</w:t>
            </w:r>
            <w:r w:rsidRPr="003156B4">
              <w:rPr>
                <w:rFonts w:ascii="Times New Roman" w:hAnsi="Times New Roman"/>
                <w:sz w:val="28"/>
                <w:szCs w:val="28"/>
                <w:vertAlign w:val="superscript"/>
              </w:rPr>
              <w:t>#</w:t>
            </w:r>
          </w:p>
        </w:tc>
      </w:tr>
      <w:tr w:rsidR="003156B4" w:rsidRPr="003156B4" w14:paraId="79A6560E" w14:textId="77777777" w:rsidTr="00BB60FB">
        <w:tc>
          <w:tcPr>
            <w:tcW w:w="2972" w:type="dxa"/>
          </w:tcPr>
          <w:p w14:paraId="0D8BB3E3" w14:textId="3E0CC577" w:rsidR="00263FF8" w:rsidRPr="00850C83" w:rsidRDefault="00263FF8" w:rsidP="00263FF8">
            <w:pPr>
              <w:spacing w:after="0" w:line="360" w:lineRule="auto"/>
              <w:rPr>
                <w:rFonts w:ascii="Times New Roman" w:hAnsi="Times New Roman"/>
                <w:sz w:val="28"/>
                <w:szCs w:val="28"/>
                <w:lang w:val="en-US"/>
              </w:rPr>
            </w:pPr>
            <w:r w:rsidRPr="003156B4">
              <w:rPr>
                <w:rFonts w:ascii="Times New Roman" w:hAnsi="Times New Roman"/>
                <w:sz w:val="28"/>
                <w:szCs w:val="28"/>
              </w:rPr>
              <w:t>NLR</w:t>
            </w:r>
          </w:p>
        </w:tc>
        <w:tc>
          <w:tcPr>
            <w:tcW w:w="1675" w:type="dxa"/>
          </w:tcPr>
          <w:p w14:paraId="4380D053" w14:textId="6CD9F798" w:rsidR="00263FF8" w:rsidRPr="003156B4" w:rsidRDefault="00263FF8" w:rsidP="00263FF8">
            <w:pPr>
              <w:spacing w:after="0" w:line="360" w:lineRule="auto"/>
              <w:jc w:val="center"/>
              <w:rPr>
                <w:rFonts w:ascii="Times New Roman" w:hAnsi="Times New Roman"/>
                <w:sz w:val="28"/>
                <w:szCs w:val="28"/>
              </w:rPr>
            </w:pPr>
            <w:r w:rsidRPr="003156B4">
              <w:rPr>
                <w:rFonts w:ascii="Times New Roman" w:hAnsi="Times New Roman"/>
                <w:sz w:val="28"/>
                <w:szCs w:val="28"/>
              </w:rPr>
              <w:t>6,3 ± 5,6</w:t>
            </w:r>
          </w:p>
        </w:tc>
        <w:tc>
          <w:tcPr>
            <w:tcW w:w="1755" w:type="dxa"/>
          </w:tcPr>
          <w:p w14:paraId="3FC4D738" w14:textId="33E53E30" w:rsidR="00263FF8" w:rsidRPr="003156B4" w:rsidRDefault="00263FF8" w:rsidP="00263FF8">
            <w:pPr>
              <w:spacing w:after="0" w:line="360" w:lineRule="auto"/>
              <w:jc w:val="center"/>
              <w:rPr>
                <w:rFonts w:ascii="Times New Roman" w:hAnsi="Times New Roman"/>
                <w:sz w:val="28"/>
                <w:szCs w:val="28"/>
              </w:rPr>
            </w:pPr>
            <w:r w:rsidRPr="003156B4">
              <w:rPr>
                <w:rFonts w:ascii="Times New Roman" w:hAnsi="Times New Roman"/>
                <w:sz w:val="28"/>
                <w:szCs w:val="28"/>
              </w:rPr>
              <w:t>9,9 ± 6,9</w:t>
            </w:r>
          </w:p>
        </w:tc>
        <w:tc>
          <w:tcPr>
            <w:tcW w:w="1923" w:type="dxa"/>
          </w:tcPr>
          <w:p w14:paraId="7D815BBA" w14:textId="5B13ABA8" w:rsidR="00263FF8" w:rsidRPr="003156B4" w:rsidRDefault="00263FF8" w:rsidP="00263FF8">
            <w:pPr>
              <w:spacing w:after="0" w:line="360" w:lineRule="auto"/>
              <w:jc w:val="center"/>
              <w:rPr>
                <w:rFonts w:ascii="Times New Roman" w:hAnsi="Times New Roman"/>
                <w:sz w:val="28"/>
                <w:szCs w:val="28"/>
              </w:rPr>
            </w:pPr>
            <w:r w:rsidRPr="003156B4">
              <w:rPr>
                <w:rFonts w:ascii="Times New Roman" w:hAnsi="Times New Roman"/>
                <w:sz w:val="28"/>
                <w:szCs w:val="28"/>
              </w:rPr>
              <w:t>5,5 ± 4,9</w:t>
            </w:r>
          </w:p>
        </w:tc>
        <w:tc>
          <w:tcPr>
            <w:tcW w:w="1026" w:type="dxa"/>
          </w:tcPr>
          <w:p w14:paraId="66A8ED59" w14:textId="6A2AF3CD" w:rsidR="00263FF8" w:rsidRPr="003156B4" w:rsidRDefault="00263FF8" w:rsidP="00263FF8">
            <w:pPr>
              <w:spacing w:after="0" w:line="360" w:lineRule="auto"/>
              <w:jc w:val="center"/>
              <w:rPr>
                <w:rFonts w:ascii="Times New Roman" w:hAnsi="Times New Roman"/>
                <w:sz w:val="28"/>
                <w:szCs w:val="28"/>
              </w:rPr>
            </w:pPr>
            <w:r w:rsidRPr="003156B4">
              <w:rPr>
                <w:rFonts w:ascii="Times New Roman" w:hAnsi="Times New Roman"/>
                <w:b/>
                <w:bCs/>
                <w:sz w:val="28"/>
                <w:szCs w:val="28"/>
              </w:rPr>
              <w:t>0,011</w:t>
            </w:r>
            <w:r w:rsidR="00880576" w:rsidRPr="003156B4">
              <w:rPr>
                <w:rFonts w:ascii="Times New Roman" w:hAnsi="Times New Roman"/>
                <w:b/>
                <w:bCs/>
                <w:sz w:val="28"/>
                <w:szCs w:val="28"/>
                <w:vertAlign w:val="superscript"/>
              </w:rPr>
              <w:t>**</w:t>
            </w:r>
          </w:p>
        </w:tc>
      </w:tr>
      <w:tr w:rsidR="003156B4" w:rsidRPr="003156B4" w14:paraId="451B1852" w14:textId="77777777" w:rsidTr="00BB60FB">
        <w:tc>
          <w:tcPr>
            <w:tcW w:w="2972" w:type="dxa"/>
          </w:tcPr>
          <w:p w14:paraId="019075F9" w14:textId="15AA1382" w:rsidR="00263FF8" w:rsidRPr="003156B4" w:rsidRDefault="00263FF8" w:rsidP="00263FF8">
            <w:pPr>
              <w:spacing w:after="0" w:line="360" w:lineRule="auto"/>
              <w:rPr>
                <w:rFonts w:ascii="Times New Roman" w:hAnsi="Times New Roman"/>
                <w:sz w:val="28"/>
                <w:szCs w:val="28"/>
              </w:rPr>
            </w:pPr>
            <w:r w:rsidRPr="003156B4">
              <w:rPr>
                <w:rFonts w:ascii="Times New Roman" w:hAnsi="Times New Roman"/>
                <w:sz w:val="28"/>
                <w:szCs w:val="28"/>
              </w:rPr>
              <w:t>LDL-C (mmol/l)</w:t>
            </w:r>
          </w:p>
        </w:tc>
        <w:tc>
          <w:tcPr>
            <w:tcW w:w="1675" w:type="dxa"/>
          </w:tcPr>
          <w:p w14:paraId="1E0A95A5" w14:textId="00FC7C5B" w:rsidR="00263FF8" w:rsidRPr="003156B4" w:rsidRDefault="00263FF8" w:rsidP="00263FF8">
            <w:pPr>
              <w:spacing w:after="0" w:line="360" w:lineRule="auto"/>
              <w:jc w:val="center"/>
              <w:rPr>
                <w:rFonts w:ascii="Times New Roman" w:hAnsi="Times New Roman"/>
                <w:sz w:val="28"/>
                <w:szCs w:val="28"/>
              </w:rPr>
            </w:pPr>
            <w:r w:rsidRPr="003156B4">
              <w:rPr>
                <w:rFonts w:ascii="Times New Roman" w:hAnsi="Times New Roman"/>
                <w:sz w:val="28"/>
                <w:szCs w:val="28"/>
              </w:rPr>
              <w:t>3,6 ± 0,8</w:t>
            </w:r>
          </w:p>
        </w:tc>
        <w:tc>
          <w:tcPr>
            <w:tcW w:w="1755" w:type="dxa"/>
          </w:tcPr>
          <w:p w14:paraId="171B99A9" w14:textId="7C8F782C" w:rsidR="00263FF8" w:rsidRPr="003156B4" w:rsidRDefault="00263FF8" w:rsidP="00263FF8">
            <w:pPr>
              <w:spacing w:after="0" w:line="360" w:lineRule="auto"/>
              <w:jc w:val="center"/>
              <w:rPr>
                <w:rFonts w:ascii="Times New Roman" w:hAnsi="Times New Roman"/>
                <w:sz w:val="28"/>
                <w:szCs w:val="28"/>
              </w:rPr>
            </w:pPr>
            <w:r w:rsidRPr="003156B4">
              <w:rPr>
                <w:rFonts w:ascii="Times New Roman" w:hAnsi="Times New Roman"/>
                <w:sz w:val="28"/>
                <w:szCs w:val="28"/>
              </w:rPr>
              <w:t>3,5 ± 0,6</w:t>
            </w:r>
          </w:p>
        </w:tc>
        <w:tc>
          <w:tcPr>
            <w:tcW w:w="1923" w:type="dxa"/>
          </w:tcPr>
          <w:p w14:paraId="18E2A8A6" w14:textId="1CAD39BB" w:rsidR="00263FF8" w:rsidRPr="003156B4" w:rsidRDefault="00263FF8" w:rsidP="00263FF8">
            <w:pPr>
              <w:spacing w:after="0" w:line="360" w:lineRule="auto"/>
              <w:jc w:val="center"/>
              <w:rPr>
                <w:rFonts w:ascii="Times New Roman" w:hAnsi="Times New Roman"/>
                <w:sz w:val="28"/>
                <w:szCs w:val="28"/>
              </w:rPr>
            </w:pPr>
            <w:r w:rsidRPr="003156B4">
              <w:rPr>
                <w:rFonts w:ascii="Times New Roman" w:hAnsi="Times New Roman"/>
                <w:sz w:val="28"/>
                <w:szCs w:val="28"/>
              </w:rPr>
              <w:t>3,6 ± 0,9</w:t>
            </w:r>
          </w:p>
        </w:tc>
        <w:tc>
          <w:tcPr>
            <w:tcW w:w="1026" w:type="dxa"/>
          </w:tcPr>
          <w:p w14:paraId="4A6CA5A2" w14:textId="0CD7E72D" w:rsidR="00263FF8" w:rsidRPr="003156B4" w:rsidRDefault="00D75FA4" w:rsidP="00263FF8">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0,621</w:t>
            </w:r>
            <w:r w:rsidR="00880576" w:rsidRPr="003156B4">
              <w:rPr>
                <w:rFonts w:ascii="Times New Roman" w:hAnsi="Times New Roman"/>
                <w:b/>
                <w:bCs/>
                <w:sz w:val="28"/>
                <w:szCs w:val="28"/>
                <w:vertAlign w:val="superscript"/>
              </w:rPr>
              <w:t>**</w:t>
            </w:r>
          </w:p>
        </w:tc>
      </w:tr>
      <w:tr w:rsidR="003156B4" w:rsidRPr="003156B4" w14:paraId="67AA8501" w14:textId="77777777" w:rsidTr="00BB60FB">
        <w:tc>
          <w:tcPr>
            <w:tcW w:w="2972" w:type="dxa"/>
          </w:tcPr>
          <w:p w14:paraId="0F45DEC0" w14:textId="38BB1E52" w:rsidR="00263FF8" w:rsidRPr="003156B4" w:rsidRDefault="00263FF8" w:rsidP="00263FF8">
            <w:pPr>
              <w:spacing w:after="0" w:line="360" w:lineRule="auto"/>
              <w:rPr>
                <w:rFonts w:ascii="Times New Roman" w:hAnsi="Times New Roman"/>
                <w:sz w:val="28"/>
                <w:szCs w:val="28"/>
              </w:rPr>
            </w:pPr>
            <w:r w:rsidRPr="003156B4">
              <w:rPr>
                <w:rFonts w:ascii="Times New Roman" w:hAnsi="Times New Roman"/>
                <w:sz w:val="28"/>
                <w:szCs w:val="28"/>
              </w:rPr>
              <w:t>HDL-C (mmol/l)</w:t>
            </w:r>
          </w:p>
        </w:tc>
        <w:tc>
          <w:tcPr>
            <w:tcW w:w="1675" w:type="dxa"/>
          </w:tcPr>
          <w:p w14:paraId="067F278C" w14:textId="713B6587" w:rsidR="00263FF8" w:rsidRPr="003156B4" w:rsidRDefault="00263FF8" w:rsidP="00263FF8">
            <w:pPr>
              <w:spacing w:after="0" w:line="360" w:lineRule="auto"/>
              <w:jc w:val="center"/>
              <w:rPr>
                <w:rFonts w:ascii="Times New Roman" w:hAnsi="Times New Roman"/>
                <w:sz w:val="28"/>
                <w:szCs w:val="28"/>
              </w:rPr>
            </w:pPr>
            <w:r w:rsidRPr="003156B4">
              <w:rPr>
                <w:rFonts w:ascii="Times New Roman" w:hAnsi="Times New Roman"/>
                <w:sz w:val="28"/>
                <w:szCs w:val="28"/>
              </w:rPr>
              <w:t>1,2 ± 0,6</w:t>
            </w:r>
          </w:p>
        </w:tc>
        <w:tc>
          <w:tcPr>
            <w:tcW w:w="1755" w:type="dxa"/>
          </w:tcPr>
          <w:p w14:paraId="571CD763" w14:textId="27022DCA" w:rsidR="00263FF8" w:rsidRPr="003156B4" w:rsidRDefault="00263FF8" w:rsidP="00263FF8">
            <w:pPr>
              <w:spacing w:after="0" w:line="360" w:lineRule="auto"/>
              <w:jc w:val="center"/>
              <w:rPr>
                <w:rFonts w:ascii="Times New Roman" w:hAnsi="Times New Roman"/>
                <w:sz w:val="28"/>
                <w:szCs w:val="28"/>
              </w:rPr>
            </w:pPr>
            <w:r w:rsidRPr="003156B4">
              <w:rPr>
                <w:rFonts w:ascii="Times New Roman" w:hAnsi="Times New Roman"/>
                <w:sz w:val="28"/>
                <w:szCs w:val="28"/>
              </w:rPr>
              <w:t>1,0 ± 0,2</w:t>
            </w:r>
          </w:p>
        </w:tc>
        <w:tc>
          <w:tcPr>
            <w:tcW w:w="1923" w:type="dxa"/>
          </w:tcPr>
          <w:p w14:paraId="087FCD48" w14:textId="3C8C6B6A" w:rsidR="00263FF8" w:rsidRPr="003156B4" w:rsidRDefault="00263FF8" w:rsidP="00263FF8">
            <w:pPr>
              <w:spacing w:after="0" w:line="360" w:lineRule="auto"/>
              <w:jc w:val="center"/>
              <w:rPr>
                <w:rFonts w:ascii="Times New Roman" w:hAnsi="Times New Roman"/>
                <w:sz w:val="28"/>
                <w:szCs w:val="28"/>
              </w:rPr>
            </w:pPr>
            <w:r w:rsidRPr="003156B4">
              <w:rPr>
                <w:rFonts w:ascii="Times New Roman" w:hAnsi="Times New Roman"/>
                <w:sz w:val="28"/>
                <w:szCs w:val="28"/>
              </w:rPr>
              <w:t>1,2 ± 0,7</w:t>
            </w:r>
          </w:p>
        </w:tc>
        <w:tc>
          <w:tcPr>
            <w:tcW w:w="1026" w:type="dxa"/>
          </w:tcPr>
          <w:p w14:paraId="29F2EE3E" w14:textId="51CC6BCF" w:rsidR="00263FF8" w:rsidRPr="003156B4" w:rsidRDefault="00263FF8" w:rsidP="00263FF8">
            <w:pPr>
              <w:spacing w:after="0" w:line="360" w:lineRule="auto"/>
              <w:jc w:val="center"/>
              <w:rPr>
                <w:rFonts w:ascii="Times New Roman" w:hAnsi="Times New Roman"/>
                <w:sz w:val="28"/>
                <w:szCs w:val="28"/>
              </w:rPr>
            </w:pPr>
            <w:r w:rsidRPr="003156B4">
              <w:rPr>
                <w:rFonts w:ascii="Times New Roman" w:hAnsi="Times New Roman"/>
                <w:b/>
                <w:bCs/>
                <w:sz w:val="28"/>
                <w:szCs w:val="28"/>
              </w:rPr>
              <w:t>0,027</w:t>
            </w:r>
            <w:r w:rsidR="00880576" w:rsidRPr="003156B4">
              <w:rPr>
                <w:rFonts w:ascii="Times New Roman" w:hAnsi="Times New Roman"/>
                <w:b/>
                <w:bCs/>
                <w:sz w:val="28"/>
                <w:szCs w:val="28"/>
                <w:vertAlign w:val="superscript"/>
              </w:rPr>
              <w:t>**</w:t>
            </w:r>
          </w:p>
        </w:tc>
      </w:tr>
      <w:tr w:rsidR="003156B4" w:rsidRPr="003156B4" w14:paraId="7AF1725E" w14:textId="77777777" w:rsidTr="00BB60FB">
        <w:tc>
          <w:tcPr>
            <w:tcW w:w="2972" w:type="dxa"/>
          </w:tcPr>
          <w:p w14:paraId="311EBF4F" w14:textId="5F5B7669" w:rsidR="00263FF8" w:rsidRPr="003156B4" w:rsidRDefault="00263FF8" w:rsidP="00263FF8">
            <w:pPr>
              <w:spacing w:after="0" w:line="360" w:lineRule="auto"/>
              <w:rPr>
                <w:rFonts w:ascii="Times New Roman" w:hAnsi="Times New Roman"/>
                <w:sz w:val="28"/>
                <w:szCs w:val="28"/>
              </w:rPr>
            </w:pPr>
            <w:r w:rsidRPr="003156B4">
              <w:rPr>
                <w:rFonts w:ascii="Times New Roman" w:hAnsi="Times New Roman"/>
                <w:sz w:val="28"/>
                <w:szCs w:val="28"/>
              </w:rPr>
              <w:t>Log NT</w:t>
            </w:r>
            <w:r w:rsidR="005E3595" w:rsidRPr="003156B4">
              <w:rPr>
                <w:rFonts w:ascii="Times New Roman" w:hAnsi="Times New Roman"/>
                <w:sz w:val="28"/>
                <w:szCs w:val="28"/>
                <w:lang w:val="en-US"/>
              </w:rPr>
              <w:t>-</w:t>
            </w:r>
            <w:r w:rsidRPr="003156B4">
              <w:rPr>
                <w:rFonts w:ascii="Times New Roman" w:hAnsi="Times New Roman"/>
                <w:sz w:val="28"/>
                <w:szCs w:val="28"/>
              </w:rPr>
              <w:t>Pro BNP</w:t>
            </w:r>
          </w:p>
        </w:tc>
        <w:tc>
          <w:tcPr>
            <w:tcW w:w="1675" w:type="dxa"/>
          </w:tcPr>
          <w:p w14:paraId="039E06F4" w14:textId="0EB2EE46" w:rsidR="00263FF8" w:rsidRPr="003156B4" w:rsidRDefault="00263FF8" w:rsidP="00263FF8">
            <w:pPr>
              <w:spacing w:after="0" w:line="360" w:lineRule="auto"/>
              <w:jc w:val="center"/>
              <w:rPr>
                <w:rFonts w:ascii="Times New Roman" w:hAnsi="Times New Roman"/>
                <w:sz w:val="28"/>
                <w:szCs w:val="28"/>
              </w:rPr>
            </w:pPr>
            <w:r w:rsidRPr="003156B4">
              <w:rPr>
                <w:rFonts w:ascii="Times New Roman" w:hAnsi="Times New Roman"/>
                <w:sz w:val="28"/>
                <w:szCs w:val="28"/>
              </w:rPr>
              <w:t>2,7 ± 0,9</w:t>
            </w:r>
          </w:p>
        </w:tc>
        <w:tc>
          <w:tcPr>
            <w:tcW w:w="1755" w:type="dxa"/>
          </w:tcPr>
          <w:p w14:paraId="607D7C88" w14:textId="19A37753" w:rsidR="00263FF8" w:rsidRPr="003156B4" w:rsidRDefault="00263FF8" w:rsidP="00263FF8">
            <w:pPr>
              <w:spacing w:after="0" w:line="360" w:lineRule="auto"/>
              <w:jc w:val="center"/>
              <w:rPr>
                <w:rFonts w:ascii="Times New Roman" w:hAnsi="Times New Roman"/>
                <w:sz w:val="28"/>
                <w:szCs w:val="28"/>
              </w:rPr>
            </w:pPr>
            <w:r w:rsidRPr="003156B4">
              <w:rPr>
                <w:rFonts w:ascii="Times New Roman" w:hAnsi="Times New Roman"/>
                <w:sz w:val="28"/>
                <w:szCs w:val="28"/>
              </w:rPr>
              <w:t>3,1 ± 0,8</w:t>
            </w:r>
          </w:p>
        </w:tc>
        <w:tc>
          <w:tcPr>
            <w:tcW w:w="1923" w:type="dxa"/>
          </w:tcPr>
          <w:p w14:paraId="491F4898" w14:textId="720188FD" w:rsidR="00263FF8" w:rsidRPr="003156B4" w:rsidRDefault="00263FF8" w:rsidP="00263FF8">
            <w:pPr>
              <w:spacing w:after="0" w:line="360" w:lineRule="auto"/>
              <w:jc w:val="center"/>
              <w:rPr>
                <w:rFonts w:ascii="Times New Roman" w:hAnsi="Times New Roman"/>
                <w:sz w:val="28"/>
                <w:szCs w:val="28"/>
              </w:rPr>
            </w:pPr>
            <w:r w:rsidRPr="003156B4">
              <w:rPr>
                <w:rFonts w:ascii="Times New Roman" w:hAnsi="Times New Roman"/>
                <w:sz w:val="28"/>
                <w:szCs w:val="28"/>
              </w:rPr>
              <w:t>2,6 ± 0,9</w:t>
            </w:r>
          </w:p>
        </w:tc>
        <w:tc>
          <w:tcPr>
            <w:tcW w:w="1026" w:type="dxa"/>
          </w:tcPr>
          <w:p w14:paraId="5030CB3B" w14:textId="2A50C276" w:rsidR="00263FF8" w:rsidRPr="003156B4" w:rsidRDefault="00263FF8" w:rsidP="00263FF8">
            <w:pPr>
              <w:spacing w:after="0" w:line="360" w:lineRule="auto"/>
              <w:jc w:val="center"/>
              <w:rPr>
                <w:rFonts w:ascii="Times New Roman" w:hAnsi="Times New Roman"/>
                <w:sz w:val="28"/>
                <w:szCs w:val="28"/>
              </w:rPr>
            </w:pPr>
            <w:r w:rsidRPr="003156B4">
              <w:rPr>
                <w:rFonts w:ascii="Times New Roman" w:hAnsi="Times New Roman"/>
                <w:b/>
                <w:bCs/>
                <w:sz w:val="28"/>
                <w:szCs w:val="28"/>
              </w:rPr>
              <w:t>0,028</w:t>
            </w:r>
            <w:r w:rsidR="00880576" w:rsidRPr="003156B4">
              <w:rPr>
                <w:rFonts w:ascii="Times New Roman" w:hAnsi="Times New Roman"/>
                <w:b/>
                <w:bCs/>
                <w:sz w:val="28"/>
                <w:szCs w:val="28"/>
                <w:vertAlign w:val="superscript"/>
              </w:rPr>
              <w:t>**</w:t>
            </w:r>
          </w:p>
        </w:tc>
      </w:tr>
    </w:tbl>
    <w:bookmarkEnd w:id="1214"/>
    <w:p w14:paraId="05972419" w14:textId="4A5AC974" w:rsidR="00797710" w:rsidRPr="003156B4" w:rsidRDefault="00880576" w:rsidP="00797710">
      <w:pPr>
        <w:spacing w:after="0" w:line="240" w:lineRule="auto"/>
        <w:jc w:val="both"/>
        <w:rPr>
          <w:rFonts w:ascii="Times New Roman" w:hAnsi="Times New Roman"/>
          <w:sz w:val="28"/>
          <w:szCs w:val="28"/>
          <w:vertAlign w:val="superscript"/>
        </w:rPr>
      </w:pPr>
      <w:r w:rsidRPr="003156B4">
        <w:rPr>
          <w:rFonts w:ascii="Times New Roman" w:hAnsi="Times New Roman"/>
          <w:sz w:val="28"/>
          <w:szCs w:val="28"/>
          <w:vertAlign w:val="superscript"/>
        </w:rPr>
        <w:t>S</w:t>
      </w:r>
      <w:r w:rsidR="00BF3D42" w:rsidRPr="003156B4">
        <w:rPr>
          <w:rFonts w:ascii="Times New Roman" w:hAnsi="Times New Roman"/>
          <w:sz w:val="28"/>
          <w:szCs w:val="28"/>
          <w:vertAlign w:val="superscript"/>
        </w:rPr>
        <w:t xml:space="preserve">o sánh 2 nhóm có </w:t>
      </w:r>
      <w:r w:rsidR="00A50CE3" w:rsidRPr="003156B4">
        <w:rPr>
          <w:rFonts w:ascii="Times New Roman" w:hAnsi="Times New Roman"/>
          <w:sz w:val="28"/>
          <w:szCs w:val="28"/>
          <w:vertAlign w:val="superscript"/>
        </w:rPr>
        <w:t>biến cố tim mạch</w:t>
      </w:r>
      <w:r w:rsidR="00BF3D42" w:rsidRPr="003156B4">
        <w:rPr>
          <w:rFonts w:ascii="Times New Roman" w:hAnsi="Times New Roman"/>
          <w:sz w:val="28"/>
          <w:szCs w:val="28"/>
          <w:vertAlign w:val="superscript"/>
        </w:rPr>
        <w:t xml:space="preserve"> và không </w:t>
      </w:r>
      <w:r w:rsidR="00A50CE3" w:rsidRPr="003156B4">
        <w:rPr>
          <w:rFonts w:ascii="Times New Roman" w:hAnsi="Times New Roman"/>
          <w:sz w:val="28"/>
          <w:szCs w:val="28"/>
          <w:vertAlign w:val="superscript"/>
        </w:rPr>
        <w:t>có biến cố</w:t>
      </w:r>
      <w:r w:rsidR="00797710" w:rsidRPr="003156B4">
        <w:rPr>
          <w:rFonts w:ascii="Times New Roman" w:hAnsi="Times New Roman"/>
          <w:sz w:val="28"/>
          <w:szCs w:val="28"/>
          <w:vertAlign w:val="superscript"/>
        </w:rPr>
        <w:t xml:space="preserve">. </w:t>
      </w:r>
    </w:p>
    <w:p w14:paraId="545E808E" w14:textId="40A09617" w:rsidR="00797710" w:rsidRPr="003156B4" w:rsidRDefault="00880576" w:rsidP="00797710">
      <w:pPr>
        <w:spacing w:after="0" w:line="240" w:lineRule="auto"/>
        <w:jc w:val="both"/>
        <w:rPr>
          <w:rFonts w:ascii="Times New Roman" w:hAnsi="Times New Roman"/>
          <w:sz w:val="28"/>
          <w:szCs w:val="28"/>
          <w:vertAlign w:val="superscript"/>
        </w:rPr>
      </w:pPr>
      <w:r w:rsidRPr="003156B4">
        <w:rPr>
          <w:rFonts w:ascii="Times New Roman" w:hAnsi="Times New Roman"/>
          <w:sz w:val="28"/>
          <w:szCs w:val="28"/>
          <w:vertAlign w:val="superscript"/>
        </w:rPr>
        <w:t xml:space="preserve">* </w:t>
      </w:r>
      <w:r w:rsidR="00797710" w:rsidRPr="003156B4">
        <w:rPr>
          <w:rFonts w:ascii="Times New Roman" w:hAnsi="Times New Roman"/>
          <w:sz w:val="28"/>
          <w:szCs w:val="28"/>
          <w:vertAlign w:val="superscript"/>
        </w:rPr>
        <w:t xml:space="preserve">kiểm định U Mann-Whitney, </w:t>
      </w:r>
      <w:r w:rsidRPr="003156B4">
        <w:rPr>
          <w:rFonts w:ascii="Times New Roman" w:hAnsi="Times New Roman"/>
          <w:sz w:val="28"/>
          <w:szCs w:val="28"/>
          <w:vertAlign w:val="superscript"/>
        </w:rPr>
        <w:t xml:space="preserve">** kiểm định Studen’t T-test, # </w:t>
      </w:r>
      <w:r w:rsidR="00797710" w:rsidRPr="003156B4">
        <w:rPr>
          <w:rFonts w:ascii="Times New Roman" w:hAnsi="Times New Roman"/>
          <w:sz w:val="28"/>
          <w:szCs w:val="28"/>
          <w:vertAlign w:val="superscript"/>
        </w:rPr>
        <w:t xml:space="preserve">kiểm định </w:t>
      </w:r>
      <w:r w:rsidR="00797710" w:rsidRPr="003156B4">
        <w:rPr>
          <w:rFonts w:ascii="Times New Roman" w:hAnsi="Times New Roman"/>
          <w:sz w:val="28"/>
          <w:szCs w:val="28"/>
          <w:vertAlign w:val="superscript"/>
        </w:rPr>
        <w:sym w:font="Symbol" w:char="F063"/>
      </w:r>
      <w:r w:rsidR="00797710" w:rsidRPr="003156B4">
        <w:rPr>
          <w:rFonts w:ascii="Times New Roman" w:hAnsi="Times New Roman"/>
          <w:sz w:val="28"/>
          <w:szCs w:val="28"/>
          <w:vertAlign w:val="superscript"/>
        </w:rPr>
        <w:t>2</w:t>
      </w:r>
    </w:p>
    <w:p w14:paraId="23E77A5F" w14:textId="04B2A5B4" w:rsidR="00BB60FB" w:rsidRDefault="00BF3D42" w:rsidP="00BB60FB">
      <w:pPr>
        <w:spacing w:after="0" w:line="360" w:lineRule="auto"/>
        <w:jc w:val="both"/>
        <w:rPr>
          <w:rFonts w:ascii="Times New Roman" w:hAnsi="Times New Roman"/>
          <w:sz w:val="28"/>
          <w:szCs w:val="28"/>
        </w:rPr>
      </w:pPr>
      <w:r w:rsidRPr="003156B4">
        <w:rPr>
          <w:rFonts w:ascii="Times New Roman" w:hAnsi="Times New Roman"/>
          <w:sz w:val="28"/>
          <w:szCs w:val="28"/>
        </w:rPr>
        <w:tab/>
        <w:t>Nhóm có biến cố tim mạch chính có tỷ lệ đái tháo đường, tỷ lệ mắc NMCT có ST chênh lên, tỷ lệ Killip ≥ 2</w:t>
      </w:r>
      <w:r w:rsidR="005E3595" w:rsidRPr="003156B4">
        <w:rPr>
          <w:rFonts w:ascii="Times New Roman" w:hAnsi="Times New Roman"/>
          <w:sz w:val="28"/>
          <w:szCs w:val="28"/>
        </w:rPr>
        <w:t xml:space="preserve"> cao hơn</w:t>
      </w:r>
      <w:r w:rsidRPr="003156B4">
        <w:rPr>
          <w:rFonts w:ascii="Times New Roman" w:hAnsi="Times New Roman"/>
          <w:sz w:val="28"/>
          <w:szCs w:val="28"/>
        </w:rPr>
        <w:t xml:space="preserve">, điểm nguy cơ TIMI cao hơn so với nhóm không có biến cố. Không có sự khác biệt về điểm GRACE và </w:t>
      </w:r>
      <w:r w:rsidR="001C73AE">
        <w:rPr>
          <w:rFonts w:ascii="Times New Roman" w:hAnsi="Times New Roman"/>
          <w:sz w:val="28"/>
          <w:szCs w:val="28"/>
        </w:rPr>
        <w:t>thời gian từ khi đau ngực</w:t>
      </w:r>
      <w:r w:rsidR="001A08A8" w:rsidRPr="003156B4">
        <w:rPr>
          <w:rFonts w:ascii="Times New Roman" w:hAnsi="Times New Roman"/>
          <w:sz w:val="28"/>
          <w:szCs w:val="28"/>
        </w:rPr>
        <w:t xml:space="preserve"> đến khi can thiệp ĐMV </w:t>
      </w:r>
      <w:r w:rsidRPr="003156B4">
        <w:rPr>
          <w:rFonts w:ascii="Times New Roman" w:hAnsi="Times New Roman"/>
          <w:sz w:val="28"/>
          <w:szCs w:val="28"/>
        </w:rPr>
        <w:t xml:space="preserve">giữa </w:t>
      </w:r>
      <w:r w:rsidR="005A3F4B" w:rsidRPr="003156B4">
        <w:rPr>
          <w:rFonts w:ascii="Times New Roman" w:hAnsi="Times New Roman"/>
          <w:sz w:val="28"/>
          <w:szCs w:val="28"/>
        </w:rPr>
        <w:t>hai</w:t>
      </w:r>
      <w:r w:rsidRPr="003156B4">
        <w:rPr>
          <w:rFonts w:ascii="Times New Roman" w:hAnsi="Times New Roman"/>
          <w:sz w:val="28"/>
          <w:szCs w:val="28"/>
        </w:rPr>
        <w:t xml:space="preserve"> nhóm.</w:t>
      </w:r>
      <w:r w:rsidR="00BB60FB">
        <w:rPr>
          <w:rFonts w:ascii="Times New Roman" w:hAnsi="Times New Roman"/>
          <w:sz w:val="28"/>
          <w:szCs w:val="28"/>
        </w:rPr>
        <w:t xml:space="preserve"> </w:t>
      </w:r>
    </w:p>
    <w:p w14:paraId="4D032A5E" w14:textId="2D4DFCC9" w:rsidR="00BF3D42" w:rsidRPr="003156B4" w:rsidRDefault="00263FF8" w:rsidP="00BB60FB">
      <w:pPr>
        <w:spacing w:after="0" w:line="360" w:lineRule="auto"/>
        <w:ind w:firstLine="720"/>
        <w:jc w:val="both"/>
        <w:rPr>
          <w:rFonts w:ascii="Times New Roman" w:hAnsi="Times New Roman"/>
          <w:sz w:val="28"/>
          <w:szCs w:val="28"/>
        </w:rPr>
      </w:pPr>
      <w:r w:rsidRPr="003156B4">
        <w:rPr>
          <w:rFonts w:ascii="Times New Roman" w:hAnsi="Times New Roman"/>
          <w:sz w:val="28"/>
          <w:szCs w:val="28"/>
        </w:rPr>
        <w:t>T</w:t>
      </w:r>
      <w:r w:rsidR="00BF3D42" w:rsidRPr="003156B4">
        <w:rPr>
          <w:rFonts w:ascii="Times New Roman" w:hAnsi="Times New Roman"/>
          <w:sz w:val="28"/>
          <w:szCs w:val="28"/>
        </w:rPr>
        <w:t>ỷ lệ Neutropil/Lymphocyte (NLR) cao hơn, nồng độ HDL-C thấp hơn, Log NT</w:t>
      </w:r>
      <w:r w:rsidR="005E3595" w:rsidRPr="003156B4">
        <w:rPr>
          <w:rFonts w:ascii="Times New Roman" w:hAnsi="Times New Roman"/>
          <w:sz w:val="28"/>
          <w:szCs w:val="28"/>
        </w:rPr>
        <w:t>-</w:t>
      </w:r>
      <w:r w:rsidR="00BF3D42" w:rsidRPr="003156B4">
        <w:rPr>
          <w:rFonts w:ascii="Times New Roman" w:hAnsi="Times New Roman"/>
          <w:sz w:val="28"/>
          <w:szCs w:val="28"/>
        </w:rPr>
        <w:t>Pro BNP cao hơn ở nhóm bệnh nhân NMCT có biến cố tim mạch chính so với nhóm không có biến cố.</w:t>
      </w:r>
    </w:p>
    <w:p w14:paraId="3AACB76F" w14:textId="1CEB2926" w:rsidR="004C207A" w:rsidRPr="003156B4" w:rsidRDefault="004C207A" w:rsidP="00322984">
      <w:pPr>
        <w:pStyle w:val="abang"/>
        <w:rPr>
          <w:color w:val="auto"/>
        </w:rPr>
      </w:pPr>
      <w:bookmarkStart w:id="1215" w:name="_Toc236858161"/>
      <w:bookmarkStart w:id="1216" w:name="_Hlk193008535"/>
      <w:r w:rsidRPr="003156B4">
        <w:rPr>
          <w:color w:val="auto"/>
        </w:rPr>
        <w:lastRenderedPageBreak/>
        <w:t>Bảng 3.</w:t>
      </w:r>
      <w:r w:rsidR="005859BE">
        <w:rPr>
          <w:color w:val="auto"/>
          <w:lang w:val="en-US"/>
        </w:rPr>
        <w:t>8</w:t>
      </w:r>
      <w:r w:rsidRPr="003156B4">
        <w:rPr>
          <w:color w:val="auto"/>
        </w:rPr>
        <w:t xml:space="preserve">. Kết quả chụp </w:t>
      </w:r>
      <w:r w:rsidR="001849B3" w:rsidRPr="003156B4">
        <w:rPr>
          <w:color w:val="auto"/>
          <w:lang w:val="en-US"/>
        </w:rPr>
        <w:t>và</w:t>
      </w:r>
      <w:r w:rsidRPr="003156B4">
        <w:rPr>
          <w:color w:val="auto"/>
        </w:rPr>
        <w:t xml:space="preserve"> can thiệp động mạch vành; thuốc điều trị </w:t>
      </w:r>
      <w:r w:rsidR="001849B3" w:rsidRPr="003156B4">
        <w:rPr>
          <w:color w:val="auto"/>
          <w:lang w:val="en-US"/>
        </w:rPr>
        <w:t xml:space="preserve">sau nhập viện </w:t>
      </w:r>
      <w:r w:rsidRPr="003156B4">
        <w:rPr>
          <w:color w:val="auto"/>
        </w:rPr>
        <w:t>của bệnh nhân NMCT có và không có biến cố tim mạch chính</w:t>
      </w:r>
      <w:bookmarkEnd w:id="1215"/>
    </w:p>
    <w:tbl>
      <w:tblPr>
        <w:tblStyle w:val="TableGrid"/>
        <w:tblW w:w="9067" w:type="dxa"/>
        <w:tblLook w:val="04A0" w:firstRow="1" w:lastRow="0" w:firstColumn="1" w:lastColumn="0" w:noHBand="0" w:noVBand="1"/>
      </w:tblPr>
      <w:tblGrid>
        <w:gridCol w:w="1457"/>
        <w:gridCol w:w="1232"/>
        <w:gridCol w:w="1701"/>
        <w:gridCol w:w="1701"/>
        <w:gridCol w:w="1701"/>
        <w:gridCol w:w="1275"/>
      </w:tblGrid>
      <w:tr w:rsidR="003156B4" w:rsidRPr="003156B4" w14:paraId="5A7D1A99" w14:textId="77777777" w:rsidTr="00E73E2E">
        <w:tc>
          <w:tcPr>
            <w:tcW w:w="2689" w:type="dxa"/>
            <w:gridSpan w:val="2"/>
            <w:vMerge w:val="restart"/>
          </w:tcPr>
          <w:p w14:paraId="0F05F4FE" w14:textId="77777777" w:rsidR="00D05CF6" w:rsidRPr="003156B4" w:rsidRDefault="00D05CF6" w:rsidP="0047596D">
            <w:pPr>
              <w:spacing w:after="0" w:line="360" w:lineRule="auto"/>
              <w:jc w:val="center"/>
              <w:rPr>
                <w:rFonts w:ascii="Times New Roman" w:hAnsi="Times New Roman"/>
                <w:b/>
                <w:bCs/>
                <w:sz w:val="28"/>
                <w:szCs w:val="28"/>
              </w:rPr>
            </w:pPr>
            <w:r w:rsidRPr="003156B4">
              <w:rPr>
                <w:rFonts w:ascii="Times New Roman" w:hAnsi="Times New Roman"/>
                <w:b/>
                <w:bCs/>
                <w:sz w:val="28"/>
                <w:szCs w:val="28"/>
              </w:rPr>
              <w:t>Chỉ số</w:t>
            </w:r>
          </w:p>
        </w:tc>
        <w:tc>
          <w:tcPr>
            <w:tcW w:w="1701" w:type="dxa"/>
          </w:tcPr>
          <w:p w14:paraId="72947BAD" w14:textId="77777777" w:rsidR="00D05CF6" w:rsidRPr="003156B4" w:rsidRDefault="00D05CF6" w:rsidP="0047596D">
            <w:pPr>
              <w:spacing w:after="0" w:line="360" w:lineRule="auto"/>
              <w:jc w:val="center"/>
              <w:rPr>
                <w:rFonts w:ascii="Times New Roman" w:hAnsi="Times New Roman"/>
                <w:b/>
                <w:bCs/>
                <w:sz w:val="28"/>
                <w:szCs w:val="28"/>
              </w:rPr>
            </w:pPr>
            <w:r w:rsidRPr="003156B4">
              <w:rPr>
                <w:rFonts w:ascii="Times New Roman" w:hAnsi="Times New Roman"/>
                <w:b/>
                <w:bCs/>
                <w:sz w:val="28"/>
                <w:szCs w:val="28"/>
              </w:rPr>
              <w:t xml:space="preserve">Tất cả </w:t>
            </w:r>
          </w:p>
          <w:p w14:paraId="4559A005" w14:textId="77777777" w:rsidR="00D05CF6" w:rsidRPr="003156B4" w:rsidRDefault="00D05CF6" w:rsidP="0047596D">
            <w:pPr>
              <w:spacing w:after="0" w:line="360" w:lineRule="auto"/>
              <w:jc w:val="center"/>
              <w:rPr>
                <w:rFonts w:ascii="Times New Roman" w:hAnsi="Times New Roman"/>
                <w:b/>
                <w:bCs/>
                <w:sz w:val="28"/>
                <w:szCs w:val="28"/>
              </w:rPr>
            </w:pPr>
            <w:r w:rsidRPr="003156B4">
              <w:rPr>
                <w:rFonts w:ascii="Times New Roman" w:hAnsi="Times New Roman"/>
                <w:b/>
                <w:bCs/>
                <w:sz w:val="28"/>
                <w:szCs w:val="28"/>
              </w:rPr>
              <w:t>bệnh nhân</w:t>
            </w:r>
          </w:p>
          <w:p w14:paraId="1A5CC98B" w14:textId="77777777" w:rsidR="00D05CF6" w:rsidRPr="003156B4" w:rsidRDefault="00D05CF6" w:rsidP="0047596D">
            <w:pPr>
              <w:spacing w:after="0" w:line="360" w:lineRule="auto"/>
              <w:jc w:val="center"/>
              <w:rPr>
                <w:rFonts w:ascii="Times New Roman" w:hAnsi="Times New Roman"/>
                <w:b/>
                <w:bCs/>
                <w:sz w:val="28"/>
                <w:szCs w:val="28"/>
              </w:rPr>
            </w:pPr>
            <w:r w:rsidRPr="003156B4">
              <w:rPr>
                <w:rFonts w:ascii="Times New Roman" w:hAnsi="Times New Roman"/>
                <w:b/>
                <w:bCs/>
                <w:sz w:val="28"/>
                <w:szCs w:val="28"/>
              </w:rPr>
              <w:t>(n = 120)</w:t>
            </w:r>
          </w:p>
        </w:tc>
        <w:tc>
          <w:tcPr>
            <w:tcW w:w="1701" w:type="dxa"/>
          </w:tcPr>
          <w:p w14:paraId="74AC9848" w14:textId="77777777" w:rsidR="00D05CF6" w:rsidRPr="003156B4" w:rsidRDefault="00D05CF6" w:rsidP="0047596D">
            <w:pPr>
              <w:spacing w:after="0" w:line="360" w:lineRule="auto"/>
              <w:jc w:val="center"/>
              <w:rPr>
                <w:rFonts w:ascii="Times New Roman" w:hAnsi="Times New Roman"/>
                <w:b/>
                <w:bCs/>
                <w:sz w:val="28"/>
                <w:szCs w:val="28"/>
              </w:rPr>
            </w:pPr>
            <w:r w:rsidRPr="003156B4">
              <w:rPr>
                <w:rFonts w:ascii="Times New Roman" w:hAnsi="Times New Roman"/>
                <w:b/>
                <w:bCs/>
                <w:sz w:val="28"/>
                <w:szCs w:val="28"/>
              </w:rPr>
              <w:t>Có biến cố tim mạch</w:t>
            </w:r>
          </w:p>
          <w:p w14:paraId="1C5B0A9A" w14:textId="77777777" w:rsidR="00D05CF6" w:rsidRPr="003156B4" w:rsidRDefault="00D05CF6" w:rsidP="0047596D">
            <w:pPr>
              <w:spacing w:after="0" w:line="360" w:lineRule="auto"/>
              <w:jc w:val="center"/>
              <w:rPr>
                <w:rFonts w:ascii="Times New Roman" w:hAnsi="Times New Roman"/>
                <w:b/>
                <w:bCs/>
                <w:sz w:val="28"/>
                <w:szCs w:val="28"/>
              </w:rPr>
            </w:pPr>
            <w:r w:rsidRPr="003156B4">
              <w:rPr>
                <w:rFonts w:ascii="Times New Roman" w:hAnsi="Times New Roman"/>
                <w:b/>
                <w:bCs/>
                <w:sz w:val="28"/>
                <w:szCs w:val="28"/>
              </w:rPr>
              <w:t>(n = 22)</w:t>
            </w:r>
          </w:p>
        </w:tc>
        <w:tc>
          <w:tcPr>
            <w:tcW w:w="1701" w:type="dxa"/>
          </w:tcPr>
          <w:p w14:paraId="6BB286F1" w14:textId="77777777" w:rsidR="00D05CF6" w:rsidRPr="003156B4" w:rsidRDefault="00D05CF6" w:rsidP="0047596D">
            <w:pPr>
              <w:spacing w:after="0" w:line="360" w:lineRule="auto"/>
              <w:jc w:val="center"/>
              <w:rPr>
                <w:rFonts w:ascii="Times New Roman" w:hAnsi="Times New Roman"/>
                <w:b/>
                <w:bCs/>
                <w:sz w:val="28"/>
                <w:szCs w:val="28"/>
              </w:rPr>
            </w:pPr>
            <w:r w:rsidRPr="003156B4">
              <w:rPr>
                <w:rFonts w:ascii="Times New Roman" w:hAnsi="Times New Roman"/>
                <w:b/>
                <w:bCs/>
                <w:sz w:val="28"/>
                <w:szCs w:val="28"/>
              </w:rPr>
              <w:t>Không biến cố tim mạch</w:t>
            </w:r>
          </w:p>
          <w:p w14:paraId="3AEFB2F4" w14:textId="77777777" w:rsidR="00D05CF6" w:rsidRPr="003156B4" w:rsidRDefault="00D05CF6" w:rsidP="0047596D">
            <w:pPr>
              <w:spacing w:after="0" w:line="360" w:lineRule="auto"/>
              <w:jc w:val="center"/>
              <w:rPr>
                <w:rFonts w:ascii="Times New Roman" w:hAnsi="Times New Roman"/>
                <w:b/>
                <w:bCs/>
                <w:sz w:val="28"/>
                <w:szCs w:val="28"/>
              </w:rPr>
            </w:pPr>
            <w:r w:rsidRPr="003156B4">
              <w:rPr>
                <w:rFonts w:ascii="Times New Roman" w:hAnsi="Times New Roman"/>
                <w:b/>
                <w:bCs/>
                <w:sz w:val="28"/>
                <w:szCs w:val="28"/>
              </w:rPr>
              <w:t>(n = 98)</w:t>
            </w:r>
          </w:p>
        </w:tc>
        <w:tc>
          <w:tcPr>
            <w:tcW w:w="1275" w:type="dxa"/>
            <w:vMerge w:val="restart"/>
          </w:tcPr>
          <w:p w14:paraId="18B10798" w14:textId="77777777" w:rsidR="00D05CF6" w:rsidRPr="003156B4" w:rsidRDefault="00D05CF6" w:rsidP="0047596D">
            <w:pPr>
              <w:spacing w:after="0" w:line="360" w:lineRule="auto"/>
              <w:jc w:val="center"/>
              <w:rPr>
                <w:rFonts w:ascii="Times New Roman" w:hAnsi="Times New Roman"/>
                <w:b/>
                <w:bCs/>
                <w:sz w:val="28"/>
                <w:szCs w:val="28"/>
                <w:vertAlign w:val="superscript"/>
              </w:rPr>
            </w:pPr>
            <w:r w:rsidRPr="003156B4">
              <w:rPr>
                <w:rFonts w:ascii="Times New Roman" w:hAnsi="Times New Roman"/>
                <w:b/>
                <w:bCs/>
                <w:sz w:val="28"/>
                <w:szCs w:val="28"/>
              </w:rPr>
              <w:t>p</w:t>
            </w:r>
            <w:r w:rsidRPr="003156B4">
              <w:rPr>
                <w:rFonts w:ascii="Times New Roman" w:hAnsi="Times New Roman"/>
                <w:b/>
                <w:bCs/>
                <w:sz w:val="28"/>
                <w:szCs w:val="28"/>
                <w:vertAlign w:val="superscript"/>
              </w:rPr>
              <w:t>*</w:t>
            </w:r>
          </w:p>
        </w:tc>
      </w:tr>
      <w:tr w:rsidR="003156B4" w:rsidRPr="003156B4" w14:paraId="1F71BCB2" w14:textId="77777777" w:rsidTr="00FD2791">
        <w:tc>
          <w:tcPr>
            <w:tcW w:w="2689" w:type="dxa"/>
            <w:gridSpan w:val="2"/>
            <w:vMerge/>
          </w:tcPr>
          <w:p w14:paraId="37346CE1" w14:textId="77777777" w:rsidR="00D05CF6" w:rsidRPr="003156B4" w:rsidRDefault="00D05CF6" w:rsidP="0047596D">
            <w:pPr>
              <w:spacing w:after="0" w:line="360" w:lineRule="auto"/>
              <w:jc w:val="center"/>
              <w:rPr>
                <w:rFonts w:ascii="Times New Roman" w:hAnsi="Times New Roman"/>
                <w:b/>
                <w:bCs/>
                <w:sz w:val="28"/>
                <w:szCs w:val="28"/>
              </w:rPr>
            </w:pPr>
          </w:p>
        </w:tc>
        <w:tc>
          <w:tcPr>
            <w:tcW w:w="5103" w:type="dxa"/>
            <w:gridSpan w:val="3"/>
          </w:tcPr>
          <w:p w14:paraId="4043837A" w14:textId="5F16881D" w:rsidR="00D05CF6" w:rsidRPr="003156B4" w:rsidRDefault="00D05CF6" w:rsidP="0047596D">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n (%)</w:t>
            </w:r>
          </w:p>
        </w:tc>
        <w:tc>
          <w:tcPr>
            <w:tcW w:w="1275" w:type="dxa"/>
            <w:vMerge/>
          </w:tcPr>
          <w:p w14:paraId="7917C1C6" w14:textId="77777777" w:rsidR="00D05CF6" w:rsidRPr="003156B4" w:rsidRDefault="00D05CF6" w:rsidP="0047596D">
            <w:pPr>
              <w:spacing w:after="0" w:line="360" w:lineRule="auto"/>
              <w:jc w:val="center"/>
              <w:rPr>
                <w:rFonts w:ascii="Times New Roman" w:hAnsi="Times New Roman"/>
                <w:b/>
                <w:bCs/>
                <w:sz w:val="28"/>
                <w:szCs w:val="28"/>
              </w:rPr>
            </w:pPr>
          </w:p>
        </w:tc>
      </w:tr>
      <w:tr w:rsidR="003156B4" w:rsidRPr="003156B4" w14:paraId="0409088F" w14:textId="77777777" w:rsidTr="00E73E2E">
        <w:tc>
          <w:tcPr>
            <w:tcW w:w="1457" w:type="dxa"/>
            <w:vMerge w:val="restart"/>
          </w:tcPr>
          <w:p w14:paraId="0C724B42" w14:textId="77777777" w:rsidR="004C207A" w:rsidRPr="003156B4" w:rsidRDefault="004C207A" w:rsidP="0047596D">
            <w:pPr>
              <w:spacing w:after="0" w:line="360" w:lineRule="auto"/>
              <w:rPr>
                <w:rFonts w:ascii="Times New Roman" w:hAnsi="Times New Roman"/>
                <w:sz w:val="28"/>
                <w:szCs w:val="28"/>
              </w:rPr>
            </w:pPr>
            <w:r w:rsidRPr="003156B4">
              <w:rPr>
                <w:rFonts w:ascii="Times New Roman" w:hAnsi="Times New Roman"/>
                <w:sz w:val="28"/>
                <w:szCs w:val="28"/>
              </w:rPr>
              <w:t>Số ĐMV tổn thương</w:t>
            </w:r>
          </w:p>
        </w:tc>
        <w:tc>
          <w:tcPr>
            <w:tcW w:w="1232" w:type="dxa"/>
          </w:tcPr>
          <w:p w14:paraId="17BDD721" w14:textId="77777777" w:rsidR="004C207A" w:rsidRPr="003156B4" w:rsidRDefault="004C207A" w:rsidP="0047596D">
            <w:pPr>
              <w:spacing w:after="0" w:line="360" w:lineRule="auto"/>
              <w:rPr>
                <w:rFonts w:ascii="Times New Roman" w:hAnsi="Times New Roman"/>
                <w:sz w:val="28"/>
                <w:szCs w:val="28"/>
              </w:rPr>
            </w:pPr>
            <w:r w:rsidRPr="003156B4">
              <w:rPr>
                <w:rFonts w:ascii="Times New Roman" w:hAnsi="Times New Roman"/>
                <w:sz w:val="28"/>
                <w:szCs w:val="28"/>
              </w:rPr>
              <w:t>1 nhánh</w:t>
            </w:r>
          </w:p>
        </w:tc>
        <w:tc>
          <w:tcPr>
            <w:tcW w:w="1701" w:type="dxa"/>
          </w:tcPr>
          <w:p w14:paraId="68F2D0A5" w14:textId="7E70ABAE"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52 (43,4)</w:t>
            </w:r>
          </w:p>
        </w:tc>
        <w:tc>
          <w:tcPr>
            <w:tcW w:w="1701" w:type="dxa"/>
          </w:tcPr>
          <w:p w14:paraId="463B4AF8" w14:textId="28D19CB3"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7 (31,8)</w:t>
            </w:r>
          </w:p>
        </w:tc>
        <w:tc>
          <w:tcPr>
            <w:tcW w:w="1701" w:type="dxa"/>
          </w:tcPr>
          <w:p w14:paraId="6BB7DDB0" w14:textId="4269D3C0"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45 (45,9)</w:t>
            </w:r>
          </w:p>
        </w:tc>
        <w:tc>
          <w:tcPr>
            <w:tcW w:w="1275" w:type="dxa"/>
          </w:tcPr>
          <w:p w14:paraId="07C0A1BA" w14:textId="530912DE" w:rsidR="004C207A" w:rsidRPr="003156B4" w:rsidRDefault="00381055"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0,333</w:t>
            </w:r>
          </w:p>
        </w:tc>
      </w:tr>
      <w:tr w:rsidR="003156B4" w:rsidRPr="003156B4" w14:paraId="08C91020" w14:textId="77777777" w:rsidTr="00E73E2E">
        <w:tc>
          <w:tcPr>
            <w:tcW w:w="1457" w:type="dxa"/>
            <w:vMerge/>
          </w:tcPr>
          <w:p w14:paraId="6999FAF6" w14:textId="77777777" w:rsidR="004C207A" w:rsidRPr="003156B4" w:rsidRDefault="004C207A" w:rsidP="0047596D">
            <w:pPr>
              <w:spacing w:after="0" w:line="360" w:lineRule="auto"/>
              <w:rPr>
                <w:rFonts w:ascii="Times New Roman" w:hAnsi="Times New Roman"/>
                <w:sz w:val="28"/>
                <w:szCs w:val="28"/>
              </w:rPr>
            </w:pPr>
          </w:p>
        </w:tc>
        <w:tc>
          <w:tcPr>
            <w:tcW w:w="1232" w:type="dxa"/>
          </w:tcPr>
          <w:p w14:paraId="533DA53B" w14:textId="77777777" w:rsidR="004C207A" w:rsidRPr="003156B4" w:rsidRDefault="004C207A" w:rsidP="0047596D">
            <w:pPr>
              <w:spacing w:after="0" w:line="360" w:lineRule="auto"/>
              <w:rPr>
                <w:rFonts w:ascii="Times New Roman" w:hAnsi="Times New Roman"/>
                <w:sz w:val="28"/>
                <w:szCs w:val="28"/>
              </w:rPr>
            </w:pPr>
            <w:r w:rsidRPr="003156B4">
              <w:rPr>
                <w:rFonts w:ascii="Times New Roman" w:hAnsi="Times New Roman"/>
                <w:sz w:val="28"/>
                <w:szCs w:val="28"/>
              </w:rPr>
              <w:t>2 nhánh</w:t>
            </w:r>
          </w:p>
        </w:tc>
        <w:tc>
          <w:tcPr>
            <w:tcW w:w="1701" w:type="dxa"/>
          </w:tcPr>
          <w:p w14:paraId="7EF8978E" w14:textId="437728AC"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28 (23,3)</w:t>
            </w:r>
          </w:p>
        </w:tc>
        <w:tc>
          <w:tcPr>
            <w:tcW w:w="1701" w:type="dxa"/>
          </w:tcPr>
          <w:p w14:paraId="21DB1B99" w14:textId="0C75544D"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8 (36,4)</w:t>
            </w:r>
          </w:p>
        </w:tc>
        <w:tc>
          <w:tcPr>
            <w:tcW w:w="1701" w:type="dxa"/>
          </w:tcPr>
          <w:p w14:paraId="6DBE7D8B" w14:textId="70ED4B9B"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20 (20,4)</w:t>
            </w:r>
          </w:p>
        </w:tc>
        <w:tc>
          <w:tcPr>
            <w:tcW w:w="1275" w:type="dxa"/>
          </w:tcPr>
          <w:p w14:paraId="3FE329D8" w14:textId="6A4A14C3" w:rsidR="004C207A" w:rsidRPr="003156B4" w:rsidRDefault="00381055"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0,186</w:t>
            </w:r>
          </w:p>
        </w:tc>
      </w:tr>
      <w:tr w:rsidR="003156B4" w:rsidRPr="003156B4" w14:paraId="5634136B" w14:textId="77777777" w:rsidTr="00E73E2E">
        <w:tc>
          <w:tcPr>
            <w:tcW w:w="1457" w:type="dxa"/>
            <w:vMerge/>
          </w:tcPr>
          <w:p w14:paraId="247C4822" w14:textId="77777777" w:rsidR="004C207A" w:rsidRPr="003156B4" w:rsidRDefault="004C207A" w:rsidP="0047596D">
            <w:pPr>
              <w:spacing w:after="0" w:line="360" w:lineRule="auto"/>
              <w:rPr>
                <w:rFonts w:ascii="Times New Roman" w:hAnsi="Times New Roman"/>
                <w:sz w:val="28"/>
                <w:szCs w:val="28"/>
              </w:rPr>
            </w:pPr>
          </w:p>
        </w:tc>
        <w:tc>
          <w:tcPr>
            <w:tcW w:w="1232" w:type="dxa"/>
          </w:tcPr>
          <w:p w14:paraId="4EE81625" w14:textId="77777777" w:rsidR="004C207A" w:rsidRPr="003156B4" w:rsidRDefault="004C207A" w:rsidP="0047596D">
            <w:pPr>
              <w:spacing w:after="0" w:line="360" w:lineRule="auto"/>
              <w:rPr>
                <w:rFonts w:ascii="Times New Roman" w:hAnsi="Times New Roman"/>
                <w:sz w:val="28"/>
                <w:szCs w:val="28"/>
              </w:rPr>
            </w:pPr>
            <w:r w:rsidRPr="003156B4">
              <w:rPr>
                <w:rFonts w:ascii="Times New Roman" w:hAnsi="Times New Roman"/>
                <w:sz w:val="28"/>
                <w:szCs w:val="28"/>
              </w:rPr>
              <w:t>3 nhánh</w:t>
            </w:r>
          </w:p>
        </w:tc>
        <w:tc>
          <w:tcPr>
            <w:tcW w:w="1701" w:type="dxa"/>
          </w:tcPr>
          <w:p w14:paraId="38A66275" w14:textId="4D602F11"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40 (33,3)</w:t>
            </w:r>
          </w:p>
        </w:tc>
        <w:tc>
          <w:tcPr>
            <w:tcW w:w="1701" w:type="dxa"/>
          </w:tcPr>
          <w:p w14:paraId="621BF440" w14:textId="0C2FB636"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7 (31,8)</w:t>
            </w:r>
          </w:p>
        </w:tc>
        <w:tc>
          <w:tcPr>
            <w:tcW w:w="1701" w:type="dxa"/>
          </w:tcPr>
          <w:p w14:paraId="65761B9B" w14:textId="09667202" w:rsidR="004C207A" w:rsidRPr="003156B4" w:rsidRDefault="004C207A"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rPr>
              <w:t>33 (33,7</w:t>
            </w:r>
            <w:r w:rsidR="00D05CF6" w:rsidRPr="003156B4">
              <w:rPr>
                <w:rFonts w:ascii="Times New Roman" w:hAnsi="Times New Roman"/>
                <w:sz w:val="28"/>
                <w:szCs w:val="28"/>
                <w:lang w:val="en-US"/>
              </w:rPr>
              <w:t>)</w:t>
            </w:r>
          </w:p>
        </w:tc>
        <w:tc>
          <w:tcPr>
            <w:tcW w:w="1275" w:type="dxa"/>
          </w:tcPr>
          <w:p w14:paraId="7F0DF9C6" w14:textId="25D95623" w:rsidR="004C207A" w:rsidRPr="003156B4" w:rsidRDefault="00381055"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0,933</w:t>
            </w:r>
          </w:p>
        </w:tc>
      </w:tr>
      <w:tr w:rsidR="003156B4" w:rsidRPr="003156B4" w14:paraId="5D3BC644" w14:textId="77777777" w:rsidTr="00E73E2E">
        <w:tc>
          <w:tcPr>
            <w:tcW w:w="1457" w:type="dxa"/>
            <w:vMerge w:val="restart"/>
            <w:vAlign w:val="center"/>
          </w:tcPr>
          <w:p w14:paraId="26D9DEB1" w14:textId="77777777" w:rsidR="004C207A" w:rsidRPr="003156B4" w:rsidRDefault="004C207A" w:rsidP="0047596D">
            <w:pPr>
              <w:spacing w:after="0" w:line="360" w:lineRule="auto"/>
              <w:rPr>
                <w:rFonts w:ascii="Times New Roman" w:hAnsi="Times New Roman"/>
                <w:sz w:val="28"/>
                <w:szCs w:val="28"/>
              </w:rPr>
            </w:pPr>
            <w:r w:rsidRPr="003156B4">
              <w:rPr>
                <w:rFonts w:ascii="Times New Roman" w:hAnsi="Times New Roman"/>
                <w:sz w:val="28"/>
                <w:szCs w:val="28"/>
              </w:rPr>
              <w:t>ĐMV thủ phạm</w:t>
            </w:r>
          </w:p>
        </w:tc>
        <w:tc>
          <w:tcPr>
            <w:tcW w:w="1232" w:type="dxa"/>
          </w:tcPr>
          <w:p w14:paraId="0F40F895" w14:textId="77777777" w:rsidR="004C207A" w:rsidRPr="003156B4" w:rsidRDefault="004C207A" w:rsidP="0047596D">
            <w:pPr>
              <w:spacing w:after="0" w:line="360" w:lineRule="auto"/>
              <w:rPr>
                <w:rFonts w:ascii="Times New Roman" w:hAnsi="Times New Roman"/>
                <w:sz w:val="28"/>
                <w:szCs w:val="28"/>
              </w:rPr>
            </w:pPr>
            <w:r w:rsidRPr="003156B4">
              <w:rPr>
                <w:rFonts w:ascii="Times New Roman" w:hAnsi="Times New Roman"/>
                <w:sz w:val="28"/>
                <w:szCs w:val="28"/>
              </w:rPr>
              <w:t>LAD</w:t>
            </w:r>
          </w:p>
        </w:tc>
        <w:tc>
          <w:tcPr>
            <w:tcW w:w="1701" w:type="dxa"/>
          </w:tcPr>
          <w:p w14:paraId="4A8D1C28" w14:textId="7DFA7E2E"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65 (54,2)</w:t>
            </w:r>
          </w:p>
        </w:tc>
        <w:tc>
          <w:tcPr>
            <w:tcW w:w="1701" w:type="dxa"/>
          </w:tcPr>
          <w:p w14:paraId="227E14EE" w14:textId="1D6DFDDA"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15 (68,2)</w:t>
            </w:r>
          </w:p>
        </w:tc>
        <w:tc>
          <w:tcPr>
            <w:tcW w:w="1701" w:type="dxa"/>
          </w:tcPr>
          <w:p w14:paraId="59F5C59A" w14:textId="3A307897"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50 (51)</w:t>
            </w:r>
          </w:p>
        </w:tc>
        <w:tc>
          <w:tcPr>
            <w:tcW w:w="1275" w:type="dxa"/>
          </w:tcPr>
          <w:p w14:paraId="44AA884D" w14:textId="7969FCD4" w:rsidR="004C207A" w:rsidRPr="003156B4" w:rsidRDefault="00FE49BC"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0,221</w:t>
            </w:r>
          </w:p>
        </w:tc>
      </w:tr>
      <w:tr w:rsidR="003156B4" w:rsidRPr="003156B4" w14:paraId="7FCDB990" w14:textId="77777777" w:rsidTr="00E73E2E">
        <w:tc>
          <w:tcPr>
            <w:tcW w:w="1457" w:type="dxa"/>
            <w:vMerge/>
          </w:tcPr>
          <w:p w14:paraId="593205CE" w14:textId="77777777" w:rsidR="004C207A" w:rsidRPr="003156B4" w:rsidRDefault="004C207A" w:rsidP="0047596D">
            <w:pPr>
              <w:spacing w:after="0" w:line="360" w:lineRule="auto"/>
              <w:rPr>
                <w:rFonts w:ascii="Times New Roman" w:hAnsi="Times New Roman"/>
                <w:sz w:val="28"/>
                <w:szCs w:val="28"/>
              </w:rPr>
            </w:pPr>
          </w:p>
        </w:tc>
        <w:tc>
          <w:tcPr>
            <w:tcW w:w="1232" w:type="dxa"/>
          </w:tcPr>
          <w:p w14:paraId="6F158746" w14:textId="77777777" w:rsidR="004C207A" w:rsidRPr="003156B4" w:rsidRDefault="004C207A" w:rsidP="0047596D">
            <w:pPr>
              <w:spacing w:after="0" w:line="360" w:lineRule="auto"/>
              <w:rPr>
                <w:rFonts w:ascii="Times New Roman" w:hAnsi="Times New Roman"/>
                <w:sz w:val="28"/>
                <w:szCs w:val="28"/>
              </w:rPr>
            </w:pPr>
            <w:r w:rsidRPr="003156B4">
              <w:rPr>
                <w:rFonts w:ascii="Times New Roman" w:hAnsi="Times New Roman"/>
                <w:sz w:val="28"/>
                <w:szCs w:val="28"/>
              </w:rPr>
              <w:t>LCx</w:t>
            </w:r>
          </w:p>
        </w:tc>
        <w:tc>
          <w:tcPr>
            <w:tcW w:w="1701" w:type="dxa"/>
          </w:tcPr>
          <w:p w14:paraId="27F387A9" w14:textId="0DC7B734"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14 (11,7)</w:t>
            </w:r>
          </w:p>
        </w:tc>
        <w:tc>
          <w:tcPr>
            <w:tcW w:w="1701" w:type="dxa"/>
          </w:tcPr>
          <w:p w14:paraId="44A8225B" w14:textId="1FB04B92"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2 (9,1)</w:t>
            </w:r>
          </w:p>
        </w:tc>
        <w:tc>
          <w:tcPr>
            <w:tcW w:w="1701" w:type="dxa"/>
          </w:tcPr>
          <w:p w14:paraId="013ACD3C" w14:textId="708F05BB"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12 (12,2)</w:t>
            </w:r>
          </w:p>
        </w:tc>
        <w:tc>
          <w:tcPr>
            <w:tcW w:w="1275" w:type="dxa"/>
          </w:tcPr>
          <w:p w14:paraId="47E037E9" w14:textId="61691A76" w:rsidR="004C207A" w:rsidRPr="003156B4" w:rsidRDefault="000F4E17"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0,961</w:t>
            </w:r>
          </w:p>
        </w:tc>
      </w:tr>
      <w:tr w:rsidR="003156B4" w:rsidRPr="003156B4" w14:paraId="5378A149" w14:textId="77777777" w:rsidTr="00E73E2E">
        <w:tc>
          <w:tcPr>
            <w:tcW w:w="1457" w:type="dxa"/>
            <w:vMerge/>
          </w:tcPr>
          <w:p w14:paraId="1254BF67" w14:textId="77777777" w:rsidR="004C207A" w:rsidRPr="003156B4" w:rsidRDefault="004C207A" w:rsidP="0047596D">
            <w:pPr>
              <w:spacing w:after="0" w:line="360" w:lineRule="auto"/>
              <w:rPr>
                <w:rFonts w:ascii="Times New Roman" w:hAnsi="Times New Roman"/>
                <w:sz w:val="28"/>
                <w:szCs w:val="28"/>
              </w:rPr>
            </w:pPr>
          </w:p>
        </w:tc>
        <w:tc>
          <w:tcPr>
            <w:tcW w:w="1232" w:type="dxa"/>
          </w:tcPr>
          <w:p w14:paraId="583F9015" w14:textId="77777777" w:rsidR="004C207A" w:rsidRPr="003156B4" w:rsidRDefault="004C207A" w:rsidP="0047596D">
            <w:pPr>
              <w:spacing w:after="0" w:line="360" w:lineRule="auto"/>
              <w:rPr>
                <w:rFonts w:ascii="Times New Roman" w:hAnsi="Times New Roman"/>
                <w:sz w:val="28"/>
                <w:szCs w:val="28"/>
              </w:rPr>
            </w:pPr>
            <w:r w:rsidRPr="003156B4">
              <w:rPr>
                <w:rFonts w:ascii="Times New Roman" w:hAnsi="Times New Roman"/>
                <w:sz w:val="28"/>
                <w:szCs w:val="28"/>
              </w:rPr>
              <w:t>RCA</w:t>
            </w:r>
          </w:p>
        </w:tc>
        <w:tc>
          <w:tcPr>
            <w:tcW w:w="1701" w:type="dxa"/>
          </w:tcPr>
          <w:p w14:paraId="19876247" w14:textId="41CC0F8C"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39 (32,5)</w:t>
            </w:r>
          </w:p>
        </w:tc>
        <w:tc>
          <w:tcPr>
            <w:tcW w:w="1701" w:type="dxa"/>
          </w:tcPr>
          <w:p w14:paraId="79D1FFCD" w14:textId="494FDC6E"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5 (22,7)</w:t>
            </w:r>
          </w:p>
        </w:tc>
        <w:tc>
          <w:tcPr>
            <w:tcW w:w="1701" w:type="dxa"/>
          </w:tcPr>
          <w:p w14:paraId="084F5CA7" w14:textId="39DBBEB6"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34 (34,7)</w:t>
            </w:r>
          </w:p>
        </w:tc>
        <w:tc>
          <w:tcPr>
            <w:tcW w:w="1275" w:type="dxa"/>
          </w:tcPr>
          <w:p w14:paraId="67A22BD6" w14:textId="152CD16E" w:rsidR="004C207A" w:rsidRPr="003156B4" w:rsidRDefault="003212B2"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0,405</w:t>
            </w:r>
          </w:p>
        </w:tc>
      </w:tr>
      <w:tr w:rsidR="003156B4" w:rsidRPr="003156B4" w14:paraId="64A53254" w14:textId="77777777" w:rsidTr="00E73E2E">
        <w:tc>
          <w:tcPr>
            <w:tcW w:w="1457" w:type="dxa"/>
            <w:vMerge/>
          </w:tcPr>
          <w:p w14:paraId="55D0409D" w14:textId="77777777" w:rsidR="004C207A" w:rsidRPr="003156B4" w:rsidRDefault="004C207A" w:rsidP="0047596D">
            <w:pPr>
              <w:spacing w:after="0" w:line="360" w:lineRule="auto"/>
              <w:rPr>
                <w:rFonts w:ascii="Times New Roman" w:hAnsi="Times New Roman"/>
                <w:sz w:val="28"/>
                <w:szCs w:val="28"/>
              </w:rPr>
            </w:pPr>
          </w:p>
        </w:tc>
        <w:tc>
          <w:tcPr>
            <w:tcW w:w="1232" w:type="dxa"/>
          </w:tcPr>
          <w:p w14:paraId="314BB1BC" w14:textId="77777777" w:rsidR="004C207A" w:rsidRPr="003156B4" w:rsidRDefault="004C207A" w:rsidP="0047596D">
            <w:pPr>
              <w:spacing w:after="0" w:line="360" w:lineRule="auto"/>
              <w:rPr>
                <w:rFonts w:ascii="Times New Roman" w:hAnsi="Times New Roman"/>
                <w:sz w:val="28"/>
                <w:szCs w:val="28"/>
              </w:rPr>
            </w:pPr>
            <w:r w:rsidRPr="003156B4">
              <w:rPr>
                <w:rFonts w:ascii="Times New Roman" w:hAnsi="Times New Roman"/>
                <w:sz w:val="28"/>
                <w:szCs w:val="28"/>
              </w:rPr>
              <w:t>LM</w:t>
            </w:r>
          </w:p>
        </w:tc>
        <w:tc>
          <w:tcPr>
            <w:tcW w:w="1701" w:type="dxa"/>
          </w:tcPr>
          <w:p w14:paraId="3FEE45F3" w14:textId="4C7D368A"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2 (1,6)</w:t>
            </w:r>
          </w:p>
        </w:tc>
        <w:tc>
          <w:tcPr>
            <w:tcW w:w="1701" w:type="dxa"/>
          </w:tcPr>
          <w:p w14:paraId="32FE4E26" w14:textId="17C8513D"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0 (0)</w:t>
            </w:r>
          </w:p>
        </w:tc>
        <w:tc>
          <w:tcPr>
            <w:tcW w:w="1701" w:type="dxa"/>
          </w:tcPr>
          <w:p w14:paraId="6108DD99" w14:textId="3E30159F"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2 (2)</w:t>
            </w:r>
          </w:p>
        </w:tc>
        <w:tc>
          <w:tcPr>
            <w:tcW w:w="1275" w:type="dxa"/>
          </w:tcPr>
          <w:p w14:paraId="2C2A0F99" w14:textId="6F47D63E" w:rsidR="004C207A" w:rsidRPr="003156B4" w:rsidRDefault="003A3D2B"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0,805</w:t>
            </w:r>
          </w:p>
        </w:tc>
      </w:tr>
      <w:tr w:rsidR="003156B4" w:rsidRPr="003156B4" w14:paraId="3CC86C1D" w14:textId="77777777" w:rsidTr="00E73E2E">
        <w:tc>
          <w:tcPr>
            <w:tcW w:w="2689" w:type="dxa"/>
            <w:gridSpan w:val="2"/>
          </w:tcPr>
          <w:p w14:paraId="3088A0E0" w14:textId="77777777" w:rsidR="004C207A" w:rsidRPr="003156B4" w:rsidRDefault="004C207A" w:rsidP="0047596D">
            <w:pPr>
              <w:spacing w:after="0" w:line="360" w:lineRule="auto"/>
              <w:rPr>
                <w:rFonts w:ascii="Times New Roman" w:hAnsi="Times New Roman"/>
                <w:sz w:val="28"/>
                <w:szCs w:val="28"/>
              </w:rPr>
            </w:pPr>
            <w:r w:rsidRPr="003156B4">
              <w:rPr>
                <w:rFonts w:ascii="Times New Roman" w:hAnsi="Times New Roman"/>
                <w:sz w:val="28"/>
                <w:szCs w:val="28"/>
              </w:rPr>
              <w:t>Asprin</w:t>
            </w:r>
          </w:p>
        </w:tc>
        <w:tc>
          <w:tcPr>
            <w:tcW w:w="1701" w:type="dxa"/>
          </w:tcPr>
          <w:p w14:paraId="04907B7C" w14:textId="7AA22D50"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113 (94,2)</w:t>
            </w:r>
          </w:p>
        </w:tc>
        <w:tc>
          <w:tcPr>
            <w:tcW w:w="1701" w:type="dxa"/>
          </w:tcPr>
          <w:p w14:paraId="35DDE9D0" w14:textId="7AE14C80"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21 (95,5)</w:t>
            </w:r>
          </w:p>
        </w:tc>
        <w:tc>
          <w:tcPr>
            <w:tcW w:w="1701" w:type="dxa"/>
          </w:tcPr>
          <w:p w14:paraId="1D5F9905" w14:textId="55BA55DE"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92 (93,9)</w:t>
            </w:r>
          </w:p>
        </w:tc>
        <w:tc>
          <w:tcPr>
            <w:tcW w:w="1275" w:type="dxa"/>
          </w:tcPr>
          <w:p w14:paraId="777E2117" w14:textId="63D6603C" w:rsidR="004C207A" w:rsidRPr="003156B4" w:rsidRDefault="001008B5"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0,827</w:t>
            </w:r>
          </w:p>
        </w:tc>
      </w:tr>
      <w:tr w:rsidR="003156B4" w:rsidRPr="003156B4" w14:paraId="0A00D904" w14:textId="77777777" w:rsidTr="00E73E2E">
        <w:tc>
          <w:tcPr>
            <w:tcW w:w="2689" w:type="dxa"/>
            <w:gridSpan w:val="2"/>
          </w:tcPr>
          <w:p w14:paraId="6FE858A4" w14:textId="77777777" w:rsidR="004C207A" w:rsidRPr="003156B4" w:rsidRDefault="004C207A" w:rsidP="0047596D">
            <w:pPr>
              <w:spacing w:after="0" w:line="360" w:lineRule="auto"/>
              <w:rPr>
                <w:rFonts w:ascii="Times New Roman" w:hAnsi="Times New Roman"/>
                <w:sz w:val="28"/>
                <w:szCs w:val="28"/>
              </w:rPr>
            </w:pPr>
            <w:r w:rsidRPr="003156B4">
              <w:rPr>
                <w:rFonts w:ascii="Times New Roman" w:hAnsi="Times New Roman"/>
                <w:sz w:val="28"/>
                <w:szCs w:val="28"/>
              </w:rPr>
              <w:t>Clopidogrel</w:t>
            </w:r>
          </w:p>
        </w:tc>
        <w:tc>
          <w:tcPr>
            <w:tcW w:w="1701" w:type="dxa"/>
          </w:tcPr>
          <w:p w14:paraId="3F9D900D" w14:textId="3AB14675"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105 (87,5)</w:t>
            </w:r>
          </w:p>
        </w:tc>
        <w:tc>
          <w:tcPr>
            <w:tcW w:w="1701" w:type="dxa"/>
          </w:tcPr>
          <w:p w14:paraId="1AAC21F6" w14:textId="3040C54F"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21 (95,5)</w:t>
            </w:r>
          </w:p>
        </w:tc>
        <w:tc>
          <w:tcPr>
            <w:tcW w:w="1701" w:type="dxa"/>
          </w:tcPr>
          <w:p w14:paraId="589F88AC" w14:textId="687D0F12"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84 (85,7)</w:t>
            </w:r>
          </w:p>
        </w:tc>
        <w:tc>
          <w:tcPr>
            <w:tcW w:w="1275" w:type="dxa"/>
          </w:tcPr>
          <w:p w14:paraId="7B4B1210" w14:textId="0D2069FE" w:rsidR="004C207A" w:rsidRPr="003156B4" w:rsidRDefault="00B0472A"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0,372</w:t>
            </w:r>
          </w:p>
        </w:tc>
      </w:tr>
      <w:tr w:rsidR="003156B4" w:rsidRPr="003156B4" w14:paraId="311F4938" w14:textId="77777777" w:rsidTr="00E73E2E">
        <w:tc>
          <w:tcPr>
            <w:tcW w:w="2689" w:type="dxa"/>
            <w:gridSpan w:val="2"/>
          </w:tcPr>
          <w:p w14:paraId="5D9222D4" w14:textId="77777777" w:rsidR="004C207A" w:rsidRPr="003156B4" w:rsidRDefault="004C207A" w:rsidP="0047596D">
            <w:pPr>
              <w:spacing w:after="0" w:line="360" w:lineRule="auto"/>
              <w:rPr>
                <w:rFonts w:ascii="Times New Roman" w:hAnsi="Times New Roman"/>
                <w:sz w:val="28"/>
                <w:szCs w:val="28"/>
              </w:rPr>
            </w:pPr>
            <w:r w:rsidRPr="003156B4">
              <w:rPr>
                <w:rFonts w:ascii="Times New Roman" w:hAnsi="Times New Roman"/>
                <w:sz w:val="28"/>
                <w:szCs w:val="28"/>
              </w:rPr>
              <w:t>Ticagrelor</w:t>
            </w:r>
          </w:p>
        </w:tc>
        <w:tc>
          <w:tcPr>
            <w:tcW w:w="1701" w:type="dxa"/>
          </w:tcPr>
          <w:p w14:paraId="4A4EF795" w14:textId="3DE8BBAA"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15 (12,5)</w:t>
            </w:r>
          </w:p>
        </w:tc>
        <w:tc>
          <w:tcPr>
            <w:tcW w:w="1701" w:type="dxa"/>
          </w:tcPr>
          <w:p w14:paraId="527CDD6E" w14:textId="3FDE3673"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1 (4,5)</w:t>
            </w:r>
          </w:p>
        </w:tc>
        <w:tc>
          <w:tcPr>
            <w:tcW w:w="1701" w:type="dxa"/>
          </w:tcPr>
          <w:p w14:paraId="1B4797AF" w14:textId="20B8152F"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14 (14,3)</w:t>
            </w:r>
          </w:p>
        </w:tc>
        <w:tc>
          <w:tcPr>
            <w:tcW w:w="1275" w:type="dxa"/>
          </w:tcPr>
          <w:p w14:paraId="2492DC6F" w14:textId="681DEE43" w:rsidR="004C207A" w:rsidRPr="003156B4" w:rsidRDefault="00473DD3" w:rsidP="0047596D">
            <w:pPr>
              <w:spacing w:after="0" w:line="360" w:lineRule="auto"/>
              <w:jc w:val="center"/>
              <w:rPr>
                <w:rFonts w:ascii="Times New Roman" w:hAnsi="Times New Roman"/>
                <w:sz w:val="28"/>
                <w:szCs w:val="28"/>
              </w:rPr>
            </w:pPr>
            <w:r w:rsidRPr="003156B4">
              <w:rPr>
                <w:rFonts w:ascii="Times New Roman" w:hAnsi="Times New Roman"/>
                <w:sz w:val="28"/>
                <w:szCs w:val="28"/>
                <w:lang w:val="en-US"/>
              </w:rPr>
              <w:t>0,372</w:t>
            </w:r>
          </w:p>
        </w:tc>
      </w:tr>
      <w:tr w:rsidR="003156B4" w:rsidRPr="003156B4" w14:paraId="01DE548F" w14:textId="77777777" w:rsidTr="00E73E2E">
        <w:tc>
          <w:tcPr>
            <w:tcW w:w="2689" w:type="dxa"/>
            <w:gridSpan w:val="2"/>
          </w:tcPr>
          <w:p w14:paraId="1848BA58" w14:textId="77777777" w:rsidR="004C207A" w:rsidRPr="003156B4" w:rsidRDefault="004C207A" w:rsidP="0047596D">
            <w:pPr>
              <w:spacing w:after="0" w:line="360" w:lineRule="auto"/>
              <w:rPr>
                <w:rFonts w:ascii="Times New Roman" w:hAnsi="Times New Roman"/>
                <w:sz w:val="28"/>
                <w:szCs w:val="28"/>
              </w:rPr>
            </w:pPr>
            <w:r w:rsidRPr="003156B4">
              <w:rPr>
                <w:rFonts w:ascii="Times New Roman" w:hAnsi="Times New Roman"/>
                <w:sz w:val="28"/>
                <w:szCs w:val="28"/>
              </w:rPr>
              <w:t>Statin</w:t>
            </w:r>
          </w:p>
        </w:tc>
        <w:tc>
          <w:tcPr>
            <w:tcW w:w="1701" w:type="dxa"/>
          </w:tcPr>
          <w:p w14:paraId="39218302" w14:textId="24743556"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113 (94,2)</w:t>
            </w:r>
          </w:p>
        </w:tc>
        <w:tc>
          <w:tcPr>
            <w:tcW w:w="1701" w:type="dxa"/>
          </w:tcPr>
          <w:p w14:paraId="55ABB0AD" w14:textId="4ADBAFF2"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20 (90,9)</w:t>
            </w:r>
          </w:p>
        </w:tc>
        <w:tc>
          <w:tcPr>
            <w:tcW w:w="1701" w:type="dxa"/>
          </w:tcPr>
          <w:p w14:paraId="36A5CB98" w14:textId="51117847"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93 (94,9)</w:t>
            </w:r>
          </w:p>
        </w:tc>
        <w:tc>
          <w:tcPr>
            <w:tcW w:w="1275" w:type="dxa"/>
          </w:tcPr>
          <w:p w14:paraId="11804B88" w14:textId="24D481A9" w:rsidR="004C207A" w:rsidRPr="003156B4" w:rsidRDefault="00473DD3"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0,827</w:t>
            </w:r>
          </w:p>
        </w:tc>
      </w:tr>
      <w:tr w:rsidR="003156B4" w:rsidRPr="003156B4" w14:paraId="7359C91A" w14:textId="77777777" w:rsidTr="00E73E2E">
        <w:tc>
          <w:tcPr>
            <w:tcW w:w="2689" w:type="dxa"/>
            <w:gridSpan w:val="2"/>
          </w:tcPr>
          <w:p w14:paraId="495EB59C" w14:textId="77777777" w:rsidR="004C207A" w:rsidRPr="003156B4" w:rsidRDefault="004C207A" w:rsidP="0047596D">
            <w:pPr>
              <w:spacing w:after="0" w:line="360" w:lineRule="auto"/>
              <w:rPr>
                <w:rFonts w:ascii="Times New Roman" w:hAnsi="Times New Roman"/>
                <w:sz w:val="28"/>
                <w:szCs w:val="28"/>
              </w:rPr>
            </w:pPr>
            <w:r w:rsidRPr="003156B4">
              <w:rPr>
                <w:rFonts w:ascii="Times New Roman" w:hAnsi="Times New Roman"/>
                <w:sz w:val="28"/>
                <w:szCs w:val="28"/>
              </w:rPr>
              <w:t>UCMC/UCTT</w:t>
            </w:r>
          </w:p>
        </w:tc>
        <w:tc>
          <w:tcPr>
            <w:tcW w:w="1701" w:type="dxa"/>
          </w:tcPr>
          <w:p w14:paraId="5169FC56" w14:textId="192EF026"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78 (65)</w:t>
            </w:r>
          </w:p>
        </w:tc>
        <w:tc>
          <w:tcPr>
            <w:tcW w:w="1701" w:type="dxa"/>
          </w:tcPr>
          <w:p w14:paraId="6A0257D7" w14:textId="68F9AC68"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16 (72,7)</w:t>
            </w:r>
          </w:p>
        </w:tc>
        <w:tc>
          <w:tcPr>
            <w:tcW w:w="1701" w:type="dxa"/>
          </w:tcPr>
          <w:p w14:paraId="76F0C2D2" w14:textId="26400B38"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62 (63,3)</w:t>
            </w:r>
          </w:p>
        </w:tc>
        <w:tc>
          <w:tcPr>
            <w:tcW w:w="1275" w:type="dxa"/>
          </w:tcPr>
          <w:p w14:paraId="0D6EEBD4" w14:textId="7082312F" w:rsidR="004C207A" w:rsidRPr="003156B4" w:rsidRDefault="00473DD3"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0,552</w:t>
            </w:r>
          </w:p>
        </w:tc>
      </w:tr>
      <w:tr w:rsidR="003156B4" w:rsidRPr="003156B4" w14:paraId="08D704A3" w14:textId="77777777" w:rsidTr="00E73E2E">
        <w:tc>
          <w:tcPr>
            <w:tcW w:w="2689" w:type="dxa"/>
            <w:gridSpan w:val="2"/>
          </w:tcPr>
          <w:p w14:paraId="5684E746" w14:textId="77777777" w:rsidR="004C207A" w:rsidRPr="003156B4" w:rsidRDefault="004C207A" w:rsidP="0047596D">
            <w:pPr>
              <w:spacing w:after="0" w:line="360" w:lineRule="auto"/>
              <w:rPr>
                <w:rFonts w:ascii="Times New Roman" w:hAnsi="Times New Roman"/>
                <w:sz w:val="28"/>
                <w:szCs w:val="28"/>
              </w:rPr>
            </w:pPr>
            <w:r w:rsidRPr="003156B4">
              <w:rPr>
                <w:rFonts w:ascii="Times New Roman" w:hAnsi="Times New Roman"/>
                <w:sz w:val="28"/>
                <w:szCs w:val="28"/>
              </w:rPr>
              <w:t>Chẹn beta</w:t>
            </w:r>
          </w:p>
        </w:tc>
        <w:tc>
          <w:tcPr>
            <w:tcW w:w="1701" w:type="dxa"/>
          </w:tcPr>
          <w:p w14:paraId="43A959F2" w14:textId="38BF955B"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26 (21,7)</w:t>
            </w:r>
          </w:p>
        </w:tc>
        <w:tc>
          <w:tcPr>
            <w:tcW w:w="1701" w:type="dxa"/>
          </w:tcPr>
          <w:p w14:paraId="52EC79DF" w14:textId="4D57F549"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3 (13,6)</w:t>
            </w:r>
          </w:p>
        </w:tc>
        <w:tc>
          <w:tcPr>
            <w:tcW w:w="1701" w:type="dxa"/>
          </w:tcPr>
          <w:p w14:paraId="550C3B80" w14:textId="01FB2B81" w:rsidR="004C207A" w:rsidRPr="003156B4" w:rsidRDefault="004C207A" w:rsidP="0047596D">
            <w:pPr>
              <w:spacing w:after="0" w:line="360" w:lineRule="auto"/>
              <w:jc w:val="center"/>
              <w:rPr>
                <w:rFonts w:ascii="Times New Roman" w:hAnsi="Times New Roman"/>
                <w:sz w:val="28"/>
                <w:szCs w:val="28"/>
              </w:rPr>
            </w:pPr>
            <w:r w:rsidRPr="003156B4">
              <w:rPr>
                <w:rFonts w:ascii="Times New Roman" w:hAnsi="Times New Roman"/>
                <w:sz w:val="28"/>
                <w:szCs w:val="28"/>
              </w:rPr>
              <w:t>23 (23,5)</w:t>
            </w:r>
          </w:p>
        </w:tc>
        <w:tc>
          <w:tcPr>
            <w:tcW w:w="1275" w:type="dxa"/>
          </w:tcPr>
          <w:p w14:paraId="51536F05" w14:textId="07153BA0" w:rsidR="004C207A" w:rsidRPr="003156B4" w:rsidRDefault="00473DD3"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0,468</w:t>
            </w:r>
          </w:p>
        </w:tc>
      </w:tr>
      <w:tr w:rsidR="003156B4" w:rsidRPr="003156B4" w14:paraId="55E5D7D1" w14:textId="77777777" w:rsidTr="00E73E2E">
        <w:tc>
          <w:tcPr>
            <w:tcW w:w="2689" w:type="dxa"/>
            <w:gridSpan w:val="2"/>
          </w:tcPr>
          <w:p w14:paraId="28D78412" w14:textId="28431856" w:rsidR="00143C1F" w:rsidRPr="003156B4" w:rsidRDefault="00143C1F" w:rsidP="0047596D">
            <w:pPr>
              <w:spacing w:after="0" w:line="360" w:lineRule="auto"/>
              <w:rPr>
                <w:rFonts w:ascii="Times New Roman" w:hAnsi="Times New Roman"/>
                <w:sz w:val="28"/>
                <w:szCs w:val="28"/>
                <w:lang w:val="en-US"/>
              </w:rPr>
            </w:pPr>
            <w:r w:rsidRPr="003156B4">
              <w:rPr>
                <w:rFonts w:ascii="Times New Roman" w:hAnsi="Times New Roman"/>
                <w:sz w:val="28"/>
                <w:szCs w:val="28"/>
                <w:lang w:val="en-US"/>
              </w:rPr>
              <w:t>Nitroglycerin</w:t>
            </w:r>
          </w:p>
        </w:tc>
        <w:tc>
          <w:tcPr>
            <w:tcW w:w="1701" w:type="dxa"/>
          </w:tcPr>
          <w:p w14:paraId="6EF27E5A" w14:textId="2B7ECEE4" w:rsidR="00143C1F" w:rsidRPr="003156B4" w:rsidRDefault="00143C1F"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74 (61,6)</w:t>
            </w:r>
          </w:p>
        </w:tc>
        <w:tc>
          <w:tcPr>
            <w:tcW w:w="1701" w:type="dxa"/>
          </w:tcPr>
          <w:p w14:paraId="67E63E66" w14:textId="5DA4B790" w:rsidR="00143C1F" w:rsidRPr="003156B4" w:rsidRDefault="00143C1F"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15 (68,1)</w:t>
            </w:r>
          </w:p>
        </w:tc>
        <w:tc>
          <w:tcPr>
            <w:tcW w:w="1701" w:type="dxa"/>
          </w:tcPr>
          <w:p w14:paraId="06F4CB11" w14:textId="316CA836" w:rsidR="00143C1F" w:rsidRPr="003156B4" w:rsidRDefault="00143C1F"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59 (60,2)</w:t>
            </w:r>
          </w:p>
        </w:tc>
        <w:tc>
          <w:tcPr>
            <w:tcW w:w="1275" w:type="dxa"/>
          </w:tcPr>
          <w:p w14:paraId="781EEFE3" w14:textId="3A149919" w:rsidR="00143C1F" w:rsidRPr="003156B4" w:rsidRDefault="00BD206D" w:rsidP="0047596D">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0,651</w:t>
            </w:r>
          </w:p>
        </w:tc>
      </w:tr>
    </w:tbl>
    <w:p w14:paraId="3BD99152" w14:textId="46F06CE1" w:rsidR="004C207A" w:rsidRPr="003156B4" w:rsidRDefault="006F25B6" w:rsidP="006C176E">
      <w:pPr>
        <w:spacing w:after="0" w:line="240" w:lineRule="auto"/>
        <w:rPr>
          <w:rFonts w:ascii="Times New Roman" w:hAnsi="Times New Roman"/>
          <w:sz w:val="28"/>
          <w:szCs w:val="28"/>
        </w:rPr>
      </w:pPr>
      <w:r w:rsidRPr="003156B4">
        <w:rPr>
          <w:rFonts w:ascii="Times New Roman" w:hAnsi="Times New Roman"/>
          <w:sz w:val="28"/>
          <w:szCs w:val="28"/>
          <w:vertAlign w:val="superscript"/>
        </w:rPr>
        <w:t>S</w:t>
      </w:r>
      <w:r w:rsidR="004C207A" w:rsidRPr="003156B4">
        <w:rPr>
          <w:rFonts w:ascii="Times New Roman" w:hAnsi="Times New Roman"/>
          <w:sz w:val="28"/>
          <w:szCs w:val="28"/>
          <w:vertAlign w:val="superscript"/>
        </w:rPr>
        <w:t>o sánh 2 nhóm có biến cố tim mạch và không có biến cố tim mạch</w:t>
      </w:r>
      <w:r w:rsidRPr="003156B4">
        <w:rPr>
          <w:rFonts w:ascii="Times New Roman" w:hAnsi="Times New Roman"/>
          <w:sz w:val="28"/>
          <w:szCs w:val="28"/>
          <w:vertAlign w:val="superscript"/>
        </w:rPr>
        <w:t>: *</w:t>
      </w:r>
      <w:r w:rsidR="00E073B9" w:rsidRPr="003156B4">
        <w:rPr>
          <w:rFonts w:ascii="Times New Roman" w:hAnsi="Times New Roman"/>
          <w:sz w:val="28"/>
          <w:szCs w:val="28"/>
          <w:vertAlign w:val="superscript"/>
        </w:rPr>
        <w:t xml:space="preserve"> </w:t>
      </w:r>
      <w:r w:rsidRPr="003156B4">
        <w:rPr>
          <w:rFonts w:ascii="Times New Roman" w:hAnsi="Times New Roman"/>
          <w:sz w:val="28"/>
          <w:szCs w:val="28"/>
          <w:vertAlign w:val="superscript"/>
        </w:rPr>
        <w:t>k</w:t>
      </w:r>
      <w:r w:rsidR="00E073B9" w:rsidRPr="003156B4">
        <w:rPr>
          <w:rFonts w:ascii="Times New Roman" w:hAnsi="Times New Roman"/>
          <w:sz w:val="28"/>
          <w:szCs w:val="28"/>
          <w:vertAlign w:val="superscript"/>
        </w:rPr>
        <w:t xml:space="preserve">iểm định </w:t>
      </w:r>
      <w:r w:rsidR="00E073B9" w:rsidRPr="003156B4">
        <w:rPr>
          <w:rFonts w:ascii="Times New Roman" w:hAnsi="Times New Roman"/>
          <w:sz w:val="28"/>
          <w:szCs w:val="28"/>
          <w:vertAlign w:val="superscript"/>
        </w:rPr>
        <w:sym w:font="Symbol" w:char="F063"/>
      </w:r>
      <w:r w:rsidR="00E073B9" w:rsidRPr="003156B4">
        <w:rPr>
          <w:rFonts w:ascii="Times New Roman" w:hAnsi="Times New Roman"/>
          <w:sz w:val="28"/>
          <w:szCs w:val="28"/>
          <w:vertAlign w:val="superscript"/>
        </w:rPr>
        <w:t>2</w:t>
      </w:r>
    </w:p>
    <w:p w14:paraId="4DFE9526" w14:textId="328E70CA" w:rsidR="004C207A" w:rsidRPr="003156B4" w:rsidRDefault="00B917C5" w:rsidP="003045C6">
      <w:pPr>
        <w:spacing w:after="0" w:line="360" w:lineRule="auto"/>
        <w:ind w:firstLine="720"/>
        <w:jc w:val="both"/>
        <w:rPr>
          <w:rFonts w:ascii="Times New Roman" w:hAnsi="Times New Roman"/>
          <w:sz w:val="28"/>
          <w:szCs w:val="28"/>
        </w:rPr>
      </w:pPr>
      <w:r>
        <w:rPr>
          <w:rFonts w:ascii="Times New Roman" w:hAnsi="Times New Roman"/>
          <w:sz w:val="28"/>
          <w:szCs w:val="28"/>
        </w:rPr>
        <w:t>T</w:t>
      </w:r>
      <w:r w:rsidR="00DA516F" w:rsidRPr="003156B4">
        <w:rPr>
          <w:rFonts w:ascii="Times New Roman" w:hAnsi="Times New Roman"/>
          <w:sz w:val="28"/>
          <w:szCs w:val="28"/>
        </w:rPr>
        <w:t>huốc nhóm ức chế P2Y12 (Clopidogrel hoặc Ticagrelor) được sử dụng ở 100% bệnh nhân NMCT. Tuy nhiên, có 7 bệnh nhân</w:t>
      </w:r>
      <w:r w:rsidR="00027A66">
        <w:rPr>
          <w:rFonts w:ascii="Times New Roman" w:hAnsi="Times New Roman"/>
          <w:sz w:val="28"/>
          <w:szCs w:val="28"/>
        </w:rPr>
        <w:t xml:space="preserve"> (5,8%)</w:t>
      </w:r>
      <w:r w:rsidR="00DA516F" w:rsidRPr="003156B4">
        <w:rPr>
          <w:rFonts w:ascii="Times New Roman" w:hAnsi="Times New Roman"/>
          <w:sz w:val="28"/>
          <w:szCs w:val="28"/>
        </w:rPr>
        <w:t xml:space="preserve"> không sử dụng Aspirin do có chống chỉ định.</w:t>
      </w:r>
      <w:r>
        <w:rPr>
          <w:rFonts w:ascii="Times New Roman" w:hAnsi="Times New Roman"/>
          <w:sz w:val="28"/>
          <w:szCs w:val="28"/>
        </w:rPr>
        <w:t xml:space="preserve"> Tỷ lệ bệnh nhân sử dụng thuốc chẹn beta giao cảm sau nhập viện còn thấp. </w:t>
      </w:r>
      <w:r w:rsidR="004C207A" w:rsidRPr="003156B4">
        <w:rPr>
          <w:rFonts w:ascii="Times New Roman" w:hAnsi="Times New Roman"/>
          <w:sz w:val="28"/>
          <w:szCs w:val="28"/>
        </w:rPr>
        <w:t xml:space="preserve">Không có sự khác biệt về các thuốc điều trị </w:t>
      </w:r>
      <w:r w:rsidR="00644FD6" w:rsidRPr="003156B4">
        <w:rPr>
          <w:rFonts w:ascii="Times New Roman" w:hAnsi="Times New Roman"/>
          <w:sz w:val="28"/>
          <w:szCs w:val="28"/>
        </w:rPr>
        <w:t xml:space="preserve">sau nhập viện </w:t>
      </w:r>
      <w:r w:rsidR="004C207A" w:rsidRPr="003156B4">
        <w:rPr>
          <w:rFonts w:ascii="Times New Roman" w:hAnsi="Times New Roman"/>
          <w:sz w:val="28"/>
          <w:szCs w:val="28"/>
        </w:rPr>
        <w:t xml:space="preserve">giữa </w:t>
      </w:r>
      <w:r w:rsidR="002A18DF" w:rsidRPr="003156B4">
        <w:rPr>
          <w:rFonts w:ascii="Times New Roman" w:hAnsi="Times New Roman"/>
          <w:sz w:val="28"/>
          <w:szCs w:val="28"/>
        </w:rPr>
        <w:t>hai nhóm có và không có biến cố tim mạch chính.</w:t>
      </w:r>
      <w:r>
        <w:rPr>
          <w:rFonts w:ascii="Times New Roman" w:hAnsi="Times New Roman"/>
          <w:sz w:val="28"/>
          <w:szCs w:val="28"/>
        </w:rPr>
        <w:t xml:space="preserve"> </w:t>
      </w:r>
      <w:r w:rsidRPr="003156B4">
        <w:rPr>
          <w:rFonts w:ascii="Times New Roman" w:hAnsi="Times New Roman"/>
          <w:sz w:val="28"/>
          <w:szCs w:val="28"/>
        </w:rPr>
        <w:t>Không có sự khác biệt về số nhánh ĐMV tổn thương, ĐMV thủ phạm giữa hai nhóm.</w:t>
      </w:r>
    </w:p>
    <w:p w14:paraId="170D0593" w14:textId="1A62BF53" w:rsidR="00BF3D42" w:rsidRPr="003156B4" w:rsidRDefault="00BF3D42" w:rsidP="00322984">
      <w:pPr>
        <w:pStyle w:val="02"/>
      </w:pPr>
      <w:bookmarkStart w:id="1217" w:name="_Toc236857256"/>
      <w:r w:rsidRPr="003156B4">
        <w:lastRenderedPageBreak/>
        <w:t>3.2. Đặc điểm chức năng nhĩ trái và tương hợp nhĩ trái – thất trái ở bệnh nhân nhồi máu cơ tim cấp được can thiệp động mạch vành qua da</w:t>
      </w:r>
      <w:bookmarkEnd w:id="1217"/>
    </w:p>
    <w:p w14:paraId="699B8A27" w14:textId="5082FCF7" w:rsidR="00BF3D42" w:rsidRPr="003156B4" w:rsidRDefault="00BF3D42" w:rsidP="00322984">
      <w:pPr>
        <w:pStyle w:val="03"/>
      </w:pPr>
      <w:bookmarkStart w:id="1218" w:name="_Toc236857257"/>
      <w:r w:rsidRPr="003156B4">
        <w:t xml:space="preserve">3.2.1. Đặc điểm chức năng nhĩ trái và tương hợp nhĩ trái – thất trái ở bệnh nhân nhồi máu cơ tim cấp </w:t>
      </w:r>
      <w:bookmarkEnd w:id="1216"/>
      <w:r w:rsidR="0010469C" w:rsidRPr="003156B4">
        <w:t>sau nhập viện</w:t>
      </w:r>
      <w:bookmarkEnd w:id="1218"/>
      <w:r w:rsidRPr="003156B4">
        <w:tab/>
      </w:r>
    </w:p>
    <w:p w14:paraId="1E8396E3" w14:textId="0DC683DE" w:rsidR="003045C6" w:rsidRPr="003156B4" w:rsidRDefault="003045C6" w:rsidP="004961A3">
      <w:pPr>
        <w:pStyle w:val="03"/>
        <w:outlineLvl w:val="9"/>
        <w:rPr>
          <w:b w:val="0"/>
          <w:bCs/>
          <w:i w:val="0"/>
          <w:iCs/>
        </w:rPr>
      </w:pPr>
      <w:r w:rsidRPr="003156B4">
        <w:rPr>
          <w:b w:val="0"/>
          <w:bCs/>
          <w:i w:val="0"/>
          <w:iCs/>
        </w:rPr>
        <w:tab/>
      </w:r>
      <w:bookmarkStart w:id="1219" w:name="_Toc222732385"/>
      <w:bookmarkStart w:id="1220" w:name="_Toc229927461"/>
      <w:bookmarkStart w:id="1221" w:name="_Toc230730265"/>
      <w:bookmarkStart w:id="1222" w:name="_Toc236235332"/>
      <w:r w:rsidR="00061D6C">
        <w:rPr>
          <w:b w:val="0"/>
          <w:bCs/>
          <w:i w:val="0"/>
          <w:iCs/>
        </w:rPr>
        <w:t>Cả hai nhóm</w:t>
      </w:r>
      <w:r w:rsidRPr="003156B4">
        <w:rPr>
          <w:b w:val="0"/>
          <w:bCs/>
          <w:i w:val="0"/>
          <w:iCs/>
        </w:rPr>
        <w:t xml:space="preserve"> được siêu âm đánh dấu mô cơ tim </w:t>
      </w:r>
      <w:r w:rsidR="00061D6C">
        <w:rPr>
          <w:b w:val="0"/>
          <w:bCs/>
          <w:i w:val="0"/>
          <w:iCs/>
        </w:rPr>
        <w:t>2D</w:t>
      </w:r>
      <w:r w:rsidRPr="003156B4">
        <w:rPr>
          <w:b w:val="0"/>
          <w:bCs/>
          <w:i w:val="0"/>
          <w:iCs/>
        </w:rPr>
        <w:t xml:space="preserve"> (2D STE) và siêu âm tim</w:t>
      </w:r>
      <w:r w:rsidR="00061D6C">
        <w:rPr>
          <w:b w:val="0"/>
          <w:bCs/>
          <w:i w:val="0"/>
          <w:iCs/>
        </w:rPr>
        <w:t xml:space="preserve"> </w:t>
      </w:r>
      <w:r w:rsidRPr="003156B4">
        <w:rPr>
          <w:b w:val="0"/>
          <w:bCs/>
          <w:i w:val="0"/>
          <w:iCs/>
        </w:rPr>
        <w:t>3D. Trong đó, chỉ 112 bệnh nhân NMCT được siêu âm tim 3D.</w:t>
      </w:r>
      <w:bookmarkEnd w:id="1219"/>
      <w:bookmarkEnd w:id="1220"/>
      <w:bookmarkEnd w:id="1221"/>
      <w:bookmarkEnd w:id="1222"/>
      <w:r w:rsidRPr="003156B4">
        <w:rPr>
          <w:b w:val="0"/>
          <w:bCs/>
          <w:i w:val="0"/>
          <w:iCs/>
        </w:rPr>
        <w:t xml:space="preserve"> </w:t>
      </w:r>
    </w:p>
    <w:p w14:paraId="0F0FEB63" w14:textId="19808638" w:rsidR="00BF3D42" w:rsidRPr="003156B4" w:rsidRDefault="00BF3D42" w:rsidP="00322984">
      <w:pPr>
        <w:pStyle w:val="abang"/>
        <w:rPr>
          <w:color w:val="auto"/>
          <w:lang w:val="en-US"/>
        </w:rPr>
      </w:pPr>
      <w:bookmarkStart w:id="1223" w:name="_Toc236858162"/>
      <w:bookmarkStart w:id="1224" w:name="_Hlk193008571"/>
      <w:r w:rsidRPr="003156B4">
        <w:rPr>
          <w:color w:val="auto"/>
        </w:rPr>
        <w:t>Bảng 3.</w:t>
      </w:r>
      <w:r w:rsidR="005859BE">
        <w:rPr>
          <w:color w:val="auto"/>
          <w:lang w:val="en-US"/>
        </w:rPr>
        <w:t>9</w:t>
      </w:r>
      <w:r w:rsidRPr="003156B4">
        <w:rPr>
          <w:color w:val="auto"/>
        </w:rPr>
        <w:t xml:space="preserve">. Đặc điểm </w:t>
      </w:r>
      <w:r w:rsidR="00AA5147">
        <w:rPr>
          <w:color w:val="auto"/>
          <w:lang w:val="en-US"/>
        </w:rPr>
        <w:t>sức căng</w:t>
      </w:r>
      <w:r w:rsidR="00E37CD2" w:rsidRPr="003156B4">
        <w:rPr>
          <w:color w:val="auto"/>
        </w:rPr>
        <w:t xml:space="preserve"> nhĩ trái</w:t>
      </w:r>
      <w:r w:rsidR="00D71BF8">
        <w:rPr>
          <w:color w:val="auto"/>
          <w:lang w:val="en-US"/>
        </w:rPr>
        <w:t xml:space="preserve"> </w:t>
      </w:r>
      <w:r w:rsidR="00E37CD2" w:rsidRPr="003156B4">
        <w:rPr>
          <w:color w:val="auto"/>
        </w:rPr>
        <w:t>ở bệnh nhân NMCT</w:t>
      </w:r>
      <w:r w:rsidR="00E37CD2" w:rsidRPr="003156B4">
        <w:rPr>
          <w:color w:val="auto"/>
          <w:lang w:val="en-US"/>
        </w:rPr>
        <w:t xml:space="preserve"> sau nhập viện</w:t>
      </w:r>
      <w:bookmarkEnd w:id="1223"/>
      <w:r w:rsidR="00E37CD2" w:rsidRPr="003156B4">
        <w:rPr>
          <w:color w:val="auto"/>
          <w:lang w:val="en-US"/>
        </w:rPr>
        <w:t xml:space="preserve"> </w:t>
      </w:r>
    </w:p>
    <w:tbl>
      <w:tblPr>
        <w:tblStyle w:val="TableGrid"/>
        <w:tblW w:w="0" w:type="auto"/>
        <w:tblLook w:val="04A0" w:firstRow="1" w:lastRow="0" w:firstColumn="1" w:lastColumn="0" w:noHBand="0" w:noVBand="1"/>
      </w:tblPr>
      <w:tblGrid>
        <w:gridCol w:w="2194"/>
        <w:gridCol w:w="2444"/>
        <w:gridCol w:w="2445"/>
        <w:gridCol w:w="1695"/>
      </w:tblGrid>
      <w:tr w:rsidR="00AA5147" w:rsidRPr="003156B4" w14:paraId="34D1F4E2" w14:textId="77777777" w:rsidTr="00E37CD2">
        <w:tc>
          <w:tcPr>
            <w:tcW w:w="2194" w:type="dxa"/>
            <w:vMerge w:val="restart"/>
          </w:tcPr>
          <w:bookmarkEnd w:id="1224"/>
          <w:p w14:paraId="76168A54" w14:textId="4051CD4A" w:rsidR="00AA5147" w:rsidRPr="00B12B33" w:rsidRDefault="00AA5147" w:rsidP="002C6BC6">
            <w:pPr>
              <w:spacing w:after="0" w:line="360" w:lineRule="auto"/>
              <w:jc w:val="both"/>
              <w:rPr>
                <w:rFonts w:ascii="Times New Roman" w:hAnsi="Times New Roman"/>
                <w:b/>
                <w:bCs/>
                <w:sz w:val="28"/>
                <w:szCs w:val="28"/>
                <w:vertAlign w:val="superscript"/>
                <w:lang w:val="en-US"/>
              </w:rPr>
            </w:pPr>
            <w:r w:rsidRPr="003156B4">
              <w:rPr>
                <w:rFonts w:ascii="Times New Roman" w:hAnsi="Times New Roman"/>
                <w:b/>
                <w:bCs/>
                <w:sz w:val="28"/>
                <w:szCs w:val="28"/>
              </w:rPr>
              <w:t>Chỉ số</w:t>
            </w:r>
            <w:r>
              <w:rPr>
                <w:rFonts w:ascii="Times New Roman" w:hAnsi="Times New Roman"/>
                <w:b/>
                <w:bCs/>
                <w:sz w:val="28"/>
                <w:szCs w:val="28"/>
                <w:lang w:val="en-US"/>
              </w:rPr>
              <w:t xml:space="preserve"> s</w:t>
            </w:r>
            <w:r w:rsidRPr="003156B4">
              <w:rPr>
                <w:rFonts w:ascii="Times New Roman" w:hAnsi="Times New Roman"/>
                <w:b/>
                <w:bCs/>
                <w:sz w:val="28"/>
                <w:szCs w:val="28"/>
                <w:lang w:val="en-US"/>
              </w:rPr>
              <w:t>iêu âm 2D STE</w:t>
            </w:r>
            <w:r w:rsidR="00B12B33">
              <w:rPr>
                <w:rFonts w:ascii="Times New Roman" w:hAnsi="Times New Roman"/>
                <w:b/>
                <w:bCs/>
                <w:sz w:val="28"/>
                <w:szCs w:val="28"/>
                <w:vertAlign w:val="superscript"/>
                <w:lang w:val="en-US"/>
              </w:rPr>
              <w:t>#</w:t>
            </w:r>
          </w:p>
        </w:tc>
        <w:tc>
          <w:tcPr>
            <w:tcW w:w="2444" w:type="dxa"/>
          </w:tcPr>
          <w:p w14:paraId="0545CEBB" w14:textId="77777777" w:rsidR="00AA5147" w:rsidRPr="003156B4" w:rsidRDefault="00AA5147"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Nhóm NMCT</w:t>
            </w:r>
          </w:p>
          <w:p w14:paraId="0FD68D68" w14:textId="755F593F" w:rsidR="00AA5147" w:rsidRPr="003156B4" w:rsidRDefault="00AA5147"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(n = 120)</w:t>
            </w:r>
          </w:p>
        </w:tc>
        <w:tc>
          <w:tcPr>
            <w:tcW w:w="2445" w:type="dxa"/>
          </w:tcPr>
          <w:p w14:paraId="3C5D931A" w14:textId="77777777" w:rsidR="00AA5147" w:rsidRPr="003156B4" w:rsidRDefault="00AA5147"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Nhóm chứn</w:t>
            </w:r>
            <w:r w:rsidRPr="003156B4">
              <w:rPr>
                <w:rFonts w:ascii="Times New Roman" w:hAnsi="Times New Roman"/>
                <w:b/>
                <w:bCs/>
                <w:sz w:val="28"/>
                <w:szCs w:val="28"/>
                <w:lang w:val="en-US"/>
              </w:rPr>
              <w:t>g</w:t>
            </w:r>
          </w:p>
          <w:p w14:paraId="308746BA" w14:textId="4BCF4E16" w:rsidR="00AA5147" w:rsidRPr="003156B4" w:rsidRDefault="00AA5147"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(n = 50)</w:t>
            </w:r>
          </w:p>
        </w:tc>
        <w:tc>
          <w:tcPr>
            <w:tcW w:w="1695" w:type="dxa"/>
            <w:vMerge w:val="restart"/>
          </w:tcPr>
          <w:p w14:paraId="50B11726" w14:textId="4A4C8C41" w:rsidR="00AA5147" w:rsidRPr="003043FA" w:rsidRDefault="00AA5147"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p</w:t>
            </w:r>
            <w:r w:rsidRPr="003156B4">
              <w:rPr>
                <w:rFonts w:ascii="Times New Roman" w:hAnsi="Times New Roman"/>
                <w:sz w:val="28"/>
                <w:szCs w:val="28"/>
                <w:vertAlign w:val="superscript"/>
              </w:rPr>
              <w:t>*</w:t>
            </w:r>
          </w:p>
        </w:tc>
      </w:tr>
      <w:tr w:rsidR="00AA5147" w:rsidRPr="003156B4" w14:paraId="242C53C9" w14:textId="77777777" w:rsidTr="00B2276E">
        <w:tc>
          <w:tcPr>
            <w:tcW w:w="2194" w:type="dxa"/>
            <w:vMerge/>
          </w:tcPr>
          <w:p w14:paraId="067ACD77" w14:textId="6F047BD9" w:rsidR="00AA5147" w:rsidRPr="003156B4" w:rsidRDefault="00AA5147" w:rsidP="002C6BC6">
            <w:pPr>
              <w:spacing w:after="0" w:line="360" w:lineRule="auto"/>
              <w:jc w:val="both"/>
              <w:rPr>
                <w:rFonts w:ascii="Times New Roman" w:hAnsi="Times New Roman"/>
                <w:b/>
                <w:bCs/>
                <w:sz w:val="28"/>
                <w:szCs w:val="28"/>
              </w:rPr>
            </w:pPr>
          </w:p>
        </w:tc>
        <w:tc>
          <w:tcPr>
            <w:tcW w:w="4889" w:type="dxa"/>
            <w:gridSpan w:val="2"/>
          </w:tcPr>
          <w:p w14:paraId="2DF7482A" w14:textId="2BF9F2EA" w:rsidR="00AA5147" w:rsidRPr="003156B4" w:rsidRDefault="00AA5147" w:rsidP="002C6BC6">
            <w:pPr>
              <w:spacing w:after="0" w:line="360" w:lineRule="auto"/>
              <w:jc w:val="center"/>
              <w:rPr>
                <w:rFonts w:ascii="Times New Roman" w:hAnsi="Times New Roman"/>
                <w:b/>
                <w:bCs/>
                <w:sz w:val="28"/>
                <w:szCs w:val="28"/>
              </w:rPr>
            </w:pPr>
            <w:r w:rsidRPr="003156B4">
              <w:rPr>
                <w:rFonts w:ascii="Times New Roman" w:hAnsi="Times New Roman"/>
                <w:b/>
                <w:bCs/>
                <w:position w:val="-4"/>
                <w:sz w:val="28"/>
                <w:szCs w:val="28"/>
                <w:lang w:val="en-US" w:eastAsia="en-US"/>
              </w:rPr>
              <w:object w:dxaOrig="279" w:dyaOrig="320" w14:anchorId="0D4BB20A">
                <v:shape id="_x0000_i1029" type="#_x0000_t75" style="width:12pt;height:18pt" o:ole="">
                  <v:imagedata r:id="rId32" o:title=""/>
                </v:shape>
                <o:OLEObject Type="Embed" ProgID="Equation.3" ShapeID="_x0000_i1029" DrawAspect="Content" ObjectID="_1847894386" r:id="rId37"/>
              </w:object>
            </w:r>
            <w:r w:rsidRPr="003156B4">
              <w:rPr>
                <w:rFonts w:ascii="Times New Roman" w:hAnsi="Times New Roman"/>
                <w:b/>
                <w:bCs/>
                <w:sz w:val="28"/>
                <w:szCs w:val="28"/>
              </w:rPr>
              <w:t xml:space="preserve"> ± SD</w:t>
            </w:r>
          </w:p>
        </w:tc>
        <w:tc>
          <w:tcPr>
            <w:tcW w:w="1695" w:type="dxa"/>
            <w:vMerge/>
          </w:tcPr>
          <w:p w14:paraId="029834C0" w14:textId="77777777" w:rsidR="00AA5147" w:rsidRPr="003156B4" w:rsidRDefault="00AA5147" w:rsidP="002C6BC6">
            <w:pPr>
              <w:spacing w:after="0" w:line="360" w:lineRule="auto"/>
              <w:jc w:val="center"/>
              <w:rPr>
                <w:rFonts w:ascii="Times New Roman" w:hAnsi="Times New Roman"/>
                <w:b/>
                <w:bCs/>
                <w:sz w:val="28"/>
                <w:szCs w:val="28"/>
              </w:rPr>
            </w:pPr>
          </w:p>
        </w:tc>
      </w:tr>
      <w:tr w:rsidR="003156B4" w:rsidRPr="003156B4" w14:paraId="3C6499BF" w14:textId="77777777" w:rsidTr="00E37CD2">
        <w:tc>
          <w:tcPr>
            <w:tcW w:w="2194" w:type="dxa"/>
          </w:tcPr>
          <w:p w14:paraId="75AC410A" w14:textId="77777777" w:rsidR="00BF3D42" w:rsidRPr="003156B4" w:rsidRDefault="00BF3D42" w:rsidP="002C6BC6">
            <w:pPr>
              <w:spacing w:after="0" w:line="360" w:lineRule="auto"/>
              <w:jc w:val="both"/>
              <w:rPr>
                <w:rFonts w:ascii="Times New Roman" w:hAnsi="Times New Roman"/>
                <w:sz w:val="28"/>
                <w:szCs w:val="28"/>
              </w:rPr>
            </w:pPr>
            <w:r w:rsidRPr="003156B4">
              <w:rPr>
                <w:rFonts w:ascii="Times New Roman" w:hAnsi="Times New Roman"/>
                <w:sz w:val="28"/>
                <w:szCs w:val="28"/>
              </w:rPr>
              <w:t>LASr (%)</w:t>
            </w:r>
          </w:p>
        </w:tc>
        <w:tc>
          <w:tcPr>
            <w:tcW w:w="2444" w:type="dxa"/>
          </w:tcPr>
          <w:p w14:paraId="6C480CA6" w14:textId="77777777" w:rsidR="00BF3D42" w:rsidRPr="003156B4" w:rsidRDefault="00BF3D42" w:rsidP="002C6BC6">
            <w:pPr>
              <w:spacing w:after="0" w:line="360" w:lineRule="auto"/>
              <w:jc w:val="center"/>
              <w:rPr>
                <w:rFonts w:ascii="Times New Roman" w:hAnsi="Times New Roman"/>
                <w:sz w:val="28"/>
                <w:szCs w:val="28"/>
              </w:rPr>
            </w:pPr>
            <w:r w:rsidRPr="003156B4">
              <w:rPr>
                <w:rFonts w:ascii="Times New Roman" w:hAnsi="Times New Roman"/>
                <w:sz w:val="28"/>
                <w:szCs w:val="28"/>
              </w:rPr>
              <w:t>28,9 ± 16,4</w:t>
            </w:r>
          </w:p>
        </w:tc>
        <w:tc>
          <w:tcPr>
            <w:tcW w:w="2445" w:type="dxa"/>
          </w:tcPr>
          <w:p w14:paraId="231A2B6D" w14:textId="77777777" w:rsidR="00BF3D42" w:rsidRPr="003156B4" w:rsidRDefault="00BF3D42" w:rsidP="002C6BC6">
            <w:pPr>
              <w:spacing w:after="0" w:line="360" w:lineRule="auto"/>
              <w:jc w:val="center"/>
              <w:rPr>
                <w:rFonts w:ascii="Times New Roman" w:hAnsi="Times New Roman"/>
                <w:sz w:val="28"/>
                <w:szCs w:val="28"/>
              </w:rPr>
            </w:pPr>
            <w:r w:rsidRPr="003156B4">
              <w:rPr>
                <w:rFonts w:ascii="Times New Roman" w:hAnsi="Times New Roman"/>
                <w:sz w:val="28"/>
                <w:szCs w:val="28"/>
              </w:rPr>
              <w:t>44,3 ± 13,1</w:t>
            </w:r>
          </w:p>
        </w:tc>
        <w:tc>
          <w:tcPr>
            <w:tcW w:w="1695" w:type="dxa"/>
          </w:tcPr>
          <w:p w14:paraId="3E00B676" w14:textId="77777777" w:rsidR="00BF3D42" w:rsidRPr="003156B4" w:rsidRDefault="00BF3D42" w:rsidP="002C6BC6">
            <w:pPr>
              <w:spacing w:after="0" w:line="360" w:lineRule="auto"/>
              <w:jc w:val="center"/>
              <w:rPr>
                <w:rFonts w:ascii="Times New Roman" w:hAnsi="Times New Roman"/>
                <w:b/>
                <w:bCs/>
                <w:sz w:val="28"/>
                <w:szCs w:val="28"/>
              </w:rPr>
            </w:pPr>
            <w:r w:rsidRPr="003156B4">
              <w:rPr>
                <w:rFonts w:ascii="Times New Roman" w:hAnsi="Times New Roman"/>
                <w:b/>
                <w:bCs/>
                <w:sz w:val="28"/>
                <w:szCs w:val="28"/>
              </w:rPr>
              <w:t>&lt; 0,001</w:t>
            </w:r>
          </w:p>
        </w:tc>
      </w:tr>
      <w:tr w:rsidR="003156B4" w:rsidRPr="003156B4" w14:paraId="07E4DFA2" w14:textId="77777777" w:rsidTr="00E37CD2">
        <w:tc>
          <w:tcPr>
            <w:tcW w:w="2194" w:type="dxa"/>
          </w:tcPr>
          <w:p w14:paraId="7A6AF5CC" w14:textId="73C3F9C4" w:rsidR="00BF3D42" w:rsidRPr="003156B4" w:rsidRDefault="00BF3D42" w:rsidP="002C6BC6">
            <w:pPr>
              <w:spacing w:after="0" w:line="360" w:lineRule="auto"/>
              <w:jc w:val="both"/>
              <w:rPr>
                <w:rFonts w:ascii="Times New Roman" w:hAnsi="Times New Roman"/>
                <w:sz w:val="28"/>
                <w:szCs w:val="28"/>
              </w:rPr>
            </w:pPr>
            <w:r w:rsidRPr="003156B4">
              <w:rPr>
                <w:rFonts w:ascii="Times New Roman" w:hAnsi="Times New Roman"/>
                <w:sz w:val="28"/>
                <w:szCs w:val="28"/>
              </w:rPr>
              <w:t>LAScd (%)</w:t>
            </w:r>
          </w:p>
        </w:tc>
        <w:tc>
          <w:tcPr>
            <w:tcW w:w="2444" w:type="dxa"/>
          </w:tcPr>
          <w:p w14:paraId="746482E6" w14:textId="7F8CCFFB" w:rsidR="00BF3D42" w:rsidRPr="003156B4" w:rsidRDefault="00B12B33" w:rsidP="002C6BC6">
            <w:pPr>
              <w:spacing w:after="0" w:line="360" w:lineRule="auto"/>
              <w:jc w:val="center"/>
              <w:rPr>
                <w:rFonts w:ascii="Times New Roman" w:hAnsi="Times New Roman"/>
                <w:sz w:val="28"/>
                <w:szCs w:val="28"/>
              </w:rPr>
            </w:pPr>
            <w:r>
              <w:rPr>
                <w:rFonts w:ascii="Times New Roman" w:hAnsi="Times New Roman"/>
                <w:sz w:val="28"/>
                <w:szCs w:val="28"/>
                <w:lang w:val="en-US"/>
              </w:rPr>
              <w:t>-</w:t>
            </w:r>
            <w:r w:rsidR="00BF3D42" w:rsidRPr="003156B4">
              <w:rPr>
                <w:rFonts w:ascii="Times New Roman" w:hAnsi="Times New Roman"/>
                <w:sz w:val="28"/>
                <w:szCs w:val="28"/>
              </w:rPr>
              <w:t>14,2 ± 8,7</w:t>
            </w:r>
          </w:p>
        </w:tc>
        <w:tc>
          <w:tcPr>
            <w:tcW w:w="2445" w:type="dxa"/>
          </w:tcPr>
          <w:p w14:paraId="4EFEB20E" w14:textId="5813CF69" w:rsidR="00BF3D42" w:rsidRPr="003156B4" w:rsidRDefault="00B12B33" w:rsidP="002C6BC6">
            <w:pPr>
              <w:spacing w:after="0" w:line="360" w:lineRule="auto"/>
              <w:jc w:val="center"/>
              <w:rPr>
                <w:rFonts w:ascii="Times New Roman" w:hAnsi="Times New Roman"/>
                <w:sz w:val="28"/>
                <w:szCs w:val="28"/>
              </w:rPr>
            </w:pPr>
            <w:r>
              <w:rPr>
                <w:rFonts w:ascii="Times New Roman" w:hAnsi="Times New Roman"/>
                <w:sz w:val="28"/>
                <w:szCs w:val="28"/>
                <w:lang w:val="en-US"/>
              </w:rPr>
              <w:t>-</w:t>
            </w:r>
            <w:r w:rsidR="00BF3D42" w:rsidRPr="003156B4">
              <w:rPr>
                <w:rFonts w:ascii="Times New Roman" w:hAnsi="Times New Roman"/>
                <w:sz w:val="28"/>
                <w:szCs w:val="28"/>
              </w:rPr>
              <w:t>21,9 ± 10,5</w:t>
            </w:r>
          </w:p>
        </w:tc>
        <w:tc>
          <w:tcPr>
            <w:tcW w:w="1695" w:type="dxa"/>
          </w:tcPr>
          <w:p w14:paraId="1C01B0B5" w14:textId="77777777" w:rsidR="00BF3D42" w:rsidRPr="003156B4" w:rsidRDefault="00BF3D42" w:rsidP="002C6BC6">
            <w:pPr>
              <w:spacing w:after="0" w:line="360" w:lineRule="auto"/>
              <w:jc w:val="center"/>
              <w:rPr>
                <w:rFonts w:ascii="Times New Roman" w:hAnsi="Times New Roman"/>
                <w:b/>
                <w:bCs/>
                <w:sz w:val="28"/>
                <w:szCs w:val="28"/>
              </w:rPr>
            </w:pPr>
            <w:r w:rsidRPr="003156B4">
              <w:rPr>
                <w:rFonts w:ascii="Times New Roman" w:hAnsi="Times New Roman"/>
                <w:b/>
                <w:bCs/>
                <w:sz w:val="28"/>
                <w:szCs w:val="28"/>
              </w:rPr>
              <w:t>&lt; 0,001</w:t>
            </w:r>
          </w:p>
        </w:tc>
      </w:tr>
      <w:tr w:rsidR="003156B4" w:rsidRPr="003156B4" w14:paraId="0805F40B" w14:textId="77777777" w:rsidTr="00E37CD2">
        <w:tc>
          <w:tcPr>
            <w:tcW w:w="2194" w:type="dxa"/>
          </w:tcPr>
          <w:p w14:paraId="7263EF17" w14:textId="77777777" w:rsidR="00BF3D42" w:rsidRPr="003156B4" w:rsidRDefault="00BF3D42" w:rsidP="002C6BC6">
            <w:pPr>
              <w:spacing w:after="0" w:line="360" w:lineRule="auto"/>
              <w:jc w:val="both"/>
              <w:rPr>
                <w:rFonts w:ascii="Times New Roman" w:hAnsi="Times New Roman"/>
                <w:sz w:val="28"/>
                <w:szCs w:val="28"/>
              </w:rPr>
            </w:pPr>
            <w:r w:rsidRPr="003156B4">
              <w:rPr>
                <w:rFonts w:ascii="Times New Roman" w:hAnsi="Times New Roman"/>
                <w:sz w:val="28"/>
                <w:szCs w:val="28"/>
              </w:rPr>
              <w:t>LASct (%)</w:t>
            </w:r>
          </w:p>
        </w:tc>
        <w:tc>
          <w:tcPr>
            <w:tcW w:w="2444" w:type="dxa"/>
          </w:tcPr>
          <w:p w14:paraId="7ED829C2" w14:textId="0B08D979" w:rsidR="00BF3D42" w:rsidRPr="003156B4" w:rsidRDefault="00B12B33" w:rsidP="002C6BC6">
            <w:pPr>
              <w:spacing w:after="0" w:line="360" w:lineRule="auto"/>
              <w:jc w:val="center"/>
              <w:rPr>
                <w:rFonts w:ascii="Times New Roman" w:hAnsi="Times New Roman"/>
                <w:sz w:val="28"/>
                <w:szCs w:val="28"/>
              </w:rPr>
            </w:pPr>
            <w:r>
              <w:rPr>
                <w:rFonts w:ascii="Times New Roman" w:hAnsi="Times New Roman"/>
                <w:sz w:val="28"/>
                <w:szCs w:val="28"/>
                <w:lang w:val="en-US"/>
              </w:rPr>
              <w:t>-</w:t>
            </w:r>
            <w:r w:rsidR="00BF3D42" w:rsidRPr="003156B4">
              <w:rPr>
                <w:rFonts w:ascii="Times New Roman" w:hAnsi="Times New Roman"/>
                <w:sz w:val="28"/>
                <w:szCs w:val="28"/>
              </w:rPr>
              <w:t>14,9 ± 10</w:t>
            </w:r>
          </w:p>
        </w:tc>
        <w:tc>
          <w:tcPr>
            <w:tcW w:w="2445" w:type="dxa"/>
          </w:tcPr>
          <w:p w14:paraId="45C6E09A" w14:textId="6D8BA0C4" w:rsidR="00BF3D42" w:rsidRPr="003156B4" w:rsidRDefault="00B12B33" w:rsidP="002C6BC6">
            <w:pPr>
              <w:spacing w:after="0" w:line="360" w:lineRule="auto"/>
              <w:jc w:val="center"/>
              <w:rPr>
                <w:rFonts w:ascii="Times New Roman" w:hAnsi="Times New Roman"/>
                <w:sz w:val="28"/>
                <w:szCs w:val="28"/>
              </w:rPr>
            </w:pPr>
            <w:r>
              <w:rPr>
                <w:rFonts w:ascii="Times New Roman" w:hAnsi="Times New Roman"/>
                <w:sz w:val="28"/>
                <w:szCs w:val="28"/>
                <w:lang w:val="en-US"/>
              </w:rPr>
              <w:t>-</w:t>
            </w:r>
            <w:r w:rsidR="00BF3D42" w:rsidRPr="003156B4">
              <w:rPr>
                <w:rFonts w:ascii="Times New Roman" w:hAnsi="Times New Roman"/>
                <w:sz w:val="28"/>
                <w:szCs w:val="28"/>
              </w:rPr>
              <w:t>22,3 ± 7,2</w:t>
            </w:r>
          </w:p>
        </w:tc>
        <w:tc>
          <w:tcPr>
            <w:tcW w:w="1695" w:type="dxa"/>
          </w:tcPr>
          <w:p w14:paraId="79A347C9" w14:textId="77777777" w:rsidR="00BF3D42" w:rsidRPr="003156B4" w:rsidRDefault="00BF3D42" w:rsidP="002C6BC6">
            <w:pPr>
              <w:spacing w:after="0" w:line="360" w:lineRule="auto"/>
              <w:jc w:val="center"/>
              <w:rPr>
                <w:rFonts w:ascii="Times New Roman" w:hAnsi="Times New Roman"/>
                <w:b/>
                <w:bCs/>
                <w:sz w:val="28"/>
                <w:szCs w:val="28"/>
              </w:rPr>
            </w:pPr>
            <w:r w:rsidRPr="003156B4">
              <w:rPr>
                <w:rFonts w:ascii="Times New Roman" w:hAnsi="Times New Roman"/>
                <w:b/>
                <w:bCs/>
                <w:sz w:val="28"/>
                <w:szCs w:val="28"/>
              </w:rPr>
              <w:t>&lt; 0,001</w:t>
            </w:r>
          </w:p>
        </w:tc>
      </w:tr>
    </w:tbl>
    <w:p w14:paraId="380B88C8" w14:textId="2DF5F18C" w:rsidR="00B12B33" w:rsidRDefault="00904290" w:rsidP="00B12B33">
      <w:pPr>
        <w:spacing w:after="0" w:line="240" w:lineRule="auto"/>
        <w:jc w:val="both"/>
        <w:rPr>
          <w:rFonts w:ascii="Times New Roman" w:hAnsi="Times New Roman"/>
          <w:bCs/>
          <w:iCs/>
          <w:sz w:val="28"/>
          <w:szCs w:val="28"/>
          <w:vertAlign w:val="superscript"/>
        </w:rPr>
      </w:pPr>
      <w:r w:rsidRPr="003156B4">
        <w:rPr>
          <w:rFonts w:ascii="Times New Roman" w:hAnsi="Times New Roman"/>
          <w:sz w:val="28"/>
          <w:szCs w:val="28"/>
          <w:vertAlign w:val="superscript"/>
        </w:rPr>
        <w:t>* k</w:t>
      </w:r>
      <w:r w:rsidR="00357B1F" w:rsidRPr="003156B4">
        <w:rPr>
          <w:rFonts w:ascii="Times New Roman" w:hAnsi="Times New Roman"/>
          <w:sz w:val="28"/>
          <w:szCs w:val="28"/>
          <w:vertAlign w:val="superscript"/>
        </w:rPr>
        <w:t>iểm định Studen’t T-test</w:t>
      </w:r>
      <w:r w:rsidR="00B12B33">
        <w:rPr>
          <w:rFonts w:ascii="Times New Roman" w:hAnsi="Times New Roman"/>
          <w:sz w:val="28"/>
          <w:szCs w:val="28"/>
          <w:vertAlign w:val="superscript"/>
        </w:rPr>
        <w:t xml:space="preserve">; # </w:t>
      </w:r>
      <w:r w:rsidR="00B12B33" w:rsidRPr="00D40D3B">
        <w:rPr>
          <w:rFonts w:ascii="Times New Roman" w:hAnsi="Times New Roman"/>
          <w:bCs/>
          <w:iCs/>
          <w:sz w:val="28"/>
          <w:szCs w:val="28"/>
          <w:vertAlign w:val="superscript"/>
        </w:rPr>
        <w:t>LASr mang giá trị dương, LAScd và LASct mang giá trị âm</w:t>
      </w:r>
    </w:p>
    <w:p w14:paraId="676FED96" w14:textId="1F656DF1" w:rsidR="00BF3D42" w:rsidRPr="003156B4" w:rsidRDefault="00BF3D42" w:rsidP="00087EBE">
      <w:pPr>
        <w:spacing w:after="0" w:line="360" w:lineRule="auto"/>
        <w:jc w:val="both"/>
        <w:rPr>
          <w:rFonts w:ascii="Times New Roman" w:hAnsi="Times New Roman"/>
          <w:sz w:val="28"/>
          <w:szCs w:val="28"/>
        </w:rPr>
      </w:pPr>
      <w:r w:rsidRPr="003156B4">
        <w:rPr>
          <w:rFonts w:ascii="Times New Roman" w:hAnsi="Times New Roman"/>
          <w:sz w:val="28"/>
          <w:szCs w:val="28"/>
        </w:rPr>
        <w:tab/>
      </w:r>
      <w:r w:rsidR="004C207A" w:rsidRPr="003156B4">
        <w:rPr>
          <w:rFonts w:ascii="Times New Roman" w:hAnsi="Times New Roman"/>
          <w:sz w:val="28"/>
          <w:szCs w:val="28"/>
        </w:rPr>
        <w:t>S</w:t>
      </w:r>
      <w:r w:rsidRPr="003156B4">
        <w:rPr>
          <w:rFonts w:ascii="Times New Roman" w:hAnsi="Times New Roman"/>
          <w:sz w:val="28"/>
          <w:szCs w:val="28"/>
        </w:rPr>
        <w:t xml:space="preserve">ức căng dự trữ nhĩ trái (LASr), </w:t>
      </w:r>
      <w:r w:rsidR="001A1F39">
        <w:rPr>
          <w:rFonts w:ascii="Times New Roman" w:hAnsi="Times New Roman"/>
          <w:sz w:val="28"/>
          <w:szCs w:val="28"/>
        </w:rPr>
        <w:t xml:space="preserve">giá trị tuyệt đối của </w:t>
      </w:r>
      <w:r w:rsidRPr="003156B4">
        <w:rPr>
          <w:rFonts w:ascii="Times New Roman" w:hAnsi="Times New Roman"/>
          <w:sz w:val="28"/>
          <w:szCs w:val="28"/>
        </w:rPr>
        <w:t>sức căng dẫn máu (LAScd), sức căng nhĩ co (LASct</w:t>
      </w:r>
      <w:r w:rsidR="002753E6" w:rsidRPr="003156B4">
        <w:rPr>
          <w:rFonts w:ascii="Times New Roman" w:hAnsi="Times New Roman"/>
          <w:sz w:val="28"/>
          <w:szCs w:val="28"/>
        </w:rPr>
        <w:t xml:space="preserve">) </w:t>
      </w:r>
      <w:r w:rsidRPr="003156B4">
        <w:rPr>
          <w:rFonts w:ascii="Times New Roman" w:hAnsi="Times New Roman"/>
          <w:sz w:val="28"/>
          <w:szCs w:val="28"/>
        </w:rPr>
        <w:t>thấp hơn</w:t>
      </w:r>
      <w:r w:rsidR="002C6BC6">
        <w:rPr>
          <w:rFonts w:ascii="Times New Roman" w:hAnsi="Times New Roman"/>
          <w:sz w:val="28"/>
          <w:szCs w:val="28"/>
        </w:rPr>
        <w:t xml:space="preserve"> có ý nghĩa</w:t>
      </w:r>
      <w:r w:rsidR="00A858DF">
        <w:rPr>
          <w:rFonts w:ascii="Times New Roman" w:hAnsi="Times New Roman"/>
          <w:sz w:val="28"/>
          <w:szCs w:val="28"/>
        </w:rPr>
        <w:t xml:space="preserve"> </w:t>
      </w:r>
      <w:r w:rsidR="0010469C" w:rsidRPr="003156B4">
        <w:rPr>
          <w:rFonts w:ascii="Times New Roman" w:hAnsi="Times New Roman"/>
          <w:sz w:val="28"/>
          <w:szCs w:val="28"/>
        </w:rPr>
        <w:t>ở nhóm NMCT so với nhóm chứng.</w:t>
      </w:r>
    </w:p>
    <w:p w14:paraId="4BFA780C" w14:textId="2613AC4D" w:rsidR="00BF3D42" w:rsidRPr="003156B4" w:rsidRDefault="00BF3D42" w:rsidP="00322984">
      <w:pPr>
        <w:pStyle w:val="abang"/>
        <w:rPr>
          <w:color w:val="auto"/>
          <w:lang w:val="en-US"/>
        </w:rPr>
      </w:pPr>
      <w:bookmarkStart w:id="1225" w:name="_Toc236858163"/>
      <w:bookmarkStart w:id="1226" w:name="_Hlk193008579"/>
      <w:r w:rsidRPr="003156B4">
        <w:rPr>
          <w:color w:val="auto"/>
        </w:rPr>
        <w:t>Bảng 3</w:t>
      </w:r>
      <w:r w:rsidR="004C207A" w:rsidRPr="003156B4">
        <w:rPr>
          <w:color w:val="auto"/>
        </w:rPr>
        <w:t>.</w:t>
      </w:r>
      <w:r w:rsidR="005859BE">
        <w:rPr>
          <w:color w:val="auto"/>
          <w:lang w:val="en-US"/>
        </w:rPr>
        <w:t>10</w:t>
      </w:r>
      <w:r w:rsidRPr="003156B4">
        <w:rPr>
          <w:color w:val="auto"/>
        </w:rPr>
        <w:t>. Đặc điểm chức năng nhĩ trái, tương hợp nhĩ trái – thất trái ở bệnh nhân NMCT</w:t>
      </w:r>
      <w:r w:rsidR="008411EE" w:rsidRPr="003156B4">
        <w:rPr>
          <w:color w:val="auto"/>
          <w:lang w:val="en-US"/>
        </w:rPr>
        <w:t xml:space="preserve"> sau nhập viện</w:t>
      </w:r>
      <w:bookmarkEnd w:id="1225"/>
      <w:r w:rsidR="00AA5147">
        <w:rPr>
          <w:color w:val="auto"/>
          <w:lang w:val="en-US"/>
        </w:rPr>
        <w:t xml:space="preserve"> </w:t>
      </w:r>
    </w:p>
    <w:tbl>
      <w:tblPr>
        <w:tblStyle w:val="TableGrid"/>
        <w:tblW w:w="0" w:type="auto"/>
        <w:tblLook w:val="04A0" w:firstRow="1" w:lastRow="0" w:firstColumn="1" w:lastColumn="0" w:noHBand="0" w:noVBand="1"/>
      </w:tblPr>
      <w:tblGrid>
        <w:gridCol w:w="2194"/>
        <w:gridCol w:w="2444"/>
        <w:gridCol w:w="2445"/>
        <w:gridCol w:w="1695"/>
      </w:tblGrid>
      <w:tr w:rsidR="00AA5147" w:rsidRPr="003156B4" w14:paraId="39A2C274" w14:textId="77777777" w:rsidTr="00727C5E">
        <w:tc>
          <w:tcPr>
            <w:tcW w:w="2194" w:type="dxa"/>
            <w:vMerge w:val="restart"/>
          </w:tcPr>
          <w:bookmarkEnd w:id="1226"/>
          <w:p w14:paraId="0AF6BB4C" w14:textId="3D3C57AD" w:rsidR="00AA5147" w:rsidRPr="00AA5147" w:rsidRDefault="00AA5147" w:rsidP="002C6BC6">
            <w:pPr>
              <w:spacing w:after="0" w:line="360" w:lineRule="auto"/>
              <w:jc w:val="both"/>
              <w:rPr>
                <w:rFonts w:ascii="Times New Roman" w:hAnsi="Times New Roman"/>
                <w:b/>
                <w:bCs/>
                <w:sz w:val="28"/>
                <w:szCs w:val="28"/>
                <w:lang w:val="en-US"/>
              </w:rPr>
            </w:pPr>
            <w:r w:rsidRPr="003156B4">
              <w:rPr>
                <w:rFonts w:ascii="Times New Roman" w:hAnsi="Times New Roman"/>
                <w:b/>
                <w:bCs/>
                <w:sz w:val="28"/>
                <w:szCs w:val="28"/>
              </w:rPr>
              <w:t>Chỉ số</w:t>
            </w:r>
            <w:r>
              <w:rPr>
                <w:rFonts w:ascii="Times New Roman" w:hAnsi="Times New Roman"/>
                <w:b/>
                <w:bCs/>
                <w:sz w:val="28"/>
                <w:szCs w:val="28"/>
                <w:lang w:val="en-US"/>
              </w:rPr>
              <w:t xml:space="preserve"> s</w:t>
            </w:r>
            <w:r w:rsidRPr="003156B4">
              <w:rPr>
                <w:rFonts w:ascii="Times New Roman" w:hAnsi="Times New Roman"/>
                <w:b/>
                <w:bCs/>
                <w:sz w:val="28"/>
                <w:szCs w:val="28"/>
                <w:lang w:val="en-US"/>
              </w:rPr>
              <w:t xml:space="preserve">iêu âm </w:t>
            </w:r>
            <w:r w:rsidR="00A858DF">
              <w:rPr>
                <w:rFonts w:ascii="Times New Roman" w:hAnsi="Times New Roman"/>
                <w:b/>
                <w:bCs/>
                <w:sz w:val="28"/>
                <w:szCs w:val="28"/>
                <w:lang w:val="en-US"/>
              </w:rPr>
              <w:t>3D</w:t>
            </w:r>
          </w:p>
        </w:tc>
        <w:tc>
          <w:tcPr>
            <w:tcW w:w="2444" w:type="dxa"/>
          </w:tcPr>
          <w:p w14:paraId="367C0137" w14:textId="77777777" w:rsidR="00AA5147" w:rsidRPr="003156B4" w:rsidRDefault="00AA5147"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Nhóm NMCT</w:t>
            </w:r>
          </w:p>
          <w:p w14:paraId="4E477412" w14:textId="7EDD964D" w:rsidR="00AA5147" w:rsidRPr="003156B4" w:rsidRDefault="00AA5147"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(n = 1</w:t>
            </w:r>
            <w:r w:rsidR="00A858DF">
              <w:rPr>
                <w:rFonts w:ascii="Times New Roman" w:hAnsi="Times New Roman"/>
                <w:b/>
                <w:bCs/>
                <w:sz w:val="28"/>
                <w:szCs w:val="28"/>
                <w:lang w:val="en-US"/>
              </w:rPr>
              <w:t>12</w:t>
            </w:r>
            <w:r w:rsidRPr="003156B4">
              <w:rPr>
                <w:rFonts w:ascii="Times New Roman" w:hAnsi="Times New Roman"/>
                <w:b/>
                <w:bCs/>
                <w:sz w:val="28"/>
                <w:szCs w:val="28"/>
              </w:rPr>
              <w:t>)</w:t>
            </w:r>
          </w:p>
        </w:tc>
        <w:tc>
          <w:tcPr>
            <w:tcW w:w="2445" w:type="dxa"/>
          </w:tcPr>
          <w:p w14:paraId="263CAF42" w14:textId="77777777" w:rsidR="00AA5147" w:rsidRPr="003156B4" w:rsidRDefault="00AA5147"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Nhóm chứn</w:t>
            </w:r>
            <w:r w:rsidRPr="003156B4">
              <w:rPr>
                <w:rFonts w:ascii="Times New Roman" w:hAnsi="Times New Roman"/>
                <w:b/>
                <w:bCs/>
                <w:sz w:val="28"/>
                <w:szCs w:val="28"/>
                <w:lang w:val="en-US"/>
              </w:rPr>
              <w:t>g</w:t>
            </w:r>
          </w:p>
          <w:p w14:paraId="011C2CDB" w14:textId="77777777" w:rsidR="00AA5147" w:rsidRPr="003156B4" w:rsidRDefault="00AA5147"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(n = 50)</w:t>
            </w:r>
          </w:p>
        </w:tc>
        <w:tc>
          <w:tcPr>
            <w:tcW w:w="1695" w:type="dxa"/>
            <w:vMerge w:val="restart"/>
          </w:tcPr>
          <w:p w14:paraId="30F171AD" w14:textId="77777777" w:rsidR="00AA5147" w:rsidRPr="003043FA" w:rsidRDefault="00AA5147"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p</w:t>
            </w:r>
            <w:r w:rsidRPr="003156B4">
              <w:rPr>
                <w:rFonts w:ascii="Times New Roman" w:hAnsi="Times New Roman"/>
                <w:sz w:val="28"/>
                <w:szCs w:val="28"/>
                <w:vertAlign w:val="superscript"/>
              </w:rPr>
              <w:t>*</w:t>
            </w:r>
          </w:p>
        </w:tc>
      </w:tr>
      <w:tr w:rsidR="00AA5147" w:rsidRPr="003156B4" w14:paraId="0E0C54B3" w14:textId="77777777" w:rsidTr="00727C5E">
        <w:tc>
          <w:tcPr>
            <w:tcW w:w="2194" w:type="dxa"/>
            <w:vMerge/>
          </w:tcPr>
          <w:p w14:paraId="340AC1DB" w14:textId="77777777" w:rsidR="00AA5147" w:rsidRPr="003156B4" w:rsidRDefault="00AA5147" w:rsidP="002C6BC6">
            <w:pPr>
              <w:spacing w:after="0" w:line="360" w:lineRule="auto"/>
              <w:jc w:val="both"/>
              <w:rPr>
                <w:rFonts w:ascii="Times New Roman" w:hAnsi="Times New Roman"/>
                <w:b/>
                <w:bCs/>
                <w:sz w:val="28"/>
                <w:szCs w:val="28"/>
              </w:rPr>
            </w:pPr>
          </w:p>
        </w:tc>
        <w:tc>
          <w:tcPr>
            <w:tcW w:w="4889" w:type="dxa"/>
            <w:gridSpan w:val="2"/>
          </w:tcPr>
          <w:p w14:paraId="1BBBCB53" w14:textId="77777777" w:rsidR="00AA5147" w:rsidRPr="003156B4" w:rsidRDefault="00AA5147" w:rsidP="002C6BC6">
            <w:pPr>
              <w:spacing w:after="0" w:line="360" w:lineRule="auto"/>
              <w:jc w:val="center"/>
              <w:rPr>
                <w:rFonts w:ascii="Times New Roman" w:hAnsi="Times New Roman"/>
                <w:b/>
                <w:bCs/>
                <w:sz w:val="28"/>
                <w:szCs w:val="28"/>
              </w:rPr>
            </w:pPr>
            <w:r w:rsidRPr="003156B4">
              <w:rPr>
                <w:rFonts w:ascii="Times New Roman" w:hAnsi="Times New Roman"/>
                <w:b/>
                <w:bCs/>
                <w:position w:val="-4"/>
                <w:sz w:val="28"/>
                <w:szCs w:val="28"/>
                <w:lang w:val="en-US" w:eastAsia="en-US"/>
              </w:rPr>
              <w:object w:dxaOrig="279" w:dyaOrig="320" w14:anchorId="509F5117">
                <v:shape id="_x0000_i1030" type="#_x0000_t75" style="width:12pt;height:18pt" o:ole="">
                  <v:imagedata r:id="rId32" o:title=""/>
                </v:shape>
                <o:OLEObject Type="Embed" ProgID="Equation.3" ShapeID="_x0000_i1030" DrawAspect="Content" ObjectID="_1847894387" r:id="rId38"/>
              </w:object>
            </w:r>
            <w:r w:rsidRPr="003156B4">
              <w:rPr>
                <w:rFonts w:ascii="Times New Roman" w:hAnsi="Times New Roman"/>
                <w:b/>
                <w:bCs/>
                <w:sz w:val="28"/>
                <w:szCs w:val="28"/>
              </w:rPr>
              <w:t xml:space="preserve"> ± SD</w:t>
            </w:r>
          </w:p>
        </w:tc>
        <w:tc>
          <w:tcPr>
            <w:tcW w:w="1695" w:type="dxa"/>
            <w:vMerge/>
          </w:tcPr>
          <w:p w14:paraId="0E73DDB0" w14:textId="77777777" w:rsidR="00AA5147" w:rsidRPr="003156B4" w:rsidRDefault="00AA5147" w:rsidP="002C6BC6">
            <w:pPr>
              <w:spacing w:after="0" w:line="360" w:lineRule="auto"/>
              <w:jc w:val="center"/>
              <w:rPr>
                <w:rFonts w:ascii="Times New Roman" w:hAnsi="Times New Roman"/>
                <w:b/>
                <w:bCs/>
                <w:sz w:val="28"/>
                <w:szCs w:val="28"/>
              </w:rPr>
            </w:pPr>
          </w:p>
        </w:tc>
      </w:tr>
      <w:tr w:rsidR="00AA5147" w:rsidRPr="003156B4" w14:paraId="7A86E7B4" w14:textId="77777777" w:rsidTr="00727C5E">
        <w:tc>
          <w:tcPr>
            <w:tcW w:w="2194" w:type="dxa"/>
          </w:tcPr>
          <w:p w14:paraId="1ED7237D" w14:textId="77777777" w:rsidR="00AA5147" w:rsidRPr="003156B4" w:rsidRDefault="00AA5147" w:rsidP="002C6BC6">
            <w:pPr>
              <w:spacing w:after="0" w:line="360" w:lineRule="auto"/>
              <w:jc w:val="both"/>
              <w:rPr>
                <w:rFonts w:ascii="Times New Roman" w:hAnsi="Times New Roman"/>
                <w:sz w:val="28"/>
                <w:szCs w:val="28"/>
              </w:rPr>
            </w:pPr>
            <w:r w:rsidRPr="003156B4">
              <w:rPr>
                <w:rFonts w:ascii="Times New Roman" w:hAnsi="Times New Roman"/>
                <w:sz w:val="28"/>
                <w:szCs w:val="28"/>
              </w:rPr>
              <w:t>LAVmax (ml)</w:t>
            </w:r>
          </w:p>
        </w:tc>
        <w:tc>
          <w:tcPr>
            <w:tcW w:w="2444" w:type="dxa"/>
          </w:tcPr>
          <w:p w14:paraId="3E792271" w14:textId="77777777" w:rsidR="00AA5147" w:rsidRPr="003156B4" w:rsidRDefault="00AA5147" w:rsidP="002C6BC6">
            <w:pPr>
              <w:spacing w:after="0" w:line="360" w:lineRule="auto"/>
              <w:jc w:val="center"/>
              <w:rPr>
                <w:rFonts w:ascii="Times New Roman" w:hAnsi="Times New Roman"/>
                <w:b/>
                <w:bCs/>
                <w:sz w:val="28"/>
                <w:szCs w:val="28"/>
              </w:rPr>
            </w:pPr>
            <w:r w:rsidRPr="003156B4">
              <w:rPr>
                <w:rFonts w:ascii="Times New Roman" w:hAnsi="Times New Roman"/>
                <w:sz w:val="28"/>
                <w:szCs w:val="28"/>
              </w:rPr>
              <w:t>49,6 ± 19,1</w:t>
            </w:r>
          </w:p>
        </w:tc>
        <w:tc>
          <w:tcPr>
            <w:tcW w:w="2445" w:type="dxa"/>
          </w:tcPr>
          <w:p w14:paraId="482B0D16" w14:textId="77777777" w:rsidR="00AA5147" w:rsidRPr="003156B4" w:rsidRDefault="00AA5147" w:rsidP="002C6BC6">
            <w:pPr>
              <w:spacing w:after="0" w:line="360" w:lineRule="auto"/>
              <w:jc w:val="center"/>
              <w:rPr>
                <w:rFonts w:ascii="Times New Roman" w:hAnsi="Times New Roman"/>
                <w:b/>
                <w:bCs/>
                <w:sz w:val="28"/>
                <w:szCs w:val="28"/>
              </w:rPr>
            </w:pPr>
            <w:r w:rsidRPr="003156B4">
              <w:rPr>
                <w:rFonts w:ascii="Times New Roman" w:hAnsi="Times New Roman"/>
                <w:sz w:val="28"/>
                <w:szCs w:val="28"/>
              </w:rPr>
              <w:t>46,5 ± 16,6</w:t>
            </w:r>
          </w:p>
        </w:tc>
        <w:tc>
          <w:tcPr>
            <w:tcW w:w="1695" w:type="dxa"/>
          </w:tcPr>
          <w:p w14:paraId="36A1DC22" w14:textId="77777777" w:rsidR="00AA5147" w:rsidRPr="003156B4" w:rsidRDefault="00AA5147"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0,297</w:t>
            </w:r>
          </w:p>
        </w:tc>
      </w:tr>
      <w:tr w:rsidR="00AA5147" w:rsidRPr="003156B4" w14:paraId="3BB925B0" w14:textId="77777777" w:rsidTr="00727C5E">
        <w:tc>
          <w:tcPr>
            <w:tcW w:w="2194" w:type="dxa"/>
          </w:tcPr>
          <w:p w14:paraId="2473DF0D" w14:textId="77777777" w:rsidR="00AA5147" w:rsidRPr="003156B4" w:rsidRDefault="00AA5147" w:rsidP="002C6BC6">
            <w:pPr>
              <w:spacing w:after="0" w:line="360" w:lineRule="auto"/>
              <w:jc w:val="both"/>
              <w:rPr>
                <w:rFonts w:ascii="Times New Roman" w:hAnsi="Times New Roman"/>
                <w:sz w:val="28"/>
                <w:szCs w:val="28"/>
              </w:rPr>
            </w:pPr>
            <w:r w:rsidRPr="003156B4">
              <w:rPr>
                <w:rFonts w:ascii="Times New Roman" w:hAnsi="Times New Roman"/>
                <w:sz w:val="28"/>
                <w:szCs w:val="28"/>
              </w:rPr>
              <w:t>LAVmin (ml)</w:t>
            </w:r>
          </w:p>
        </w:tc>
        <w:tc>
          <w:tcPr>
            <w:tcW w:w="2444" w:type="dxa"/>
          </w:tcPr>
          <w:p w14:paraId="0C40B68A" w14:textId="77777777" w:rsidR="00AA5147" w:rsidRPr="003156B4" w:rsidRDefault="00AA5147" w:rsidP="002C6BC6">
            <w:pPr>
              <w:spacing w:after="0" w:line="360" w:lineRule="auto"/>
              <w:jc w:val="center"/>
              <w:rPr>
                <w:rFonts w:ascii="Times New Roman" w:hAnsi="Times New Roman"/>
                <w:b/>
                <w:bCs/>
                <w:sz w:val="28"/>
                <w:szCs w:val="28"/>
              </w:rPr>
            </w:pPr>
            <w:r w:rsidRPr="003156B4">
              <w:rPr>
                <w:rFonts w:ascii="Times New Roman" w:hAnsi="Times New Roman"/>
                <w:sz w:val="28"/>
                <w:szCs w:val="28"/>
              </w:rPr>
              <w:t>22,4 ± 10,8</w:t>
            </w:r>
          </w:p>
        </w:tc>
        <w:tc>
          <w:tcPr>
            <w:tcW w:w="2445" w:type="dxa"/>
          </w:tcPr>
          <w:p w14:paraId="29A7842E" w14:textId="77777777" w:rsidR="00AA5147" w:rsidRPr="003156B4" w:rsidRDefault="00AA5147" w:rsidP="002C6BC6">
            <w:pPr>
              <w:spacing w:after="0" w:line="360" w:lineRule="auto"/>
              <w:jc w:val="center"/>
              <w:rPr>
                <w:rFonts w:ascii="Times New Roman" w:hAnsi="Times New Roman"/>
                <w:b/>
                <w:bCs/>
                <w:sz w:val="28"/>
                <w:szCs w:val="28"/>
              </w:rPr>
            </w:pPr>
            <w:r w:rsidRPr="003156B4">
              <w:rPr>
                <w:rFonts w:ascii="Times New Roman" w:hAnsi="Times New Roman"/>
                <w:sz w:val="28"/>
                <w:szCs w:val="28"/>
              </w:rPr>
              <w:t>16,7 ± 8,5</w:t>
            </w:r>
          </w:p>
        </w:tc>
        <w:tc>
          <w:tcPr>
            <w:tcW w:w="1695" w:type="dxa"/>
          </w:tcPr>
          <w:p w14:paraId="1A86AD75" w14:textId="77777777" w:rsidR="00AA5147" w:rsidRPr="003156B4" w:rsidRDefault="00AA5147" w:rsidP="002C6BC6">
            <w:pPr>
              <w:spacing w:after="0" w:line="360" w:lineRule="auto"/>
              <w:jc w:val="center"/>
              <w:rPr>
                <w:rFonts w:ascii="Times New Roman" w:hAnsi="Times New Roman"/>
                <w:sz w:val="28"/>
                <w:szCs w:val="28"/>
              </w:rPr>
            </w:pPr>
            <w:r w:rsidRPr="003156B4">
              <w:rPr>
                <w:rFonts w:ascii="Times New Roman" w:hAnsi="Times New Roman"/>
                <w:b/>
                <w:bCs/>
                <w:sz w:val="28"/>
                <w:szCs w:val="28"/>
              </w:rPr>
              <w:t>&lt; 0,001</w:t>
            </w:r>
          </w:p>
        </w:tc>
      </w:tr>
      <w:tr w:rsidR="00AA5147" w:rsidRPr="003156B4" w14:paraId="21CDDD63" w14:textId="77777777" w:rsidTr="00727C5E">
        <w:tc>
          <w:tcPr>
            <w:tcW w:w="2194" w:type="dxa"/>
          </w:tcPr>
          <w:p w14:paraId="48E7B604" w14:textId="77777777" w:rsidR="00AA5147" w:rsidRPr="003156B4" w:rsidRDefault="00AA5147" w:rsidP="002C6BC6">
            <w:pPr>
              <w:spacing w:after="0" w:line="360" w:lineRule="auto"/>
              <w:jc w:val="both"/>
              <w:rPr>
                <w:rFonts w:ascii="Times New Roman" w:hAnsi="Times New Roman"/>
                <w:sz w:val="28"/>
                <w:szCs w:val="28"/>
              </w:rPr>
            </w:pPr>
            <w:r w:rsidRPr="003156B4">
              <w:rPr>
                <w:rFonts w:ascii="Times New Roman" w:hAnsi="Times New Roman"/>
                <w:sz w:val="28"/>
                <w:szCs w:val="28"/>
              </w:rPr>
              <w:t>LAEF (%)</w:t>
            </w:r>
          </w:p>
        </w:tc>
        <w:tc>
          <w:tcPr>
            <w:tcW w:w="2444" w:type="dxa"/>
          </w:tcPr>
          <w:p w14:paraId="7C3E9290" w14:textId="77777777" w:rsidR="00AA5147" w:rsidRPr="003156B4" w:rsidRDefault="00AA5147" w:rsidP="002C6BC6">
            <w:pPr>
              <w:spacing w:after="0" w:line="360" w:lineRule="auto"/>
              <w:jc w:val="center"/>
              <w:rPr>
                <w:rFonts w:ascii="Times New Roman" w:hAnsi="Times New Roman"/>
                <w:b/>
                <w:bCs/>
                <w:sz w:val="28"/>
                <w:szCs w:val="28"/>
              </w:rPr>
            </w:pPr>
            <w:r w:rsidRPr="003156B4">
              <w:rPr>
                <w:rFonts w:ascii="Times New Roman" w:hAnsi="Times New Roman"/>
                <w:sz w:val="28"/>
                <w:szCs w:val="28"/>
              </w:rPr>
              <w:t>54,6 ± 12,5</w:t>
            </w:r>
          </w:p>
        </w:tc>
        <w:tc>
          <w:tcPr>
            <w:tcW w:w="2445" w:type="dxa"/>
          </w:tcPr>
          <w:p w14:paraId="078999B9" w14:textId="77777777" w:rsidR="00AA5147" w:rsidRPr="003156B4" w:rsidRDefault="00AA5147" w:rsidP="002C6BC6">
            <w:pPr>
              <w:spacing w:after="0" w:line="360" w:lineRule="auto"/>
              <w:jc w:val="center"/>
              <w:rPr>
                <w:rFonts w:ascii="Times New Roman" w:hAnsi="Times New Roman"/>
                <w:b/>
                <w:bCs/>
                <w:sz w:val="28"/>
                <w:szCs w:val="28"/>
              </w:rPr>
            </w:pPr>
            <w:r w:rsidRPr="003156B4">
              <w:rPr>
                <w:rFonts w:ascii="Times New Roman" w:hAnsi="Times New Roman"/>
                <w:sz w:val="28"/>
                <w:szCs w:val="28"/>
              </w:rPr>
              <w:t>64,4 ± 10</w:t>
            </w:r>
          </w:p>
        </w:tc>
        <w:tc>
          <w:tcPr>
            <w:tcW w:w="1695" w:type="dxa"/>
          </w:tcPr>
          <w:p w14:paraId="44DB07FA" w14:textId="77777777" w:rsidR="00AA5147" w:rsidRPr="003156B4" w:rsidRDefault="00AA5147" w:rsidP="002C6BC6">
            <w:pPr>
              <w:spacing w:after="0" w:line="360" w:lineRule="auto"/>
              <w:jc w:val="center"/>
              <w:rPr>
                <w:rFonts w:ascii="Times New Roman" w:hAnsi="Times New Roman"/>
                <w:sz w:val="28"/>
                <w:szCs w:val="28"/>
              </w:rPr>
            </w:pPr>
            <w:r w:rsidRPr="003156B4">
              <w:rPr>
                <w:rFonts w:ascii="Times New Roman" w:hAnsi="Times New Roman"/>
                <w:b/>
                <w:bCs/>
                <w:sz w:val="28"/>
                <w:szCs w:val="28"/>
              </w:rPr>
              <w:t>&lt; 0,001</w:t>
            </w:r>
          </w:p>
        </w:tc>
      </w:tr>
      <w:tr w:rsidR="00AA5147" w:rsidRPr="003156B4" w14:paraId="0D514F2F" w14:textId="77777777" w:rsidTr="00727C5E">
        <w:tc>
          <w:tcPr>
            <w:tcW w:w="2194" w:type="dxa"/>
          </w:tcPr>
          <w:p w14:paraId="71B2D117" w14:textId="77777777" w:rsidR="00AA5147" w:rsidRPr="003156B4" w:rsidRDefault="00AA5147" w:rsidP="002C6BC6">
            <w:pPr>
              <w:spacing w:after="0" w:line="360" w:lineRule="auto"/>
              <w:jc w:val="both"/>
              <w:rPr>
                <w:rFonts w:ascii="Times New Roman" w:hAnsi="Times New Roman"/>
                <w:sz w:val="28"/>
                <w:szCs w:val="28"/>
              </w:rPr>
            </w:pPr>
            <w:r w:rsidRPr="003156B4">
              <w:rPr>
                <w:rFonts w:ascii="Times New Roman" w:hAnsi="Times New Roman"/>
                <w:b/>
                <w:bCs/>
                <w:sz w:val="28"/>
                <w:szCs w:val="28"/>
              </w:rPr>
              <w:t xml:space="preserve">LACI </w:t>
            </w:r>
            <w:r w:rsidRPr="003156B4">
              <w:rPr>
                <w:rFonts w:ascii="Times New Roman" w:hAnsi="Times New Roman"/>
                <w:sz w:val="28"/>
                <w:szCs w:val="28"/>
              </w:rPr>
              <w:t>(%)</w:t>
            </w:r>
          </w:p>
        </w:tc>
        <w:tc>
          <w:tcPr>
            <w:tcW w:w="2444" w:type="dxa"/>
          </w:tcPr>
          <w:p w14:paraId="740C4D0C" w14:textId="77777777" w:rsidR="00AA5147" w:rsidRPr="003156B4" w:rsidRDefault="00AA5147" w:rsidP="002C6BC6">
            <w:pPr>
              <w:spacing w:after="0" w:line="360" w:lineRule="auto"/>
              <w:jc w:val="center"/>
              <w:rPr>
                <w:rFonts w:ascii="Times New Roman" w:hAnsi="Times New Roman"/>
                <w:b/>
                <w:bCs/>
                <w:sz w:val="28"/>
                <w:szCs w:val="28"/>
              </w:rPr>
            </w:pPr>
            <w:r w:rsidRPr="003156B4">
              <w:rPr>
                <w:rFonts w:ascii="Times New Roman" w:hAnsi="Times New Roman"/>
                <w:sz w:val="28"/>
                <w:szCs w:val="28"/>
              </w:rPr>
              <w:t>19,2 ± 7,3</w:t>
            </w:r>
          </w:p>
        </w:tc>
        <w:tc>
          <w:tcPr>
            <w:tcW w:w="2445" w:type="dxa"/>
          </w:tcPr>
          <w:p w14:paraId="16F4C291" w14:textId="77777777" w:rsidR="00AA5147" w:rsidRPr="003156B4" w:rsidRDefault="00AA5147" w:rsidP="002C6BC6">
            <w:pPr>
              <w:spacing w:after="0" w:line="360" w:lineRule="auto"/>
              <w:jc w:val="center"/>
              <w:rPr>
                <w:rFonts w:ascii="Times New Roman" w:hAnsi="Times New Roman"/>
                <w:b/>
                <w:bCs/>
                <w:sz w:val="28"/>
                <w:szCs w:val="28"/>
              </w:rPr>
            </w:pPr>
            <w:r w:rsidRPr="003156B4">
              <w:rPr>
                <w:rFonts w:ascii="Times New Roman" w:hAnsi="Times New Roman"/>
                <w:sz w:val="28"/>
                <w:szCs w:val="28"/>
              </w:rPr>
              <w:t>15,1 ± 6,4</w:t>
            </w:r>
          </w:p>
        </w:tc>
        <w:tc>
          <w:tcPr>
            <w:tcW w:w="1695" w:type="dxa"/>
          </w:tcPr>
          <w:p w14:paraId="46D8FC3B" w14:textId="77777777" w:rsidR="00AA5147" w:rsidRPr="003156B4" w:rsidRDefault="00AA5147" w:rsidP="002C6BC6">
            <w:pPr>
              <w:spacing w:after="0" w:line="360" w:lineRule="auto"/>
              <w:jc w:val="center"/>
              <w:rPr>
                <w:rFonts w:ascii="Times New Roman" w:hAnsi="Times New Roman"/>
                <w:sz w:val="28"/>
                <w:szCs w:val="28"/>
              </w:rPr>
            </w:pPr>
            <w:r w:rsidRPr="003156B4">
              <w:rPr>
                <w:rFonts w:ascii="Times New Roman" w:hAnsi="Times New Roman"/>
                <w:b/>
                <w:bCs/>
                <w:sz w:val="28"/>
                <w:szCs w:val="28"/>
              </w:rPr>
              <w:t>0,001</w:t>
            </w:r>
          </w:p>
        </w:tc>
      </w:tr>
    </w:tbl>
    <w:p w14:paraId="532092C6" w14:textId="1AD31B76" w:rsidR="006A6BDF" w:rsidRPr="003156B4" w:rsidRDefault="00AF7AFC" w:rsidP="00777734">
      <w:pPr>
        <w:spacing w:after="0" w:line="240" w:lineRule="auto"/>
        <w:rPr>
          <w:rFonts w:ascii="Times New Roman" w:hAnsi="Times New Roman"/>
          <w:sz w:val="28"/>
          <w:szCs w:val="28"/>
          <w:vertAlign w:val="superscript"/>
        </w:rPr>
      </w:pPr>
      <w:r w:rsidRPr="003156B4">
        <w:rPr>
          <w:rFonts w:ascii="Times New Roman" w:hAnsi="Times New Roman"/>
          <w:sz w:val="28"/>
          <w:szCs w:val="28"/>
          <w:vertAlign w:val="superscript"/>
        </w:rPr>
        <w:t>* k</w:t>
      </w:r>
      <w:r w:rsidR="00357B1F" w:rsidRPr="003156B4">
        <w:rPr>
          <w:rFonts w:ascii="Times New Roman" w:hAnsi="Times New Roman"/>
          <w:sz w:val="28"/>
          <w:szCs w:val="28"/>
          <w:vertAlign w:val="superscript"/>
        </w:rPr>
        <w:t>iểm định Studen’t T-test</w:t>
      </w:r>
    </w:p>
    <w:p w14:paraId="63D259E1" w14:textId="639913C8" w:rsidR="00A858DF" w:rsidRPr="003156B4" w:rsidRDefault="00F410C9" w:rsidP="00F410C9">
      <w:pPr>
        <w:spacing w:after="0" w:line="360" w:lineRule="auto"/>
        <w:ind w:firstLine="720"/>
        <w:jc w:val="both"/>
        <w:rPr>
          <w:rFonts w:ascii="Times New Roman" w:hAnsi="Times New Roman"/>
          <w:sz w:val="28"/>
          <w:szCs w:val="28"/>
        </w:rPr>
      </w:pPr>
      <w:bookmarkStart w:id="1227" w:name="_Hlk193008590"/>
      <w:r>
        <w:rPr>
          <w:rFonts w:ascii="Times New Roman" w:hAnsi="Times New Roman"/>
          <w:sz w:val="28"/>
          <w:szCs w:val="28"/>
        </w:rPr>
        <w:lastRenderedPageBreak/>
        <w:t>P</w:t>
      </w:r>
      <w:r w:rsidR="00A858DF" w:rsidRPr="003156B4">
        <w:rPr>
          <w:rFonts w:ascii="Times New Roman" w:hAnsi="Times New Roman"/>
          <w:sz w:val="28"/>
          <w:szCs w:val="28"/>
        </w:rPr>
        <w:t>hân suất tống máu nhĩ trái (LAEF) thấp hơn; thể tích nhĩ trái tối thiểu (LAVmin)</w:t>
      </w:r>
      <w:r w:rsidR="00784CD7">
        <w:rPr>
          <w:rFonts w:ascii="Times New Roman" w:hAnsi="Times New Roman"/>
          <w:sz w:val="28"/>
          <w:szCs w:val="28"/>
        </w:rPr>
        <w:t xml:space="preserve"> và </w:t>
      </w:r>
      <w:r w:rsidR="00A858DF" w:rsidRPr="003156B4">
        <w:rPr>
          <w:rFonts w:ascii="Times New Roman" w:hAnsi="Times New Roman"/>
          <w:sz w:val="28"/>
          <w:szCs w:val="28"/>
        </w:rPr>
        <w:t>chỉ số tương hợp nhĩ trái – thất trái (LACI) cao hơn có ý nghĩa ở nhóm NMCT so với nhóm chứng.</w:t>
      </w:r>
    </w:p>
    <w:p w14:paraId="47E3C55D" w14:textId="4BAD3F58" w:rsidR="00362DAD" w:rsidRPr="003156B4" w:rsidRDefault="00362DAD" w:rsidP="00362DAD">
      <w:pPr>
        <w:pStyle w:val="abang"/>
        <w:rPr>
          <w:color w:val="auto"/>
          <w:lang w:val="en-US"/>
        </w:rPr>
      </w:pPr>
      <w:bookmarkStart w:id="1228" w:name="_Toc236858164"/>
      <w:r w:rsidRPr="003156B4">
        <w:rPr>
          <w:color w:val="auto"/>
        </w:rPr>
        <w:t>Bảng 3.</w:t>
      </w:r>
      <w:r w:rsidRPr="003156B4">
        <w:rPr>
          <w:color w:val="auto"/>
          <w:lang w:val="en-US"/>
        </w:rPr>
        <w:t>1</w:t>
      </w:r>
      <w:r w:rsidR="005859BE">
        <w:rPr>
          <w:color w:val="auto"/>
          <w:lang w:val="en-US"/>
        </w:rPr>
        <w:t>1</w:t>
      </w:r>
      <w:r w:rsidRPr="003156B4">
        <w:rPr>
          <w:color w:val="auto"/>
        </w:rPr>
        <w:t xml:space="preserve">. Đặc điểm chức năng nhĩ trái, tương hợp nhĩ trái – thất trái </w:t>
      </w:r>
      <w:r w:rsidRPr="003156B4">
        <w:rPr>
          <w:color w:val="auto"/>
          <w:lang w:val="en-US"/>
        </w:rPr>
        <w:t xml:space="preserve">sau nhập viện </w:t>
      </w:r>
      <w:r w:rsidRPr="003156B4">
        <w:rPr>
          <w:color w:val="auto"/>
        </w:rPr>
        <w:t>ở bệnh nhân NMCT</w:t>
      </w:r>
      <w:r w:rsidRPr="003156B4">
        <w:rPr>
          <w:color w:val="auto"/>
          <w:lang w:val="en-US"/>
        </w:rPr>
        <w:t xml:space="preserve"> có suy tim và không suy tim</w:t>
      </w:r>
      <w:bookmarkEnd w:id="1228"/>
    </w:p>
    <w:tbl>
      <w:tblPr>
        <w:tblStyle w:val="TableGrid"/>
        <w:tblW w:w="8926" w:type="dxa"/>
        <w:tblLook w:val="04A0" w:firstRow="1" w:lastRow="0" w:firstColumn="1" w:lastColumn="0" w:noHBand="0" w:noVBand="1"/>
      </w:tblPr>
      <w:tblGrid>
        <w:gridCol w:w="2263"/>
        <w:gridCol w:w="2764"/>
        <w:gridCol w:w="2765"/>
        <w:gridCol w:w="1134"/>
      </w:tblGrid>
      <w:tr w:rsidR="003156B4" w:rsidRPr="003156B4" w14:paraId="688B27A7" w14:textId="77777777" w:rsidTr="007B207B">
        <w:tc>
          <w:tcPr>
            <w:tcW w:w="2263" w:type="dxa"/>
            <w:vMerge w:val="restart"/>
          </w:tcPr>
          <w:p w14:paraId="08176904" w14:textId="77777777" w:rsidR="00362DAD" w:rsidRPr="002C6BC6" w:rsidRDefault="00362DAD" w:rsidP="002C6BC6">
            <w:pPr>
              <w:spacing w:before="20" w:after="20"/>
              <w:jc w:val="both"/>
              <w:rPr>
                <w:rFonts w:ascii="Times New Roman" w:hAnsi="Times New Roman"/>
                <w:b/>
                <w:bCs/>
                <w:sz w:val="28"/>
                <w:szCs w:val="28"/>
                <w:lang w:val="en-US"/>
              </w:rPr>
            </w:pPr>
            <w:r w:rsidRPr="003156B4">
              <w:rPr>
                <w:rFonts w:ascii="Times New Roman" w:hAnsi="Times New Roman"/>
                <w:b/>
                <w:bCs/>
                <w:sz w:val="28"/>
                <w:szCs w:val="28"/>
              </w:rPr>
              <w:t>Chỉ số</w:t>
            </w:r>
          </w:p>
        </w:tc>
        <w:tc>
          <w:tcPr>
            <w:tcW w:w="5529" w:type="dxa"/>
            <w:gridSpan w:val="2"/>
          </w:tcPr>
          <w:p w14:paraId="052464F8" w14:textId="4A07E8A5" w:rsidR="00362DAD" w:rsidRPr="003156B4" w:rsidRDefault="00D05A5F" w:rsidP="002C6BC6">
            <w:pPr>
              <w:spacing w:before="20" w:after="20"/>
              <w:jc w:val="center"/>
              <w:rPr>
                <w:rFonts w:ascii="Times New Roman" w:hAnsi="Times New Roman"/>
                <w:b/>
                <w:bCs/>
                <w:sz w:val="28"/>
                <w:szCs w:val="28"/>
              </w:rPr>
            </w:pPr>
            <w:r w:rsidRPr="003156B4">
              <w:rPr>
                <w:rFonts w:ascii="Times New Roman" w:hAnsi="Times New Roman"/>
                <w:b/>
                <w:bCs/>
                <w:sz w:val="28"/>
                <w:szCs w:val="28"/>
                <w:lang w:val="en-US"/>
              </w:rPr>
              <w:t>Bệnh nhân</w:t>
            </w:r>
            <w:r w:rsidR="00362DAD" w:rsidRPr="003156B4">
              <w:rPr>
                <w:rFonts w:ascii="Times New Roman" w:hAnsi="Times New Roman"/>
                <w:b/>
                <w:bCs/>
                <w:sz w:val="28"/>
                <w:szCs w:val="28"/>
                <w:lang w:val="en-US"/>
              </w:rPr>
              <w:t xml:space="preserve"> NMCT </w:t>
            </w:r>
            <w:r w:rsidR="00362DAD" w:rsidRPr="003156B4">
              <w:rPr>
                <w:rFonts w:ascii="Times New Roman" w:hAnsi="Times New Roman"/>
                <w:b/>
                <w:bCs/>
                <w:sz w:val="28"/>
                <w:szCs w:val="28"/>
              </w:rPr>
              <w:t xml:space="preserve">24 giờ đầu </w:t>
            </w:r>
            <w:r w:rsidR="00362DAD" w:rsidRPr="003156B4">
              <w:rPr>
                <w:rFonts w:ascii="Times New Roman" w:hAnsi="Times New Roman"/>
                <w:b/>
                <w:bCs/>
                <w:sz w:val="28"/>
                <w:szCs w:val="28"/>
                <w:lang w:val="en-US"/>
              </w:rPr>
              <w:t>sau nhập viện</w:t>
            </w:r>
          </w:p>
        </w:tc>
        <w:tc>
          <w:tcPr>
            <w:tcW w:w="1134" w:type="dxa"/>
            <w:vMerge w:val="restart"/>
          </w:tcPr>
          <w:p w14:paraId="60423F81" w14:textId="77777777" w:rsidR="00362DAD" w:rsidRPr="003156B4" w:rsidRDefault="00362DAD" w:rsidP="002C6BC6">
            <w:pPr>
              <w:spacing w:before="20" w:after="20"/>
              <w:jc w:val="center"/>
              <w:rPr>
                <w:rFonts w:ascii="Times New Roman" w:hAnsi="Times New Roman"/>
                <w:b/>
                <w:bCs/>
                <w:sz w:val="28"/>
                <w:szCs w:val="28"/>
              </w:rPr>
            </w:pPr>
            <w:r w:rsidRPr="003156B4">
              <w:rPr>
                <w:rFonts w:ascii="Times New Roman" w:hAnsi="Times New Roman"/>
                <w:b/>
                <w:bCs/>
                <w:sz w:val="28"/>
                <w:szCs w:val="28"/>
              </w:rPr>
              <w:t>p</w:t>
            </w:r>
            <w:r w:rsidRPr="003156B4">
              <w:rPr>
                <w:rFonts w:ascii="Times New Roman" w:hAnsi="Times New Roman"/>
                <w:sz w:val="28"/>
                <w:szCs w:val="28"/>
                <w:vertAlign w:val="superscript"/>
              </w:rPr>
              <w:t>*</w:t>
            </w:r>
          </w:p>
        </w:tc>
      </w:tr>
      <w:tr w:rsidR="003156B4" w:rsidRPr="003156B4" w14:paraId="6EC2F782" w14:textId="77777777" w:rsidTr="007B207B">
        <w:tc>
          <w:tcPr>
            <w:tcW w:w="2263" w:type="dxa"/>
            <w:vMerge/>
          </w:tcPr>
          <w:p w14:paraId="3D7D322C" w14:textId="77777777" w:rsidR="00362DAD" w:rsidRPr="003156B4" w:rsidRDefault="00362DAD" w:rsidP="002C6BC6">
            <w:pPr>
              <w:spacing w:before="20" w:after="20"/>
              <w:jc w:val="both"/>
              <w:rPr>
                <w:rFonts w:ascii="Times New Roman" w:hAnsi="Times New Roman"/>
                <w:b/>
                <w:bCs/>
                <w:sz w:val="28"/>
                <w:szCs w:val="28"/>
              </w:rPr>
            </w:pPr>
          </w:p>
        </w:tc>
        <w:tc>
          <w:tcPr>
            <w:tcW w:w="2764" w:type="dxa"/>
          </w:tcPr>
          <w:p w14:paraId="06FA892C" w14:textId="0A0D15DC" w:rsidR="00362DAD" w:rsidRPr="003156B4" w:rsidRDefault="00362DAD"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Có suy tim</w:t>
            </w:r>
          </w:p>
          <w:p w14:paraId="546CFF87" w14:textId="77777777" w:rsidR="00362DAD" w:rsidRPr="003156B4" w:rsidRDefault="00362DAD" w:rsidP="002C6BC6">
            <w:pPr>
              <w:spacing w:before="20" w:after="20"/>
              <w:jc w:val="center"/>
              <w:rPr>
                <w:rFonts w:ascii="Times New Roman" w:hAnsi="Times New Roman"/>
                <w:b/>
                <w:bCs/>
                <w:sz w:val="28"/>
                <w:szCs w:val="28"/>
                <w:lang w:val="en-US"/>
              </w:rPr>
            </w:pPr>
            <w:r w:rsidRPr="003156B4">
              <w:rPr>
                <w:rFonts w:ascii="Times New Roman" w:hAnsi="Times New Roman"/>
                <w:b/>
                <w:bCs/>
                <w:position w:val="-4"/>
                <w:sz w:val="28"/>
                <w:szCs w:val="28"/>
                <w:lang w:val="en-US" w:eastAsia="en-US"/>
              </w:rPr>
              <w:object w:dxaOrig="279" w:dyaOrig="320" w14:anchorId="67E7AE58">
                <v:shape id="_x0000_i1031" type="#_x0000_t75" style="width:12pt;height:18pt" o:ole="">
                  <v:imagedata r:id="rId32" o:title=""/>
                </v:shape>
                <o:OLEObject Type="Embed" ProgID="Equation.3" ShapeID="_x0000_i1031" DrawAspect="Content" ObjectID="_1847894388" r:id="rId39"/>
              </w:object>
            </w:r>
            <w:r w:rsidRPr="003156B4">
              <w:rPr>
                <w:rFonts w:ascii="Times New Roman" w:hAnsi="Times New Roman"/>
                <w:b/>
                <w:bCs/>
                <w:sz w:val="28"/>
                <w:szCs w:val="28"/>
              </w:rPr>
              <w:t xml:space="preserve"> ± SD</w:t>
            </w:r>
          </w:p>
        </w:tc>
        <w:tc>
          <w:tcPr>
            <w:tcW w:w="2765" w:type="dxa"/>
          </w:tcPr>
          <w:p w14:paraId="7493ADC4" w14:textId="758163CF" w:rsidR="00362DAD" w:rsidRPr="003156B4" w:rsidRDefault="00362DAD"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Không suy tim</w:t>
            </w:r>
          </w:p>
          <w:p w14:paraId="607E1C3B" w14:textId="77777777" w:rsidR="00362DAD" w:rsidRPr="003156B4" w:rsidRDefault="00362DAD" w:rsidP="002C6BC6">
            <w:pPr>
              <w:spacing w:before="20" w:after="20"/>
              <w:jc w:val="center"/>
              <w:rPr>
                <w:rFonts w:ascii="Times New Roman" w:hAnsi="Times New Roman"/>
                <w:b/>
                <w:bCs/>
                <w:sz w:val="28"/>
                <w:szCs w:val="28"/>
                <w:lang w:val="en-US"/>
              </w:rPr>
            </w:pPr>
            <w:r w:rsidRPr="003156B4">
              <w:rPr>
                <w:rFonts w:ascii="Times New Roman" w:hAnsi="Times New Roman"/>
                <w:b/>
                <w:bCs/>
                <w:position w:val="-4"/>
                <w:sz w:val="28"/>
                <w:szCs w:val="28"/>
                <w:lang w:val="en-US" w:eastAsia="en-US"/>
              </w:rPr>
              <w:object w:dxaOrig="279" w:dyaOrig="320" w14:anchorId="3E185E3B">
                <v:shape id="_x0000_i1032" type="#_x0000_t75" style="width:12pt;height:18pt" o:ole="">
                  <v:imagedata r:id="rId32" o:title=""/>
                </v:shape>
                <o:OLEObject Type="Embed" ProgID="Equation.3" ShapeID="_x0000_i1032" DrawAspect="Content" ObjectID="_1847894389" r:id="rId40"/>
              </w:object>
            </w:r>
            <w:r w:rsidRPr="003156B4">
              <w:rPr>
                <w:rFonts w:ascii="Times New Roman" w:hAnsi="Times New Roman"/>
                <w:b/>
                <w:bCs/>
                <w:sz w:val="28"/>
                <w:szCs w:val="28"/>
              </w:rPr>
              <w:t xml:space="preserve"> ± SD</w:t>
            </w:r>
          </w:p>
        </w:tc>
        <w:tc>
          <w:tcPr>
            <w:tcW w:w="1134" w:type="dxa"/>
            <w:vMerge/>
          </w:tcPr>
          <w:p w14:paraId="610DF027" w14:textId="77777777" w:rsidR="00362DAD" w:rsidRPr="003156B4" w:rsidRDefault="00362DAD" w:rsidP="002C6BC6">
            <w:pPr>
              <w:spacing w:before="20" w:after="20"/>
              <w:jc w:val="center"/>
              <w:rPr>
                <w:rFonts w:ascii="Times New Roman" w:hAnsi="Times New Roman"/>
                <w:b/>
                <w:bCs/>
                <w:sz w:val="28"/>
                <w:szCs w:val="28"/>
              </w:rPr>
            </w:pPr>
          </w:p>
        </w:tc>
      </w:tr>
      <w:tr w:rsidR="003156B4" w:rsidRPr="003156B4" w14:paraId="530DFB35" w14:textId="77777777" w:rsidTr="007B207B">
        <w:tc>
          <w:tcPr>
            <w:tcW w:w="2263" w:type="dxa"/>
          </w:tcPr>
          <w:p w14:paraId="489E3348" w14:textId="5AE32789" w:rsidR="00362DAD" w:rsidRPr="00F12759" w:rsidRDefault="00362DAD" w:rsidP="002C6BC6">
            <w:pPr>
              <w:spacing w:before="20" w:after="20"/>
              <w:jc w:val="both"/>
              <w:rPr>
                <w:rFonts w:ascii="Times New Roman" w:hAnsi="Times New Roman"/>
                <w:b/>
                <w:bCs/>
                <w:sz w:val="28"/>
                <w:szCs w:val="28"/>
                <w:vertAlign w:val="superscript"/>
              </w:rPr>
            </w:pPr>
            <w:r w:rsidRPr="003156B4">
              <w:rPr>
                <w:rFonts w:ascii="Times New Roman" w:hAnsi="Times New Roman"/>
                <w:b/>
                <w:bCs/>
                <w:sz w:val="28"/>
                <w:szCs w:val="28"/>
                <w:lang w:val="en-US"/>
              </w:rPr>
              <w:t>Siêu âm 2D STE</w:t>
            </w:r>
            <w:r w:rsidR="00F12759">
              <w:rPr>
                <w:rFonts w:ascii="Times New Roman" w:hAnsi="Times New Roman"/>
                <w:b/>
                <w:bCs/>
                <w:sz w:val="28"/>
                <w:szCs w:val="28"/>
                <w:vertAlign w:val="superscript"/>
                <w:lang w:val="en-US"/>
              </w:rPr>
              <w:t>#</w:t>
            </w:r>
          </w:p>
        </w:tc>
        <w:tc>
          <w:tcPr>
            <w:tcW w:w="2764" w:type="dxa"/>
          </w:tcPr>
          <w:p w14:paraId="78223123" w14:textId="38E4A0F2" w:rsidR="00362DAD" w:rsidRPr="003156B4" w:rsidRDefault="00362DAD" w:rsidP="002C6BC6">
            <w:pPr>
              <w:spacing w:before="20" w:after="20"/>
              <w:jc w:val="center"/>
              <w:rPr>
                <w:rFonts w:ascii="Times New Roman" w:hAnsi="Times New Roman"/>
                <w:b/>
                <w:bCs/>
                <w:sz w:val="28"/>
                <w:szCs w:val="28"/>
              </w:rPr>
            </w:pPr>
            <w:r w:rsidRPr="003156B4">
              <w:rPr>
                <w:rFonts w:ascii="Times New Roman" w:hAnsi="Times New Roman"/>
                <w:b/>
                <w:bCs/>
                <w:sz w:val="28"/>
                <w:szCs w:val="28"/>
              </w:rPr>
              <w:t xml:space="preserve">(n = </w:t>
            </w:r>
            <w:r w:rsidR="00E71AF3" w:rsidRPr="003156B4">
              <w:rPr>
                <w:rFonts w:ascii="Times New Roman" w:hAnsi="Times New Roman"/>
                <w:b/>
                <w:bCs/>
                <w:sz w:val="28"/>
                <w:szCs w:val="28"/>
                <w:lang w:val="en-US"/>
              </w:rPr>
              <w:t>45</w:t>
            </w:r>
            <w:r w:rsidRPr="003156B4">
              <w:rPr>
                <w:rFonts w:ascii="Times New Roman" w:hAnsi="Times New Roman"/>
                <w:b/>
                <w:bCs/>
                <w:sz w:val="28"/>
                <w:szCs w:val="28"/>
              </w:rPr>
              <w:t>)</w:t>
            </w:r>
          </w:p>
        </w:tc>
        <w:tc>
          <w:tcPr>
            <w:tcW w:w="2765" w:type="dxa"/>
          </w:tcPr>
          <w:p w14:paraId="52C3FFB4" w14:textId="0C624D6C" w:rsidR="00362DAD" w:rsidRPr="003156B4" w:rsidRDefault="00362DAD" w:rsidP="002C6BC6">
            <w:pPr>
              <w:spacing w:before="20" w:after="20"/>
              <w:jc w:val="center"/>
              <w:rPr>
                <w:rFonts w:ascii="Times New Roman" w:hAnsi="Times New Roman"/>
                <w:b/>
                <w:bCs/>
                <w:sz w:val="28"/>
                <w:szCs w:val="28"/>
              </w:rPr>
            </w:pPr>
            <w:r w:rsidRPr="003156B4">
              <w:rPr>
                <w:rFonts w:ascii="Times New Roman" w:hAnsi="Times New Roman"/>
                <w:b/>
                <w:bCs/>
                <w:sz w:val="28"/>
                <w:szCs w:val="28"/>
              </w:rPr>
              <w:t xml:space="preserve">(n = </w:t>
            </w:r>
            <w:r w:rsidR="00E71AF3" w:rsidRPr="003156B4">
              <w:rPr>
                <w:rFonts w:ascii="Times New Roman" w:hAnsi="Times New Roman"/>
                <w:b/>
                <w:bCs/>
                <w:sz w:val="28"/>
                <w:szCs w:val="28"/>
                <w:lang w:val="en-US"/>
              </w:rPr>
              <w:t>75</w:t>
            </w:r>
            <w:r w:rsidRPr="003156B4">
              <w:rPr>
                <w:rFonts w:ascii="Times New Roman" w:hAnsi="Times New Roman"/>
                <w:b/>
                <w:bCs/>
                <w:sz w:val="28"/>
                <w:szCs w:val="28"/>
              </w:rPr>
              <w:t>)</w:t>
            </w:r>
          </w:p>
        </w:tc>
        <w:tc>
          <w:tcPr>
            <w:tcW w:w="1134" w:type="dxa"/>
            <w:vMerge/>
          </w:tcPr>
          <w:p w14:paraId="44357D20" w14:textId="77777777" w:rsidR="00362DAD" w:rsidRPr="003156B4" w:rsidRDefault="00362DAD" w:rsidP="002C6BC6">
            <w:pPr>
              <w:spacing w:before="20" w:after="20"/>
              <w:jc w:val="center"/>
              <w:rPr>
                <w:rFonts w:ascii="Times New Roman" w:hAnsi="Times New Roman"/>
                <w:b/>
                <w:bCs/>
                <w:sz w:val="28"/>
                <w:szCs w:val="28"/>
              </w:rPr>
            </w:pPr>
          </w:p>
        </w:tc>
      </w:tr>
      <w:tr w:rsidR="003156B4" w:rsidRPr="003156B4" w14:paraId="71379237" w14:textId="77777777" w:rsidTr="007B207B">
        <w:tc>
          <w:tcPr>
            <w:tcW w:w="2263" w:type="dxa"/>
          </w:tcPr>
          <w:p w14:paraId="5A6AFE23" w14:textId="77777777" w:rsidR="00362DAD" w:rsidRPr="003156B4" w:rsidRDefault="00362DAD" w:rsidP="002C6BC6">
            <w:pPr>
              <w:spacing w:before="20" w:after="20"/>
              <w:jc w:val="both"/>
              <w:rPr>
                <w:rFonts w:ascii="Times New Roman" w:hAnsi="Times New Roman"/>
                <w:sz w:val="28"/>
                <w:szCs w:val="28"/>
              </w:rPr>
            </w:pPr>
            <w:r w:rsidRPr="003156B4">
              <w:rPr>
                <w:rFonts w:ascii="Times New Roman" w:hAnsi="Times New Roman"/>
                <w:sz w:val="28"/>
                <w:szCs w:val="28"/>
              </w:rPr>
              <w:t>LASr (%)</w:t>
            </w:r>
          </w:p>
        </w:tc>
        <w:tc>
          <w:tcPr>
            <w:tcW w:w="2764" w:type="dxa"/>
          </w:tcPr>
          <w:p w14:paraId="55A47568" w14:textId="43C2F96A" w:rsidR="00362DAD" w:rsidRPr="003156B4" w:rsidRDefault="00E71AF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21,2 </w:t>
            </w:r>
            <w:r w:rsidRPr="003156B4">
              <w:rPr>
                <w:rFonts w:ascii="Times New Roman" w:hAnsi="Times New Roman"/>
                <w:sz w:val="28"/>
                <w:szCs w:val="28"/>
              </w:rPr>
              <w:t>±</w:t>
            </w:r>
            <w:r w:rsidRPr="003156B4">
              <w:rPr>
                <w:rFonts w:ascii="Times New Roman" w:hAnsi="Times New Roman"/>
                <w:sz w:val="28"/>
                <w:szCs w:val="28"/>
                <w:lang w:val="en-US"/>
              </w:rPr>
              <w:t xml:space="preserve"> 10,9</w:t>
            </w:r>
          </w:p>
        </w:tc>
        <w:tc>
          <w:tcPr>
            <w:tcW w:w="2765" w:type="dxa"/>
          </w:tcPr>
          <w:p w14:paraId="2138F7D1" w14:textId="4CEECC0B" w:rsidR="00362DAD" w:rsidRPr="003156B4" w:rsidRDefault="00E71AF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33,5 </w:t>
            </w:r>
            <w:r w:rsidRPr="003156B4">
              <w:rPr>
                <w:rFonts w:ascii="Times New Roman" w:hAnsi="Times New Roman"/>
                <w:sz w:val="28"/>
                <w:szCs w:val="28"/>
              </w:rPr>
              <w:t>±</w:t>
            </w:r>
            <w:r w:rsidRPr="003156B4">
              <w:rPr>
                <w:rFonts w:ascii="Times New Roman" w:hAnsi="Times New Roman"/>
                <w:sz w:val="28"/>
                <w:szCs w:val="28"/>
                <w:lang w:val="en-US"/>
              </w:rPr>
              <w:t xml:space="preserve"> 17,4</w:t>
            </w:r>
          </w:p>
        </w:tc>
        <w:tc>
          <w:tcPr>
            <w:tcW w:w="1134" w:type="dxa"/>
          </w:tcPr>
          <w:p w14:paraId="2187C905" w14:textId="53CBB5AB" w:rsidR="00362DAD" w:rsidRPr="003156B4" w:rsidRDefault="007B207B"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&lt; 0,001</w:t>
            </w:r>
          </w:p>
        </w:tc>
      </w:tr>
      <w:tr w:rsidR="003156B4" w:rsidRPr="003156B4" w14:paraId="00871DD5" w14:textId="77777777" w:rsidTr="007B207B">
        <w:tc>
          <w:tcPr>
            <w:tcW w:w="2263" w:type="dxa"/>
          </w:tcPr>
          <w:p w14:paraId="7BF13A2B" w14:textId="77777777" w:rsidR="00362DAD" w:rsidRPr="003156B4" w:rsidRDefault="00362DAD" w:rsidP="002C6BC6">
            <w:pPr>
              <w:spacing w:before="20" w:after="20"/>
              <w:jc w:val="both"/>
              <w:rPr>
                <w:rFonts w:ascii="Times New Roman" w:hAnsi="Times New Roman"/>
                <w:sz w:val="28"/>
                <w:szCs w:val="28"/>
              </w:rPr>
            </w:pPr>
            <w:r w:rsidRPr="003156B4">
              <w:rPr>
                <w:rFonts w:ascii="Times New Roman" w:hAnsi="Times New Roman"/>
                <w:sz w:val="28"/>
                <w:szCs w:val="28"/>
              </w:rPr>
              <w:t>LAScd (%)</w:t>
            </w:r>
          </w:p>
        </w:tc>
        <w:tc>
          <w:tcPr>
            <w:tcW w:w="2764" w:type="dxa"/>
          </w:tcPr>
          <w:p w14:paraId="70517CED" w14:textId="4BF17260" w:rsidR="00362DAD" w:rsidRPr="003156B4" w:rsidRDefault="00F12759" w:rsidP="002C6BC6">
            <w:pPr>
              <w:spacing w:before="20" w:after="20"/>
              <w:jc w:val="center"/>
              <w:rPr>
                <w:rFonts w:ascii="Times New Roman" w:hAnsi="Times New Roman"/>
                <w:sz w:val="28"/>
                <w:szCs w:val="28"/>
                <w:lang w:val="en-US"/>
              </w:rPr>
            </w:pPr>
            <w:r>
              <w:rPr>
                <w:rFonts w:ascii="Times New Roman" w:hAnsi="Times New Roman"/>
                <w:sz w:val="28"/>
                <w:szCs w:val="28"/>
                <w:lang w:val="en-US"/>
              </w:rPr>
              <w:t>-</w:t>
            </w:r>
            <w:r w:rsidR="00E71AF3" w:rsidRPr="003156B4">
              <w:rPr>
                <w:rFonts w:ascii="Times New Roman" w:hAnsi="Times New Roman"/>
                <w:sz w:val="28"/>
                <w:szCs w:val="28"/>
                <w:lang w:val="en-US"/>
              </w:rPr>
              <w:t xml:space="preserve">9,8 </w:t>
            </w:r>
            <w:r w:rsidR="00E71AF3" w:rsidRPr="003156B4">
              <w:rPr>
                <w:rFonts w:ascii="Times New Roman" w:hAnsi="Times New Roman"/>
                <w:sz w:val="28"/>
                <w:szCs w:val="28"/>
              </w:rPr>
              <w:t>±</w:t>
            </w:r>
            <w:r w:rsidR="00E71AF3" w:rsidRPr="003156B4">
              <w:rPr>
                <w:rFonts w:ascii="Times New Roman" w:hAnsi="Times New Roman"/>
                <w:sz w:val="28"/>
                <w:szCs w:val="28"/>
                <w:lang w:val="en-US"/>
              </w:rPr>
              <w:t xml:space="preserve"> 5,9</w:t>
            </w:r>
          </w:p>
        </w:tc>
        <w:tc>
          <w:tcPr>
            <w:tcW w:w="2765" w:type="dxa"/>
          </w:tcPr>
          <w:p w14:paraId="0132934D" w14:textId="08BDB94D" w:rsidR="00362DAD" w:rsidRPr="003156B4" w:rsidRDefault="00F12759" w:rsidP="002C6BC6">
            <w:pPr>
              <w:spacing w:before="20" w:after="20"/>
              <w:jc w:val="center"/>
              <w:rPr>
                <w:rFonts w:ascii="Times New Roman" w:hAnsi="Times New Roman"/>
                <w:sz w:val="28"/>
                <w:szCs w:val="28"/>
                <w:lang w:val="en-US"/>
              </w:rPr>
            </w:pPr>
            <w:r>
              <w:rPr>
                <w:rFonts w:ascii="Times New Roman" w:hAnsi="Times New Roman"/>
                <w:sz w:val="28"/>
                <w:szCs w:val="28"/>
                <w:lang w:val="en-US"/>
              </w:rPr>
              <w:t>-</w:t>
            </w:r>
            <w:r w:rsidR="00E71AF3" w:rsidRPr="003156B4">
              <w:rPr>
                <w:rFonts w:ascii="Times New Roman" w:hAnsi="Times New Roman"/>
                <w:sz w:val="28"/>
                <w:szCs w:val="28"/>
                <w:lang w:val="en-US"/>
              </w:rPr>
              <w:t xml:space="preserve">16,7 </w:t>
            </w:r>
            <w:r w:rsidR="00E71AF3" w:rsidRPr="003156B4">
              <w:rPr>
                <w:rFonts w:ascii="Times New Roman" w:hAnsi="Times New Roman"/>
                <w:sz w:val="28"/>
                <w:szCs w:val="28"/>
              </w:rPr>
              <w:t>±</w:t>
            </w:r>
            <w:r w:rsidR="00E71AF3" w:rsidRPr="003156B4">
              <w:rPr>
                <w:rFonts w:ascii="Times New Roman" w:hAnsi="Times New Roman"/>
                <w:sz w:val="28"/>
                <w:szCs w:val="28"/>
                <w:lang w:val="en-US"/>
              </w:rPr>
              <w:t xml:space="preserve"> 9,2</w:t>
            </w:r>
          </w:p>
        </w:tc>
        <w:tc>
          <w:tcPr>
            <w:tcW w:w="1134" w:type="dxa"/>
          </w:tcPr>
          <w:p w14:paraId="0C49A68D" w14:textId="241DF75F" w:rsidR="00362DAD" w:rsidRPr="003156B4" w:rsidRDefault="007B207B"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&lt; 0,001</w:t>
            </w:r>
          </w:p>
        </w:tc>
      </w:tr>
      <w:tr w:rsidR="003156B4" w:rsidRPr="003156B4" w14:paraId="574F2D28" w14:textId="77777777" w:rsidTr="007B207B">
        <w:tc>
          <w:tcPr>
            <w:tcW w:w="2263" w:type="dxa"/>
          </w:tcPr>
          <w:p w14:paraId="5A90329B" w14:textId="77777777" w:rsidR="00362DAD" w:rsidRPr="003156B4" w:rsidRDefault="00362DAD" w:rsidP="002C6BC6">
            <w:pPr>
              <w:spacing w:before="20" w:after="20"/>
              <w:jc w:val="both"/>
              <w:rPr>
                <w:rFonts w:ascii="Times New Roman" w:hAnsi="Times New Roman"/>
                <w:sz w:val="28"/>
                <w:szCs w:val="28"/>
              </w:rPr>
            </w:pPr>
            <w:r w:rsidRPr="003156B4">
              <w:rPr>
                <w:rFonts w:ascii="Times New Roman" w:hAnsi="Times New Roman"/>
                <w:sz w:val="28"/>
                <w:szCs w:val="28"/>
              </w:rPr>
              <w:t>LASct (%)</w:t>
            </w:r>
          </w:p>
        </w:tc>
        <w:tc>
          <w:tcPr>
            <w:tcW w:w="2764" w:type="dxa"/>
          </w:tcPr>
          <w:p w14:paraId="68F24BAC" w14:textId="717A6C14" w:rsidR="00362DAD" w:rsidRPr="003156B4" w:rsidRDefault="00F12759" w:rsidP="002C6BC6">
            <w:pPr>
              <w:spacing w:before="20" w:after="20"/>
              <w:jc w:val="center"/>
              <w:rPr>
                <w:rFonts w:ascii="Times New Roman" w:hAnsi="Times New Roman"/>
                <w:sz w:val="28"/>
                <w:szCs w:val="28"/>
                <w:lang w:val="en-US"/>
              </w:rPr>
            </w:pPr>
            <w:r>
              <w:rPr>
                <w:rFonts w:ascii="Times New Roman" w:hAnsi="Times New Roman"/>
                <w:sz w:val="28"/>
                <w:szCs w:val="28"/>
                <w:lang w:val="en-US"/>
              </w:rPr>
              <w:t>-</w:t>
            </w:r>
            <w:r w:rsidR="00E71AF3" w:rsidRPr="003156B4">
              <w:rPr>
                <w:rFonts w:ascii="Times New Roman" w:hAnsi="Times New Roman"/>
                <w:sz w:val="28"/>
                <w:szCs w:val="28"/>
                <w:lang w:val="en-US"/>
              </w:rPr>
              <w:t xml:space="preserve">11,3 </w:t>
            </w:r>
            <w:r w:rsidR="00E71AF3" w:rsidRPr="003156B4">
              <w:rPr>
                <w:rFonts w:ascii="Times New Roman" w:hAnsi="Times New Roman"/>
                <w:sz w:val="28"/>
                <w:szCs w:val="28"/>
              </w:rPr>
              <w:t>±</w:t>
            </w:r>
            <w:r w:rsidR="00E71AF3" w:rsidRPr="003156B4">
              <w:rPr>
                <w:rFonts w:ascii="Times New Roman" w:hAnsi="Times New Roman"/>
                <w:sz w:val="28"/>
                <w:szCs w:val="28"/>
                <w:lang w:val="en-US"/>
              </w:rPr>
              <w:t xml:space="preserve"> 7,8</w:t>
            </w:r>
          </w:p>
        </w:tc>
        <w:tc>
          <w:tcPr>
            <w:tcW w:w="2765" w:type="dxa"/>
          </w:tcPr>
          <w:p w14:paraId="324DEDA3" w14:textId="00912272" w:rsidR="00362DAD" w:rsidRPr="003156B4" w:rsidRDefault="00F12759" w:rsidP="002C6BC6">
            <w:pPr>
              <w:spacing w:before="20" w:after="20"/>
              <w:jc w:val="center"/>
              <w:rPr>
                <w:rFonts w:ascii="Times New Roman" w:hAnsi="Times New Roman"/>
                <w:sz w:val="28"/>
                <w:szCs w:val="28"/>
                <w:lang w:val="en-US"/>
              </w:rPr>
            </w:pPr>
            <w:r>
              <w:rPr>
                <w:rFonts w:ascii="Times New Roman" w:hAnsi="Times New Roman"/>
                <w:sz w:val="28"/>
                <w:szCs w:val="28"/>
                <w:lang w:val="en-US"/>
              </w:rPr>
              <w:t>-</w:t>
            </w:r>
            <w:r w:rsidR="00E71AF3" w:rsidRPr="003156B4">
              <w:rPr>
                <w:rFonts w:ascii="Times New Roman" w:hAnsi="Times New Roman"/>
                <w:sz w:val="28"/>
                <w:szCs w:val="28"/>
                <w:lang w:val="en-US"/>
              </w:rPr>
              <w:t xml:space="preserve">17,2 </w:t>
            </w:r>
            <w:r w:rsidR="00E71AF3" w:rsidRPr="003156B4">
              <w:rPr>
                <w:rFonts w:ascii="Times New Roman" w:hAnsi="Times New Roman"/>
                <w:sz w:val="28"/>
                <w:szCs w:val="28"/>
              </w:rPr>
              <w:t>±</w:t>
            </w:r>
            <w:r w:rsidR="00E71AF3" w:rsidRPr="003156B4">
              <w:rPr>
                <w:rFonts w:ascii="Times New Roman" w:hAnsi="Times New Roman"/>
                <w:sz w:val="28"/>
                <w:szCs w:val="28"/>
                <w:lang w:val="en-US"/>
              </w:rPr>
              <w:t xml:space="preserve"> 10,5</w:t>
            </w:r>
          </w:p>
        </w:tc>
        <w:tc>
          <w:tcPr>
            <w:tcW w:w="1134" w:type="dxa"/>
          </w:tcPr>
          <w:p w14:paraId="72A24C1F" w14:textId="28A5206C" w:rsidR="00362DAD" w:rsidRPr="003156B4" w:rsidRDefault="007B207B"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0,001</w:t>
            </w:r>
          </w:p>
        </w:tc>
      </w:tr>
      <w:tr w:rsidR="003156B4" w:rsidRPr="003156B4" w14:paraId="77702086" w14:textId="77777777" w:rsidTr="007B207B">
        <w:tc>
          <w:tcPr>
            <w:tcW w:w="2263" w:type="dxa"/>
          </w:tcPr>
          <w:p w14:paraId="138446F4" w14:textId="77777777" w:rsidR="00362DAD" w:rsidRPr="003156B4" w:rsidRDefault="00362DAD" w:rsidP="002C6BC6">
            <w:pPr>
              <w:spacing w:before="20" w:after="20"/>
              <w:rPr>
                <w:rFonts w:ascii="Times New Roman" w:hAnsi="Times New Roman"/>
                <w:b/>
                <w:bCs/>
                <w:sz w:val="28"/>
                <w:szCs w:val="28"/>
                <w:vertAlign w:val="superscript"/>
                <w:lang w:val="en-US"/>
              </w:rPr>
            </w:pPr>
            <w:r w:rsidRPr="003156B4">
              <w:rPr>
                <w:rFonts w:ascii="Times New Roman" w:hAnsi="Times New Roman"/>
                <w:b/>
                <w:bCs/>
                <w:sz w:val="28"/>
                <w:szCs w:val="28"/>
                <w:lang w:val="en-US"/>
              </w:rPr>
              <w:t>Siêu âm 3D</w:t>
            </w:r>
          </w:p>
        </w:tc>
        <w:tc>
          <w:tcPr>
            <w:tcW w:w="2764" w:type="dxa"/>
          </w:tcPr>
          <w:p w14:paraId="54A2B5F0" w14:textId="00205365" w:rsidR="00362DAD" w:rsidRPr="003156B4" w:rsidRDefault="00362DAD" w:rsidP="002C6BC6">
            <w:pPr>
              <w:spacing w:before="20" w:after="20"/>
              <w:jc w:val="center"/>
              <w:rPr>
                <w:rFonts w:ascii="Times New Roman" w:hAnsi="Times New Roman"/>
                <w:b/>
                <w:bCs/>
                <w:sz w:val="28"/>
                <w:szCs w:val="28"/>
              </w:rPr>
            </w:pPr>
            <w:r w:rsidRPr="003156B4">
              <w:rPr>
                <w:rFonts w:ascii="Times New Roman" w:hAnsi="Times New Roman"/>
                <w:b/>
                <w:bCs/>
                <w:sz w:val="28"/>
                <w:szCs w:val="28"/>
              </w:rPr>
              <w:t xml:space="preserve">(n = </w:t>
            </w:r>
            <w:r w:rsidR="00E71AF3" w:rsidRPr="003156B4">
              <w:rPr>
                <w:rFonts w:ascii="Times New Roman" w:hAnsi="Times New Roman"/>
                <w:b/>
                <w:bCs/>
                <w:sz w:val="28"/>
                <w:szCs w:val="28"/>
                <w:lang w:val="en-US"/>
              </w:rPr>
              <w:t>40</w:t>
            </w:r>
            <w:r w:rsidRPr="003156B4">
              <w:rPr>
                <w:rFonts w:ascii="Times New Roman" w:hAnsi="Times New Roman"/>
                <w:b/>
                <w:bCs/>
                <w:sz w:val="28"/>
                <w:szCs w:val="28"/>
              </w:rPr>
              <w:t>)</w:t>
            </w:r>
          </w:p>
        </w:tc>
        <w:tc>
          <w:tcPr>
            <w:tcW w:w="2765" w:type="dxa"/>
          </w:tcPr>
          <w:p w14:paraId="012A93FB" w14:textId="05541241" w:rsidR="00362DAD" w:rsidRPr="003156B4" w:rsidRDefault="00362DAD" w:rsidP="002C6BC6">
            <w:pPr>
              <w:spacing w:before="20" w:after="20"/>
              <w:jc w:val="center"/>
              <w:rPr>
                <w:rFonts w:ascii="Times New Roman" w:hAnsi="Times New Roman"/>
                <w:b/>
                <w:bCs/>
                <w:sz w:val="28"/>
                <w:szCs w:val="28"/>
              </w:rPr>
            </w:pPr>
            <w:r w:rsidRPr="003156B4">
              <w:rPr>
                <w:rFonts w:ascii="Times New Roman" w:hAnsi="Times New Roman"/>
                <w:b/>
                <w:bCs/>
                <w:sz w:val="28"/>
                <w:szCs w:val="28"/>
              </w:rPr>
              <w:t xml:space="preserve">(n = </w:t>
            </w:r>
            <w:r w:rsidR="00E71AF3" w:rsidRPr="003156B4">
              <w:rPr>
                <w:rFonts w:ascii="Times New Roman" w:hAnsi="Times New Roman"/>
                <w:b/>
                <w:bCs/>
                <w:sz w:val="28"/>
                <w:szCs w:val="28"/>
                <w:lang w:val="en-US"/>
              </w:rPr>
              <w:t>72</w:t>
            </w:r>
            <w:r w:rsidRPr="003156B4">
              <w:rPr>
                <w:rFonts w:ascii="Times New Roman" w:hAnsi="Times New Roman"/>
                <w:b/>
                <w:bCs/>
                <w:sz w:val="28"/>
                <w:szCs w:val="28"/>
              </w:rPr>
              <w:t>)</w:t>
            </w:r>
          </w:p>
        </w:tc>
        <w:tc>
          <w:tcPr>
            <w:tcW w:w="1134" w:type="dxa"/>
          </w:tcPr>
          <w:p w14:paraId="597BA4DA" w14:textId="28BA8055" w:rsidR="00362DAD" w:rsidRPr="003156B4" w:rsidRDefault="007B207B"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p</w:t>
            </w:r>
          </w:p>
        </w:tc>
      </w:tr>
      <w:tr w:rsidR="003156B4" w:rsidRPr="003156B4" w14:paraId="5102E8B7" w14:textId="77777777" w:rsidTr="007B207B">
        <w:tc>
          <w:tcPr>
            <w:tcW w:w="2263" w:type="dxa"/>
          </w:tcPr>
          <w:p w14:paraId="239CBE7A" w14:textId="77777777" w:rsidR="00362DAD" w:rsidRPr="003156B4" w:rsidRDefault="00362DAD" w:rsidP="002C6BC6">
            <w:pPr>
              <w:spacing w:before="20" w:after="20"/>
              <w:jc w:val="both"/>
              <w:rPr>
                <w:rFonts w:ascii="Times New Roman" w:hAnsi="Times New Roman"/>
                <w:sz w:val="28"/>
                <w:szCs w:val="28"/>
              </w:rPr>
            </w:pPr>
            <w:r w:rsidRPr="003156B4">
              <w:rPr>
                <w:rFonts w:ascii="Times New Roman" w:hAnsi="Times New Roman"/>
                <w:sz w:val="28"/>
                <w:szCs w:val="28"/>
              </w:rPr>
              <w:t>LAVmax (ml)</w:t>
            </w:r>
          </w:p>
        </w:tc>
        <w:tc>
          <w:tcPr>
            <w:tcW w:w="2764" w:type="dxa"/>
          </w:tcPr>
          <w:p w14:paraId="4F44034B" w14:textId="5B33717C" w:rsidR="00362DAD" w:rsidRPr="003156B4" w:rsidRDefault="00E71AF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53,3 </w:t>
            </w:r>
            <w:r w:rsidRPr="003156B4">
              <w:rPr>
                <w:rFonts w:ascii="Times New Roman" w:hAnsi="Times New Roman"/>
                <w:sz w:val="28"/>
                <w:szCs w:val="28"/>
              </w:rPr>
              <w:t>±</w:t>
            </w:r>
            <w:r w:rsidRPr="003156B4">
              <w:rPr>
                <w:rFonts w:ascii="Times New Roman" w:hAnsi="Times New Roman"/>
                <w:sz w:val="28"/>
                <w:szCs w:val="28"/>
                <w:lang w:val="en-US"/>
              </w:rPr>
              <w:t xml:space="preserve"> 24</w:t>
            </w:r>
          </w:p>
        </w:tc>
        <w:tc>
          <w:tcPr>
            <w:tcW w:w="2765" w:type="dxa"/>
          </w:tcPr>
          <w:p w14:paraId="7F3F3E31" w14:textId="7CAC9583" w:rsidR="00362DAD" w:rsidRPr="003156B4" w:rsidRDefault="00E71AF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47,6 </w:t>
            </w:r>
            <w:r w:rsidRPr="003156B4">
              <w:rPr>
                <w:rFonts w:ascii="Times New Roman" w:hAnsi="Times New Roman"/>
                <w:sz w:val="28"/>
                <w:szCs w:val="28"/>
              </w:rPr>
              <w:t>±</w:t>
            </w:r>
            <w:r w:rsidRPr="003156B4">
              <w:rPr>
                <w:rFonts w:ascii="Times New Roman" w:hAnsi="Times New Roman"/>
                <w:sz w:val="28"/>
                <w:szCs w:val="28"/>
                <w:lang w:val="en-US"/>
              </w:rPr>
              <w:t xml:space="preserve"> 15,5</w:t>
            </w:r>
          </w:p>
        </w:tc>
        <w:tc>
          <w:tcPr>
            <w:tcW w:w="1134" w:type="dxa"/>
          </w:tcPr>
          <w:p w14:paraId="3841D7DC" w14:textId="070E4BF2" w:rsidR="00362DAD" w:rsidRPr="003156B4" w:rsidRDefault="007B207B"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0,177</w:t>
            </w:r>
          </w:p>
        </w:tc>
      </w:tr>
      <w:tr w:rsidR="003156B4" w:rsidRPr="003156B4" w14:paraId="1B2EA67A" w14:textId="77777777" w:rsidTr="007B207B">
        <w:tc>
          <w:tcPr>
            <w:tcW w:w="2263" w:type="dxa"/>
          </w:tcPr>
          <w:p w14:paraId="77A68D7E" w14:textId="77777777" w:rsidR="00362DAD" w:rsidRPr="003156B4" w:rsidRDefault="00362DAD" w:rsidP="002C6BC6">
            <w:pPr>
              <w:spacing w:before="20" w:after="20"/>
              <w:jc w:val="both"/>
              <w:rPr>
                <w:rFonts w:ascii="Times New Roman" w:hAnsi="Times New Roman"/>
                <w:sz w:val="28"/>
                <w:szCs w:val="28"/>
              </w:rPr>
            </w:pPr>
            <w:r w:rsidRPr="003156B4">
              <w:rPr>
                <w:rFonts w:ascii="Times New Roman" w:hAnsi="Times New Roman"/>
                <w:sz w:val="28"/>
                <w:szCs w:val="28"/>
              </w:rPr>
              <w:t>LAVmin (ml)</w:t>
            </w:r>
          </w:p>
        </w:tc>
        <w:tc>
          <w:tcPr>
            <w:tcW w:w="2764" w:type="dxa"/>
          </w:tcPr>
          <w:p w14:paraId="4B8F12E2" w14:textId="7B76BEA8" w:rsidR="00362DAD" w:rsidRPr="003156B4" w:rsidRDefault="00E71AF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27,3 </w:t>
            </w:r>
            <w:r w:rsidRPr="003156B4">
              <w:rPr>
                <w:rFonts w:ascii="Times New Roman" w:hAnsi="Times New Roman"/>
                <w:sz w:val="28"/>
                <w:szCs w:val="28"/>
              </w:rPr>
              <w:t>±</w:t>
            </w:r>
            <w:r w:rsidRPr="003156B4">
              <w:rPr>
                <w:rFonts w:ascii="Times New Roman" w:hAnsi="Times New Roman"/>
                <w:sz w:val="28"/>
                <w:szCs w:val="28"/>
                <w:lang w:val="en-US"/>
              </w:rPr>
              <w:t xml:space="preserve"> 14,2</w:t>
            </w:r>
          </w:p>
        </w:tc>
        <w:tc>
          <w:tcPr>
            <w:tcW w:w="2765" w:type="dxa"/>
          </w:tcPr>
          <w:p w14:paraId="4AD44889" w14:textId="03B70688" w:rsidR="00362DAD" w:rsidRPr="003156B4" w:rsidRDefault="00E71AF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19,7 </w:t>
            </w:r>
            <w:r w:rsidRPr="003156B4">
              <w:rPr>
                <w:rFonts w:ascii="Times New Roman" w:hAnsi="Times New Roman"/>
                <w:sz w:val="28"/>
                <w:szCs w:val="28"/>
              </w:rPr>
              <w:t>±</w:t>
            </w:r>
            <w:r w:rsidRPr="003156B4">
              <w:rPr>
                <w:rFonts w:ascii="Times New Roman" w:hAnsi="Times New Roman"/>
                <w:sz w:val="28"/>
                <w:szCs w:val="28"/>
                <w:lang w:val="en-US"/>
              </w:rPr>
              <w:t xml:space="preserve"> 7,1</w:t>
            </w:r>
          </w:p>
        </w:tc>
        <w:tc>
          <w:tcPr>
            <w:tcW w:w="1134" w:type="dxa"/>
          </w:tcPr>
          <w:p w14:paraId="4CEF80D7" w14:textId="78BD2A6B" w:rsidR="00362DAD" w:rsidRPr="003156B4" w:rsidRDefault="007B207B"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0,003</w:t>
            </w:r>
          </w:p>
        </w:tc>
      </w:tr>
      <w:tr w:rsidR="003156B4" w:rsidRPr="003156B4" w14:paraId="5C966668" w14:textId="77777777" w:rsidTr="007B207B">
        <w:tc>
          <w:tcPr>
            <w:tcW w:w="2263" w:type="dxa"/>
          </w:tcPr>
          <w:p w14:paraId="67B55F26" w14:textId="77777777" w:rsidR="00362DAD" w:rsidRPr="003156B4" w:rsidRDefault="00362DAD" w:rsidP="002C6BC6">
            <w:pPr>
              <w:spacing w:before="20" w:after="20"/>
              <w:jc w:val="both"/>
              <w:rPr>
                <w:rFonts w:ascii="Times New Roman" w:hAnsi="Times New Roman"/>
                <w:sz w:val="28"/>
                <w:szCs w:val="28"/>
              </w:rPr>
            </w:pPr>
            <w:r w:rsidRPr="003156B4">
              <w:rPr>
                <w:rFonts w:ascii="Times New Roman" w:hAnsi="Times New Roman"/>
                <w:sz w:val="28"/>
                <w:szCs w:val="28"/>
              </w:rPr>
              <w:t>LAEF (%)</w:t>
            </w:r>
          </w:p>
        </w:tc>
        <w:tc>
          <w:tcPr>
            <w:tcW w:w="2764" w:type="dxa"/>
          </w:tcPr>
          <w:p w14:paraId="341023ED" w14:textId="5C3D7279" w:rsidR="00362DAD" w:rsidRPr="003156B4" w:rsidRDefault="00E71AF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48,7 </w:t>
            </w:r>
            <w:r w:rsidRPr="003156B4">
              <w:rPr>
                <w:rFonts w:ascii="Times New Roman" w:hAnsi="Times New Roman"/>
                <w:sz w:val="28"/>
                <w:szCs w:val="28"/>
              </w:rPr>
              <w:t>±</w:t>
            </w:r>
            <w:r w:rsidRPr="003156B4">
              <w:rPr>
                <w:rFonts w:ascii="Times New Roman" w:hAnsi="Times New Roman"/>
                <w:sz w:val="28"/>
                <w:szCs w:val="28"/>
                <w:lang w:val="en-US"/>
              </w:rPr>
              <w:t xml:space="preserve"> 14,2</w:t>
            </w:r>
          </w:p>
        </w:tc>
        <w:tc>
          <w:tcPr>
            <w:tcW w:w="2765" w:type="dxa"/>
          </w:tcPr>
          <w:p w14:paraId="6A3EFCE2" w14:textId="25A55D08" w:rsidR="00362DAD" w:rsidRPr="003156B4" w:rsidRDefault="00E71AF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57,8 </w:t>
            </w:r>
            <w:r w:rsidRPr="003156B4">
              <w:rPr>
                <w:rFonts w:ascii="Times New Roman" w:hAnsi="Times New Roman"/>
                <w:sz w:val="28"/>
                <w:szCs w:val="28"/>
              </w:rPr>
              <w:t>±</w:t>
            </w:r>
            <w:r w:rsidRPr="003156B4">
              <w:rPr>
                <w:rFonts w:ascii="Times New Roman" w:hAnsi="Times New Roman"/>
                <w:sz w:val="28"/>
                <w:szCs w:val="28"/>
                <w:lang w:val="en-US"/>
              </w:rPr>
              <w:t xml:space="preserve"> 10,2</w:t>
            </w:r>
          </w:p>
        </w:tc>
        <w:tc>
          <w:tcPr>
            <w:tcW w:w="1134" w:type="dxa"/>
          </w:tcPr>
          <w:p w14:paraId="0D785660" w14:textId="52B8A29B" w:rsidR="00362DAD" w:rsidRPr="003156B4" w:rsidRDefault="007B207B"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0,001</w:t>
            </w:r>
          </w:p>
        </w:tc>
      </w:tr>
      <w:tr w:rsidR="003156B4" w:rsidRPr="003156B4" w14:paraId="51EB20C7" w14:textId="77777777" w:rsidTr="007B207B">
        <w:tc>
          <w:tcPr>
            <w:tcW w:w="2263" w:type="dxa"/>
          </w:tcPr>
          <w:p w14:paraId="10E39334" w14:textId="77777777" w:rsidR="00362DAD" w:rsidRPr="003156B4" w:rsidRDefault="00362DAD" w:rsidP="002C6BC6">
            <w:pPr>
              <w:spacing w:before="20" w:after="20"/>
              <w:jc w:val="both"/>
              <w:rPr>
                <w:rFonts w:ascii="Times New Roman" w:hAnsi="Times New Roman"/>
                <w:sz w:val="28"/>
                <w:szCs w:val="28"/>
              </w:rPr>
            </w:pPr>
            <w:r w:rsidRPr="003156B4">
              <w:rPr>
                <w:rFonts w:ascii="Times New Roman" w:hAnsi="Times New Roman"/>
                <w:b/>
                <w:bCs/>
                <w:sz w:val="28"/>
                <w:szCs w:val="28"/>
              </w:rPr>
              <w:t xml:space="preserve">LACI </w:t>
            </w:r>
            <w:r w:rsidRPr="003156B4">
              <w:rPr>
                <w:rFonts w:ascii="Times New Roman" w:hAnsi="Times New Roman"/>
                <w:sz w:val="28"/>
                <w:szCs w:val="28"/>
              </w:rPr>
              <w:t>(%)</w:t>
            </w:r>
          </w:p>
        </w:tc>
        <w:tc>
          <w:tcPr>
            <w:tcW w:w="2764" w:type="dxa"/>
          </w:tcPr>
          <w:p w14:paraId="0592E931" w14:textId="63A3E9EE" w:rsidR="00362DAD" w:rsidRPr="003156B4" w:rsidRDefault="00E71AF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21,7 </w:t>
            </w:r>
            <w:r w:rsidRPr="003156B4">
              <w:rPr>
                <w:rFonts w:ascii="Times New Roman" w:hAnsi="Times New Roman"/>
                <w:sz w:val="28"/>
                <w:szCs w:val="28"/>
              </w:rPr>
              <w:t>±</w:t>
            </w:r>
            <w:r w:rsidRPr="003156B4">
              <w:rPr>
                <w:rFonts w:ascii="Times New Roman" w:hAnsi="Times New Roman"/>
                <w:sz w:val="28"/>
                <w:szCs w:val="28"/>
                <w:lang w:val="en-US"/>
              </w:rPr>
              <w:t xml:space="preserve"> 8,8</w:t>
            </w:r>
          </w:p>
        </w:tc>
        <w:tc>
          <w:tcPr>
            <w:tcW w:w="2765" w:type="dxa"/>
          </w:tcPr>
          <w:p w14:paraId="7008B239" w14:textId="2F53FACA" w:rsidR="00362DAD" w:rsidRPr="003156B4" w:rsidRDefault="00E71AF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17,8 </w:t>
            </w:r>
            <w:r w:rsidRPr="003156B4">
              <w:rPr>
                <w:rFonts w:ascii="Times New Roman" w:hAnsi="Times New Roman"/>
                <w:sz w:val="28"/>
                <w:szCs w:val="28"/>
              </w:rPr>
              <w:t>±</w:t>
            </w:r>
            <w:r w:rsidRPr="003156B4">
              <w:rPr>
                <w:rFonts w:ascii="Times New Roman" w:hAnsi="Times New Roman"/>
                <w:sz w:val="28"/>
                <w:szCs w:val="28"/>
                <w:lang w:val="en-US"/>
              </w:rPr>
              <w:t xml:space="preserve"> 5,9</w:t>
            </w:r>
          </w:p>
        </w:tc>
        <w:tc>
          <w:tcPr>
            <w:tcW w:w="1134" w:type="dxa"/>
          </w:tcPr>
          <w:p w14:paraId="18AA221B" w14:textId="371A7B69" w:rsidR="00362DAD" w:rsidRPr="003156B4" w:rsidRDefault="007B207B"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0,014</w:t>
            </w:r>
          </w:p>
        </w:tc>
      </w:tr>
      <w:tr w:rsidR="00713787" w:rsidRPr="003156B4" w14:paraId="7E1E583D" w14:textId="77777777" w:rsidTr="008D25F5">
        <w:tc>
          <w:tcPr>
            <w:tcW w:w="8926" w:type="dxa"/>
            <w:gridSpan w:val="4"/>
          </w:tcPr>
          <w:p w14:paraId="3BE93EE3" w14:textId="09000423" w:rsidR="00713787" w:rsidRPr="00713787" w:rsidRDefault="00713787" w:rsidP="002C6BC6">
            <w:pPr>
              <w:spacing w:before="20" w:after="20"/>
              <w:jc w:val="center"/>
              <w:rPr>
                <w:rFonts w:ascii="Times New Roman" w:hAnsi="Times New Roman"/>
                <w:sz w:val="24"/>
                <w:szCs w:val="24"/>
              </w:rPr>
            </w:pPr>
            <w:r w:rsidRPr="00713787">
              <w:rPr>
                <w:rFonts w:ascii="Times New Roman" w:hAnsi="Times New Roman"/>
                <w:sz w:val="24"/>
                <w:szCs w:val="24"/>
                <w:lang w:val="en-US"/>
              </w:rPr>
              <w:t>120 bệnh nhân được siêu âm 2D STE, chỉ 112 bệnh nhân được siêu âm 3D</w:t>
            </w:r>
          </w:p>
        </w:tc>
      </w:tr>
    </w:tbl>
    <w:p w14:paraId="44554A42" w14:textId="6B9AD54E" w:rsidR="00362DAD" w:rsidRPr="003156B4" w:rsidRDefault="00362DAD" w:rsidP="00362DAD">
      <w:pPr>
        <w:spacing w:after="0" w:line="240" w:lineRule="auto"/>
        <w:rPr>
          <w:rFonts w:ascii="Times New Roman" w:hAnsi="Times New Roman"/>
          <w:sz w:val="28"/>
          <w:szCs w:val="28"/>
          <w:vertAlign w:val="superscript"/>
        </w:rPr>
      </w:pPr>
      <w:r w:rsidRPr="003156B4">
        <w:rPr>
          <w:rFonts w:ascii="Times New Roman" w:hAnsi="Times New Roman"/>
          <w:sz w:val="28"/>
          <w:szCs w:val="28"/>
          <w:vertAlign w:val="superscript"/>
        </w:rPr>
        <w:t>* kiểm định Studen’t T-test</w:t>
      </w:r>
      <w:r w:rsidR="00F12759">
        <w:rPr>
          <w:rFonts w:ascii="Times New Roman" w:hAnsi="Times New Roman"/>
          <w:sz w:val="28"/>
          <w:szCs w:val="28"/>
          <w:vertAlign w:val="superscript"/>
        </w:rPr>
        <w:t xml:space="preserve">; # </w:t>
      </w:r>
      <w:r w:rsidR="00F12759" w:rsidRPr="00D40D3B">
        <w:rPr>
          <w:rFonts w:ascii="Times New Roman" w:hAnsi="Times New Roman"/>
          <w:bCs/>
          <w:iCs/>
          <w:sz w:val="28"/>
          <w:szCs w:val="28"/>
          <w:vertAlign w:val="superscript"/>
        </w:rPr>
        <w:t>LASr mang giá trị dương, LAScd và LASct mang giá trị âm</w:t>
      </w:r>
    </w:p>
    <w:p w14:paraId="354CE2A4" w14:textId="0F2B7E09" w:rsidR="002753E6" w:rsidRPr="003156B4" w:rsidRDefault="001A1F39" w:rsidP="002753E6">
      <w:pPr>
        <w:spacing w:after="0" w:line="360" w:lineRule="auto"/>
        <w:ind w:firstLine="720"/>
        <w:jc w:val="both"/>
        <w:rPr>
          <w:rFonts w:ascii="Times New Roman" w:hAnsi="Times New Roman"/>
          <w:sz w:val="28"/>
          <w:szCs w:val="28"/>
        </w:rPr>
      </w:pPr>
      <w:r>
        <w:rPr>
          <w:rFonts w:ascii="Times New Roman" w:hAnsi="Times New Roman"/>
          <w:sz w:val="28"/>
          <w:szCs w:val="28"/>
        </w:rPr>
        <w:t>Giá trị tuyệt đối của s</w:t>
      </w:r>
      <w:r w:rsidR="002753E6" w:rsidRPr="003156B4">
        <w:rPr>
          <w:rFonts w:ascii="Times New Roman" w:hAnsi="Times New Roman"/>
          <w:sz w:val="28"/>
          <w:szCs w:val="28"/>
        </w:rPr>
        <w:t>ức căng nhĩ trái</w:t>
      </w:r>
      <w:r w:rsidR="00E13940" w:rsidRPr="003156B4">
        <w:rPr>
          <w:rFonts w:ascii="Times New Roman" w:hAnsi="Times New Roman"/>
          <w:sz w:val="28"/>
          <w:szCs w:val="28"/>
        </w:rPr>
        <w:t xml:space="preserve">, </w:t>
      </w:r>
      <w:r w:rsidR="002753E6" w:rsidRPr="003156B4">
        <w:rPr>
          <w:rFonts w:ascii="Times New Roman" w:hAnsi="Times New Roman"/>
          <w:sz w:val="28"/>
          <w:szCs w:val="28"/>
        </w:rPr>
        <w:t xml:space="preserve">LAEF thấp hơn; LAVmin, LACI cao hơn có ý nghĩa ở </w:t>
      </w:r>
      <w:r w:rsidR="005C5E46">
        <w:rPr>
          <w:rFonts w:ascii="Times New Roman" w:hAnsi="Times New Roman"/>
          <w:sz w:val="28"/>
          <w:szCs w:val="28"/>
        </w:rPr>
        <w:t>nhóm</w:t>
      </w:r>
      <w:r w:rsidR="002753E6" w:rsidRPr="003156B4">
        <w:rPr>
          <w:rFonts w:ascii="Times New Roman" w:hAnsi="Times New Roman"/>
          <w:sz w:val="28"/>
          <w:szCs w:val="28"/>
        </w:rPr>
        <w:t xml:space="preserve"> NMCT có suy tim so với nhóm không suy tim.</w:t>
      </w:r>
    </w:p>
    <w:p w14:paraId="12639B16" w14:textId="26DC37B7" w:rsidR="00AA20A5" w:rsidRPr="003156B4" w:rsidRDefault="00AA20A5" w:rsidP="00AA20A5">
      <w:pPr>
        <w:pStyle w:val="abang"/>
        <w:rPr>
          <w:color w:val="auto"/>
          <w:lang w:val="en-US"/>
        </w:rPr>
      </w:pPr>
      <w:bookmarkStart w:id="1229" w:name="_Toc236858165"/>
      <w:r w:rsidRPr="003156B4">
        <w:rPr>
          <w:color w:val="auto"/>
        </w:rPr>
        <w:t>Bảng 3.</w:t>
      </w:r>
      <w:r w:rsidRPr="003156B4">
        <w:rPr>
          <w:color w:val="auto"/>
          <w:lang w:val="en-US"/>
        </w:rPr>
        <w:t>1</w:t>
      </w:r>
      <w:r w:rsidR="005859BE">
        <w:rPr>
          <w:color w:val="auto"/>
          <w:lang w:val="en-US"/>
        </w:rPr>
        <w:t>2</w:t>
      </w:r>
      <w:r w:rsidRPr="003156B4">
        <w:rPr>
          <w:color w:val="auto"/>
        </w:rPr>
        <w:t xml:space="preserve">. Đặc điểm chức năng nhĩ trái, tương hợp nhĩ trái – thất trái </w:t>
      </w:r>
      <w:r w:rsidRPr="003156B4">
        <w:rPr>
          <w:color w:val="auto"/>
          <w:lang w:val="en-US"/>
        </w:rPr>
        <w:t xml:space="preserve">sau nhập viện </w:t>
      </w:r>
      <w:r w:rsidRPr="003156B4">
        <w:rPr>
          <w:color w:val="auto"/>
        </w:rPr>
        <w:t>ở bệnh nhân NMCT</w:t>
      </w:r>
      <w:r w:rsidRPr="003156B4">
        <w:rPr>
          <w:color w:val="auto"/>
          <w:lang w:val="en-US"/>
        </w:rPr>
        <w:t xml:space="preserve"> phân loại theo LVEF</w:t>
      </w:r>
      <w:bookmarkEnd w:id="1229"/>
    </w:p>
    <w:tbl>
      <w:tblPr>
        <w:tblStyle w:val="TableGrid"/>
        <w:tblW w:w="8778" w:type="dxa"/>
        <w:tblLook w:val="04A0" w:firstRow="1" w:lastRow="0" w:firstColumn="1" w:lastColumn="0" w:noHBand="0" w:noVBand="1"/>
      </w:tblPr>
      <w:tblGrid>
        <w:gridCol w:w="2233"/>
        <w:gridCol w:w="1806"/>
        <w:gridCol w:w="1807"/>
        <w:gridCol w:w="1807"/>
        <w:gridCol w:w="1125"/>
      </w:tblGrid>
      <w:tr w:rsidR="003156B4" w:rsidRPr="003156B4" w14:paraId="47ABA863" w14:textId="77777777" w:rsidTr="00FD2791">
        <w:tc>
          <w:tcPr>
            <w:tcW w:w="2233" w:type="dxa"/>
            <w:vMerge w:val="restart"/>
          </w:tcPr>
          <w:p w14:paraId="12414A33" w14:textId="77777777" w:rsidR="00AA20A5" w:rsidRPr="003156B4" w:rsidRDefault="00AA20A5" w:rsidP="002C6BC6">
            <w:pPr>
              <w:spacing w:before="20" w:after="20"/>
              <w:jc w:val="both"/>
              <w:rPr>
                <w:rFonts w:ascii="Times New Roman" w:hAnsi="Times New Roman"/>
                <w:b/>
                <w:bCs/>
                <w:sz w:val="28"/>
                <w:szCs w:val="28"/>
              </w:rPr>
            </w:pPr>
            <w:r w:rsidRPr="003156B4">
              <w:rPr>
                <w:rFonts w:ascii="Times New Roman" w:hAnsi="Times New Roman"/>
                <w:b/>
                <w:bCs/>
                <w:sz w:val="28"/>
                <w:szCs w:val="28"/>
              </w:rPr>
              <w:t>Chỉ số</w:t>
            </w:r>
          </w:p>
        </w:tc>
        <w:tc>
          <w:tcPr>
            <w:tcW w:w="5420" w:type="dxa"/>
            <w:gridSpan w:val="3"/>
          </w:tcPr>
          <w:p w14:paraId="6DC84AA2" w14:textId="39D672B3" w:rsidR="00AA20A5" w:rsidRPr="003156B4" w:rsidRDefault="00D05A5F" w:rsidP="002C6BC6">
            <w:pPr>
              <w:spacing w:before="20" w:after="20"/>
              <w:jc w:val="center"/>
              <w:rPr>
                <w:rFonts w:ascii="Times New Roman" w:hAnsi="Times New Roman"/>
                <w:b/>
                <w:bCs/>
                <w:sz w:val="28"/>
                <w:szCs w:val="28"/>
              </w:rPr>
            </w:pPr>
            <w:r w:rsidRPr="003156B4">
              <w:rPr>
                <w:rFonts w:ascii="Times New Roman" w:hAnsi="Times New Roman"/>
                <w:b/>
                <w:bCs/>
                <w:sz w:val="28"/>
                <w:szCs w:val="28"/>
                <w:lang w:val="en-US"/>
              </w:rPr>
              <w:t>Bệnh nhân</w:t>
            </w:r>
            <w:r w:rsidR="0064276D" w:rsidRPr="003156B4">
              <w:rPr>
                <w:rFonts w:ascii="Times New Roman" w:hAnsi="Times New Roman"/>
                <w:b/>
                <w:bCs/>
                <w:sz w:val="28"/>
                <w:szCs w:val="28"/>
                <w:lang w:val="en-US"/>
              </w:rPr>
              <w:t xml:space="preserve"> NMCT</w:t>
            </w:r>
            <w:r w:rsidR="00AA20A5" w:rsidRPr="003156B4">
              <w:rPr>
                <w:rFonts w:ascii="Times New Roman" w:hAnsi="Times New Roman"/>
                <w:b/>
                <w:bCs/>
                <w:sz w:val="28"/>
                <w:szCs w:val="28"/>
                <w:lang w:val="en-US"/>
              </w:rPr>
              <w:t xml:space="preserve"> phân loại theo LVEF</w:t>
            </w:r>
          </w:p>
        </w:tc>
        <w:tc>
          <w:tcPr>
            <w:tcW w:w="1125" w:type="dxa"/>
            <w:vMerge w:val="restart"/>
          </w:tcPr>
          <w:p w14:paraId="37E42D53" w14:textId="77777777" w:rsidR="00AA20A5" w:rsidRPr="003156B4" w:rsidRDefault="00AA20A5" w:rsidP="002C6BC6">
            <w:pPr>
              <w:spacing w:before="20" w:after="20"/>
              <w:jc w:val="center"/>
              <w:rPr>
                <w:rFonts w:ascii="Times New Roman" w:hAnsi="Times New Roman"/>
                <w:b/>
                <w:bCs/>
                <w:sz w:val="28"/>
                <w:szCs w:val="28"/>
              </w:rPr>
            </w:pPr>
            <w:r w:rsidRPr="003156B4">
              <w:rPr>
                <w:rFonts w:ascii="Times New Roman" w:hAnsi="Times New Roman"/>
                <w:b/>
                <w:bCs/>
                <w:sz w:val="28"/>
                <w:szCs w:val="28"/>
              </w:rPr>
              <w:t>p</w:t>
            </w:r>
            <w:r w:rsidRPr="003156B4">
              <w:rPr>
                <w:rFonts w:ascii="Times New Roman" w:hAnsi="Times New Roman"/>
                <w:b/>
                <w:bCs/>
                <w:sz w:val="28"/>
                <w:szCs w:val="28"/>
                <w:vertAlign w:val="superscript"/>
              </w:rPr>
              <w:t>*</w:t>
            </w:r>
          </w:p>
        </w:tc>
      </w:tr>
      <w:tr w:rsidR="003156B4" w:rsidRPr="003156B4" w14:paraId="7D715CEA" w14:textId="77777777" w:rsidTr="00AA20A5">
        <w:tc>
          <w:tcPr>
            <w:tcW w:w="2233" w:type="dxa"/>
            <w:vMerge/>
          </w:tcPr>
          <w:p w14:paraId="1F67B2A3" w14:textId="77777777" w:rsidR="00AA20A5" w:rsidRPr="003156B4" w:rsidRDefault="00AA20A5" w:rsidP="002C6BC6">
            <w:pPr>
              <w:spacing w:before="20" w:after="20"/>
              <w:jc w:val="both"/>
              <w:rPr>
                <w:rFonts w:ascii="Times New Roman" w:hAnsi="Times New Roman"/>
                <w:b/>
                <w:bCs/>
                <w:sz w:val="28"/>
                <w:szCs w:val="28"/>
              </w:rPr>
            </w:pPr>
          </w:p>
        </w:tc>
        <w:tc>
          <w:tcPr>
            <w:tcW w:w="1806" w:type="dxa"/>
          </w:tcPr>
          <w:p w14:paraId="395A2751" w14:textId="52A32677" w:rsidR="00AA20A5" w:rsidRPr="003156B4" w:rsidRDefault="00AA20A5"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 40%</w:t>
            </w:r>
          </w:p>
          <w:p w14:paraId="00AE692A" w14:textId="6BDA862C" w:rsidR="00AA20A5" w:rsidRPr="003156B4" w:rsidRDefault="00AA20A5" w:rsidP="002C6BC6">
            <w:pPr>
              <w:spacing w:before="20" w:after="20"/>
              <w:jc w:val="center"/>
              <w:rPr>
                <w:rFonts w:ascii="Times New Roman" w:hAnsi="Times New Roman"/>
                <w:b/>
                <w:bCs/>
                <w:sz w:val="28"/>
                <w:szCs w:val="28"/>
                <w:lang w:val="en-US"/>
              </w:rPr>
            </w:pPr>
            <w:r w:rsidRPr="003156B4">
              <w:rPr>
                <w:rFonts w:ascii="Times New Roman" w:hAnsi="Times New Roman"/>
                <w:b/>
                <w:bCs/>
                <w:position w:val="-4"/>
                <w:sz w:val="28"/>
                <w:szCs w:val="28"/>
                <w:lang w:val="en-US" w:eastAsia="en-US"/>
              </w:rPr>
              <w:object w:dxaOrig="279" w:dyaOrig="320" w14:anchorId="7B34BA4F">
                <v:shape id="_x0000_i1033" type="#_x0000_t75" style="width:12pt;height:18pt" o:ole="">
                  <v:imagedata r:id="rId32" o:title=""/>
                </v:shape>
                <o:OLEObject Type="Embed" ProgID="Equation.3" ShapeID="_x0000_i1033" DrawAspect="Content" ObjectID="_1847894390" r:id="rId41"/>
              </w:object>
            </w:r>
            <w:r w:rsidRPr="003156B4">
              <w:rPr>
                <w:rFonts w:ascii="Times New Roman" w:hAnsi="Times New Roman"/>
                <w:b/>
                <w:bCs/>
                <w:sz w:val="28"/>
                <w:szCs w:val="28"/>
              </w:rPr>
              <w:t xml:space="preserve"> ± SD</w:t>
            </w:r>
          </w:p>
        </w:tc>
        <w:tc>
          <w:tcPr>
            <w:tcW w:w="1807" w:type="dxa"/>
          </w:tcPr>
          <w:p w14:paraId="06DB3C40" w14:textId="77777777" w:rsidR="00AA20A5" w:rsidRPr="003156B4" w:rsidRDefault="00AA20A5"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41-49%</w:t>
            </w:r>
          </w:p>
          <w:p w14:paraId="0F42A9E4" w14:textId="06CDFF16" w:rsidR="00AA20A5" w:rsidRPr="003156B4" w:rsidRDefault="00AA20A5" w:rsidP="002C6BC6">
            <w:pPr>
              <w:spacing w:before="20" w:after="20"/>
              <w:jc w:val="center"/>
              <w:rPr>
                <w:rFonts w:ascii="Times New Roman" w:hAnsi="Times New Roman"/>
                <w:b/>
                <w:bCs/>
                <w:sz w:val="28"/>
                <w:szCs w:val="28"/>
                <w:lang w:val="en-US"/>
              </w:rPr>
            </w:pPr>
            <w:r w:rsidRPr="003156B4">
              <w:rPr>
                <w:rFonts w:ascii="Times New Roman" w:hAnsi="Times New Roman"/>
                <w:b/>
                <w:bCs/>
                <w:position w:val="-4"/>
                <w:sz w:val="28"/>
                <w:szCs w:val="28"/>
                <w:lang w:val="en-US" w:eastAsia="en-US"/>
              </w:rPr>
              <w:object w:dxaOrig="279" w:dyaOrig="320" w14:anchorId="2E261A5C">
                <v:shape id="_x0000_i1034" type="#_x0000_t75" style="width:12pt;height:18pt" o:ole="">
                  <v:imagedata r:id="rId32" o:title=""/>
                </v:shape>
                <o:OLEObject Type="Embed" ProgID="Equation.3" ShapeID="_x0000_i1034" DrawAspect="Content" ObjectID="_1847894391" r:id="rId42"/>
              </w:object>
            </w:r>
            <w:r w:rsidRPr="003156B4">
              <w:rPr>
                <w:rFonts w:ascii="Times New Roman" w:hAnsi="Times New Roman"/>
                <w:b/>
                <w:bCs/>
                <w:sz w:val="28"/>
                <w:szCs w:val="28"/>
              </w:rPr>
              <w:t xml:space="preserve"> ± SD</w:t>
            </w:r>
          </w:p>
        </w:tc>
        <w:tc>
          <w:tcPr>
            <w:tcW w:w="1807" w:type="dxa"/>
          </w:tcPr>
          <w:p w14:paraId="7DE845D7" w14:textId="13C7B321" w:rsidR="00AA20A5" w:rsidRPr="003156B4" w:rsidRDefault="00AA20A5"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 50%</w:t>
            </w:r>
          </w:p>
          <w:p w14:paraId="665B336A" w14:textId="27BFA34B" w:rsidR="00AA20A5" w:rsidRPr="003156B4" w:rsidRDefault="00AA20A5" w:rsidP="002C6BC6">
            <w:pPr>
              <w:spacing w:before="20" w:after="20"/>
              <w:jc w:val="center"/>
              <w:rPr>
                <w:rFonts w:ascii="Times New Roman" w:hAnsi="Times New Roman"/>
                <w:b/>
                <w:bCs/>
                <w:sz w:val="28"/>
                <w:szCs w:val="28"/>
                <w:lang w:val="en-US"/>
              </w:rPr>
            </w:pPr>
            <w:r w:rsidRPr="003156B4">
              <w:rPr>
                <w:rFonts w:ascii="Times New Roman" w:hAnsi="Times New Roman"/>
                <w:b/>
                <w:bCs/>
                <w:position w:val="-4"/>
                <w:sz w:val="28"/>
                <w:szCs w:val="28"/>
                <w:lang w:val="en-US" w:eastAsia="en-US"/>
              </w:rPr>
              <w:object w:dxaOrig="279" w:dyaOrig="320" w14:anchorId="30DC66E1">
                <v:shape id="_x0000_i1035" type="#_x0000_t75" style="width:12pt;height:18pt" o:ole="">
                  <v:imagedata r:id="rId32" o:title=""/>
                </v:shape>
                <o:OLEObject Type="Embed" ProgID="Equation.3" ShapeID="_x0000_i1035" DrawAspect="Content" ObjectID="_1847894392" r:id="rId43"/>
              </w:object>
            </w:r>
            <w:r w:rsidRPr="003156B4">
              <w:rPr>
                <w:rFonts w:ascii="Times New Roman" w:hAnsi="Times New Roman"/>
                <w:b/>
                <w:bCs/>
                <w:sz w:val="28"/>
                <w:szCs w:val="28"/>
              </w:rPr>
              <w:t xml:space="preserve"> ± SD</w:t>
            </w:r>
          </w:p>
        </w:tc>
        <w:tc>
          <w:tcPr>
            <w:tcW w:w="1125" w:type="dxa"/>
            <w:vMerge/>
          </w:tcPr>
          <w:p w14:paraId="53D069A2" w14:textId="77777777" w:rsidR="00AA20A5" w:rsidRPr="003156B4" w:rsidRDefault="00AA20A5" w:rsidP="002C6BC6">
            <w:pPr>
              <w:spacing w:before="20" w:after="20"/>
              <w:jc w:val="center"/>
              <w:rPr>
                <w:rFonts w:ascii="Times New Roman" w:hAnsi="Times New Roman"/>
                <w:b/>
                <w:bCs/>
                <w:sz w:val="28"/>
                <w:szCs w:val="28"/>
              </w:rPr>
            </w:pPr>
          </w:p>
        </w:tc>
      </w:tr>
      <w:tr w:rsidR="003156B4" w:rsidRPr="003156B4" w14:paraId="2B4526F4" w14:textId="77777777" w:rsidTr="00AA20A5">
        <w:tc>
          <w:tcPr>
            <w:tcW w:w="2233" w:type="dxa"/>
          </w:tcPr>
          <w:p w14:paraId="010680E3" w14:textId="7F60BC50" w:rsidR="00AA20A5" w:rsidRPr="00A13F42" w:rsidRDefault="00AA20A5" w:rsidP="002C6BC6">
            <w:pPr>
              <w:spacing w:before="20" w:after="20"/>
              <w:jc w:val="both"/>
              <w:rPr>
                <w:rFonts w:ascii="Times New Roman" w:hAnsi="Times New Roman"/>
                <w:b/>
                <w:bCs/>
                <w:sz w:val="28"/>
                <w:szCs w:val="28"/>
                <w:vertAlign w:val="superscript"/>
              </w:rPr>
            </w:pPr>
            <w:r w:rsidRPr="003156B4">
              <w:rPr>
                <w:rFonts w:ascii="Times New Roman" w:hAnsi="Times New Roman"/>
                <w:b/>
                <w:bCs/>
                <w:sz w:val="28"/>
                <w:szCs w:val="28"/>
                <w:lang w:val="en-US"/>
              </w:rPr>
              <w:t>Siêu âm 2D STE</w:t>
            </w:r>
            <w:r w:rsidR="00A13F42">
              <w:rPr>
                <w:rFonts w:ascii="Times New Roman" w:hAnsi="Times New Roman"/>
                <w:b/>
                <w:bCs/>
                <w:sz w:val="28"/>
                <w:szCs w:val="28"/>
                <w:vertAlign w:val="superscript"/>
                <w:lang w:val="en-US"/>
              </w:rPr>
              <w:t>#</w:t>
            </w:r>
          </w:p>
        </w:tc>
        <w:tc>
          <w:tcPr>
            <w:tcW w:w="1806" w:type="dxa"/>
          </w:tcPr>
          <w:p w14:paraId="718B2BF3" w14:textId="14E7C25D" w:rsidR="00AA20A5" w:rsidRPr="003156B4" w:rsidRDefault="00AA20A5" w:rsidP="002C6BC6">
            <w:pPr>
              <w:spacing w:before="20" w:after="20"/>
              <w:jc w:val="center"/>
              <w:rPr>
                <w:rFonts w:ascii="Times New Roman" w:hAnsi="Times New Roman"/>
                <w:b/>
                <w:bCs/>
                <w:sz w:val="28"/>
                <w:szCs w:val="28"/>
              </w:rPr>
            </w:pPr>
            <w:r w:rsidRPr="003156B4">
              <w:rPr>
                <w:rFonts w:ascii="Times New Roman" w:hAnsi="Times New Roman"/>
                <w:b/>
                <w:bCs/>
                <w:sz w:val="28"/>
                <w:szCs w:val="28"/>
              </w:rPr>
              <w:t xml:space="preserve">(n = </w:t>
            </w:r>
            <w:r w:rsidRPr="003156B4">
              <w:rPr>
                <w:rFonts w:ascii="Times New Roman" w:hAnsi="Times New Roman"/>
                <w:b/>
                <w:bCs/>
                <w:sz w:val="28"/>
                <w:szCs w:val="28"/>
                <w:lang w:val="en-US"/>
              </w:rPr>
              <w:t>8</w:t>
            </w:r>
            <w:r w:rsidRPr="003156B4">
              <w:rPr>
                <w:rFonts w:ascii="Times New Roman" w:hAnsi="Times New Roman"/>
                <w:b/>
                <w:bCs/>
                <w:sz w:val="28"/>
                <w:szCs w:val="28"/>
              </w:rPr>
              <w:t>)</w:t>
            </w:r>
          </w:p>
        </w:tc>
        <w:tc>
          <w:tcPr>
            <w:tcW w:w="1807" w:type="dxa"/>
          </w:tcPr>
          <w:p w14:paraId="3BAFDC2B" w14:textId="2A0D862D" w:rsidR="00AA20A5" w:rsidRPr="003156B4" w:rsidRDefault="00AA20A5"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(n = 24)</w:t>
            </w:r>
          </w:p>
        </w:tc>
        <w:tc>
          <w:tcPr>
            <w:tcW w:w="1807" w:type="dxa"/>
          </w:tcPr>
          <w:p w14:paraId="0321FEEC" w14:textId="0FA50DBB" w:rsidR="00AA20A5" w:rsidRPr="003156B4" w:rsidRDefault="00AA20A5" w:rsidP="002C6BC6">
            <w:pPr>
              <w:spacing w:before="20" w:after="20"/>
              <w:jc w:val="center"/>
              <w:rPr>
                <w:rFonts w:ascii="Times New Roman" w:hAnsi="Times New Roman"/>
                <w:b/>
                <w:bCs/>
                <w:sz w:val="28"/>
                <w:szCs w:val="28"/>
              </w:rPr>
            </w:pPr>
            <w:r w:rsidRPr="003156B4">
              <w:rPr>
                <w:rFonts w:ascii="Times New Roman" w:hAnsi="Times New Roman"/>
                <w:b/>
                <w:bCs/>
                <w:sz w:val="28"/>
                <w:szCs w:val="28"/>
              </w:rPr>
              <w:t xml:space="preserve">(n = </w:t>
            </w:r>
            <w:r w:rsidR="0064276D" w:rsidRPr="003156B4">
              <w:rPr>
                <w:rFonts w:ascii="Times New Roman" w:hAnsi="Times New Roman"/>
                <w:b/>
                <w:bCs/>
                <w:sz w:val="28"/>
                <w:szCs w:val="28"/>
                <w:lang w:val="en-US"/>
              </w:rPr>
              <w:t>88</w:t>
            </w:r>
            <w:r w:rsidRPr="003156B4">
              <w:rPr>
                <w:rFonts w:ascii="Times New Roman" w:hAnsi="Times New Roman"/>
                <w:b/>
                <w:bCs/>
                <w:sz w:val="28"/>
                <w:szCs w:val="28"/>
              </w:rPr>
              <w:t>)</w:t>
            </w:r>
          </w:p>
        </w:tc>
        <w:tc>
          <w:tcPr>
            <w:tcW w:w="1125" w:type="dxa"/>
            <w:vMerge/>
          </w:tcPr>
          <w:p w14:paraId="4A3D4321" w14:textId="77777777" w:rsidR="00AA20A5" w:rsidRPr="003156B4" w:rsidRDefault="00AA20A5" w:rsidP="002C6BC6">
            <w:pPr>
              <w:spacing w:before="20" w:after="20"/>
              <w:jc w:val="center"/>
              <w:rPr>
                <w:rFonts w:ascii="Times New Roman" w:hAnsi="Times New Roman"/>
                <w:b/>
                <w:bCs/>
                <w:sz w:val="28"/>
                <w:szCs w:val="28"/>
              </w:rPr>
            </w:pPr>
          </w:p>
        </w:tc>
      </w:tr>
      <w:tr w:rsidR="003156B4" w:rsidRPr="003156B4" w14:paraId="32E38968" w14:textId="77777777" w:rsidTr="00AA20A5">
        <w:tc>
          <w:tcPr>
            <w:tcW w:w="2233" w:type="dxa"/>
          </w:tcPr>
          <w:p w14:paraId="16F42095" w14:textId="77777777" w:rsidR="00E042A3" w:rsidRPr="003156B4" w:rsidRDefault="00E042A3" w:rsidP="002C6BC6">
            <w:pPr>
              <w:spacing w:before="20" w:after="20"/>
              <w:jc w:val="both"/>
              <w:rPr>
                <w:rFonts w:ascii="Times New Roman" w:hAnsi="Times New Roman"/>
                <w:sz w:val="28"/>
                <w:szCs w:val="28"/>
              </w:rPr>
            </w:pPr>
            <w:r w:rsidRPr="003156B4">
              <w:rPr>
                <w:rFonts w:ascii="Times New Roman" w:hAnsi="Times New Roman"/>
                <w:sz w:val="28"/>
                <w:szCs w:val="28"/>
              </w:rPr>
              <w:t>LASr (%)</w:t>
            </w:r>
          </w:p>
        </w:tc>
        <w:tc>
          <w:tcPr>
            <w:tcW w:w="1806" w:type="dxa"/>
          </w:tcPr>
          <w:p w14:paraId="2E92A19D" w14:textId="6409F95A" w:rsidR="00E042A3" w:rsidRPr="003156B4" w:rsidRDefault="00E042A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14,5 </w:t>
            </w:r>
            <w:r w:rsidRPr="003156B4">
              <w:rPr>
                <w:rFonts w:ascii="Times New Roman" w:hAnsi="Times New Roman"/>
                <w:sz w:val="28"/>
                <w:szCs w:val="28"/>
              </w:rPr>
              <w:t>±</w:t>
            </w:r>
            <w:r w:rsidRPr="003156B4">
              <w:rPr>
                <w:rFonts w:ascii="Times New Roman" w:hAnsi="Times New Roman"/>
                <w:sz w:val="28"/>
                <w:szCs w:val="28"/>
                <w:lang w:val="en-US"/>
              </w:rPr>
              <w:t xml:space="preserve"> 8,4</w:t>
            </w:r>
          </w:p>
        </w:tc>
        <w:tc>
          <w:tcPr>
            <w:tcW w:w="1807" w:type="dxa"/>
          </w:tcPr>
          <w:p w14:paraId="24F35958" w14:textId="116FA8D4" w:rsidR="00E042A3" w:rsidRPr="003156B4" w:rsidRDefault="0064276D"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25,5 </w:t>
            </w:r>
            <w:r w:rsidRPr="003156B4">
              <w:rPr>
                <w:rFonts w:ascii="Times New Roman" w:hAnsi="Times New Roman"/>
                <w:sz w:val="28"/>
                <w:szCs w:val="28"/>
              </w:rPr>
              <w:t>±</w:t>
            </w:r>
            <w:r w:rsidRPr="003156B4">
              <w:rPr>
                <w:rFonts w:ascii="Times New Roman" w:hAnsi="Times New Roman"/>
                <w:sz w:val="28"/>
                <w:szCs w:val="28"/>
                <w:lang w:val="en-US"/>
              </w:rPr>
              <w:t xml:space="preserve"> 12,1</w:t>
            </w:r>
          </w:p>
        </w:tc>
        <w:tc>
          <w:tcPr>
            <w:tcW w:w="1807" w:type="dxa"/>
          </w:tcPr>
          <w:p w14:paraId="4A4EC154" w14:textId="268A8FB9" w:rsidR="00E042A3" w:rsidRPr="003156B4" w:rsidRDefault="0064276D"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31,1 </w:t>
            </w:r>
            <w:r w:rsidRPr="003156B4">
              <w:rPr>
                <w:rFonts w:ascii="Times New Roman" w:hAnsi="Times New Roman"/>
                <w:sz w:val="28"/>
                <w:szCs w:val="28"/>
              </w:rPr>
              <w:t>±</w:t>
            </w:r>
            <w:r w:rsidRPr="003156B4">
              <w:rPr>
                <w:rFonts w:ascii="Times New Roman" w:hAnsi="Times New Roman"/>
                <w:sz w:val="28"/>
                <w:szCs w:val="28"/>
                <w:lang w:val="en-US"/>
              </w:rPr>
              <w:t xml:space="preserve"> 17,2</w:t>
            </w:r>
          </w:p>
        </w:tc>
        <w:tc>
          <w:tcPr>
            <w:tcW w:w="1125" w:type="dxa"/>
          </w:tcPr>
          <w:p w14:paraId="4A5B7D52" w14:textId="26B5FD5D" w:rsidR="00E042A3" w:rsidRPr="003156B4" w:rsidRDefault="00E042A3"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0,011</w:t>
            </w:r>
          </w:p>
        </w:tc>
      </w:tr>
      <w:tr w:rsidR="003156B4" w:rsidRPr="003156B4" w14:paraId="628C2514" w14:textId="77777777" w:rsidTr="00AA20A5">
        <w:tc>
          <w:tcPr>
            <w:tcW w:w="2233" w:type="dxa"/>
          </w:tcPr>
          <w:p w14:paraId="5E1B33B8" w14:textId="77777777" w:rsidR="00E042A3" w:rsidRPr="003156B4" w:rsidRDefault="00E042A3" w:rsidP="002C6BC6">
            <w:pPr>
              <w:spacing w:before="20" w:after="20"/>
              <w:jc w:val="both"/>
              <w:rPr>
                <w:rFonts w:ascii="Times New Roman" w:hAnsi="Times New Roman"/>
                <w:sz w:val="28"/>
                <w:szCs w:val="28"/>
              </w:rPr>
            </w:pPr>
            <w:r w:rsidRPr="003156B4">
              <w:rPr>
                <w:rFonts w:ascii="Times New Roman" w:hAnsi="Times New Roman"/>
                <w:sz w:val="28"/>
                <w:szCs w:val="28"/>
              </w:rPr>
              <w:t>LAScd (%)</w:t>
            </w:r>
          </w:p>
        </w:tc>
        <w:tc>
          <w:tcPr>
            <w:tcW w:w="1806" w:type="dxa"/>
          </w:tcPr>
          <w:p w14:paraId="549C0AFC" w14:textId="19E54F67" w:rsidR="00E042A3" w:rsidRPr="003156B4" w:rsidRDefault="00760CCF" w:rsidP="002C6BC6">
            <w:pPr>
              <w:spacing w:before="20" w:after="20"/>
              <w:jc w:val="center"/>
              <w:rPr>
                <w:rFonts w:ascii="Times New Roman" w:hAnsi="Times New Roman"/>
                <w:sz w:val="28"/>
                <w:szCs w:val="28"/>
                <w:lang w:val="en-US"/>
              </w:rPr>
            </w:pPr>
            <w:r>
              <w:rPr>
                <w:rFonts w:ascii="Times New Roman" w:hAnsi="Times New Roman"/>
                <w:sz w:val="28"/>
                <w:szCs w:val="28"/>
                <w:lang w:val="en-US"/>
              </w:rPr>
              <w:t>-</w:t>
            </w:r>
            <w:r w:rsidR="00E042A3" w:rsidRPr="003156B4">
              <w:rPr>
                <w:rFonts w:ascii="Times New Roman" w:hAnsi="Times New Roman"/>
                <w:sz w:val="28"/>
                <w:szCs w:val="28"/>
                <w:lang w:val="en-US"/>
              </w:rPr>
              <w:t xml:space="preserve">7,5 </w:t>
            </w:r>
            <w:r w:rsidR="00E042A3" w:rsidRPr="003156B4">
              <w:rPr>
                <w:rFonts w:ascii="Times New Roman" w:hAnsi="Times New Roman"/>
                <w:sz w:val="28"/>
                <w:szCs w:val="28"/>
              </w:rPr>
              <w:t>±</w:t>
            </w:r>
            <w:r w:rsidR="00E042A3" w:rsidRPr="003156B4">
              <w:rPr>
                <w:rFonts w:ascii="Times New Roman" w:hAnsi="Times New Roman"/>
                <w:sz w:val="28"/>
                <w:szCs w:val="28"/>
                <w:lang w:val="en-US"/>
              </w:rPr>
              <w:t xml:space="preserve"> 5,5</w:t>
            </w:r>
          </w:p>
        </w:tc>
        <w:tc>
          <w:tcPr>
            <w:tcW w:w="1807" w:type="dxa"/>
          </w:tcPr>
          <w:p w14:paraId="5EEBD45A" w14:textId="344CF2CB" w:rsidR="00E042A3" w:rsidRPr="003156B4" w:rsidRDefault="00760CCF" w:rsidP="002C6BC6">
            <w:pPr>
              <w:spacing w:before="20" w:after="20"/>
              <w:jc w:val="center"/>
              <w:rPr>
                <w:rFonts w:ascii="Times New Roman" w:hAnsi="Times New Roman"/>
                <w:sz w:val="28"/>
                <w:szCs w:val="28"/>
                <w:lang w:val="en-US"/>
              </w:rPr>
            </w:pPr>
            <w:r>
              <w:rPr>
                <w:rFonts w:ascii="Times New Roman" w:hAnsi="Times New Roman"/>
                <w:sz w:val="28"/>
                <w:szCs w:val="28"/>
                <w:lang w:val="en-US"/>
              </w:rPr>
              <w:t>-</w:t>
            </w:r>
            <w:r w:rsidR="0064276D" w:rsidRPr="003156B4">
              <w:rPr>
                <w:rFonts w:ascii="Times New Roman" w:hAnsi="Times New Roman"/>
                <w:sz w:val="28"/>
                <w:szCs w:val="28"/>
                <w:lang w:val="en-US"/>
              </w:rPr>
              <w:t xml:space="preserve">11,5 </w:t>
            </w:r>
            <w:r w:rsidR="0064276D" w:rsidRPr="003156B4">
              <w:rPr>
                <w:rFonts w:ascii="Times New Roman" w:hAnsi="Times New Roman"/>
                <w:sz w:val="28"/>
                <w:szCs w:val="28"/>
              </w:rPr>
              <w:t>±</w:t>
            </w:r>
            <w:r w:rsidR="0064276D" w:rsidRPr="003156B4">
              <w:rPr>
                <w:rFonts w:ascii="Times New Roman" w:hAnsi="Times New Roman"/>
                <w:sz w:val="28"/>
                <w:szCs w:val="28"/>
                <w:lang w:val="en-US"/>
              </w:rPr>
              <w:t xml:space="preserve"> 6,6</w:t>
            </w:r>
          </w:p>
        </w:tc>
        <w:tc>
          <w:tcPr>
            <w:tcW w:w="1807" w:type="dxa"/>
          </w:tcPr>
          <w:p w14:paraId="015E4A08" w14:textId="5213ABD6" w:rsidR="00E042A3" w:rsidRPr="003156B4" w:rsidRDefault="00760CCF" w:rsidP="002C6BC6">
            <w:pPr>
              <w:spacing w:before="20" w:after="20"/>
              <w:jc w:val="center"/>
              <w:rPr>
                <w:rFonts w:ascii="Times New Roman" w:hAnsi="Times New Roman"/>
                <w:sz w:val="28"/>
                <w:szCs w:val="28"/>
                <w:lang w:val="en-US"/>
              </w:rPr>
            </w:pPr>
            <w:r>
              <w:rPr>
                <w:rFonts w:ascii="Times New Roman" w:hAnsi="Times New Roman"/>
                <w:sz w:val="28"/>
                <w:szCs w:val="28"/>
                <w:lang w:val="en-US"/>
              </w:rPr>
              <w:t>-</w:t>
            </w:r>
            <w:r w:rsidR="0064276D" w:rsidRPr="003156B4">
              <w:rPr>
                <w:rFonts w:ascii="Times New Roman" w:hAnsi="Times New Roman"/>
                <w:sz w:val="28"/>
                <w:szCs w:val="28"/>
                <w:lang w:val="en-US"/>
              </w:rPr>
              <w:t xml:space="preserve">15,5 </w:t>
            </w:r>
            <w:r w:rsidR="0064276D" w:rsidRPr="003156B4">
              <w:rPr>
                <w:rFonts w:ascii="Times New Roman" w:hAnsi="Times New Roman"/>
                <w:sz w:val="28"/>
                <w:szCs w:val="28"/>
              </w:rPr>
              <w:t>±</w:t>
            </w:r>
            <w:r w:rsidR="0064276D" w:rsidRPr="003156B4">
              <w:rPr>
                <w:rFonts w:ascii="Times New Roman" w:hAnsi="Times New Roman"/>
                <w:sz w:val="28"/>
                <w:szCs w:val="28"/>
                <w:lang w:val="en-US"/>
              </w:rPr>
              <w:t xml:space="preserve"> 9,1</w:t>
            </w:r>
          </w:p>
        </w:tc>
        <w:tc>
          <w:tcPr>
            <w:tcW w:w="1125" w:type="dxa"/>
          </w:tcPr>
          <w:p w14:paraId="194AB846" w14:textId="0D12BD6E" w:rsidR="00E042A3" w:rsidRPr="003156B4" w:rsidRDefault="00E042A3"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0,</w:t>
            </w:r>
            <w:r w:rsidR="0064276D" w:rsidRPr="003156B4">
              <w:rPr>
                <w:rFonts w:ascii="Times New Roman" w:hAnsi="Times New Roman"/>
                <w:b/>
                <w:bCs/>
                <w:sz w:val="28"/>
                <w:szCs w:val="28"/>
                <w:lang w:val="en-US"/>
              </w:rPr>
              <w:t>012</w:t>
            </w:r>
          </w:p>
        </w:tc>
      </w:tr>
      <w:tr w:rsidR="003156B4" w:rsidRPr="003156B4" w14:paraId="7337D3A5" w14:textId="77777777" w:rsidTr="00AA20A5">
        <w:tc>
          <w:tcPr>
            <w:tcW w:w="2233" w:type="dxa"/>
          </w:tcPr>
          <w:p w14:paraId="357758D4" w14:textId="77777777" w:rsidR="00E042A3" w:rsidRPr="003156B4" w:rsidRDefault="00E042A3" w:rsidP="002C6BC6">
            <w:pPr>
              <w:spacing w:before="20" w:after="20"/>
              <w:jc w:val="both"/>
              <w:rPr>
                <w:rFonts w:ascii="Times New Roman" w:hAnsi="Times New Roman"/>
                <w:sz w:val="28"/>
                <w:szCs w:val="28"/>
              </w:rPr>
            </w:pPr>
            <w:r w:rsidRPr="003156B4">
              <w:rPr>
                <w:rFonts w:ascii="Times New Roman" w:hAnsi="Times New Roman"/>
                <w:sz w:val="28"/>
                <w:szCs w:val="28"/>
              </w:rPr>
              <w:t>LASct (%)</w:t>
            </w:r>
          </w:p>
        </w:tc>
        <w:tc>
          <w:tcPr>
            <w:tcW w:w="1806" w:type="dxa"/>
          </w:tcPr>
          <w:p w14:paraId="3E979608" w14:textId="0D23DFCA" w:rsidR="00E042A3" w:rsidRPr="003156B4" w:rsidRDefault="00760CCF" w:rsidP="002C6BC6">
            <w:pPr>
              <w:spacing w:before="20" w:after="20"/>
              <w:jc w:val="center"/>
              <w:rPr>
                <w:rFonts w:ascii="Times New Roman" w:hAnsi="Times New Roman"/>
                <w:sz w:val="28"/>
                <w:szCs w:val="28"/>
                <w:lang w:val="en-US"/>
              </w:rPr>
            </w:pPr>
            <w:r>
              <w:rPr>
                <w:rFonts w:ascii="Times New Roman" w:hAnsi="Times New Roman"/>
                <w:sz w:val="28"/>
                <w:szCs w:val="28"/>
                <w:lang w:val="en-US"/>
              </w:rPr>
              <w:t>-</w:t>
            </w:r>
            <w:r w:rsidR="00E042A3" w:rsidRPr="003156B4">
              <w:rPr>
                <w:rFonts w:ascii="Times New Roman" w:hAnsi="Times New Roman"/>
                <w:sz w:val="28"/>
                <w:szCs w:val="28"/>
                <w:lang w:val="en-US"/>
              </w:rPr>
              <w:t xml:space="preserve">6,9 </w:t>
            </w:r>
            <w:r w:rsidR="00E042A3" w:rsidRPr="003156B4">
              <w:rPr>
                <w:rFonts w:ascii="Times New Roman" w:hAnsi="Times New Roman"/>
                <w:sz w:val="28"/>
                <w:szCs w:val="28"/>
              </w:rPr>
              <w:t>±</w:t>
            </w:r>
            <w:r w:rsidR="00E042A3" w:rsidRPr="003156B4">
              <w:rPr>
                <w:rFonts w:ascii="Times New Roman" w:hAnsi="Times New Roman"/>
                <w:sz w:val="28"/>
                <w:szCs w:val="28"/>
                <w:lang w:val="en-US"/>
              </w:rPr>
              <w:t xml:space="preserve"> 2,4 </w:t>
            </w:r>
          </w:p>
        </w:tc>
        <w:tc>
          <w:tcPr>
            <w:tcW w:w="1807" w:type="dxa"/>
          </w:tcPr>
          <w:p w14:paraId="2B8E66A8" w14:textId="070B283F" w:rsidR="00E042A3" w:rsidRPr="003156B4" w:rsidRDefault="00760CCF" w:rsidP="002C6BC6">
            <w:pPr>
              <w:spacing w:before="20" w:after="20"/>
              <w:jc w:val="center"/>
              <w:rPr>
                <w:rFonts w:ascii="Times New Roman" w:hAnsi="Times New Roman"/>
                <w:sz w:val="28"/>
                <w:szCs w:val="28"/>
                <w:lang w:val="en-US"/>
              </w:rPr>
            </w:pPr>
            <w:r>
              <w:rPr>
                <w:rFonts w:ascii="Times New Roman" w:hAnsi="Times New Roman"/>
                <w:sz w:val="28"/>
                <w:szCs w:val="28"/>
                <w:lang w:val="en-US"/>
              </w:rPr>
              <w:t>-</w:t>
            </w:r>
            <w:r w:rsidR="0064276D" w:rsidRPr="003156B4">
              <w:rPr>
                <w:rFonts w:ascii="Times New Roman" w:hAnsi="Times New Roman"/>
                <w:sz w:val="28"/>
                <w:szCs w:val="28"/>
                <w:lang w:val="en-US"/>
              </w:rPr>
              <w:t xml:space="preserve">14 </w:t>
            </w:r>
            <w:r w:rsidR="0064276D" w:rsidRPr="003156B4">
              <w:rPr>
                <w:rFonts w:ascii="Times New Roman" w:hAnsi="Times New Roman"/>
                <w:sz w:val="28"/>
                <w:szCs w:val="28"/>
              </w:rPr>
              <w:t>±</w:t>
            </w:r>
            <w:r w:rsidR="0064276D" w:rsidRPr="003156B4">
              <w:rPr>
                <w:rFonts w:ascii="Times New Roman" w:hAnsi="Times New Roman"/>
                <w:sz w:val="28"/>
                <w:szCs w:val="28"/>
                <w:lang w:val="en-US"/>
              </w:rPr>
              <w:t xml:space="preserve"> 8,5</w:t>
            </w:r>
          </w:p>
        </w:tc>
        <w:tc>
          <w:tcPr>
            <w:tcW w:w="1807" w:type="dxa"/>
          </w:tcPr>
          <w:p w14:paraId="586382A7" w14:textId="57B41E5C" w:rsidR="00E042A3" w:rsidRPr="003156B4" w:rsidRDefault="00760CCF" w:rsidP="002C6BC6">
            <w:pPr>
              <w:spacing w:before="20" w:after="20"/>
              <w:jc w:val="center"/>
              <w:rPr>
                <w:rFonts w:ascii="Times New Roman" w:hAnsi="Times New Roman"/>
                <w:sz w:val="28"/>
                <w:szCs w:val="28"/>
                <w:lang w:val="en-US"/>
              </w:rPr>
            </w:pPr>
            <w:r>
              <w:rPr>
                <w:rFonts w:ascii="Times New Roman" w:hAnsi="Times New Roman"/>
                <w:sz w:val="28"/>
                <w:szCs w:val="28"/>
                <w:lang w:val="en-US"/>
              </w:rPr>
              <w:t>-</w:t>
            </w:r>
            <w:r w:rsidR="0064276D" w:rsidRPr="003156B4">
              <w:rPr>
                <w:rFonts w:ascii="Times New Roman" w:hAnsi="Times New Roman"/>
                <w:sz w:val="28"/>
                <w:szCs w:val="28"/>
                <w:lang w:val="en-US"/>
              </w:rPr>
              <w:t xml:space="preserve">15,9 </w:t>
            </w:r>
            <w:r w:rsidR="0064276D" w:rsidRPr="003156B4">
              <w:rPr>
                <w:rFonts w:ascii="Times New Roman" w:hAnsi="Times New Roman"/>
                <w:sz w:val="28"/>
                <w:szCs w:val="28"/>
              </w:rPr>
              <w:t>±</w:t>
            </w:r>
            <w:r w:rsidR="0064276D" w:rsidRPr="003156B4">
              <w:rPr>
                <w:rFonts w:ascii="Times New Roman" w:hAnsi="Times New Roman"/>
                <w:sz w:val="28"/>
                <w:szCs w:val="28"/>
                <w:lang w:val="en-US"/>
              </w:rPr>
              <w:t xml:space="preserve"> 10,3</w:t>
            </w:r>
          </w:p>
        </w:tc>
        <w:tc>
          <w:tcPr>
            <w:tcW w:w="1125" w:type="dxa"/>
          </w:tcPr>
          <w:p w14:paraId="7C982106" w14:textId="33ADA3ED" w:rsidR="00E042A3" w:rsidRPr="003156B4" w:rsidRDefault="00E042A3"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0,0</w:t>
            </w:r>
            <w:r w:rsidR="0064276D" w:rsidRPr="003156B4">
              <w:rPr>
                <w:rFonts w:ascii="Times New Roman" w:hAnsi="Times New Roman"/>
                <w:b/>
                <w:bCs/>
                <w:sz w:val="28"/>
                <w:szCs w:val="28"/>
                <w:lang w:val="en-US"/>
              </w:rPr>
              <w:t>43</w:t>
            </w:r>
          </w:p>
        </w:tc>
      </w:tr>
      <w:tr w:rsidR="003156B4" w:rsidRPr="003156B4" w14:paraId="27BBB407" w14:textId="77777777" w:rsidTr="00AA20A5">
        <w:tc>
          <w:tcPr>
            <w:tcW w:w="2233" w:type="dxa"/>
          </w:tcPr>
          <w:p w14:paraId="3FBF5382" w14:textId="77777777" w:rsidR="00E042A3" w:rsidRPr="003156B4" w:rsidRDefault="00E042A3" w:rsidP="002C6BC6">
            <w:pPr>
              <w:spacing w:before="20" w:after="20"/>
              <w:rPr>
                <w:rFonts w:ascii="Times New Roman" w:hAnsi="Times New Roman"/>
                <w:b/>
                <w:bCs/>
                <w:sz w:val="28"/>
                <w:szCs w:val="28"/>
                <w:vertAlign w:val="superscript"/>
                <w:lang w:val="en-US"/>
              </w:rPr>
            </w:pPr>
            <w:r w:rsidRPr="003156B4">
              <w:rPr>
                <w:rFonts w:ascii="Times New Roman" w:hAnsi="Times New Roman"/>
                <w:b/>
                <w:bCs/>
                <w:sz w:val="28"/>
                <w:szCs w:val="28"/>
                <w:lang w:val="en-US"/>
              </w:rPr>
              <w:lastRenderedPageBreak/>
              <w:t>Siêu âm 3D</w:t>
            </w:r>
          </w:p>
        </w:tc>
        <w:tc>
          <w:tcPr>
            <w:tcW w:w="1806" w:type="dxa"/>
          </w:tcPr>
          <w:p w14:paraId="29F371BA" w14:textId="0C330946" w:rsidR="00E042A3" w:rsidRPr="003156B4" w:rsidRDefault="00E042A3" w:rsidP="002C6BC6">
            <w:pPr>
              <w:spacing w:before="20" w:after="20"/>
              <w:jc w:val="center"/>
              <w:rPr>
                <w:rFonts w:ascii="Times New Roman" w:hAnsi="Times New Roman"/>
                <w:b/>
                <w:bCs/>
                <w:sz w:val="28"/>
                <w:szCs w:val="28"/>
              </w:rPr>
            </w:pPr>
            <w:r w:rsidRPr="003156B4">
              <w:rPr>
                <w:rFonts w:ascii="Times New Roman" w:hAnsi="Times New Roman"/>
                <w:b/>
                <w:bCs/>
                <w:sz w:val="28"/>
                <w:szCs w:val="28"/>
              </w:rPr>
              <w:t xml:space="preserve">(n = </w:t>
            </w:r>
            <w:r w:rsidRPr="003156B4">
              <w:rPr>
                <w:rFonts w:ascii="Times New Roman" w:hAnsi="Times New Roman"/>
                <w:b/>
                <w:bCs/>
                <w:sz w:val="28"/>
                <w:szCs w:val="28"/>
                <w:lang w:val="en-US"/>
              </w:rPr>
              <w:t>5</w:t>
            </w:r>
            <w:r w:rsidRPr="003156B4">
              <w:rPr>
                <w:rFonts w:ascii="Times New Roman" w:hAnsi="Times New Roman"/>
                <w:b/>
                <w:bCs/>
                <w:sz w:val="28"/>
                <w:szCs w:val="28"/>
              </w:rPr>
              <w:t>)</w:t>
            </w:r>
          </w:p>
        </w:tc>
        <w:tc>
          <w:tcPr>
            <w:tcW w:w="1807" w:type="dxa"/>
          </w:tcPr>
          <w:p w14:paraId="0B129FC8" w14:textId="5EE89AA1" w:rsidR="00E042A3" w:rsidRPr="003156B4" w:rsidRDefault="00E042A3" w:rsidP="002C6BC6">
            <w:pPr>
              <w:spacing w:before="20" w:after="20"/>
              <w:jc w:val="center"/>
              <w:rPr>
                <w:rFonts w:ascii="Times New Roman" w:hAnsi="Times New Roman"/>
                <w:b/>
                <w:bCs/>
                <w:sz w:val="28"/>
                <w:szCs w:val="28"/>
              </w:rPr>
            </w:pPr>
            <w:r w:rsidRPr="003156B4">
              <w:rPr>
                <w:rFonts w:ascii="Times New Roman" w:hAnsi="Times New Roman"/>
                <w:b/>
                <w:bCs/>
                <w:sz w:val="28"/>
                <w:szCs w:val="28"/>
                <w:lang w:val="en-US"/>
              </w:rPr>
              <w:t>(n = 22)</w:t>
            </w:r>
          </w:p>
        </w:tc>
        <w:tc>
          <w:tcPr>
            <w:tcW w:w="1807" w:type="dxa"/>
          </w:tcPr>
          <w:p w14:paraId="7B5EBBB1" w14:textId="2FD35723" w:rsidR="00E042A3" w:rsidRPr="003156B4" w:rsidRDefault="00E042A3" w:rsidP="002C6BC6">
            <w:pPr>
              <w:spacing w:before="20" w:after="20"/>
              <w:jc w:val="center"/>
              <w:rPr>
                <w:rFonts w:ascii="Times New Roman" w:hAnsi="Times New Roman"/>
                <w:b/>
                <w:bCs/>
                <w:sz w:val="28"/>
                <w:szCs w:val="28"/>
              </w:rPr>
            </w:pPr>
            <w:r w:rsidRPr="003156B4">
              <w:rPr>
                <w:rFonts w:ascii="Times New Roman" w:hAnsi="Times New Roman"/>
                <w:b/>
                <w:bCs/>
                <w:sz w:val="28"/>
                <w:szCs w:val="28"/>
              </w:rPr>
              <w:t xml:space="preserve">(n = </w:t>
            </w:r>
            <w:r w:rsidR="0064276D" w:rsidRPr="003156B4">
              <w:rPr>
                <w:rFonts w:ascii="Times New Roman" w:hAnsi="Times New Roman"/>
                <w:b/>
                <w:bCs/>
                <w:sz w:val="28"/>
                <w:szCs w:val="28"/>
                <w:lang w:val="en-US"/>
              </w:rPr>
              <w:t>85</w:t>
            </w:r>
            <w:r w:rsidRPr="003156B4">
              <w:rPr>
                <w:rFonts w:ascii="Times New Roman" w:hAnsi="Times New Roman"/>
                <w:b/>
                <w:bCs/>
                <w:sz w:val="28"/>
                <w:szCs w:val="28"/>
              </w:rPr>
              <w:t>)</w:t>
            </w:r>
          </w:p>
        </w:tc>
        <w:tc>
          <w:tcPr>
            <w:tcW w:w="1125" w:type="dxa"/>
          </w:tcPr>
          <w:p w14:paraId="7C536E4E" w14:textId="77777777" w:rsidR="00E042A3" w:rsidRPr="003156B4" w:rsidRDefault="00E042A3"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p</w:t>
            </w:r>
          </w:p>
        </w:tc>
      </w:tr>
      <w:tr w:rsidR="003156B4" w:rsidRPr="003156B4" w14:paraId="1EB65D4B" w14:textId="77777777" w:rsidTr="00AA20A5">
        <w:tc>
          <w:tcPr>
            <w:tcW w:w="2233" w:type="dxa"/>
          </w:tcPr>
          <w:p w14:paraId="66F63699" w14:textId="77777777" w:rsidR="00E042A3" w:rsidRPr="003156B4" w:rsidRDefault="00E042A3" w:rsidP="002C6BC6">
            <w:pPr>
              <w:spacing w:before="20" w:after="20"/>
              <w:jc w:val="both"/>
              <w:rPr>
                <w:rFonts w:ascii="Times New Roman" w:hAnsi="Times New Roman"/>
                <w:sz w:val="28"/>
                <w:szCs w:val="28"/>
              </w:rPr>
            </w:pPr>
            <w:r w:rsidRPr="003156B4">
              <w:rPr>
                <w:rFonts w:ascii="Times New Roman" w:hAnsi="Times New Roman"/>
                <w:sz w:val="28"/>
                <w:szCs w:val="28"/>
              </w:rPr>
              <w:t>LAVmax (ml)</w:t>
            </w:r>
          </w:p>
        </w:tc>
        <w:tc>
          <w:tcPr>
            <w:tcW w:w="1806" w:type="dxa"/>
          </w:tcPr>
          <w:p w14:paraId="0E99856B" w14:textId="63A9B56D" w:rsidR="00E042A3" w:rsidRPr="003156B4" w:rsidRDefault="00E042A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54,6 </w:t>
            </w:r>
            <w:r w:rsidRPr="003156B4">
              <w:rPr>
                <w:rFonts w:ascii="Times New Roman" w:hAnsi="Times New Roman"/>
                <w:sz w:val="28"/>
                <w:szCs w:val="28"/>
              </w:rPr>
              <w:t>±</w:t>
            </w:r>
            <w:r w:rsidRPr="003156B4">
              <w:rPr>
                <w:rFonts w:ascii="Times New Roman" w:hAnsi="Times New Roman"/>
                <w:sz w:val="28"/>
                <w:szCs w:val="28"/>
                <w:lang w:val="en-US"/>
              </w:rPr>
              <w:t xml:space="preserve"> 32,1</w:t>
            </w:r>
          </w:p>
        </w:tc>
        <w:tc>
          <w:tcPr>
            <w:tcW w:w="1807" w:type="dxa"/>
          </w:tcPr>
          <w:p w14:paraId="62780D60" w14:textId="6E6E6BF6" w:rsidR="00E042A3" w:rsidRPr="003156B4" w:rsidRDefault="00E042A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55,2 </w:t>
            </w:r>
            <w:r w:rsidRPr="003156B4">
              <w:rPr>
                <w:rFonts w:ascii="Times New Roman" w:hAnsi="Times New Roman"/>
                <w:sz w:val="28"/>
                <w:szCs w:val="28"/>
              </w:rPr>
              <w:t>±</w:t>
            </w:r>
            <w:r w:rsidRPr="003156B4">
              <w:rPr>
                <w:rFonts w:ascii="Times New Roman" w:hAnsi="Times New Roman"/>
                <w:sz w:val="28"/>
                <w:szCs w:val="28"/>
                <w:lang w:val="en-US"/>
              </w:rPr>
              <w:t xml:space="preserve"> 27,4</w:t>
            </w:r>
          </w:p>
        </w:tc>
        <w:tc>
          <w:tcPr>
            <w:tcW w:w="1807" w:type="dxa"/>
          </w:tcPr>
          <w:p w14:paraId="32A01AAF" w14:textId="0315F012" w:rsidR="00E042A3" w:rsidRPr="003156B4" w:rsidRDefault="00E042A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4</w:t>
            </w:r>
            <w:r w:rsidR="0064276D" w:rsidRPr="003156B4">
              <w:rPr>
                <w:rFonts w:ascii="Times New Roman" w:hAnsi="Times New Roman"/>
                <w:sz w:val="28"/>
                <w:szCs w:val="28"/>
                <w:lang w:val="en-US"/>
              </w:rPr>
              <w:t>7,9</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1</w:t>
            </w:r>
            <w:r w:rsidR="0064276D" w:rsidRPr="003156B4">
              <w:rPr>
                <w:rFonts w:ascii="Times New Roman" w:hAnsi="Times New Roman"/>
                <w:sz w:val="28"/>
                <w:szCs w:val="28"/>
                <w:lang w:val="en-US"/>
              </w:rPr>
              <w:t>5,2</w:t>
            </w:r>
          </w:p>
        </w:tc>
        <w:tc>
          <w:tcPr>
            <w:tcW w:w="1125" w:type="dxa"/>
          </w:tcPr>
          <w:p w14:paraId="432C89FC" w14:textId="0F79229F" w:rsidR="00E042A3" w:rsidRPr="003156B4" w:rsidRDefault="00E042A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0,</w:t>
            </w:r>
            <w:r w:rsidR="0064276D" w:rsidRPr="003156B4">
              <w:rPr>
                <w:rFonts w:ascii="Times New Roman" w:hAnsi="Times New Roman"/>
                <w:sz w:val="28"/>
                <w:szCs w:val="28"/>
                <w:lang w:val="en-US"/>
              </w:rPr>
              <w:t>232</w:t>
            </w:r>
          </w:p>
        </w:tc>
      </w:tr>
      <w:tr w:rsidR="003156B4" w:rsidRPr="003156B4" w14:paraId="0395F906" w14:textId="77777777" w:rsidTr="00AA20A5">
        <w:tc>
          <w:tcPr>
            <w:tcW w:w="2233" w:type="dxa"/>
          </w:tcPr>
          <w:p w14:paraId="5525CA6E" w14:textId="77777777" w:rsidR="00E042A3" w:rsidRPr="003156B4" w:rsidRDefault="00E042A3" w:rsidP="002C6BC6">
            <w:pPr>
              <w:spacing w:before="20" w:after="20"/>
              <w:jc w:val="both"/>
              <w:rPr>
                <w:rFonts w:ascii="Times New Roman" w:hAnsi="Times New Roman"/>
                <w:sz w:val="28"/>
                <w:szCs w:val="28"/>
              </w:rPr>
            </w:pPr>
            <w:r w:rsidRPr="003156B4">
              <w:rPr>
                <w:rFonts w:ascii="Times New Roman" w:hAnsi="Times New Roman"/>
                <w:sz w:val="28"/>
                <w:szCs w:val="28"/>
              </w:rPr>
              <w:t>LAVmin (ml)</w:t>
            </w:r>
          </w:p>
        </w:tc>
        <w:tc>
          <w:tcPr>
            <w:tcW w:w="1806" w:type="dxa"/>
          </w:tcPr>
          <w:p w14:paraId="25D3C30B" w14:textId="607E81D3" w:rsidR="00E042A3" w:rsidRPr="003156B4" w:rsidRDefault="00E042A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35,6 </w:t>
            </w:r>
            <w:r w:rsidRPr="003156B4">
              <w:rPr>
                <w:rFonts w:ascii="Times New Roman" w:hAnsi="Times New Roman"/>
                <w:sz w:val="28"/>
                <w:szCs w:val="28"/>
              </w:rPr>
              <w:t>±</w:t>
            </w:r>
            <w:r w:rsidRPr="003156B4">
              <w:rPr>
                <w:rFonts w:ascii="Times New Roman" w:hAnsi="Times New Roman"/>
                <w:sz w:val="28"/>
                <w:szCs w:val="28"/>
                <w:lang w:val="en-US"/>
              </w:rPr>
              <w:t xml:space="preserve"> 24,5</w:t>
            </w:r>
          </w:p>
        </w:tc>
        <w:tc>
          <w:tcPr>
            <w:tcW w:w="1807" w:type="dxa"/>
          </w:tcPr>
          <w:p w14:paraId="23C1DFCD" w14:textId="6A32F3CC" w:rsidR="00E042A3" w:rsidRPr="003156B4" w:rsidRDefault="00E042A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28,1 </w:t>
            </w:r>
            <w:r w:rsidRPr="003156B4">
              <w:rPr>
                <w:rFonts w:ascii="Times New Roman" w:hAnsi="Times New Roman"/>
                <w:sz w:val="28"/>
                <w:szCs w:val="28"/>
              </w:rPr>
              <w:t>±</w:t>
            </w:r>
            <w:r w:rsidRPr="003156B4">
              <w:rPr>
                <w:rFonts w:ascii="Times New Roman" w:hAnsi="Times New Roman"/>
                <w:sz w:val="28"/>
                <w:szCs w:val="28"/>
                <w:lang w:val="en-US"/>
              </w:rPr>
              <w:t xml:space="preserve"> 12,2</w:t>
            </w:r>
          </w:p>
        </w:tc>
        <w:tc>
          <w:tcPr>
            <w:tcW w:w="1807" w:type="dxa"/>
          </w:tcPr>
          <w:p w14:paraId="47EE31BF" w14:textId="0BA56BDB" w:rsidR="00E042A3" w:rsidRPr="003156B4" w:rsidRDefault="00E042A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2</w:t>
            </w:r>
            <w:r w:rsidR="0064276D" w:rsidRPr="003156B4">
              <w:rPr>
                <w:rFonts w:ascii="Times New Roman" w:hAnsi="Times New Roman"/>
                <w:sz w:val="28"/>
                <w:szCs w:val="28"/>
                <w:lang w:val="en-US"/>
              </w:rPr>
              <w:t>0,2</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0064276D" w:rsidRPr="003156B4">
              <w:rPr>
                <w:rFonts w:ascii="Times New Roman" w:hAnsi="Times New Roman"/>
                <w:sz w:val="28"/>
                <w:szCs w:val="28"/>
                <w:lang w:val="en-US"/>
              </w:rPr>
              <w:t>8</w:t>
            </w:r>
            <w:r w:rsidRPr="003156B4">
              <w:rPr>
                <w:rFonts w:ascii="Times New Roman" w:hAnsi="Times New Roman"/>
                <w:sz w:val="28"/>
                <w:szCs w:val="28"/>
                <w:lang w:val="en-US"/>
              </w:rPr>
              <w:t>,1</w:t>
            </w:r>
          </w:p>
        </w:tc>
        <w:tc>
          <w:tcPr>
            <w:tcW w:w="1125" w:type="dxa"/>
          </w:tcPr>
          <w:p w14:paraId="17F7416F" w14:textId="70B9972B" w:rsidR="00E042A3" w:rsidRPr="003156B4" w:rsidRDefault="0064276D"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&lt; 0,001</w:t>
            </w:r>
          </w:p>
        </w:tc>
      </w:tr>
      <w:tr w:rsidR="003156B4" w:rsidRPr="003156B4" w14:paraId="5AF9FA06" w14:textId="77777777" w:rsidTr="00AA20A5">
        <w:tc>
          <w:tcPr>
            <w:tcW w:w="2233" w:type="dxa"/>
          </w:tcPr>
          <w:p w14:paraId="2B7F0969" w14:textId="77777777" w:rsidR="00E042A3" w:rsidRPr="003156B4" w:rsidRDefault="00E042A3" w:rsidP="002C6BC6">
            <w:pPr>
              <w:spacing w:before="20" w:after="20"/>
              <w:jc w:val="both"/>
              <w:rPr>
                <w:rFonts w:ascii="Times New Roman" w:hAnsi="Times New Roman"/>
                <w:sz w:val="28"/>
                <w:szCs w:val="28"/>
              </w:rPr>
            </w:pPr>
            <w:r w:rsidRPr="003156B4">
              <w:rPr>
                <w:rFonts w:ascii="Times New Roman" w:hAnsi="Times New Roman"/>
                <w:sz w:val="28"/>
                <w:szCs w:val="28"/>
              </w:rPr>
              <w:t>LAEF (%)</w:t>
            </w:r>
          </w:p>
        </w:tc>
        <w:tc>
          <w:tcPr>
            <w:tcW w:w="1806" w:type="dxa"/>
          </w:tcPr>
          <w:p w14:paraId="4398DDC2" w14:textId="024BAEEA" w:rsidR="00E042A3" w:rsidRPr="003156B4" w:rsidRDefault="00E042A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36,2 </w:t>
            </w:r>
            <w:r w:rsidRPr="003156B4">
              <w:rPr>
                <w:rFonts w:ascii="Times New Roman" w:hAnsi="Times New Roman"/>
                <w:sz w:val="28"/>
                <w:szCs w:val="28"/>
              </w:rPr>
              <w:t>±</w:t>
            </w:r>
            <w:r w:rsidRPr="003156B4">
              <w:rPr>
                <w:rFonts w:ascii="Times New Roman" w:hAnsi="Times New Roman"/>
                <w:sz w:val="28"/>
                <w:szCs w:val="28"/>
                <w:lang w:val="en-US"/>
              </w:rPr>
              <w:t xml:space="preserve"> 7</w:t>
            </w:r>
          </w:p>
        </w:tc>
        <w:tc>
          <w:tcPr>
            <w:tcW w:w="1807" w:type="dxa"/>
          </w:tcPr>
          <w:p w14:paraId="04B96F2A" w14:textId="31E2514A" w:rsidR="00E042A3" w:rsidRPr="003156B4" w:rsidRDefault="00E042A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48,5 </w:t>
            </w:r>
            <w:r w:rsidRPr="003156B4">
              <w:rPr>
                <w:rFonts w:ascii="Times New Roman" w:hAnsi="Times New Roman"/>
                <w:sz w:val="28"/>
                <w:szCs w:val="28"/>
              </w:rPr>
              <w:t>±</w:t>
            </w:r>
            <w:r w:rsidRPr="003156B4">
              <w:rPr>
                <w:rFonts w:ascii="Times New Roman" w:hAnsi="Times New Roman"/>
                <w:sz w:val="28"/>
                <w:szCs w:val="28"/>
                <w:lang w:val="en-US"/>
              </w:rPr>
              <w:t xml:space="preserve"> 12,9</w:t>
            </w:r>
          </w:p>
        </w:tc>
        <w:tc>
          <w:tcPr>
            <w:tcW w:w="1807" w:type="dxa"/>
          </w:tcPr>
          <w:p w14:paraId="5A80226F" w14:textId="69E50955" w:rsidR="00E042A3" w:rsidRPr="003156B4" w:rsidRDefault="00E042A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5</w:t>
            </w:r>
            <w:r w:rsidR="0064276D" w:rsidRPr="003156B4">
              <w:rPr>
                <w:rFonts w:ascii="Times New Roman" w:hAnsi="Times New Roman"/>
                <w:sz w:val="28"/>
                <w:szCs w:val="28"/>
                <w:lang w:val="en-US"/>
              </w:rPr>
              <w:t>7,2</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1</w:t>
            </w:r>
            <w:r w:rsidR="0064276D" w:rsidRPr="003156B4">
              <w:rPr>
                <w:rFonts w:ascii="Times New Roman" w:hAnsi="Times New Roman"/>
                <w:sz w:val="28"/>
                <w:szCs w:val="28"/>
                <w:lang w:val="en-US"/>
              </w:rPr>
              <w:t>1,2</w:t>
            </w:r>
          </w:p>
        </w:tc>
        <w:tc>
          <w:tcPr>
            <w:tcW w:w="1125" w:type="dxa"/>
          </w:tcPr>
          <w:p w14:paraId="00B5D6B1" w14:textId="2DC7DDE2" w:rsidR="00E042A3" w:rsidRPr="003156B4" w:rsidRDefault="0064276D" w:rsidP="002C6BC6">
            <w:pPr>
              <w:spacing w:before="20" w:after="20"/>
              <w:jc w:val="center"/>
              <w:rPr>
                <w:rFonts w:ascii="Times New Roman" w:hAnsi="Times New Roman"/>
                <w:b/>
                <w:bCs/>
                <w:sz w:val="28"/>
                <w:szCs w:val="28"/>
                <w:lang w:val="en-US"/>
              </w:rPr>
            </w:pPr>
            <w:r w:rsidRPr="003156B4">
              <w:rPr>
                <w:rFonts w:ascii="Times New Roman" w:hAnsi="Times New Roman"/>
                <w:b/>
                <w:bCs/>
                <w:sz w:val="28"/>
                <w:szCs w:val="28"/>
                <w:lang w:val="en-US"/>
              </w:rPr>
              <w:t>&lt; 0,001</w:t>
            </w:r>
          </w:p>
        </w:tc>
      </w:tr>
      <w:tr w:rsidR="003156B4" w:rsidRPr="003156B4" w14:paraId="0D992253" w14:textId="77777777" w:rsidTr="00AA20A5">
        <w:tc>
          <w:tcPr>
            <w:tcW w:w="2233" w:type="dxa"/>
          </w:tcPr>
          <w:p w14:paraId="42F99B16" w14:textId="77777777" w:rsidR="00E042A3" w:rsidRPr="003156B4" w:rsidRDefault="00E042A3" w:rsidP="002C6BC6">
            <w:pPr>
              <w:spacing w:before="20" w:after="20"/>
              <w:jc w:val="both"/>
              <w:rPr>
                <w:rFonts w:ascii="Times New Roman" w:hAnsi="Times New Roman"/>
                <w:sz w:val="28"/>
                <w:szCs w:val="28"/>
              </w:rPr>
            </w:pPr>
            <w:r w:rsidRPr="003156B4">
              <w:rPr>
                <w:rFonts w:ascii="Times New Roman" w:hAnsi="Times New Roman"/>
                <w:b/>
                <w:bCs/>
                <w:sz w:val="28"/>
                <w:szCs w:val="28"/>
              </w:rPr>
              <w:t xml:space="preserve">LACI </w:t>
            </w:r>
            <w:r w:rsidRPr="003156B4">
              <w:rPr>
                <w:rFonts w:ascii="Times New Roman" w:hAnsi="Times New Roman"/>
                <w:sz w:val="28"/>
                <w:szCs w:val="28"/>
              </w:rPr>
              <w:t>(%)</w:t>
            </w:r>
          </w:p>
        </w:tc>
        <w:tc>
          <w:tcPr>
            <w:tcW w:w="1806" w:type="dxa"/>
          </w:tcPr>
          <w:p w14:paraId="7CBF774D" w14:textId="5696E6BB" w:rsidR="00E042A3" w:rsidRPr="003156B4" w:rsidRDefault="00E042A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21,3 </w:t>
            </w:r>
            <w:r w:rsidRPr="003156B4">
              <w:rPr>
                <w:rFonts w:ascii="Times New Roman" w:hAnsi="Times New Roman"/>
                <w:sz w:val="28"/>
                <w:szCs w:val="28"/>
              </w:rPr>
              <w:t>±</w:t>
            </w:r>
            <w:r w:rsidRPr="003156B4">
              <w:rPr>
                <w:rFonts w:ascii="Times New Roman" w:hAnsi="Times New Roman"/>
                <w:sz w:val="28"/>
                <w:szCs w:val="28"/>
                <w:lang w:val="en-US"/>
              </w:rPr>
              <w:t xml:space="preserve"> 7,1</w:t>
            </w:r>
          </w:p>
        </w:tc>
        <w:tc>
          <w:tcPr>
            <w:tcW w:w="1807" w:type="dxa"/>
          </w:tcPr>
          <w:p w14:paraId="30D584E4" w14:textId="50A34197" w:rsidR="00E042A3" w:rsidRPr="003156B4" w:rsidRDefault="00E042A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 xml:space="preserve">20,7 </w:t>
            </w:r>
            <w:r w:rsidRPr="003156B4">
              <w:rPr>
                <w:rFonts w:ascii="Times New Roman" w:hAnsi="Times New Roman"/>
                <w:sz w:val="28"/>
                <w:szCs w:val="28"/>
              </w:rPr>
              <w:t>±</w:t>
            </w:r>
            <w:r w:rsidRPr="003156B4">
              <w:rPr>
                <w:rFonts w:ascii="Times New Roman" w:hAnsi="Times New Roman"/>
                <w:sz w:val="28"/>
                <w:szCs w:val="28"/>
                <w:lang w:val="en-US"/>
              </w:rPr>
              <w:t xml:space="preserve"> 5,6</w:t>
            </w:r>
          </w:p>
        </w:tc>
        <w:tc>
          <w:tcPr>
            <w:tcW w:w="1807" w:type="dxa"/>
          </w:tcPr>
          <w:p w14:paraId="5850BCC8" w14:textId="085E5217" w:rsidR="00E042A3" w:rsidRPr="003156B4" w:rsidRDefault="0064276D"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18,7</w:t>
            </w:r>
            <w:r w:rsidR="00E042A3" w:rsidRPr="003156B4">
              <w:rPr>
                <w:rFonts w:ascii="Times New Roman" w:hAnsi="Times New Roman"/>
                <w:sz w:val="28"/>
                <w:szCs w:val="28"/>
                <w:lang w:val="en-US"/>
              </w:rPr>
              <w:t xml:space="preserve"> </w:t>
            </w:r>
            <w:r w:rsidR="00E042A3" w:rsidRPr="003156B4">
              <w:rPr>
                <w:rFonts w:ascii="Times New Roman" w:hAnsi="Times New Roman"/>
                <w:sz w:val="28"/>
                <w:szCs w:val="28"/>
              </w:rPr>
              <w:t>±</w:t>
            </w:r>
            <w:r w:rsidR="00E042A3" w:rsidRPr="003156B4">
              <w:rPr>
                <w:rFonts w:ascii="Times New Roman" w:hAnsi="Times New Roman"/>
                <w:sz w:val="28"/>
                <w:szCs w:val="28"/>
                <w:lang w:val="en-US"/>
              </w:rPr>
              <w:t xml:space="preserve"> </w:t>
            </w:r>
            <w:r w:rsidRPr="003156B4">
              <w:rPr>
                <w:rFonts w:ascii="Times New Roman" w:hAnsi="Times New Roman"/>
                <w:sz w:val="28"/>
                <w:szCs w:val="28"/>
                <w:lang w:val="en-US"/>
              </w:rPr>
              <w:t>7,7</w:t>
            </w:r>
          </w:p>
        </w:tc>
        <w:tc>
          <w:tcPr>
            <w:tcW w:w="1125" w:type="dxa"/>
          </w:tcPr>
          <w:p w14:paraId="2C672F95" w14:textId="429C21BB" w:rsidR="00E042A3" w:rsidRPr="003156B4" w:rsidRDefault="00E042A3" w:rsidP="002C6BC6">
            <w:pPr>
              <w:spacing w:before="20" w:after="20"/>
              <w:jc w:val="center"/>
              <w:rPr>
                <w:rFonts w:ascii="Times New Roman" w:hAnsi="Times New Roman"/>
                <w:sz w:val="28"/>
                <w:szCs w:val="28"/>
                <w:lang w:val="en-US"/>
              </w:rPr>
            </w:pPr>
            <w:r w:rsidRPr="003156B4">
              <w:rPr>
                <w:rFonts w:ascii="Times New Roman" w:hAnsi="Times New Roman"/>
                <w:sz w:val="28"/>
                <w:szCs w:val="28"/>
                <w:lang w:val="en-US"/>
              </w:rPr>
              <w:t>0,</w:t>
            </w:r>
            <w:r w:rsidR="0064276D" w:rsidRPr="003156B4">
              <w:rPr>
                <w:rFonts w:ascii="Times New Roman" w:hAnsi="Times New Roman"/>
                <w:sz w:val="28"/>
                <w:szCs w:val="28"/>
                <w:lang w:val="en-US"/>
              </w:rPr>
              <w:t>405</w:t>
            </w:r>
          </w:p>
        </w:tc>
      </w:tr>
    </w:tbl>
    <w:p w14:paraId="46C690A9" w14:textId="50DFEC64" w:rsidR="00AA20A5" w:rsidRPr="003156B4" w:rsidRDefault="00AA20A5" w:rsidP="00AA20A5">
      <w:pPr>
        <w:spacing w:after="0" w:line="240" w:lineRule="auto"/>
        <w:rPr>
          <w:rFonts w:ascii="Times New Roman" w:hAnsi="Times New Roman"/>
          <w:sz w:val="28"/>
          <w:szCs w:val="28"/>
          <w:vertAlign w:val="superscript"/>
        </w:rPr>
      </w:pPr>
      <w:r w:rsidRPr="003156B4">
        <w:rPr>
          <w:rFonts w:ascii="Times New Roman" w:hAnsi="Times New Roman"/>
          <w:sz w:val="28"/>
          <w:szCs w:val="28"/>
          <w:vertAlign w:val="superscript"/>
        </w:rPr>
        <w:t>* kiểm định Studen’t T-test</w:t>
      </w:r>
      <w:r w:rsidR="00A13F42">
        <w:rPr>
          <w:rFonts w:ascii="Times New Roman" w:hAnsi="Times New Roman"/>
          <w:sz w:val="28"/>
          <w:szCs w:val="28"/>
          <w:vertAlign w:val="superscript"/>
        </w:rPr>
        <w:t xml:space="preserve">; # </w:t>
      </w:r>
      <w:r w:rsidR="00A13F42" w:rsidRPr="00D40D3B">
        <w:rPr>
          <w:rFonts w:ascii="Times New Roman" w:hAnsi="Times New Roman"/>
          <w:bCs/>
          <w:iCs/>
          <w:sz w:val="28"/>
          <w:szCs w:val="28"/>
          <w:vertAlign w:val="superscript"/>
        </w:rPr>
        <w:t>LASr mang giá trị dương, LAScd và LASct mang giá trị âm</w:t>
      </w:r>
    </w:p>
    <w:p w14:paraId="06C2F582" w14:textId="721B8B94" w:rsidR="00877991" w:rsidRPr="003156B4" w:rsidRDefault="00877991" w:rsidP="00877991">
      <w:pPr>
        <w:spacing w:after="0" w:line="360" w:lineRule="auto"/>
        <w:ind w:firstLine="720"/>
        <w:jc w:val="both"/>
        <w:rPr>
          <w:rFonts w:ascii="Times New Roman" w:hAnsi="Times New Roman"/>
          <w:sz w:val="28"/>
          <w:szCs w:val="28"/>
        </w:rPr>
      </w:pPr>
      <w:r w:rsidRPr="003156B4">
        <w:rPr>
          <w:rFonts w:ascii="Times New Roman" w:hAnsi="Times New Roman"/>
          <w:sz w:val="28"/>
          <w:szCs w:val="28"/>
        </w:rPr>
        <w:t>LAEF</w:t>
      </w:r>
      <w:r w:rsidR="00156BF9">
        <w:rPr>
          <w:rFonts w:ascii="Times New Roman" w:hAnsi="Times New Roman"/>
          <w:sz w:val="28"/>
          <w:szCs w:val="28"/>
        </w:rPr>
        <w:t xml:space="preserve"> và giá trị tuyệt đối của s</w:t>
      </w:r>
      <w:r w:rsidR="00156BF9" w:rsidRPr="003156B4">
        <w:rPr>
          <w:rFonts w:ascii="Times New Roman" w:hAnsi="Times New Roman"/>
          <w:sz w:val="28"/>
          <w:szCs w:val="28"/>
        </w:rPr>
        <w:t>ức căng nhĩ trái</w:t>
      </w:r>
      <w:r w:rsidR="00156BF9">
        <w:rPr>
          <w:rFonts w:ascii="Times New Roman" w:hAnsi="Times New Roman"/>
          <w:sz w:val="28"/>
          <w:szCs w:val="28"/>
        </w:rPr>
        <w:t xml:space="preserve"> </w:t>
      </w:r>
      <w:r w:rsidRPr="003156B4">
        <w:rPr>
          <w:rFonts w:ascii="Times New Roman" w:hAnsi="Times New Roman"/>
          <w:sz w:val="28"/>
          <w:szCs w:val="28"/>
        </w:rPr>
        <w:t>thấp nhất ở nhóm LVEF ≤ 40%, cao hơn ở nhóm LVEF 41 – 49% và cao nhất ở nhóm LVEF ≥ 50%. LACI có xu hướng cao nhất ở nhóm LVEF ≤ 40% và thấp nhất ở nhóm LVEF ≥ 50% nhưng sự khác biệt không có ý nghĩa thống kê (p &gt; 0,05).</w:t>
      </w:r>
    </w:p>
    <w:p w14:paraId="1FBFAD9D" w14:textId="10595E3A" w:rsidR="00266A47" w:rsidRPr="003156B4" w:rsidRDefault="00266A47" w:rsidP="00266A47">
      <w:pPr>
        <w:pStyle w:val="abang"/>
        <w:rPr>
          <w:color w:val="auto"/>
          <w:lang w:val="en-US"/>
        </w:rPr>
      </w:pPr>
      <w:bookmarkStart w:id="1230" w:name="_Toc236858166"/>
      <w:r w:rsidRPr="003156B4">
        <w:rPr>
          <w:color w:val="auto"/>
        </w:rPr>
        <w:t>Bảng 3.</w:t>
      </w:r>
      <w:r w:rsidRPr="003156B4">
        <w:rPr>
          <w:color w:val="auto"/>
          <w:lang w:val="en-US"/>
        </w:rPr>
        <w:t>1</w:t>
      </w:r>
      <w:r w:rsidR="005859BE">
        <w:rPr>
          <w:color w:val="auto"/>
          <w:lang w:val="en-US"/>
        </w:rPr>
        <w:t>3</w:t>
      </w:r>
      <w:r w:rsidRPr="003156B4">
        <w:rPr>
          <w:color w:val="auto"/>
        </w:rPr>
        <w:t xml:space="preserve">. Đặc điểm chức năng nhĩ trái, tương hợp nhĩ trái – thất trái </w:t>
      </w:r>
      <w:r w:rsidRPr="003156B4">
        <w:rPr>
          <w:color w:val="auto"/>
          <w:lang w:val="en-US"/>
        </w:rPr>
        <w:t xml:space="preserve">sau nhập viện </w:t>
      </w:r>
      <w:r w:rsidRPr="003156B4">
        <w:rPr>
          <w:color w:val="auto"/>
        </w:rPr>
        <w:t>ở bệnh nhân NMCT</w:t>
      </w:r>
      <w:r w:rsidRPr="003156B4">
        <w:rPr>
          <w:color w:val="auto"/>
          <w:lang w:val="en-US"/>
        </w:rPr>
        <w:t xml:space="preserve"> có và không có ST chênh lên</w:t>
      </w:r>
      <w:bookmarkEnd w:id="1230"/>
      <w:r w:rsidRPr="003156B4">
        <w:rPr>
          <w:color w:val="auto"/>
          <w:lang w:val="en-US"/>
        </w:rPr>
        <w:t xml:space="preserve"> </w:t>
      </w:r>
    </w:p>
    <w:tbl>
      <w:tblPr>
        <w:tblStyle w:val="TableGrid"/>
        <w:tblW w:w="8926" w:type="dxa"/>
        <w:tblLook w:val="04A0" w:firstRow="1" w:lastRow="0" w:firstColumn="1" w:lastColumn="0" w:noHBand="0" w:noVBand="1"/>
      </w:tblPr>
      <w:tblGrid>
        <w:gridCol w:w="2263"/>
        <w:gridCol w:w="2764"/>
        <w:gridCol w:w="2765"/>
        <w:gridCol w:w="1134"/>
      </w:tblGrid>
      <w:tr w:rsidR="003156B4" w:rsidRPr="003156B4" w14:paraId="48130E48" w14:textId="77777777" w:rsidTr="00FD2791">
        <w:tc>
          <w:tcPr>
            <w:tcW w:w="2263" w:type="dxa"/>
            <w:vMerge w:val="restart"/>
          </w:tcPr>
          <w:p w14:paraId="177416E3" w14:textId="77777777" w:rsidR="00266A47" w:rsidRPr="003156B4" w:rsidRDefault="00266A47" w:rsidP="002C6BC6">
            <w:pPr>
              <w:spacing w:after="0" w:line="360" w:lineRule="auto"/>
              <w:jc w:val="both"/>
              <w:rPr>
                <w:rFonts w:ascii="Times New Roman" w:hAnsi="Times New Roman"/>
                <w:b/>
                <w:bCs/>
                <w:sz w:val="28"/>
                <w:szCs w:val="28"/>
              </w:rPr>
            </w:pPr>
            <w:r w:rsidRPr="003156B4">
              <w:rPr>
                <w:rFonts w:ascii="Times New Roman" w:hAnsi="Times New Roman"/>
                <w:b/>
                <w:bCs/>
                <w:sz w:val="28"/>
                <w:szCs w:val="28"/>
              </w:rPr>
              <w:t>Chỉ số</w:t>
            </w:r>
          </w:p>
        </w:tc>
        <w:tc>
          <w:tcPr>
            <w:tcW w:w="5529" w:type="dxa"/>
            <w:gridSpan w:val="2"/>
          </w:tcPr>
          <w:p w14:paraId="5B9EB471" w14:textId="3D86E688" w:rsidR="00266A47" w:rsidRPr="003156B4" w:rsidRDefault="00D05A5F" w:rsidP="002C6BC6">
            <w:pPr>
              <w:spacing w:after="0" w:line="360" w:lineRule="auto"/>
              <w:jc w:val="center"/>
              <w:rPr>
                <w:rFonts w:ascii="Times New Roman" w:hAnsi="Times New Roman"/>
                <w:b/>
                <w:bCs/>
                <w:sz w:val="28"/>
                <w:szCs w:val="28"/>
              </w:rPr>
            </w:pPr>
            <w:r w:rsidRPr="003156B4">
              <w:rPr>
                <w:rFonts w:ascii="Times New Roman" w:hAnsi="Times New Roman"/>
                <w:b/>
                <w:bCs/>
                <w:sz w:val="28"/>
                <w:szCs w:val="28"/>
                <w:lang w:val="en-US"/>
              </w:rPr>
              <w:t>Bệnh nhân</w:t>
            </w:r>
            <w:r w:rsidR="00266A47" w:rsidRPr="003156B4">
              <w:rPr>
                <w:rFonts w:ascii="Times New Roman" w:hAnsi="Times New Roman"/>
                <w:b/>
                <w:bCs/>
                <w:sz w:val="28"/>
                <w:szCs w:val="28"/>
                <w:lang w:val="en-US"/>
              </w:rPr>
              <w:t xml:space="preserve"> NMCT </w:t>
            </w:r>
            <w:r w:rsidR="00266A47" w:rsidRPr="003156B4">
              <w:rPr>
                <w:rFonts w:ascii="Times New Roman" w:hAnsi="Times New Roman"/>
                <w:b/>
                <w:bCs/>
                <w:sz w:val="28"/>
                <w:szCs w:val="28"/>
              </w:rPr>
              <w:t xml:space="preserve">24 giờ đầu </w:t>
            </w:r>
            <w:r w:rsidR="00266A47" w:rsidRPr="003156B4">
              <w:rPr>
                <w:rFonts w:ascii="Times New Roman" w:hAnsi="Times New Roman"/>
                <w:b/>
                <w:bCs/>
                <w:sz w:val="28"/>
                <w:szCs w:val="28"/>
                <w:lang w:val="en-US"/>
              </w:rPr>
              <w:t>sau nhập viện</w:t>
            </w:r>
          </w:p>
        </w:tc>
        <w:tc>
          <w:tcPr>
            <w:tcW w:w="1134" w:type="dxa"/>
            <w:vMerge w:val="restart"/>
          </w:tcPr>
          <w:p w14:paraId="727D32CE" w14:textId="77777777" w:rsidR="00266A47" w:rsidRPr="003156B4" w:rsidRDefault="00266A47" w:rsidP="002C6BC6">
            <w:pPr>
              <w:spacing w:after="0" w:line="360" w:lineRule="auto"/>
              <w:jc w:val="center"/>
              <w:rPr>
                <w:rFonts w:ascii="Times New Roman" w:hAnsi="Times New Roman"/>
                <w:b/>
                <w:bCs/>
                <w:sz w:val="28"/>
                <w:szCs w:val="28"/>
              </w:rPr>
            </w:pPr>
            <w:r w:rsidRPr="003156B4">
              <w:rPr>
                <w:rFonts w:ascii="Times New Roman" w:hAnsi="Times New Roman"/>
                <w:b/>
                <w:bCs/>
                <w:sz w:val="28"/>
                <w:szCs w:val="28"/>
              </w:rPr>
              <w:t>p</w:t>
            </w:r>
            <w:r w:rsidRPr="003156B4">
              <w:rPr>
                <w:rFonts w:ascii="Times New Roman" w:hAnsi="Times New Roman"/>
                <w:sz w:val="28"/>
                <w:szCs w:val="28"/>
                <w:vertAlign w:val="superscript"/>
              </w:rPr>
              <w:t>*</w:t>
            </w:r>
          </w:p>
        </w:tc>
      </w:tr>
      <w:tr w:rsidR="003156B4" w:rsidRPr="003156B4" w14:paraId="43A809FF" w14:textId="77777777" w:rsidTr="00FD2791">
        <w:tc>
          <w:tcPr>
            <w:tcW w:w="2263" w:type="dxa"/>
            <w:vMerge/>
          </w:tcPr>
          <w:p w14:paraId="1E17CD54" w14:textId="77777777" w:rsidR="00266A47" w:rsidRPr="003156B4" w:rsidRDefault="00266A47" w:rsidP="002C6BC6">
            <w:pPr>
              <w:spacing w:after="0" w:line="360" w:lineRule="auto"/>
              <w:jc w:val="both"/>
              <w:rPr>
                <w:rFonts w:ascii="Times New Roman" w:hAnsi="Times New Roman"/>
                <w:b/>
                <w:bCs/>
                <w:sz w:val="28"/>
                <w:szCs w:val="28"/>
              </w:rPr>
            </w:pPr>
          </w:p>
        </w:tc>
        <w:tc>
          <w:tcPr>
            <w:tcW w:w="2764" w:type="dxa"/>
          </w:tcPr>
          <w:p w14:paraId="122CDBF2" w14:textId="074CD3D7" w:rsidR="00266A47" w:rsidRPr="003156B4" w:rsidRDefault="00266A47"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Có ST chênh lên</w:t>
            </w:r>
          </w:p>
          <w:p w14:paraId="5DFE90E1" w14:textId="77777777" w:rsidR="00266A47" w:rsidRPr="003156B4" w:rsidRDefault="00266A47" w:rsidP="002C6BC6">
            <w:pPr>
              <w:spacing w:after="0" w:line="360" w:lineRule="auto"/>
              <w:jc w:val="center"/>
              <w:rPr>
                <w:rFonts w:ascii="Times New Roman" w:hAnsi="Times New Roman"/>
                <w:b/>
                <w:bCs/>
                <w:sz w:val="28"/>
                <w:szCs w:val="28"/>
                <w:lang w:val="en-US"/>
              </w:rPr>
            </w:pPr>
            <w:r w:rsidRPr="003156B4">
              <w:rPr>
                <w:rFonts w:ascii="Times New Roman" w:hAnsi="Times New Roman"/>
                <w:b/>
                <w:bCs/>
                <w:position w:val="-4"/>
                <w:sz w:val="28"/>
                <w:szCs w:val="28"/>
                <w:lang w:val="en-US" w:eastAsia="en-US"/>
              </w:rPr>
              <w:object w:dxaOrig="279" w:dyaOrig="320" w14:anchorId="372E4D3B">
                <v:shape id="_x0000_i1036" type="#_x0000_t75" style="width:12pt;height:18pt" o:ole="">
                  <v:imagedata r:id="rId32" o:title=""/>
                </v:shape>
                <o:OLEObject Type="Embed" ProgID="Equation.3" ShapeID="_x0000_i1036" DrawAspect="Content" ObjectID="_1847894393" r:id="rId44"/>
              </w:object>
            </w:r>
            <w:r w:rsidRPr="003156B4">
              <w:rPr>
                <w:rFonts w:ascii="Times New Roman" w:hAnsi="Times New Roman"/>
                <w:b/>
                <w:bCs/>
                <w:sz w:val="28"/>
                <w:szCs w:val="28"/>
              </w:rPr>
              <w:t xml:space="preserve"> ± SD</w:t>
            </w:r>
          </w:p>
        </w:tc>
        <w:tc>
          <w:tcPr>
            <w:tcW w:w="2765" w:type="dxa"/>
          </w:tcPr>
          <w:p w14:paraId="0A08E9E6" w14:textId="4E651236" w:rsidR="00266A47" w:rsidRPr="003156B4" w:rsidRDefault="00266A47"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Không ST chênh lên</w:t>
            </w:r>
          </w:p>
          <w:p w14:paraId="1301CE16" w14:textId="77777777" w:rsidR="00266A47" w:rsidRPr="003156B4" w:rsidRDefault="00266A47" w:rsidP="002C6BC6">
            <w:pPr>
              <w:spacing w:after="0" w:line="360" w:lineRule="auto"/>
              <w:jc w:val="center"/>
              <w:rPr>
                <w:rFonts w:ascii="Times New Roman" w:hAnsi="Times New Roman"/>
                <w:b/>
                <w:bCs/>
                <w:sz w:val="28"/>
                <w:szCs w:val="28"/>
                <w:lang w:val="en-US"/>
              </w:rPr>
            </w:pPr>
            <w:r w:rsidRPr="003156B4">
              <w:rPr>
                <w:rFonts w:ascii="Times New Roman" w:hAnsi="Times New Roman"/>
                <w:b/>
                <w:bCs/>
                <w:position w:val="-4"/>
                <w:sz w:val="28"/>
                <w:szCs w:val="28"/>
                <w:lang w:val="en-US" w:eastAsia="en-US"/>
              </w:rPr>
              <w:object w:dxaOrig="279" w:dyaOrig="320" w14:anchorId="0655AC4D">
                <v:shape id="_x0000_i1037" type="#_x0000_t75" style="width:12pt;height:18pt" o:ole="">
                  <v:imagedata r:id="rId32" o:title=""/>
                </v:shape>
                <o:OLEObject Type="Embed" ProgID="Equation.3" ShapeID="_x0000_i1037" DrawAspect="Content" ObjectID="_1847894394" r:id="rId45"/>
              </w:object>
            </w:r>
            <w:r w:rsidRPr="003156B4">
              <w:rPr>
                <w:rFonts w:ascii="Times New Roman" w:hAnsi="Times New Roman"/>
                <w:b/>
                <w:bCs/>
                <w:sz w:val="28"/>
                <w:szCs w:val="28"/>
              </w:rPr>
              <w:t xml:space="preserve"> ± SD</w:t>
            </w:r>
          </w:p>
        </w:tc>
        <w:tc>
          <w:tcPr>
            <w:tcW w:w="1134" w:type="dxa"/>
            <w:vMerge/>
          </w:tcPr>
          <w:p w14:paraId="474BD7F1" w14:textId="77777777" w:rsidR="00266A47" w:rsidRPr="003156B4" w:rsidRDefault="00266A47" w:rsidP="002C6BC6">
            <w:pPr>
              <w:spacing w:after="0" w:line="360" w:lineRule="auto"/>
              <w:jc w:val="center"/>
              <w:rPr>
                <w:rFonts w:ascii="Times New Roman" w:hAnsi="Times New Roman"/>
                <w:b/>
                <w:bCs/>
                <w:sz w:val="28"/>
                <w:szCs w:val="28"/>
              </w:rPr>
            </w:pPr>
          </w:p>
        </w:tc>
      </w:tr>
      <w:tr w:rsidR="003156B4" w:rsidRPr="003156B4" w14:paraId="24B12610" w14:textId="77777777" w:rsidTr="00FD2791">
        <w:tc>
          <w:tcPr>
            <w:tcW w:w="2263" w:type="dxa"/>
          </w:tcPr>
          <w:p w14:paraId="2094667D" w14:textId="68EB9FBA" w:rsidR="00266A47" w:rsidRPr="00793903" w:rsidRDefault="00266A47" w:rsidP="002C6BC6">
            <w:pPr>
              <w:spacing w:after="0" w:line="360" w:lineRule="auto"/>
              <w:jc w:val="both"/>
              <w:rPr>
                <w:rFonts w:ascii="Times New Roman" w:hAnsi="Times New Roman"/>
                <w:b/>
                <w:bCs/>
                <w:sz w:val="28"/>
                <w:szCs w:val="28"/>
                <w:vertAlign w:val="superscript"/>
              </w:rPr>
            </w:pPr>
            <w:r w:rsidRPr="003156B4">
              <w:rPr>
                <w:rFonts w:ascii="Times New Roman" w:hAnsi="Times New Roman"/>
                <w:b/>
                <w:bCs/>
                <w:sz w:val="28"/>
                <w:szCs w:val="28"/>
                <w:lang w:val="en-US"/>
              </w:rPr>
              <w:t>Siêu âm 2D STE</w:t>
            </w:r>
            <w:r w:rsidR="00793903">
              <w:rPr>
                <w:rFonts w:ascii="Times New Roman" w:hAnsi="Times New Roman"/>
                <w:b/>
                <w:bCs/>
                <w:sz w:val="28"/>
                <w:szCs w:val="28"/>
                <w:vertAlign w:val="superscript"/>
                <w:lang w:val="en-US"/>
              </w:rPr>
              <w:t>#</w:t>
            </w:r>
          </w:p>
        </w:tc>
        <w:tc>
          <w:tcPr>
            <w:tcW w:w="2764" w:type="dxa"/>
          </w:tcPr>
          <w:p w14:paraId="782C7DA2" w14:textId="275FB253" w:rsidR="00266A47" w:rsidRPr="003156B4" w:rsidRDefault="00266A47" w:rsidP="002C6BC6">
            <w:pPr>
              <w:spacing w:after="0" w:line="360" w:lineRule="auto"/>
              <w:jc w:val="center"/>
              <w:rPr>
                <w:rFonts w:ascii="Times New Roman" w:hAnsi="Times New Roman"/>
                <w:b/>
                <w:bCs/>
                <w:sz w:val="28"/>
                <w:szCs w:val="28"/>
              </w:rPr>
            </w:pPr>
            <w:r w:rsidRPr="003156B4">
              <w:rPr>
                <w:rFonts w:ascii="Times New Roman" w:hAnsi="Times New Roman"/>
                <w:b/>
                <w:bCs/>
                <w:sz w:val="28"/>
                <w:szCs w:val="28"/>
              </w:rPr>
              <w:t xml:space="preserve">(n = </w:t>
            </w:r>
            <w:r w:rsidRPr="003156B4">
              <w:rPr>
                <w:rFonts w:ascii="Times New Roman" w:hAnsi="Times New Roman"/>
                <w:b/>
                <w:bCs/>
                <w:sz w:val="28"/>
                <w:szCs w:val="28"/>
                <w:lang w:val="en-US"/>
              </w:rPr>
              <w:t>101</w:t>
            </w:r>
            <w:r w:rsidRPr="003156B4">
              <w:rPr>
                <w:rFonts w:ascii="Times New Roman" w:hAnsi="Times New Roman"/>
                <w:b/>
                <w:bCs/>
                <w:sz w:val="28"/>
                <w:szCs w:val="28"/>
              </w:rPr>
              <w:t>)</w:t>
            </w:r>
          </w:p>
        </w:tc>
        <w:tc>
          <w:tcPr>
            <w:tcW w:w="2765" w:type="dxa"/>
          </w:tcPr>
          <w:p w14:paraId="5DDCA0D8" w14:textId="17BED267" w:rsidR="00266A47" w:rsidRPr="003156B4" w:rsidRDefault="00266A47" w:rsidP="002C6BC6">
            <w:pPr>
              <w:spacing w:after="0" w:line="360" w:lineRule="auto"/>
              <w:jc w:val="center"/>
              <w:rPr>
                <w:rFonts w:ascii="Times New Roman" w:hAnsi="Times New Roman"/>
                <w:b/>
                <w:bCs/>
                <w:sz w:val="28"/>
                <w:szCs w:val="28"/>
              </w:rPr>
            </w:pPr>
            <w:r w:rsidRPr="003156B4">
              <w:rPr>
                <w:rFonts w:ascii="Times New Roman" w:hAnsi="Times New Roman"/>
                <w:b/>
                <w:bCs/>
                <w:sz w:val="28"/>
                <w:szCs w:val="28"/>
              </w:rPr>
              <w:t xml:space="preserve">(n = </w:t>
            </w:r>
            <w:r w:rsidRPr="003156B4">
              <w:rPr>
                <w:rFonts w:ascii="Times New Roman" w:hAnsi="Times New Roman"/>
                <w:b/>
                <w:bCs/>
                <w:sz w:val="28"/>
                <w:szCs w:val="28"/>
                <w:lang w:val="en-US"/>
              </w:rPr>
              <w:t>19</w:t>
            </w:r>
            <w:r w:rsidRPr="003156B4">
              <w:rPr>
                <w:rFonts w:ascii="Times New Roman" w:hAnsi="Times New Roman"/>
                <w:b/>
                <w:bCs/>
                <w:sz w:val="28"/>
                <w:szCs w:val="28"/>
              </w:rPr>
              <w:t>)</w:t>
            </w:r>
          </w:p>
        </w:tc>
        <w:tc>
          <w:tcPr>
            <w:tcW w:w="1134" w:type="dxa"/>
            <w:vMerge/>
          </w:tcPr>
          <w:p w14:paraId="74135502" w14:textId="77777777" w:rsidR="00266A47" w:rsidRPr="003156B4" w:rsidRDefault="00266A47" w:rsidP="002C6BC6">
            <w:pPr>
              <w:spacing w:after="0" w:line="360" w:lineRule="auto"/>
              <w:jc w:val="center"/>
              <w:rPr>
                <w:rFonts w:ascii="Times New Roman" w:hAnsi="Times New Roman"/>
                <w:b/>
                <w:bCs/>
                <w:sz w:val="28"/>
                <w:szCs w:val="28"/>
              </w:rPr>
            </w:pPr>
          </w:p>
        </w:tc>
      </w:tr>
      <w:tr w:rsidR="003156B4" w:rsidRPr="003156B4" w14:paraId="74327FE6" w14:textId="77777777" w:rsidTr="00FD2791">
        <w:tc>
          <w:tcPr>
            <w:tcW w:w="2263" w:type="dxa"/>
          </w:tcPr>
          <w:p w14:paraId="3B0E02DD" w14:textId="77777777" w:rsidR="00266A47" w:rsidRPr="003156B4" w:rsidRDefault="00266A47" w:rsidP="002C6BC6">
            <w:pPr>
              <w:spacing w:after="0" w:line="360" w:lineRule="auto"/>
              <w:jc w:val="both"/>
              <w:rPr>
                <w:rFonts w:ascii="Times New Roman" w:hAnsi="Times New Roman"/>
                <w:sz w:val="28"/>
                <w:szCs w:val="28"/>
              </w:rPr>
            </w:pPr>
            <w:r w:rsidRPr="003156B4">
              <w:rPr>
                <w:rFonts w:ascii="Times New Roman" w:hAnsi="Times New Roman"/>
                <w:sz w:val="28"/>
                <w:szCs w:val="28"/>
              </w:rPr>
              <w:t>LASr (%)</w:t>
            </w:r>
          </w:p>
        </w:tc>
        <w:tc>
          <w:tcPr>
            <w:tcW w:w="2764" w:type="dxa"/>
          </w:tcPr>
          <w:p w14:paraId="2390A3F7" w14:textId="3C6E1BE9" w:rsidR="00266A47" w:rsidRPr="003156B4" w:rsidRDefault="00266A47"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29,8 </w:t>
            </w:r>
            <w:r w:rsidRPr="003156B4">
              <w:rPr>
                <w:rFonts w:ascii="Times New Roman" w:hAnsi="Times New Roman"/>
                <w:sz w:val="28"/>
                <w:szCs w:val="28"/>
              </w:rPr>
              <w:t>±</w:t>
            </w:r>
            <w:r w:rsidRPr="003156B4">
              <w:rPr>
                <w:rFonts w:ascii="Times New Roman" w:hAnsi="Times New Roman"/>
                <w:sz w:val="28"/>
                <w:szCs w:val="28"/>
                <w:lang w:val="en-US"/>
              </w:rPr>
              <w:t xml:space="preserve"> 16,6</w:t>
            </w:r>
          </w:p>
        </w:tc>
        <w:tc>
          <w:tcPr>
            <w:tcW w:w="2765" w:type="dxa"/>
          </w:tcPr>
          <w:p w14:paraId="7EEEFFBC" w14:textId="7E22887D" w:rsidR="00266A47" w:rsidRPr="003156B4" w:rsidRDefault="00266A47"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28,8 </w:t>
            </w:r>
            <w:r w:rsidRPr="003156B4">
              <w:rPr>
                <w:rFonts w:ascii="Times New Roman" w:hAnsi="Times New Roman"/>
                <w:sz w:val="28"/>
                <w:szCs w:val="28"/>
              </w:rPr>
              <w:t>±</w:t>
            </w:r>
            <w:r w:rsidRPr="003156B4">
              <w:rPr>
                <w:rFonts w:ascii="Times New Roman" w:hAnsi="Times New Roman"/>
                <w:sz w:val="28"/>
                <w:szCs w:val="28"/>
                <w:lang w:val="en-US"/>
              </w:rPr>
              <w:t xml:space="preserve"> 15,8</w:t>
            </w:r>
          </w:p>
        </w:tc>
        <w:tc>
          <w:tcPr>
            <w:tcW w:w="1134" w:type="dxa"/>
          </w:tcPr>
          <w:p w14:paraId="31D5DAAA" w14:textId="28B32CA5" w:rsidR="00266A47" w:rsidRPr="003156B4" w:rsidRDefault="00266A47"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0,968</w:t>
            </w:r>
          </w:p>
        </w:tc>
      </w:tr>
      <w:tr w:rsidR="003156B4" w:rsidRPr="003156B4" w14:paraId="3978C32A" w14:textId="77777777" w:rsidTr="00FD2791">
        <w:tc>
          <w:tcPr>
            <w:tcW w:w="2263" w:type="dxa"/>
          </w:tcPr>
          <w:p w14:paraId="50619A15" w14:textId="77777777" w:rsidR="00266A47" w:rsidRPr="003156B4" w:rsidRDefault="00266A47" w:rsidP="002C6BC6">
            <w:pPr>
              <w:spacing w:after="0" w:line="360" w:lineRule="auto"/>
              <w:jc w:val="both"/>
              <w:rPr>
                <w:rFonts w:ascii="Times New Roman" w:hAnsi="Times New Roman"/>
                <w:sz w:val="28"/>
                <w:szCs w:val="28"/>
              </w:rPr>
            </w:pPr>
            <w:r w:rsidRPr="003156B4">
              <w:rPr>
                <w:rFonts w:ascii="Times New Roman" w:hAnsi="Times New Roman"/>
                <w:sz w:val="28"/>
                <w:szCs w:val="28"/>
              </w:rPr>
              <w:t>LAScd (%)</w:t>
            </w:r>
          </w:p>
        </w:tc>
        <w:tc>
          <w:tcPr>
            <w:tcW w:w="2764" w:type="dxa"/>
          </w:tcPr>
          <w:p w14:paraId="4B60F776" w14:textId="394BAF04" w:rsidR="00266A47" w:rsidRPr="003156B4" w:rsidRDefault="00793903" w:rsidP="002C6BC6">
            <w:pPr>
              <w:spacing w:after="0" w:line="360" w:lineRule="auto"/>
              <w:jc w:val="center"/>
              <w:rPr>
                <w:rFonts w:ascii="Times New Roman" w:hAnsi="Times New Roman"/>
                <w:sz w:val="28"/>
                <w:szCs w:val="28"/>
                <w:lang w:val="en-US"/>
              </w:rPr>
            </w:pPr>
            <w:r>
              <w:rPr>
                <w:rFonts w:ascii="Times New Roman" w:hAnsi="Times New Roman"/>
                <w:sz w:val="28"/>
                <w:szCs w:val="28"/>
                <w:lang w:val="en-US"/>
              </w:rPr>
              <w:t>-</w:t>
            </w:r>
            <w:r w:rsidR="00266A47" w:rsidRPr="003156B4">
              <w:rPr>
                <w:rFonts w:ascii="Times New Roman" w:hAnsi="Times New Roman"/>
                <w:sz w:val="28"/>
                <w:szCs w:val="28"/>
                <w:lang w:val="en-US"/>
              </w:rPr>
              <w:t xml:space="preserve">14,1 </w:t>
            </w:r>
            <w:r w:rsidR="00266A47" w:rsidRPr="003156B4">
              <w:rPr>
                <w:rFonts w:ascii="Times New Roman" w:hAnsi="Times New Roman"/>
                <w:sz w:val="28"/>
                <w:szCs w:val="28"/>
              </w:rPr>
              <w:t>±</w:t>
            </w:r>
            <w:r w:rsidR="00266A47" w:rsidRPr="003156B4">
              <w:rPr>
                <w:rFonts w:ascii="Times New Roman" w:hAnsi="Times New Roman"/>
                <w:sz w:val="28"/>
                <w:szCs w:val="28"/>
                <w:lang w:val="en-US"/>
              </w:rPr>
              <w:t xml:space="preserve"> 8,7</w:t>
            </w:r>
          </w:p>
        </w:tc>
        <w:tc>
          <w:tcPr>
            <w:tcW w:w="2765" w:type="dxa"/>
          </w:tcPr>
          <w:p w14:paraId="62024FEB" w14:textId="5C4775EF" w:rsidR="00266A47" w:rsidRPr="003156B4" w:rsidRDefault="00793903" w:rsidP="002C6BC6">
            <w:pPr>
              <w:spacing w:after="0" w:line="360" w:lineRule="auto"/>
              <w:jc w:val="center"/>
              <w:rPr>
                <w:rFonts w:ascii="Times New Roman" w:hAnsi="Times New Roman"/>
                <w:sz w:val="28"/>
                <w:szCs w:val="28"/>
                <w:lang w:val="en-US"/>
              </w:rPr>
            </w:pPr>
            <w:r>
              <w:rPr>
                <w:rFonts w:ascii="Times New Roman" w:hAnsi="Times New Roman"/>
                <w:sz w:val="28"/>
                <w:szCs w:val="28"/>
                <w:lang w:val="en-US"/>
              </w:rPr>
              <w:t>-</w:t>
            </w:r>
            <w:r w:rsidR="00266A47" w:rsidRPr="003156B4">
              <w:rPr>
                <w:rFonts w:ascii="Times New Roman" w:hAnsi="Times New Roman"/>
                <w:sz w:val="28"/>
                <w:szCs w:val="28"/>
                <w:lang w:val="en-US"/>
              </w:rPr>
              <w:t xml:space="preserve">14,5 </w:t>
            </w:r>
            <w:r w:rsidR="00266A47" w:rsidRPr="003156B4">
              <w:rPr>
                <w:rFonts w:ascii="Times New Roman" w:hAnsi="Times New Roman"/>
                <w:sz w:val="28"/>
                <w:szCs w:val="28"/>
              </w:rPr>
              <w:t>±</w:t>
            </w:r>
            <w:r w:rsidR="00266A47" w:rsidRPr="003156B4">
              <w:rPr>
                <w:rFonts w:ascii="Times New Roman" w:hAnsi="Times New Roman"/>
                <w:sz w:val="28"/>
                <w:szCs w:val="28"/>
                <w:lang w:val="en-US"/>
              </w:rPr>
              <w:t xml:space="preserve"> 9,2</w:t>
            </w:r>
          </w:p>
        </w:tc>
        <w:tc>
          <w:tcPr>
            <w:tcW w:w="1134" w:type="dxa"/>
          </w:tcPr>
          <w:p w14:paraId="0DC0D359" w14:textId="670ABE4D" w:rsidR="00266A47" w:rsidRPr="003156B4" w:rsidRDefault="00266A47"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0,876</w:t>
            </w:r>
          </w:p>
        </w:tc>
      </w:tr>
      <w:tr w:rsidR="003156B4" w:rsidRPr="003156B4" w14:paraId="397FB0B8" w14:textId="77777777" w:rsidTr="00FD2791">
        <w:tc>
          <w:tcPr>
            <w:tcW w:w="2263" w:type="dxa"/>
          </w:tcPr>
          <w:p w14:paraId="68E4072F" w14:textId="77777777" w:rsidR="00266A47" w:rsidRPr="003156B4" w:rsidRDefault="00266A47" w:rsidP="002C6BC6">
            <w:pPr>
              <w:spacing w:after="0" w:line="360" w:lineRule="auto"/>
              <w:jc w:val="both"/>
              <w:rPr>
                <w:rFonts w:ascii="Times New Roman" w:hAnsi="Times New Roman"/>
                <w:sz w:val="28"/>
                <w:szCs w:val="28"/>
              </w:rPr>
            </w:pPr>
            <w:r w:rsidRPr="003156B4">
              <w:rPr>
                <w:rFonts w:ascii="Times New Roman" w:hAnsi="Times New Roman"/>
                <w:sz w:val="28"/>
                <w:szCs w:val="28"/>
              </w:rPr>
              <w:t>LASct (%)</w:t>
            </w:r>
          </w:p>
        </w:tc>
        <w:tc>
          <w:tcPr>
            <w:tcW w:w="2764" w:type="dxa"/>
          </w:tcPr>
          <w:p w14:paraId="0EF4899E" w14:textId="27860A57" w:rsidR="00266A47" w:rsidRPr="003156B4" w:rsidRDefault="00793903" w:rsidP="002C6BC6">
            <w:pPr>
              <w:spacing w:after="0" w:line="360" w:lineRule="auto"/>
              <w:jc w:val="center"/>
              <w:rPr>
                <w:rFonts w:ascii="Times New Roman" w:hAnsi="Times New Roman"/>
                <w:sz w:val="28"/>
                <w:szCs w:val="28"/>
                <w:lang w:val="en-US"/>
              </w:rPr>
            </w:pPr>
            <w:r>
              <w:rPr>
                <w:rFonts w:ascii="Times New Roman" w:hAnsi="Times New Roman"/>
                <w:sz w:val="28"/>
                <w:szCs w:val="28"/>
                <w:lang w:val="en-US"/>
              </w:rPr>
              <w:t>-</w:t>
            </w:r>
            <w:r w:rsidR="00266A47" w:rsidRPr="003156B4">
              <w:rPr>
                <w:rFonts w:ascii="Times New Roman" w:hAnsi="Times New Roman"/>
                <w:sz w:val="28"/>
                <w:szCs w:val="28"/>
                <w:lang w:val="en-US"/>
              </w:rPr>
              <w:t xml:space="preserve">14,8 </w:t>
            </w:r>
            <w:r w:rsidR="00266A47" w:rsidRPr="003156B4">
              <w:rPr>
                <w:rFonts w:ascii="Times New Roman" w:hAnsi="Times New Roman"/>
                <w:sz w:val="28"/>
                <w:szCs w:val="28"/>
              </w:rPr>
              <w:t>±</w:t>
            </w:r>
            <w:r w:rsidR="00266A47" w:rsidRPr="003156B4">
              <w:rPr>
                <w:rFonts w:ascii="Times New Roman" w:hAnsi="Times New Roman"/>
                <w:sz w:val="28"/>
                <w:szCs w:val="28"/>
                <w:lang w:val="en-US"/>
              </w:rPr>
              <w:t xml:space="preserve"> 10,2</w:t>
            </w:r>
          </w:p>
        </w:tc>
        <w:tc>
          <w:tcPr>
            <w:tcW w:w="2765" w:type="dxa"/>
          </w:tcPr>
          <w:p w14:paraId="56502952" w14:textId="3C8432DB" w:rsidR="00266A47" w:rsidRPr="003156B4" w:rsidRDefault="00793903" w:rsidP="002C6BC6">
            <w:pPr>
              <w:spacing w:after="0" w:line="360" w:lineRule="auto"/>
              <w:jc w:val="center"/>
              <w:rPr>
                <w:rFonts w:ascii="Times New Roman" w:hAnsi="Times New Roman"/>
                <w:sz w:val="28"/>
                <w:szCs w:val="28"/>
                <w:lang w:val="en-US"/>
              </w:rPr>
            </w:pPr>
            <w:r>
              <w:rPr>
                <w:rFonts w:ascii="Times New Roman" w:hAnsi="Times New Roman"/>
                <w:sz w:val="28"/>
                <w:szCs w:val="28"/>
                <w:lang w:val="en-US"/>
              </w:rPr>
              <w:t>-</w:t>
            </w:r>
            <w:r w:rsidR="00266A47" w:rsidRPr="003156B4">
              <w:rPr>
                <w:rFonts w:ascii="Times New Roman" w:hAnsi="Times New Roman"/>
                <w:sz w:val="28"/>
                <w:szCs w:val="28"/>
                <w:lang w:val="en-US"/>
              </w:rPr>
              <w:t xml:space="preserve">15,9 </w:t>
            </w:r>
            <w:r w:rsidR="00266A47" w:rsidRPr="003156B4">
              <w:rPr>
                <w:rFonts w:ascii="Times New Roman" w:hAnsi="Times New Roman"/>
                <w:sz w:val="28"/>
                <w:szCs w:val="28"/>
              </w:rPr>
              <w:t>±</w:t>
            </w:r>
            <w:r w:rsidR="00266A47" w:rsidRPr="003156B4">
              <w:rPr>
                <w:rFonts w:ascii="Times New Roman" w:hAnsi="Times New Roman"/>
                <w:sz w:val="28"/>
                <w:szCs w:val="28"/>
                <w:lang w:val="en-US"/>
              </w:rPr>
              <w:t xml:space="preserve"> 8,9</w:t>
            </w:r>
          </w:p>
        </w:tc>
        <w:tc>
          <w:tcPr>
            <w:tcW w:w="1134" w:type="dxa"/>
          </w:tcPr>
          <w:p w14:paraId="5C4E0E19" w14:textId="281C04C7" w:rsidR="00266A47" w:rsidRPr="003156B4" w:rsidRDefault="00266A47"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0,636</w:t>
            </w:r>
          </w:p>
        </w:tc>
      </w:tr>
      <w:tr w:rsidR="003156B4" w:rsidRPr="003156B4" w14:paraId="654AE522" w14:textId="77777777" w:rsidTr="00FD2791">
        <w:tc>
          <w:tcPr>
            <w:tcW w:w="2263" w:type="dxa"/>
          </w:tcPr>
          <w:p w14:paraId="72AB624D" w14:textId="77777777" w:rsidR="00266A47" w:rsidRPr="003156B4" w:rsidRDefault="00266A47" w:rsidP="002C6BC6">
            <w:pPr>
              <w:spacing w:after="0" w:line="360" w:lineRule="auto"/>
              <w:rPr>
                <w:rFonts w:ascii="Times New Roman" w:hAnsi="Times New Roman"/>
                <w:b/>
                <w:bCs/>
                <w:sz w:val="28"/>
                <w:szCs w:val="28"/>
                <w:vertAlign w:val="superscript"/>
                <w:lang w:val="en-US"/>
              </w:rPr>
            </w:pPr>
            <w:r w:rsidRPr="003156B4">
              <w:rPr>
                <w:rFonts w:ascii="Times New Roman" w:hAnsi="Times New Roman"/>
                <w:b/>
                <w:bCs/>
                <w:sz w:val="28"/>
                <w:szCs w:val="28"/>
                <w:lang w:val="en-US"/>
              </w:rPr>
              <w:t>Siêu âm 3D</w:t>
            </w:r>
          </w:p>
        </w:tc>
        <w:tc>
          <w:tcPr>
            <w:tcW w:w="2764" w:type="dxa"/>
          </w:tcPr>
          <w:p w14:paraId="33E70D8C" w14:textId="0C13082B" w:rsidR="00266A47" w:rsidRPr="003156B4" w:rsidRDefault="00266A47" w:rsidP="002C6BC6">
            <w:pPr>
              <w:spacing w:after="0" w:line="360" w:lineRule="auto"/>
              <w:jc w:val="center"/>
              <w:rPr>
                <w:rFonts w:ascii="Times New Roman" w:hAnsi="Times New Roman"/>
                <w:b/>
                <w:bCs/>
                <w:sz w:val="28"/>
                <w:szCs w:val="28"/>
              </w:rPr>
            </w:pPr>
            <w:r w:rsidRPr="003156B4">
              <w:rPr>
                <w:rFonts w:ascii="Times New Roman" w:hAnsi="Times New Roman"/>
                <w:b/>
                <w:bCs/>
                <w:sz w:val="28"/>
                <w:szCs w:val="28"/>
              </w:rPr>
              <w:t xml:space="preserve">(n = </w:t>
            </w:r>
            <w:r w:rsidRPr="003156B4">
              <w:rPr>
                <w:rFonts w:ascii="Times New Roman" w:hAnsi="Times New Roman"/>
                <w:b/>
                <w:bCs/>
                <w:sz w:val="28"/>
                <w:szCs w:val="28"/>
                <w:lang w:val="en-US"/>
              </w:rPr>
              <w:t>94</w:t>
            </w:r>
            <w:r w:rsidRPr="003156B4">
              <w:rPr>
                <w:rFonts w:ascii="Times New Roman" w:hAnsi="Times New Roman"/>
                <w:b/>
                <w:bCs/>
                <w:sz w:val="28"/>
                <w:szCs w:val="28"/>
              </w:rPr>
              <w:t>)</w:t>
            </w:r>
          </w:p>
        </w:tc>
        <w:tc>
          <w:tcPr>
            <w:tcW w:w="2765" w:type="dxa"/>
          </w:tcPr>
          <w:p w14:paraId="41FF8B27" w14:textId="049C0382" w:rsidR="00266A47" w:rsidRPr="003156B4" w:rsidRDefault="00266A47" w:rsidP="002C6BC6">
            <w:pPr>
              <w:spacing w:after="0" w:line="360" w:lineRule="auto"/>
              <w:jc w:val="center"/>
              <w:rPr>
                <w:rFonts w:ascii="Times New Roman" w:hAnsi="Times New Roman"/>
                <w:b/>
                <w:bCs/>
                <w:sz w:val="28"/>
                <w:szCs w:val="28"/>
              </w:rPr>
            </w:pPr>
            <w:r w:rsidRPr="003156B4">
              <w:rPr>
                <w:rFonts w:ascii="Times New Roman" w:hAnsi="Times New Roman"/>
                <w:b/>
                <w:bCs/>
                <w:sz w:val="28"/>
                <w:szCs w:val="28"/>
              </w:rPr>
              <w:t xml:space="preserve">(n = </w:t>
            </w:r>
            <w:r w:rsidRPr="003156B4">
              <w:rPr>
                <w:rFonts w:ascii="Times New Roman" w:hAnsi="Times New Roman"/>
                <w:b/>
                <w:bCs/>
                <w:sz w:val="28"/>
                <w:szCs w:val="28"/>
                <w:lang w:val="en-US"/>
              </w:rPr>
              <w:t>18</w:t>
            </w:r>
            <w:r w:rsidRPr="003156B4">
              <w:rPr>
                <w:rFonts w:ascii="Times New Roman" w:hAnsi="Times New Roman"/>
                <w:b/>
                <w:bCs/>
                <w:sz w:val="28"/>
                <w:szCs w:val="28"/>
              </w:rPr>
              <w:t>)</w:t>
            </w:r>
          </w:p>
        </w:tc>
        <w:tc>
          <w:tcPr>
            <w:tcW w:w="1134" w:type="dxa"/>
          </w:tcPr>
          <w:p w14:paraId="038A221A" w14:textId="77777777" w:rsidR="00266A47" w:rsidRPr="003156B4" w:rsidRDefault="00266A47"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p</w:t>
            </w:r>
          </w:p>
        </w:tc>
      </w:tr>
      <w:tr w:rsidR="003156B4" w:rsidRPr="003156B4" w14:paraId="2D0C12B5" w14:textId="77777777" w:rsidTr="00FD2791">
        <w:tc>
          <w:tcPr>
            <w:tcW w:w="2263" w:type="dxa"/>
          </w:tcPr>
          <w:p w14:paraId="05453135" w14:textId="77777777" w:rsidR="00266A47" w:rsidRPr="003156B4" w:rsidRDefault="00266A47" w:rsidP="002C6BC6">
            <w:pPr>
              <w:spacing w:after="0" w:line="360" w:lineRule="auto"/>
              <w:jc w:val="both"/>
              <w:rPr>
                <w:rFonts w:ascii="Times New Roman" w:hAnsi="Times New Roman"/>
                <w:sz w:val="28"/>
                <w:szCs w:val="28"/>
              </w:rPr>
            </w:pPr>
            <w:r w:rsidRPr="003156B4">
              <w:rPr>
                <w:rFonts w:ascii="Times New Roman" w:hAnsi="Times New Roman"/>
                <w:sz w:val="28"/>
                <w:szCs w:val="28"/>
              </w:rPr>
              <w:t>LAVmax (ml)</w:t>
            </w:r>
          </w:p>
        </w:tc>
        <w:tc>
          <w:tcPr>
            <w:tcW w:w="2764" w:type="dxa"/>
          </w:tcPr>
          <w:p w14:paraId="4A7D684A" w14:textId="7B98C3BF" w:rsidR="00266A47" w:rsidRPr="003156B4" w:rsidRDefault="00266A47"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49,9 </w:t>
            </w:r>
            <w:r w:rsidRPr="003156B4">
              <w:rPr>
                <w:rFonts w:ascii="Times New Roman" w:hAnsi="Times New Roman"/>
                <w:sz w:val="28"/>
                <w:szCs w:val="28"/>
              </w:rPr>
              <w:t>±</w:t>
            </w:r>
            <w:r w:rsidRPr="003156B4">
              <w:rPr>
                <w:rFonts w:ascii="Times New Roman" w:hAnsi="Times New Roman"/>
                <w:sz w:val="28"/>
                <w:szCs w:val="28"/>
                <w:lang w:val="en-US"/>
              </w:rPr>
              <w:t xml:space="preserve"> 19,7</w:t>
            </w:r>
          </w:p>
        </w:tc>
        <w:tc>
          <w:tcPr>
            <w:tcW w:w="2765" w:type="dxa"/>
          </w:tcPr>
          <w:p w14:paraId="4816B4E6" w14:textId="6D96A2C3" w:rsidR="00266A47" w:rsidRPr="003156B4" w:rsidRDefault="00266A47"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48,4 </w:t>
            </w:r>
            <w:r w:rsidRPr="003156B4">
              <w:rPr>
                <w:rFonts w:ascii="Times New Roman" w:hAnsi="Times New Roman"/>
                <w:sz w:val="28"/>
                <w:szCs w:val="28"/>
              </w:rPr>
              <w:t>±</w:t>
            </w:r>
            <w:r w:rsidRPr="003156B4">
              <w:rPr>
                <w:rFonts w:ascii="Times New Roman" w:hAnsi="Times New Roman"/>
                <w:sz w:val="28"/>
                <w:szCs w:val="28"/>
                <w:lang w:val="en-US"/>
              </w:rPr>
              <w:t xml:space="preserve"> 15,3</w:t>
            </w:r>
          </w:p>
        </w:tc>
        <w:tc>
          <w:tcPr>
            <w:tcW w:w="1134" w:type="dxa"/>
          </w:tcPr>
          <w:p w14:paraId="2A26C97A" w14:textId="09D62323" w:rsidR="00266A47" w:rsidRPr="003156B4" w:rsidRDefault="00266A47"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0,728</w:t>
            </w:r>
          </w:p>
        </w:tc>
      </w:tr>
      <w:tr w:rsidR="003156B4" w:rsidRPr="003156B4" w14:paraId="502EF881" w14:textId="77777777" w:rsidTr="00FD2791">
        <w:tc>
          <w:tcPr>
            <w:tcW w:w="2263" w:type="dxa"/>
          </w:tcPr>
          <w:p w14:paraId="433664DF" w14:textId="77777777" w:rsidR="00266A47" w:rsidRPr="003156B4" w:rsidRDefault="00266A47" w:rsidP="002C6BC6">
            <w:pPr>
              <w:spacing w:after="0" w:line="360" w:lineRule="auto"/>
              <w:jc w:val="both"/>
              <w:rPr>
                <w:rFonts w:ascii="Times New Roman" w:hAnsi="Times New Roman"/>
                <w:sz w:val="28"/>
                <w:szCs w:val="28"/>
              </w:rPr>
            </w:pPr>
            <w:r w:rsidRPr="003156B4">
              <w:rPr>
                <w:rFonts w:ascii="Times New Roman" w:hAnsi="Times New Roman"/>
                <w:sz w:val="28"/>
                <w:szCs w:val="28"/>
              </w:rPr>
              <w:t>LAVmin (ml)</w:t>
            </w:r>
          </w:p>
        </w:tc>
        <w:tc>
          <w:tcPr>
            <w:tcW w:w="2764" w:type="dxa"/>
          </w:tcPr>
          <w:p w14:paraId="18C8A4EB" w14:textId="77631151" w:rsidR="00266A47" w:rsidRPr="003156B4" w:rsidRDefault="00266A47"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23,2 </w:t>
            </w:r>
            <w:r w:rsidRPr="003156B4">
              <w:rPr>
                <w:rFonts w:ascii="Times New Roman" w:hAnsi="Times New Roman"/>
                <w:sz w:val="28"/>
                <w:szCs w:val="28"/>
              </w:rPr>
              <w:t>±</w:t>
            </w:r>
            <w:r w:rsidRPr="003156B4">
              <w:rPr>
                <w:rFonts w:ascii="Times New Roman" w:hAnsi="Times New Roman"/>
                <w:sz w:val="28"/>
                <w:szCs w:val="28"/>
                <w:lang w:val="en-US"/>
              </w:rPr>
              <w:t xml:space="preserve"> 11,3</w:t>
            </w:r>
          </w:p>
        </w:tc>
        <w:tc>
          <w:tcPr>
            <w:tcW w:w="2765" w:type="dxa"/>
          </w:tcPr>
          <w:p w14:paraId="646B800B" w14:textId="6F731A5D" w:rsidR="00266A47" w:rsidRPr="003156B4" w:rsidRDefault="00266A47"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18,5 </w:t>
            </w:r>
            <w:r w:rsidRPr="003156B4">
              <w:rPr>
                <w:rFonts w:ascii="Times New Roman" w:hAnsi="Times New Roman"/>
                <w:sz w:val="28"/>
                <w:szCs w:val="28"/>
              </w:rPr>
              <w:t>±</w:t>
            </w:r>
            <w:r w:rsidRPr="003156B4">
              <w:rPr>
                <w:rFonts w:ascii="Times New Roman" w:hAnsi="Times New Roman"/>
                <w:sz w:val="28"/>
                <w:szCs w:val="28"/>
                <w:lang w:val="en-US"/>
              </w:rPr>
              <w:t xml:space="preserve"> 6,4</w:t>
            </w:r>
          </w:p>
        </w:tc>
        <w:tc>
          <w:tcPr>
            <w:tcW w:w="1134" w:type="dxa"/>
          </w:tcPr>
          <w:p w14:paraId="0B1C1A70" w14:textId="5AC48186" w:rsidR="00266A47" w:rsidRPr="003156B4" w:rsidRDefault="00266A47"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0,018</w:t>
            </w:r>
          </w:p>
        </w:tc>
      </w:tr>
      <w:tr w:rsidR="003156B4" w:rsidRPr="003156B4" w14:paraId="21615AFA" w14:textId="77777777" w:rsidTr="00FD2791">
        <w:tc>
          <w:tcPr>
            <w:tcW w:w="2263" w:type="dxa"/>
          </w:tcPr>
          <w:p w14:paraId="35004115" w14:textId="77777777" w:rsidR="00266A47" w:rsidRPr="003156B4" w:rsidRDefault="00266A47" w:rsidP="002C6BC6">
            <w:pPr>
              <w:spacing w:after="0" w:line="360" w:lineRule="auto"/>
              <w:jc w:val="both"/>
              <w:rPr>
                <w:rFonts w:ascii="Times New Roman" w:hAnsi="Times New Roman"/>
                <w:sz w:val="28"/>
                <w:szCs w:val="28"/>
              </w:rPr>
            </w:pPr>
            <w:r w:rsidRPr="003156B4">
              <w:rPr>
                <w:rFonts w:ascii="Times New Roman" w:hAnsi="Times New Roman"/>
                <w:sz w:val="28"/>
                <w:szCs w:val="28"/>
              </w:rPr>
              <w:t>LAEF (%)</w:t>
            </w:r>
          </w:p>
        </w:tc>
        <w:tc>
          <w:tcPr>
            <w:tcW w:w="2764" w:type="dxa"/>
          </w:tcPr>
          <w:p w14:paraId="65CDA2C3" w14:textId="5C50748D" w:rsidR="00266A47" w:rsidRPr="003156B4" w:rsidRDefault="00266A47"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53,4 </w:t>
            </w:r>
            <w:r w:rsidRPr="003156B4">
              <w:rPr>
                <w:rFonts w:ascii="Times New Roman" w:hAnsi="Times New Roman"/>
                <w:sz w:val="28"/>
                <w:szCs w:val="28"/>
              </w:rPr>
              <w:t>±</w:t>
            </w:r>
            <w:r w:rsidRPr="003156B4">
              <w:rPr>
                <w:rFonts w:ascii="Times New Roman" w:hAnsi="Times New Roman"/>
                <w:sz w:val="28"/>
                <w:szCs w:val="28"/>
                <w:lang w:val="en-US"/>
              </w:rPr>
              <w:t xml:space="preserve"> 12,7</w:t>
            </w:r>
          </w:p>
        </w:tc>
        <w:tc>
          <w:tcPr>
            <w:tcW w:w="2765" w:type="dxa"/>
          </w:tcPr>
          <w:p w14:paraId="1CE9EE68" w14:textId="4D5040E7" w:rsidR="00266A47" w:rsidRPr="003156B4" w:rsidRDefault="00266A47"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60,8 </w:t>
            </w:r>
            <w:r w:rsidRPr="003156B4">
              <w:rPr>
                <w:rFonts w:ascii="Times New Roman" w:hAnsi="Times New Roman"/>
                <w:sz w:val="28"/>
                <w:szCs w:val="28"/>
              </w:rPr>
              <w:t>±</w:t>
            </w:r>
            <w:r w:rsidRPr="003156B4">
              <w:rPr>
                <w:rFonts w:ascii="Times New Roman" w:hAnsi="Times New Roman"/>
                <w:sz w:val="28"/>
                <w:szCs w:val="28"/>
                <w:lang w:val="en-US"/>
              </w:rPr>
              <w:t xml:space="preserve"> 9,6</w:t>
            </w:r>
          </w:p>
        </w:tc>
        <w:tc>
          <w:tcPr>
            <w:tcW w:w="1134" w:type="dxa"/>
          </w:tcPr>
          <w:p w14:paraId="556BBDE8" w14:textId="11F9E653" w:rsidR="00266A47" w:rsidRPr="003156B4" w:rsidRDefault="00266A47"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0,008</w:t>
            </w:r>
          </w:p>
        </w:tc>
      </w:tr>
      <w:tr w:rsidR="003156B4" w:rsidRPr="003156B4" w14:paraId="5C92D2E9" w14:textId="77777777" w:rsidTr="00FD2791">
        <w:tc>
          <w:tcPr>
            <w:tcW w:w="2263" w:type="dxa"/>
          </w:tcPr>
          <w:p w14:paraId="2EEBFFAA" w14:textId="77777777" w:rsidR="00266A47" w:rsidRPr="003156B4" w:rsidRDefault="00266A47" w:rsidP="002C6BC6">
            <w:pPr>
              <w:spacing w:after="0" w:line="360" w:lineRule="auto"/>
              <w:jc w:val="both"/>
              <w:rPr>
                <w:rFonts w:ascii="Times New Roman" w:hAnsi="Times New Roman"/>
                <w:sz w:val="28"/>
                <w:szCs w:val="28"/>
              </w:rPr>
            </w:pPr>
            <w:r w:rsidRPr="003156B4">
              <w:rPr>
                <w:rFonts w:ascii="Times New Roman" w:hAnsi="Times New Roman"/>
                <w:b/>
                <w:bCs/>
                <w:sz w:val="28"/>
                <w:szCs w:val="28"/>
              </w:rPr>
              <w:t xml:space="preserve">LACI </w:t>
            </w:r>
            <w:r w:rsidRPr="003156B4">
              <w:rPr>
                <w:rFonts w:ascii="Times New Roman" w:hAnsi="Times New Roman"/>
                <w:sz w:val="28"/>
                <w:szCs w:val="28"/>
              </w:rPr>
              <w:t>(%)</w:t>
            </w:r>
          </w:p>
        </w:tc>
        <w:tc>
          <w:tcPr>
            <w:tcW w:w="2764" w:type="dxa"/>
          </w:tcPr>
          <w:p w14:paraId="2EBBE43E" w14:textId="147BDDED" w:rsidR="00266A47" w:rsidRPr="003156B4" w:rsidRDefault="00266A47"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19,8 </w:t>
            </w:r>
            <w:r w:rsidRPr="003156B4">
              <w:rPr>
                <w:rFonts w:ascii="Times New Roman" w:hAnsi="Times New Roman"/>
                <w:sz w:val="28"/>
                <w:szCs w:val="28"/>
              </w:rPr>
              <w:t>±</w:t>
            </w:r>
            <w:r w:rsidRPr="003156B4">
              <w:rPr>
                <w:rFonts w:ascii="Times New Roman" w:hAnsi="Times New Roman"/>
                <w:sz w:val="28"/>
                <w:szCs w:val="28"/>
                <w:lang w:val="en-US"/>
              </w:rPr>
              <w:t xml:space="preserve"> 7,6</w:t>
            </w:r>
          </w:p>
        </w:tc>
        <w:tc>
          <w:tcPr>
            <w:tcW w:w="2765" w:type="dxa"/>
          </w:tcPr>
          <w:p w14:paraId="792FDCEF" w14:textId="6B2BBA25" w:rsidR="00266A47" w:rsidRPr="003156B4" w:rsidRDefault="00266A47"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16,1 </w:t>
            </w:r>
            <w:r w:rsidRPr="003156B4">
              <w:rPr>
                <w:rFonts w:ascii="Times New Roman" w:hAnsi="Times New Roman"/>
                <w:sz w:val="28"/>
                <w:szCs w:val="28"/>
              </w:rPr>
              <w:t>±</w:t>
            </w:r>
            <w:r w:rsidRPr="003156B4">
              <w:rPr>
                <w:rFonts w:ascii="Times New Roman" w:hAnsi="Times New Roman"/>
                <w:sz w:val="28"/>
                <w:szCs w:val="28"/>
                <w:lang w:val="en-US"/>
              </w:rPr>
              <w:t xml:space="preserve"> 3,8</w:t>
            </w:r>
          </w:p>
        </w:tc>
        <w:tc>
          <w:tcPr>
            <w:tcW w:w="1134" w:type="dxa"/>
          </w:tcPr>
          <w:p w14:paraId="3C3BC8CA" w14:textId="2F42D596" w:rsidR="00266A47" w:rsidRPr="003156B4" w:rsidRDefault="00266A47"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0,004</w:t>
            </w:r>
          </w:p>
        </w:tc>
      </w:tr>
    </w:tbl>
    <w:p w14:paraId="07B21335" w14:textId="076B453B" w:rsidR="00266A47" w:rsidRPr="003156B4" w:rsidRDefault="00266A47" w:rsidP="00266A47">
      <w:pPr>
        <w:spacing w:after="0" w:line="240" w:lineRule="auto"/>
        <w:rPr>
          <w:rFonts w:ascii="Times New Roman" w:hAnsi="Times New Roman"/>
          <w:sz w:val="28"/>
          <w:szCs w:val="28"/>
          <w:vertAlign w:val="superscript"/>
        </w:rPr>
      </w:pPr>
      <w:r w:rsidRPr="003156B4">
        <w:rPr>
          <w:rFonts w:ascii="Times New Roman" w:hAnsi="Times New Roman"/>
          <w:sz w:val="28"/>
          <w:szCs w:val="28"/>
          <w:vertAlign w:val="superscript"/>
        </w:rPr>
        <w:t>* kiểm định Studen’t T-test</w:t>
      </w:r>
      <w:r w:rsidR="00793903">
        <w:rPr>
          <w:rFonts w:ascii="Times New Roman" w:hAnsi="Times New Roman"/>
          <w:sz w:val="28"/>
          <w:szCs w:val="28"/>
          <w:vertAlign w:val="superscript"/>
        </w:rPr>
        <w:t xml:space="preserve">; # </w:t>
      </w:r>
      <w:r w:rsidR="00793903" w:rsidRPr="00D40D3B">
        <w:rPr>
          <w:rFonts w:ascii="Times New Roman" w:hAnsi="Times New Roman"/>
          <w:bCs/>
          <w:iCs/>
          <w:sz w:val="28"/>
          <w:szCs w:val="28"/>
          <w:vertAlign w:val="superscript"/>
        </w:rPr>
        <w:t>LASr mang giá trị dương, LAScd và LASct mang giá trị âm</w:t>
      </w:r>
    </w:p>
    <w:p w14:paraId="55979492" w14:textId="5638FDD1" w:rsidR="00266A47" w:rsidRPr="003156B4" w:rsidRDefault="00266A47" w:rsidP="00266A47">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LAEF thấp hơn; LAVmin và LACI cao hơn có ý nghĩa ở nhóm NMCT có ST chênh lên so với nhóm không ST chênh lên. Không có sự khác biệt về </w:t>
      </w:r>
      <w:r w:rsidR="00793903">
        <w:rPr>
          <w:rFonts w:ascii="Times New Roman" w:hAnsi="Times New Roman"/>
          <w:sz w:val="28"/>
          <w:szCs w:val="28"/>
        </w:rPr>
        <w:t xml:space="preserve">giá trị tuyệt đối của </w:t>
      </w:r>
      <w:r w:rsidRPr="003156B4">
        <w:rPr>
          <w:rFonts w:ascii="Times New Roman" w:hAnsi="Times New Roman"/>
          <w:sz w:val="28"/>
          <w:szCs w:val="28"/>
        </w:rPr>
        <w:t>sức căng nhĩ trái (LASr, LAScd, LASct) giữa hai nhóm.</w:t>
      </w:r>
    </w:p>
    <w:p w14:paraId="66210C06" w14:textId="549C1261" w:rsidR="00E16402" w:rsidRPr="003156B4" w:rsidRDefault="00E16402" w:rsidP="00E16402">
      <w:pPr>
        <w:pStyle w:val="abang"/>
        <w:rPr>
          <w:color w:val="auto"/>
          <w:lang w:val="en-US"/>
        </w:rPr>
      </w:pPr>
      <w:bookmarkStart w:id="1231" w:name="_Toc236858167"/>
      <w:r w:rsidRPr="003156B4">
        <w:rPr>
          <w:color w:val="auto"/>
        </w:rPr>
        <w:lastRenderedPageBreak/>
        <w:t>Bảng 3.</w:t>
      </w:r>
      <w:r w:rsidRPr="003156B4">
        <w:rPr>
          <w:color w:val="auto"/>
          <w:lang w:val="en-US"/>
        </w:rPr>
        <w:t>1</w:t>
      </w:r>
      <w:r w:rsidR="005859BE">
        <w:rPr>
          <w:color w:val="auto"/>
          <w:lang w:val="en-US"/>
        </w:rPr>
        <w:t>4</w:t>
      </w:r>
      <w:r w:rsidRPr="003156B4">
        <w:rPr>
          <w:color w:val="auto"/>
        </w:rPr>
        <w:t xml:space="preserve">. Đặc điểm chức năng nhĩ trái, tương hợp nhĩ trái – thất trái </w:t>
      </w:r>
      <w:r w:rsidRPr="003156B4">
        <w:rPr>
          <w:color w:val="auto"/>
          <w:lang w:val="en-US"/>
        </w:rPr>
        <w:t xml:space="preserve">sau nhập viện </w:t>
      </w:r>
      <w:r w:rsidRPr="003156B4">
        <w:rPr>
          <w:color w:val="auto"/>
        </w:rPr>
        <w:t>ở bệnh nhân NMCT</w:t>
      </w:r>
      <w:r w:rsidRPr="003156B4">
        <w:rPr>
          <w:color w:val="auto"/>
          <w:lang w:val="en-US"/>
        </w:rPr>
        <w:t xml:space="preserve"> thành trước và </w:t>
      </w:r>
      <w:r w:rsidR="00C71224">
        <w:rPr>
          <w:color w:val="auto"/>
          <w:lang w:val="en-US"/>
        </w:rPr>
        <w:t>vị trí khác</w:t>
      </w:r>
      <w:bookmarkEnd w:id="1231"/>
      <w:r w:rsidRPr="003156B4">
        <w:rPr>
          <w:color w:val="auto"/>
          <w:lang w:val="en-US"/>
        </w:rPr>
        <w:t xml:space="preserve"> </w:t>
      </w:r>
    </w:p>
    <w:tbl>
      <w:tblPr>
        <w:tblStyle w:val="TableGrid"/>
        <w:tblW w:w="8926" w:type="dxa"/>
        <w:tblLook w:val="04A0" w:firstRow="1" w:lastRow="0" w:firstColumn="1" w:lastColumn="0" w:noHBand="0" w:noVBand="1"/>
      </w:tblPr>
      <w:tblGrid>
        <w:gridCol w:w="2263"/>
        <w:gridCol w:w="2764"/>
        <w:gridCol w:w="2765"/>
        <w:gridCol w:w="1134"/>
      </w:tblGrid>
      <w:tr w:rsidR="003156B4" w:rsidRPr="003156B4" w14:paraId="328DEE18" w14:textId="77777777" w:rsidTr="00FD2791">
        <w:tc>
          <w:tcPr>
            <w:tcW w:w="2263" w:type="dxa"/>
            <w:vMerge w:val="restart"/>
          </w:tcPr>
          <w:p w14:paraId="1CD72157" w14:textId="77777777" w:rsidR="00E16402" w:rsidRPr="003156B4" w:rsidRDefault="00E16402" w:rsidP="002C6BC6">
            <w:pPr>
              <w:spacing w:before="40" w:after="20" w:line="360" w:lineRule="auto"/>
              <w:jc w:val="both"/>
              <w:rPr>
                <w:rFonts w:ascii="Times New Roman" w:hAnsi="Times New Roman"/>
                <w:b/>
                <w:bCs/>
                <w:sz w:val="28"/>
                <w:szCs w:val="28"/>
              </w:rPr>
            </w:pPr>
            <w:r w:rsidRPr="003156B4">
              <w:rPr>
                <w:rFonts w:ascii="Times New Roman" w:hAnsi="Times New Roman"/>
                <w:b/>
                <w:bCs/>
                <w:sz w:val="28"/>
                <w:szCs w:val="28"/>
              </w:rPr>
              <w:t>Chỉ số</w:t>
            </w:r>
          </w:p>
        </w:tc>
        <w:tc>
          <w:tcPr>
            <w:tcW w:w="5529" w:type="dxa"/>
            <w:gridSpan w:val="2"/>
          </w:tcPr>
          <w:p w14:paraId="0426D44F" w14:textId="0A04B646" w:rsidR="00E16402" w:rsidRPr="003156B4" w:rsidRDefault="00D05A5F" w:rsidP="002C6BC6">
            <w:pPr>
              <w:spacing w:before="40" w:after="20" w:line="360" w:lineRule="auto"/>
              <w:jc w:val="center"/>
              <w:rPr>
                <w:rFonts w:ascii="Times New Roman" w:hAnsi="Times New Roman"/>
                <w:b/>
                <w:bCs/>
                <w:sz w:val="28"/>
                <w:szCs w:val="28"/>
              </w:rPr>
            </w:pPr>
            <w:r w:rsidRPr="003156B4">
              <w:rPr>
                <w:rFonts w:ascii="Times New Roman" w:hAnsi="Times New Roman"/>
                <w:b/>
                <w:bCs/>
                <w:sz w:val="28"/>
                <w:szCs w:val="28"/>
                <w:lang w:val="en-US"/>
              </w:rPr>
              <w:t>Bệnh nhân</w:t>
            </w:r>
            <w:r w:rsidR="00E16402" w:rsidRPr="003156B4">
              <w:rPr>
                <w:rFonts w:ascii="Times New Roman" w:hAnsi="Times New Roman"/>
                <w:b/>
                <w:bCs/>
                <w:sz w:val="28"/>
                <w:szCs w:val="28"/>
                <w:lang w:val="en-US"/>
              </w:rPr>
              <w:t xml:space="preserve"> NMCT </w:t>
            </w:r>
            <w:r w:rsidR="00E16402" w:rsidRPr="003156B4">
              <w:rPr>
                <w:rFonts w:ascii="Times New Roman" w:hAnsi="Times New Roman"/>
                <w:b/>
                <w:bCs/>
                <w:sz w:val="28"/>
                <w:szCs w:val="28"/>
              </w:rPr>
              <w:t xml:space="preserve">24 giờ đầu </w:t>
            </w:r>
            <w:r w:rsidR="00E16402" w:rsidRPr="003156B4">
              <w:rPr>
                <w:rFonts w:ascii="Times New Roman" w:hAnsi="Times New Roman"/>
                <w:b/>
                <w:bCs/>
                <w:sz w:val="28"/>
                <w:szCs w:val="28"/>
                <w:lang w:val="en-US"/>
              </w:rPr>
              <w:t>sau nhập viện</w:t>
            </w:r>
          </w:p>
        </w:tc>
        <w:tc>
          <w:tcPr>
            <w:tcW w:w="1134" w:type="dxa"/>
            <w:vMerge w:val="restart"/>
          </w:tcPr>
          <w:p w14:paraId="60AB9C09" w14:textId="77777777" w:rsidR="00E16402" w:rsidRPr="003156B4" w:rsidRDefault="00E16402" w:rsidP="002C6BC6">
            <w:pPr>
              <w:spacing w:before="40" w:after="20" w:line="360" w:lineRule="auto"/>
              <w:jc w:val="center"/>
              <w:rPr>
                <w:rFonts w:ascii="Times New Roman" w:hAnsi="Times New Roman"/>
                <w:b/>
                <w:bCs/>
                <w:sz w:val="28"/>
                <w:szCs w:val="28"/>
              </w:rPr>
            </w:pPr>
            <w:r w:rsidRPr="003156B4">
              <w:rPr>
                <w:rFonts w:ascii="Times New Roman" w:hAnsi="Times New Roman"/>
                <w:b/>
                <w:bCs/>
                <w:sz w:val="28"/>
                <w:szCs w:val="28"/>
              </w:rPr>
              <w:t>p</w:t>
            </w:r>
            <w:r w:rsidRPr="003156B4">
              <w:rPr>
                <w:rFonts w:ascii="Times New Roman" w:hAnsi="Times New Roman"/>
                <w:sz w:val="28"/>
                <w:szCs w:val="28"/>
                <w:vertAlign w:val="superscript"/>
              </w:rPr>
              <w:t>*</w:t>
            </w:r>
          </w:p>
        </w:tc>
      </w:tr>
      <w:tr w:rsidR="003156B4" w:rsidRPr="003156B4" w14:paraId="63F2A136" w14:textId="77777777" w:rsidTr="00FD2791">
        <w:tc>
          <w:tcPr>
            <w:tcW w:w="2263" w:type="dxa"/>
            <w:vMerge/>
          </w:tcPr>
          <w:p w14:paraId="09F3ECFB" w14:textId="77777777" w:rsidR="00E16402" w:rsidRPr="003156B4" w:rsidRDefault="00E16402" w:rsidP="002C6BC6">
            <w:pPr>
              <w:spacing w:before="40" w:after="20" w:line="360" w:lineRule="auto"/>
              <w:jc w:val="both"/>
              <w:rPr>
                <w:rFonts w:ascii="Times New Roman" w:hAnsi="Times New Roman"/>
                <w:b/>
                <w:bCs/>
                <w:sz w:val="28"/>
                <w:szCs w:val="28"/>
              </w:rPr>
            </w:pPr>
          </w:p>
        </w:tc>
        <w:tc>
          <w:tcPr>
            <w:tcW w:w="2764" w:type="dxa"/>
          </w:tcPr>
          <w:p w14:paraId="6DD71FFD" w14:textId="688BDAF1" w:rsidR="00E16402" w:rsidRPr="003156B4" w:rsidRDefault="00E16402" w:rsidP="002C6BC6">
            <w:pPr>
              <w:spacing w:before="40" w:after="2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Thành trước</w:t>
            </w:r>
          </w:p>
          <w:p w14:paraId="70F31FB3" w14:textId="77777777" w:rsidR="00E16402" w:rsidRPr="003156B4" w:rsidRDefault="00E16402" w:rsidP="002C6BC6">
            <w:pPr>
              <w:spacing w:before="40" w:after="20" w:line="360" w:lineRule="auto"/>
              <w:jc w:val="center"/>
              <w:rPr>
                <w:rFonts w:ascii="Times New Roman" w:hAnsi="Times New Roman"/>
                <w:b/>
                <w:bCs/>
                <w:sz w:val="28"/>
                <w:szCs w:val="28"/>
                <w:lang w:val="en-US"/>
              </w:rPr>
            </w:pPr>
            <w:r w:rsidRPr="003156B4">
              <w:rPr>
                <w:rFonts w:ascii="Times New Roman" w:hAnsi="Times New Roman"/>
                <w:b/>
                <w:bCs/>
                <w:position w:val="-4"/>
                <w:sz w:val="28"/>
                <w:szCs w:val="28"/>
                <w:lang w:val="en-US" w:eastAsia="en-US"/>
              </w:rPr>
              <w:object w:dxaOrig="279" w:dyaOrig="320" w14:anchorId="6ECA2179">
                <v:shape id="_x0000_i1038" type="#_x0000_t75" style="width:12pt;height:18pt" o:ole="">
                  <v:imagedata r:id="rId32" o:title=""/>
                </v:shape>
                <o:OLEObject Type="Embed" ProgID="Equation.3" ShapeID="_x0000_i1038" DrawAspect="Content" ObjectID="_1847894395" r:id="rId46"/>
              </w:object>
            </w:r>
            <w:r w:rsidRPr="003156B4">
              <w:rPr>
                <w:rFonts w:ascii="Times New Roman" w:hAnsi="Times New Roman"/>
                <w:b/>
                <w:bCs/>
                <w:sz w:val="28"/>
                <w:szCs w:val="28"/>
              </w:rPr>
              <w:t xml:space="preserve"> ± SD</w:t>
            </w:r>
          </w:p>
        </w:tc>
        <w:tc>
          <w:tcPr>
            <w:tcW w:w="2765" w:type="dxa"/>
          </w:tcPr>
          <w:p w14:paraId="3A13FA5B" w14:textId="66EAF774" w:rsidR="00E16402" w:rsidRPr="003156B4" w:rsidRDefault="0040530F" w:rsidP="002C6BC6">
            <w:pPr>
              <w:spacing w:before="40" w:after="20" w:line="360" w:lineRule="auto"/>
              <w:jc w:val="center"/>
              <w:rPr>
                <w:rFonts w:ascii="Times New Roman" w:hAnsi="Times New Roman"/>
                <w:b/>
                <w:bCs/>
                <w:sz w:val="28"/>
                <w:szCs w:val="28"/>
                <w:lang w:val="en-US"/>
              </w:rPr>
            </w:pPr>
            <w:r>
              <w:rPr>
                <w:rFonts w:ascii="Times New Roman" w:hAnsi="Times New Roman"/>
                <w:b/>
                <w:bCs/>
                <w:sz w:val="28"/>
                <w:szCs w:val="28"/>
                <w:lang w:val="en-US"/>
              </w:rPr>
              <w:t>Vị trí khác</w:t>
            </w:r>
          </w:p>
          <w:p w14:paraId="2B78574B" w14:textId="77777777" w:rsidR="00E16402" w:rsidRPr="003156B4" w:rsidRDefault="00E16402" w:rsidP="002C6BC6">
            <w:pPr>
              <w:spacing w:before="40" w:after="20" w:line="360" w:lineRule="auto"/>
              <w:jc w:val="center"/>
              <w:rPr>
                <w:rFonts w:ascii="Times New Roman" w:hAnsi="Times New Roman"/>
                <w:b/>
                <w:bCs/>
                <w:sz w:val="28"/>
                <w:szCs w:val="28"/>
                <w:lang w:val="en-US"/>
              </w:rPr>
            </w:pPr>
            <w:r w:rsidRPr="003156B4">
              <w:rPr>
                <w:rFonts w:ascii="Times New Roman" w:hAnsi="Times New Roman"/>
                <w:b/>
                <w:bCs/>
                <w:position w:val="-4"/>
                <w:sz w:val="28"/>
                <w:szCs w:val="28"/>
                <w:lang w:val="en-US" w:eastAsia="en-US"/>
              </w:rPr>
              <w:object w:dxaOrig="279" w:dyaOrig="320" w14:anchorId="5B730203">
                <v:shape id="_x0000_i1039" type="#_x0000_t75" style="width:12pt;height:18pt" o:ole="">
                  <v:imagedata r:id="rId32" o:title=""/>
                </v:shape>
                <o:OLEObject Type="Embed" ProgID="Equation.3" ShapeID="_x0000_i1039" DrawAspect="Content" ObjectID="_1847894396" r:id="rId47"/>
              </w:object>
            </w:r>
            <w:r w:rsidRPr="003156B4">
              <w:rPr>
                <w:rFonts w:ascii="Times New Roman" w:hAnsi="Times New Roman"/>
                <w:b/>
                <w:bCs/>
                <w:sz w:val="28"/>
                <w:szCs w:val="28"/>
              </w:rPr>
              <w:t xml:space="preserve"> ± SD</w:t>
            </w:r>
          </w:p>
        </w:tc>
        <w:tc>
          <w:tcPr>
            <w:tcW w:w="1134" w:type="dxa"/>
            <w:vMerge/>
          </w:tcPr>
          <w:p w14:paraId="42B990BE" w14:textId="77777777" w:rsidR="00E16402" w:rsidRPr="003156B4" w:rsidRDefault="00E16402" w:rsidP="002C6BC6">
            <w:pPr>
              <w:spacing w:before="40" w:after="20" w:line="360" w:lineRule="auto"/>
              <w:jc w:val="center"/>
              <w:rPr>
                <w:rFonts w:ascii="Times New Roman" w:hAnsi="Times New Roman"/>
                <w:b/>
                <w:bCs/>
                <w:sz w:val="28"/>
                <w:szCs w:val="28"/>
              </w:rPr>
            </w:pPr>
          </w:p>
        </w:tc>
      </w:tr>
      <w:tr w:rsidR="003156B4" w:rsidRPr="003156B4" w14:paraId="1949B18E" w14:textId="77777777" w:rsidTr="00FD2791">
        <w:tc>
          <w:tcPr>
            <w:tcW w:w="2263" w:type="dxa"/>
          </w:tcPr>
          <w:p w14:paraId="6E1F8CCD" w14:textId="03418D55" w:rsidR="00E16402" w:rsidRPr="00C5406E" w:rsidRDefault="00E16402" w:rsidP="002C6BC6">
            <w:pPr>
              <w:spacing w:before="40" w:after="20" w:line="360" w:lineRule="auto"/>
              <w:jc w:val="both"/>
              <w:rPr>
                <w:rFonts w:ascii="Times New Roman" w:hAnsi="Times New Roman"/>
                <w:b/>
                <w:bCs/>
                <w:sz w:val="28"/>
                <w:szCs w:val="28"/>
                <w:vertAlign w:val="superscript"/>
              </w:rPr>
            </w:pPr>
            <w:r w:rsidRPr="003156B4">
              <w:rPr>
                <w:rFonts w:ascii="Times New Roman" w:hAnsi="Times New Roman"/>
                <w:b/>
                <w:bCs/>
                <w:sz w:val="28"/>
                <w:szCs w:val="28"/>
                <w:lang w:val="en-US"/>
              </w:rPr>
              <w:t>Siêu âm 2D STE</w:t>
            </w:r>
            <w:r w:rsidR="00C5406E">
              <w:rPr>
                <w:rFonts w:ascii="Times New Roman" w:hAnsi="Times New Roman"/>
                <w:b/>
                <w:bCs/>
                <w:sz w:val="28"/>
                <w:szCs w:val="28"/>
                <w:vertAlign w:val="superscript"/>
                <w:lang w:val="en-US"/>
              </w:rPr>
              <w:t>#</w:t>
            </w:r>
          </w:p>
        </w:tc>
        <w:tc>
          <w:tcPr>
            <w:tcW w:w="2764" w:type="dxa"/>
          </w:tcPr>
          <w:p w14:paraId="4B697BCC" w14:textId="1F481A42" w:rsidR="00E16402" w:rsidRPr="003156B4" w:rsidRDefault="00E16402" w:rsidP="002C6BC6">
            <w:pPr>
              <w:spacing w:before="40" w:after="20" w:line="360" w:lineRule="auto"/>
              <w:jc w:val="center"/>
              <w:rPr>
                <w:rFonts w:ascii="Times New Roman" w:hAnsi="Times New Roman"/>
                <w:b/>
                <w:bCs/>
                <w:sz w:val="28"/>
                <w:szCs w:val="28"/>
              </w:rPr>
            </w:pPr>
            <w:r w:rsidRPr="003156B4">
              <w:rPr>
                <w:rFonts w:ascii="Times New Roman" w:hAnsi="Times New Roman"/>
                <w:b/>
                <w:bCs/>
                <w:sz w:val="28"/>
                <w:szCs w:val="28"/>
              </w:rPr>
              <w:t xml:space="preserve">(n = </w:t>
            </w:r>
            <w:r w:rsidRPr="003156B4">
              <w:rPr>
                <w:rFonts w:ascii="Times New Roman" w:hAnsi="Times New Roman"/>
                <w:b/>
                <w:bCs/>
                <w:sz w:val="28"/>
                <w:szCs w:val="28"/>
                <w:lang w:val="en-US"/>
              </w:rPr>
              <w:t>65</w:t>
            </w:r>
            <w:r w:rsidRPr="003156B4">
              <w:rPr>
                <w:rFonts w:ascii="Times New Roman" w:hAnsi="Times New Roman"/>
                <w:b/>
                <w:bCs/>
                <w:sz w:val="28"/>
                <w:szCs w:val="28"/>
              </w:rPr>
              <w:t>)</w:t>
            </w:r>
          </w:p>
        </w:tc>
        <w:tc>
          <w:tcPr>
            <w:tcW w:w="2765" w:type="dxa"/>
          </w:tcPr>
          <w:p w14:paraId="28BF2D88" w14:textId="6BB5674A" w:rsidR="00E16402" w:rsidRPr="003156B4" w:rsidRDefault="00E16402" w:rsidP="002C6BC6">
            <w:pPr>
              <w:spacing w:before="40" w:after="20" w:line="360" w:lineRule="auto"/>
              <w:jc w:val="center"/>
              <w:rPr>
                <w:rFonts w:ascii="Times New Roman" w:hAnsi="Times New Roman"/>
                <w:b/>
                <w:bCs/>
                <w:sz w:val="28"/>
                <w:szCs w:val="28"/>
              </w:rPr>
            </w:pPr>
            <w:r w:rsidRPr="003156B4">
              <w:rPr>
                <w:rFonts w:ascii="Times New Roman" w:hAnsi="Times New Roman"/>
                <w:b/>
                <w:bCs/>
                <w:sz w:val="28"/>
                <w:szCs w:val="28"/>
              </w:rPr>
              <w:t xml:space="preserve">(n = </w:t>
            </w:r>
            <w:r w:rsidRPr="003156B4">
              <w:rPr>
                <w:rFonts w:ascii="Times New Roman" w:hAnsi="Times New Roman"/>
                <w:b/>
                <w:bCs/>
                <w:sz w:val="28"/>
                <w:szCs w:val="28"/>
                <w:lang w:val="en-US"/>
              </w:rPr>
              <w:t>55</w:t>
            </w:r>
            <w:r w:rsidRPr="003156B4">
              <w:rPr>
                <w:rFonts w:ascii="Times New Roman" w:hAnsi="Times New Roman"/>
                <w:b/>
                <w:bCs/>
                <w:sz w:val="28"/>
                <w:szCs w:val="28"/>
              </w:rPr>
              <w:t>)</w:t>
            </w:r>
          </w:p>
        </w:tc>
        <w:tc>
          <w:tcPr>
            <w:tcW w:w="1134" w:type="dxa"/>
            <w:vMerge/>
          </w:tcPr>
          <w:p w14:paraId="49428DE0" w14:textId="77777777" w:rsidR="00E16402" w:rsidRPr="003156B4" w:rsidRDefault="00E16402" w:rsidP="002C6BC6">
            <w:pPr>
              <w:spacing w:before="40" w:after="20" w:line="360" w:lineRule="auto"/>
              <w:jc w:val="center"/>
              <w:rPr>
                <w:rFonts w:ascii="Times New Roman" w:hAnsi="Times New Roman"/>
                <w:b/>
                <w:bCs/>
                <w:sz w:val="28"/>
                <w:szCs w:val="28"/>
              </w:rPr>
            </w:pPr>
          </w:p>
        </w:tc>
      </w:tr>
      <w:tr w:rsidR="003156B4" w:rsidRPr="003156B4" w14:paraId="469DE545" w14:textId="77777777" w:rsidTr="00FD2791">
        <w:tc>
          <w:tcPr>
            <w:tcW w:w="2263" w:type="dxa"/>
          </w:tcPr>
          <w:p w14:paraId="3B2D4CA2" w14:textId="77777777" w:rsidR="00E16402" w:rsidRPr="003156B4" w:rsidRDefault="00E16402" w:rsidP="002C6BC6">
            <w:pPr>
              <w:spacing w:before="40" w:after="20" w:line="360" w:lineRule="auto"/>
              <w:jc w:val="both"/>
              <w:rPr>
                <w:rFonts w:ascii="Times New Roman" w:hAnsi="Times New Roman"/>
                <w:sz w:val="28"/>
                <w:szCs w:val="28"/>
              </w:rPr>
            </w:pPr>
            <w:r w:rsidRPr="003156B4">
              <w:rPr>
                <w:rFonts w:ascii="Times New Roman" w:hAnsi="Times New Roman"/>
                <w:sz w:val="28"/>
                <w:szCs w:val="28"/>
              </w:rPr>
              <w:t>LASr (%)</w:t>
            </w:r>
          </w:p>
        </w:tc>
        <w:tc>
          <w:tcPr>
            <w:tcW w:w="2764" w:type="dxa"/>
          </w:tcPr>
          <w:p w14:paraId="53E1B798" w14:textId="14B1EC3B" w:rsidR="00E16402" w:rsidRPr="003156B4" w:rsidRDefault="002C4924" w:rsidP="002C6BC6">
            <w:pPr>
              <w:spacing w:before="40" w:after="2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29,9 </w:t>
            </w:r>
            <w:r w:rsidRPr="003156B4">
              <w:rPr>
                <w:rFonts w:ascii="Times New Roman" w:hAnsi="Times New Roman"/>
                <w:sz w:val="28"/>
                <w:szCs w:val="28"/>
              </w:rPr>
              <w:t>±</w:t>
            </w:r>
            <w:r w:rsidRPr="003156B4">
              <w:rPr>
                <w:rFonts w:ascii="Times New Roman" w:hAnsi="Times New Roman"/>
                <w:sz w:val="28"/>
                <w:szCs w:val="28"/>
                <w:lang w:val="en-US"/>
              </w:rPr>
              <w:t xml:space="preserve"> 17,8</w:t>
            </w:r>
          </w:p>
        </w:tc>
        <w:tc>
          <w:tcPr>
            <w:tcW w:w="2765" w:type="dxa"/>
          </w:tcPr>
          <w:p w14:paraId="154D2CC5" w14:textId="4F5C5E78" w:rsidR="00E16402" w:rsidRPr="003156B4" w:rsidRDefault="002C4924" w:rsidP="002C6BC6">
            <w:pPr>
              <w:spacing w:before="40" w:after="2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27,6 </w:t>
            </w:r>
            <w:r w:rsidRPr="003156B4">
              <w:rPr>
                <w:rFonts w:ascii="Times New Roman" w:hAnsi="Times New Roman"/>
                <w:sz w:val="28"/>
                <w:szCs w:val="28"/>
              </w:rPr>
              <w:t>±</w:t>
            </w:r>
            <w:r w:rsidRPr="003156B4">
              <w:rPr>
                <w:rFonts w:ascii="Times New Roman" w:hAnsi="Times New Roman"/>
                <w:sz w:val="28"/>
                <w:szCs w:val="28"/>
                <w:lang w:val="en-US"/>
              </w:rPr>
              <w:t xml:space="preserve"> 14,5</w:t>
            </w:r>
          </w:p>
        </w:tc>
        <w:tc>
          <w:tcPr>
            <w:tcW w:w="1134" w:type="dxa"/>
          </w:tcPr>
          <w:p w14:paraId="4CBB4048" w14:textId="500A29F8" w:rsidR="00E16402" w:rsidRPr="003156B4" w:rsidRDefault="002C4924" w:rsidP="002C6BC6">
            <w:pPr>
              <w:spacing w:before="40" w:after="20" w:line="360" w:lineRule="auto"/>
              <w:jc w:val="center"/>
              <w:rPr>
                <w:rFonts w:ascii="Times New Roman" w:hAnsi="Times New Roman"/>
                <w:sz w:val="28"/>
                <w:szCs w:val="28"/>
                <w:lang w:val="en-US"/>
              </w:rPr>
            </w:pPr>
            <w:r w:rsidRPr="003156B4">
              <w:rPr>
                <w:rFonts w:ascii="Times New Roman" w:hAnsi="Times New Roman"/>
                <w:sz w:val="28"/>
                <w:szCs w:val="28"/>
                <w:lang w:val="en-US"/>
              </w:rPr>
              <w:t>0,438</w:t>
            </w:r>
          </w:p>
        </w:tc>
      </w:tr>
      <w:tr w:rsidR="003156B4" w:rsidRPr="003156B4" w14:paraId="3613BD7D" w14:textId="77777777" w:rsidTr="00FD2791">
        <w:tc>
          <w:tcPr>
            <w:tcW w:w="2263" w:type="dxa"/>
          </w:tcPr>
          <w:p w14:paraId="32715D1C" w14:textId="77777777" w:rsidR="00E16402" w:rsidRPr="003156B4" w:rsidRDefault="00E16402" w:rsidP="002C6BC6">
            <w:pPr>
              <w:spacing w:before="40" w:after="20" w:line="360" w:lineRule="auto"/>
              <w:jc w:val="both"/>
              <w:rPr>
                <w:rFonts w:ascii="Times New Roman" w:hAnsi="Times New Roman"/>
                <w:sz w:val="28"/>
                <w:szCs w:val="28"/>
              </w:rPr>
            </w:pPr>
            <w:r w:rsidRPr="003156B4">
              <w:rPr>
                <w:rFonts w:ascii="Times New Roman" w:hAnsi="Times New Roman"/>
                <w:sz w:val="28"/>
                <w:szCs w:val="28"/>
              </w:rPr>
              <w:t>LAScd (%)</w:t>
            </w:r>
          </w:p>
        </w:tc>
        <w:tc>
          <w:tcPr>
            <w:tcW w:w="2764" w:type="dxa"/>
          </w:tcPr>
          <w:p w14:paraId="420DDB3B" w14:textId="7BC95493" w:rsidR="00E16402" w:rsidRPr="003156B4" w:rsidRDefault="00C5406E" w:rsidP="002C6BC6">
            <w:pPr>
              <w:spacing w:before="40" w:after="20" w:line="360" w:lineRule="auto"/>
              <w:jc w:val="center"/>
              <w:rPr>
                <w:rFonts w:ascii="Times New Roman" w:hAnsi="Times New Roman"/>
                <w:sz w:val="28"/>
                <w:szCs w:val="28"/>
                <w:lang w:val="en-US"/>
              </w:rPr>
            </w:pPr>
            <w:r>
              <w:rPr>
                <w:rFonts w:ascii="Times New Roman" w:hAnsi="Times New Roman"/>
                <w:sz w:val="28"/>
                <w:szCs w:val="28"/>
                <w:lang w:val="en-US"/>
              </w:rPr>
              <w:t>-</w:t>
            </w:r>
            <w:r w:rsidR="002C4924" w:rsidRPr="003156B4">
              <w:rPr>
                <w:rFonts w:ascii="Times New Roman" w:hAnsi="Times New Roman"/>
                <w:sz w:val="28"/>
                <w:szCs w:val="28"/>
                <w:lang w:val="en-US"/>
              </w:rPr>
              <w:t xml:space="preserve">13,7 </w:t>
            </w:r>
            <w:r w:rsidR="002C4924" w:rsidRPr="003156B4">
              <w:rPr>
                <w:rFonts w:ascii="Times New Roman" w:hAnsi="Times New Roman"/>
                <w:sz w:val="28"/>
                <w:szCs w:val="28"/>
              </w:rPr>
              <w:t>±</w:t>
            </w:r>
            <w:r w:rsidR="002C4924" w:rsidRPr="003156B4">
              <w:rPr>
                <w:rFonts w:ascii="Times New Roman" w:hAnsi="Times New Roman"/>
                <w:sz w:val="28"/>
                <w:szCs w:val="28"/>
                <w:lang w:val="en-US"/>
              </w:rPr>
              <w:t xml:space="preserve"> 9,1</w:t>
            </w:r>
          </w:p>
        </w:tc>
        <w:tc>
          <w:tcPr>
            <w:tcW w:w="2765" w:type="dxa"/>
          </w:tcPr>
          <w:p w14:paraId="28A03B08" w14:textId="2A9F83D1" w:rsidR="00E16402" w:rsidRPr="003156B4" w:rsidRDefault="00C5406E" w:rsidP="002C6BC6">
            <w:pPr>
              <w:spacing w:before="40" w:after="20" w:line="360" w:lineRule="auto"/>
              <w:jc w:val="center"/>
              <w:rPr>
                <w:rFonts w:ascii="Times New Roman" w:hAnsi="Times New Roman"/>
                <w:sz w:val="28"/>
                <w:szCs w:val="28"/>
                <w:lang w:val="en-US"/>
              </w:rPr>
            </w:pPr>
            <w:r>
              <w:rPr>
                <w:rFonts w:ascii="Times New Roman" w:hAnsi="Times New Roman"/>
                <w:sz w:val="28"/>
                <w:szCs w:val="28"/>
                <w:lang w:val="en-US"/>
              </w:rPr>
              <w:t>-</w:t>
            </w:r>
            <w:r w:rsidR="002C4924" w:rsidRPr="003156B4">
              <w:rPr>
                <w:rFonts w:ascii="Times New Roman" w:hAnsi="Times New Roman"/>
                <w:sz w:val="28"/>
                <w:szCs w:val="28"/>
                <w:lang w:val="en-US"/>
              </w:rPr>
              <w:t xml:space="preserve">14,7 </w:t>
            </w:r>
            <w:r w:rsidR="002C4924" w:rsidRPr="003156B4">
              <w:rPr>
                <w:rFonts w:ascii="Times New Roman" w:hAnsi="Times New Roman"/>
                <w:sz w:val="28"/>
                <w:szCs w:val="28"/>
              </w:rPr>
              <w:t>±</w:t>
            </w:r>
            <w:r w:rsidR="002C4924" w:rsidRPr="003156B4">
              <w:rPr>
                <w:rFonts w:ascii="Times New Roman" w:hAnsi="Times New Roman"/>
                <w:sz w:val="28"/>
                <w:szCs w:val="28"/>
                <w:lang w:val="en-US"/>
              </w:rPr>
              <w:t xml:space="preserve"> 8,3</w:t>
            </w:r>
          </w:p>
        </w:tc>
        <w:tc>
          <w:tcPr>
            <w:tcW w:w="1134" w:type="dxa"/>
          </w:tcPr>
          <w:p w14:paraId="26055828" w14:textId="4F938E22" w:rsidR="00E16402" w:rsidRPr="003156B4" w:rsidRDefault="002C4924" w:rsidP="002C6BC6">
            <w:pPr>
              <w:spacing w:before="40" w:after="20" w:line="360" w:lineRule="auto"/>
              <w:jc w:val="center"/>
              <w:rPr>
                <w:rFonts w:ascii="Times New Roman" w:hAnsi="Times New Roman"/>
                <w:sz w:val="28"/>
                <w:szCs w:val="28"/>
                <w:lang w:val="en-US"/>
              </w:rPr>
            </w:pPr>
            <w:r w:rsidRPr="003156B4">
              <w:rPr>
                <w:rFonts w:ascii="Times New Roman" w:hAnsi="Times New Roman"/>
                <w:sz w:val="28"/>
                <w:szCs w:val="28"/>
                <w:lang w:val="en-US"/>
              </w:rPr>
              <w:t>0,538</w:t>
            </w:r>
          </w:p>
        </w:tc>
      </w:tr>
      <w:tr w:rsidR="003156B4" w:rsidRPr="003156B4" w14:paraId="75A1C487" w14:textId="77777777" w:rsidTr="00FD2791">
        <w:tc>
          <w:tcPr>
            <w:tcW w:w="2263" w:type="dxa"/>
          </w:tcPr>
          <w:p w14:paraId="2E593EC6" w14:textId="77777777" w:rsidR="00E16402" w:rsidRPr="003156B4" w:rsidRDefault="00E16402" w:rsidP="002C6BC6">
            <w:pPr>
              <w:spacing w:before="40" w:after="20" w:line="360" w:lineRule="auto"/>
              <w:jc w:val="both"/>
              <w:rPr>
                <w:rFonts w:ascii="Times New Roman" w:hAnsi="Times New Roman"/>
                <w:sz w:val="28"/>
                <w:szCs w:val="28"/>
              </w:rPr>
            </w:pPr>
            <w:r w:rsidRPr="003156B4">
              <w:rPr>
                <w:rFonts w:ascii="Times New Roman" w:hAnsi="Times New Roman"/>
                <w:sz w:val="28"/>
                <w:szCs w:val="28"/>
              </w:rPr>
              <w:t>LASct (%)</w:t>
            </w:r>
          </w:p>
        </w:tc>
        <w:tc>
          <w:tcPr>
            <w:tcW w:w="2764" w:type="dxa"/>
          </w:tcPr>
          <w:p w14:paraId="30CA0E05" w14:textId="75BE8FCC" w:rsidR="00E16402" w:rsidRPr="003156B4" w:rsidRDefault="00C5406E" w:rsidP="002C6BC6">
            <w:pPr>
              <w:spacing w:before="40" w:after="20" w:line="360" w:lineRule="auto"/>
              <w:jc w:val="center"/>
              <w:rPr>
                <w:rFonts w:ascii="Times New Roman" w:hAnsi="Times New Roman"/>
                <w:sz w:val="28"/>
                <w:szCs w:val="28"/>
                <w:lang w:val="en-US"/>
              </w:rPr>
            </w:pPr>
            <w:r>
              <w:rPr>
                <w:rFonts w:ascii="Times New Roman" w:hAnsi="Times New Roman"/>
                <w:sz w:val="28"/>
                <w:szCs w:val="28"/>
                <w:lang w:val="en-US"/>
              </w:rPr>
              <w:t>-</w:t>
            </w:r>
            <w:r w:rsidR="002C4924" w:rsidRPr="003156B4">
              <w:rPr>
                <w:rFonts w:ascii="Times New Roman" w:hAnsi="Times New Roman"/>
                <w:sz w:val="28"/>
                <w:szCs w:val="28"/>
                <w:lang w:val="en-US"/>
              </w:rPr>
              <w:t xml:space="preserve">16,7 </w:t>
            </w:r>
            <w:r w:rsidR="002C4924" w:rsidRPr="003156B4">
              <w:rPr>
                <w:rFonts w:ascii="Times New Roman" w:hAnsi="Times New Roman"/>
                <w:sz w:val="28"/>
                <w:szCs w:val="28"/>
              </w:rPr>
              <w:t>±</w:t>
            </w:r>
            <w:r w:rsidR="002C4924" w:rsidRPr="003156B4">
              <w:rPr>
                <w:rFonts w:ascii="Times New Roman" w:hAnsi="Times New Roman"/>
                <w:sz w:val="28"/>
                <w:szCs w:val="28"/>
                <w:lang w:val="en-US"/>
              </w:rPr>
              <w:t xml:space="preserve"> 10,9</w:t>
            </w:r>
          </w:p>
        </w:tc>
        <w:tc>
          <w:tcPr>
            <w:tcW w:w="2765" w:type="dxa"/>
          </w:tcPr>
          <w:p w14:paraId="5288925C" w14:textId="4490A265" w:rsidR="00E16402" w:rsidRPr="003156B4" w:rsidRDefault="00C5406E" w:rsidP="002C6BC6">
            <w:pPr>
              <w:spacing w:before="40" w:after="20" w:line="360" w:lineRule="auto"/>
              <w:jc w:val="center"/>
              <w:rPr>
                <w:rFonts w:ascii="Times New Roman" w:hAnsi="Times New Roman"/>
                <w:sz w:val="28"/>
                <w:szCs w:val="28"/>
                <w:lang w:val="en-US"/>
              </w:rPr>
            </w:pPr>
            <w:r>
              <w:rPr>
                <w:rFonts w:ascii="Times New Roman" w:hAnsi="Times New Roman"/>
                <w:sz w:val="28"/>
                <w:szCs w:val="28"/>
                <w:lang w:val="en-US"/>
              </w:rPr>
              <w:t>-</w:t>
            </w:r>
            <w:r w:rsidR="002C4924" w:rsidRPr="003156B4">
              <w:rPr>
                <w:rFonts w:ascii="Times New Roman" w:hAnsi="Times New Roman"/>
                <w:sz w:val="28"/>
                <w:szCs w:val="28"/>
                <w:lang w:val="en-US"/>
              </w:rPr>
              <w:t xml:space="preserve">12,9 </w:t>
            </w:r>
            <w:r w:rsidR="002C4924" w:rsidRPr="003156B4">
              <w:rPr>
                <w:rFonts w:ascii="Times New Roman" w:hAnsi="Times New Roman"/>
                <w:sz w:val="28"/>
                <w:szCs w:val="28"/>
              </w:rPr>
              <w:t>±</w:t>
            </w:r>
            <w:r w:rsidR="002C4924" w:rsidRPr="003156B4">
              <w:rPr>
                <w:rFonts w:ascii="Times New Roman" w:hAnsi="Times New Roman"/>
                <w:sz w:val="28"/>
                <w:szCs w:val="28"/>
                <w:lang w:val="en-US"/>
              </w:rPr>
              <w:t xml:space="preserve"> 8,4</w:t>
            </w:r>
          </w:p>
        </w:tc>
        <w:tc>
          <w:tcPr>
            <w:tcW w:w="1134" w:type="dxa"/>
          </w:tcPr>
          <w:p w14:paraId="5C63A445" w14:textId="23CBA46E" w:rsidR="00E16402" w:rsidRPr="003156B4" w:rsidRDefault="002C4924" w:rsidP="002C6BC6">
            <w:pPr>
              <w:spacing w:before="40" w:after="2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0,036</w:t>
            </w:r>
          </w:p>
        </w:tc>
      </w:tr>
      <w:tr w:rsidR="003156B4" w:rsidRPr="003156B4" w14:paraId="67B6A174" w14:textId="77777777" w:rsidTr="00FD2791">
        <w:tc>
          <w:tcPr>
            <w:tcW w:w="2263" w:type="dxa"/>
          </w:tcPr>
          <w:p w14:paraId="59FD6A99" w14:textId="77777777" w:rsidR="00E16402" w:rsidRPr="003156B4" w:rsidRDefault="00E16402" w:rsidP="002C6BC6">
            <w:pPr>
              <w:spacing w:after="0" w:line="360" w:lineRule="auto"/>
              <w:rPr>
                <w:rFonts w:ascii="Times New Roman" w:hAnsi="Times New Roman"/>
                <w:b/>
                <w:bCs/>
                <w:sz w:val="28"/>
                <w:szCs w:val="28"/>
                <w:vertAlign w:val="superscript"/>
                <w:lang w:val="en-US"/>
              </w:rPr>
            </w:pPr>
            <w:r w:rsidRPr="003156B4">
              <w:rPr>
                <w:rFonts w:ascii="Times New Roman" w:hAnsi="Times New Roman"/>
                <w:b/>
                <w:bCs/>
                <w:sz w:val="28"/>
                <w:szCs w:val="28"/>
                <w:lang w:val="en-US"/>
              </w:rPr>
              <w:t>Siêu âm 3D</w:t>
            </w:r>
          </w:p>
        </w:tc>
        <w:tc>
          <w:tcPr>
            <w:tcW w:w="2764" w:type="dxa"/>
          </w:tcPr>
          <w:p w14:paraId="69EF5DA6" w14:textId="1B37CDD0" w:rsidR="00E16402" w:rsidRPr="003156B4" w:rsidRDefault="00E16402" w:rsidP="002C6BC6">
            <w:pPr>
              <w:spacing w:after="0" w:line="360" w:lineRule="auto"/>
              <w:jc w:val="center"/>
              <w:rPr>
                <w:rFonts w:ascii="Times New Roman" w:hAnsi="Times New Roman"/>
                <w:b/>
                <w:bCs/>
                <w:sz w:val="28"/>
                <w:szCs w:val="28"/>
              </w:rPr>
            </w:pPr>
            <w:r w:rsidRPr="003156B4">
              <w:rPr>
                <w:rFonts w:ascii="Times New Roman" w:hAnsi="Times New Roman"/>
                <w:b/>
                <w:bCs/>
                <w:sz w:val="28"/>
                <w:szCs w:val="28"/>
              </w:rPr>
              <w:t xml:space="preserve">(n = </w:t>
            </w:r>
            <w:r w:rsidRPr="003156B4">
              <w:rPr>
                <w:rFonts w:ascii="Times New Roman" w:hAnsi="Times New Roman"/>
                <w:b/>
                <w:bCs/>
                <w:sz w:val="28"/>
                <w:szCs w:val="28"/>
                <w:lang w:val="en-US"/>
              </w:rPr>
              <w:t>61</w:t>
            </w:r>
            <w:r w:rsidRPr="003156B4">
              <w:rPr>
                <w:rFonts w:ascii="Times New Roman" w:hAnsi="Times New Roman"/>
                <w:b/>
                <w:bCs/>
                <w:sz w:val="28"/>
                <w:szCs w:val="28"/>
              </w:rPr>
              <w:t>)</w:t>
            </w:r>
          </w:p>
        </w:tc>
        <w:tc>
          <w:tcPr>
            <w:tcW w:w="2765" w:type="dxa"/>
          </w:tcPr>
          <w:p w14:paraId="1EE8A2FE" w14:textId="03E78F36" w:rsidR="00E16402" w:rsidRPr="003156B4" w:rsidRDefault="00E16402" w:rsidP="002C6BC6">
            <w:pPr>
              <w:spacing w:after="0" w:line="360" w:lineRule="auto"/>
              <w:jc w:val="center"/>
              <w:rPr>
                <w:rFonts w:ascii="Times New Roman" w:hAnsi="Times New Roman"/>
                <w:b/>
                <w:bCs/>
                <w:sz w:val="28"/>
                <w:szCs w:val="28"/>
              </w:rPr>
            </w:pPr>
            <w:r w:rsidRPr="003156B4">
              <w:rPr>
                <w:rFonts w:ascii="Times New Roman" w:hAnsi="Times New Roman"/>
                <w:b/>
                <w:bCs/>
                <w:sz w:val="28"/>
                <w:szCs w:val="28"/>
              </w:rPr>
              <w:t xml:space="preserve">(n = </w:t>
            </w:r>
            <w:r w:rsidRPr="003156B4">
              <w:rPr>
                <w:rFonts w:ascii="Times New Roman" w:hAnsi="Times New Roman"/>
                <w:b/>
                <w:bCs/>
                <w:sz w:val="28"/>
                <w:szCs w:val="28"/>
                <w:lang w:val="en-US"/>
              </w:rPr>
              <w:t>51</w:t>
            </w:r>
            <w:r w:rsidRPr="003156B4">
              <w:rPr>
                <w:rFonts w:ascii="Times New Roman" w:hAnsi="Times New Roman"/>
                <w:b/>
                <w:bCs/>
                <w:sz w:val="28"/>
                <w:szCs w:val="28"/>
              </w:rPr>
              <w:t>)</w:t>
            </w:r>
          </w:p>
        </w:tc>
        <w:tc>
          <w:tcPr>
            <w:tcW w:w="1134" w:type="dxa"/>
          </w:tcPr>
          <w:p w14:paraId="5DC19D26" w14:textId="77777777" w:rsidR="00E16402" w:rsidRPr="003156B4" w:rsidRDefault="00E16402" w:rsidP="002C6BC6">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p</w:t>
            </w:r>
          </w:p>
        </w:tc>
      </w:tr>
      <w:tr w:rsidR="003156B4" w:rsidRPr="003156B4" w14:paraId="40016EE9" w14:textId="77777777" w:rsidTr="00FD2791">
        <w:tc>
          <w:tcPr>
            <w:tcW w:w="2263" w:type="dxa"/>
          </w:tcPr>
          <w:p w14:paraId="645CD97F" w14:textId="77777777" w:rsidR="00E16402" w:rsidRPr="003156B4" w:rsidRDefault="00E16402" w:rsidP="002C6BC6">
            <w:pPr>
              <w:spacing w:after="0" w:line="360" w:lineRule="auto"/>
              <w:jc w:val="both"/>
              <w:rPr>
                <w:rFonts w:ascii="Times New Roman" w:hAnsi="Times New Roman"/>
                <w:sz w:val="28"/>
                <w:szCs w:val="28"/>
              </w:rPr>
            </w:pPr>
            <w:r w:rsidRPr="003156B4">
              <w:rPr>
                <w:rFonts w:ascii="Times New Roman" w:hAnsi="Times New Roman"/>
                <w:sz w:val="28"/>
                <w:szCs w:val="28"/>
              </w:rPr>
              <w:t>LAVmax (ml)</w:t>
            </w:r>
          </w:p>
        </w:tc>
        <w:tc>
          <w:tcPr>
            <w:tcW w:w="2764" w:type="dxa"/>
          </w:tcPr>
          <w:p w14:paraId="5910CEBA" w14:textId="0332AD9B" w:rsidR="00E16402" w:rsidRPr="003156B4" w:rsidRDefault="002C4924"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47,6 </w:t>
            </w:r>
            <w:r w:rsidRPr="003156B4">
              <w:rPr>
                <w:rFonts w:ascii="Times New Roman" w:hAnsi="Times New Roman"/>
                <w:sz w:val="28"/>
                <w:szCs w:val="28"/>
              </w:rPr>
              <w:t>±</w:t>
            </w:r>
            <w:r w:rsidRPr="003156B4">
              <w:rPr>
                <w:rFonts w:ascii="Times New Roman" w:hAnsi="Times New Roman"/>
                <w:sz w:val="28"/>
                <w:szCs w:val="28"/>
                <w:lang w:val="en-US"/>
              </w:rPr>
              <w:t xml:space="preserve"> 16,7</w:t>
            </w:r>
          </w:p>
        </w:tc>
        <w:tc>
          <w:tcPr>
            <w:tcW w:w="2765" w:type="dxa"/>
          </w:tcPr>
          <w:p w14:paraId="74D79D7E" w14:textId="19588C3A" w:rsidR="00E16402" w:rsidRPr="003156B4" w:rsidRDefault="002C4924"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52 </w:t>
            </w:r>
            <w:r w:rsidRPr="003156B4">
              <w:rPr>
                <w:rFonts w:ascii="Times New Roman" w:hAnsi="Times New Roman"/>
                <w:sz w:val="28"/>
                <w:szCs w:val="28"/>
              </w:rPr>
              <w:t>±</w:t>
            </w:r>
            <w:r w:rsidRPr="003156B4">
              <w:rPr>
                <w:rFonts w:ascii="Times New Roman" w:hAnsi="Times New Roman"/>
                <w:sz w:val="28"/>
                <w:szCs w:val="28"/>
                <w:lang w:val="en-US"/>
              </w:rPr>
              <w:t xml:space="preserve"> 21,4</w:t>
            </w:r>
          </w:p>
        </w:tc>
        <w:tc>
          <w:tcPr>
            <w:tcW w:w="1134" w:type="dxa"/>
          </w:tcPr>
          <w:p w14:paraId="0EC1E882" w14:textId="17D157D1" w:rsidR="00E16402" w:rsidRPr="003156B4" w:rsidRDefault="002C4924"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0,242</w:t>
            </w:r>
          </w:p>
        </w:tc>
      </w:tr>
      <w:tr w:rsidR="003156B4" w:rsidRPr="003156B4" w14:paraId="2AAFDB61" w14:textId="77777777" w:rsidTr="00FD2791">
        <w:tc>
          <w:tcPr>
            <w:tcW w:w="2263" w:type="dxa"/>
          </w:tcPr>
          <w:p w14:paraId="1208B684" w14:textId="77777777" w:rsidR="00E16402" w:rsidRPr="003156B4" w:rsidRDefault="00E16402" w:rsidP="002C6BC6">
            <w:pPr>
              <w:spacing w:after="0" w:line="360" w:lineRule="auto"/>
              <w:jc w:val="both"/>
              <w:rPr>
                <w:rFonts w:ascii="Times New Roman" w:hAnsi="Times New Roman"/>
                <w:sz w:val="28"/>
                <w:szCs w:val="28"/>
              </w:rPr>
            </w:pPr>
            <w:r w:rsidRPr="003156B4">
              <w:rPr>
                <w:rFonts w:ascii="Times New Roman" w:hAnsi="Times New Roman"/>
                <w:sz w:val="28"/>
                <w:szCs w:val="28"/>
              </w:rPr>
              <w:t>LAVmin (ml)</w:t>
            </w:r>
          </w:p>
        </w:tc>
        <w:tc>
          <w:tcPr>
            <w:tcW w:w="2764" w:type="dxa"/>
          </w:tcPr>
          <w:p w14:paraId="734E9F92" w14:textId="4D507F2A" w:rsidR="00E16402" w:rsidRPr="003156B4" w:rsidRDefault="002C4924"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22,1 </w:t>
            </w:r>
            <w:r w:rsidRPr="003156B4">
              <w:rPr>
                <w:rFonts w:ascii="Times New Roman" w:hAnsi="Times New Roman"/>
                <w:sz w:val="28"/>
                <w:szCs w:val="28"/>
              </w:rPr>
              <w:t>±</w:t>
            </w:r>
            <w:r w:rsidRPr="003156B4">
              <w:rPr>
                <w:rFonts w:ascii="Times New Roman" w:hAnsi="Times New Roman"/>
                <w:sz w:val="28"/>
                <w:szCs w:val="28"/>
                <w:lang w:val="en-US"/>
              </w:rPr>
              <w:t xml:space="preserve"> 10,9</w:t>
            </w:r>
          </w:p>
        </w:tc>
        <w:tc>
          <w:tcPr>
            <w:tcW w:w="2765" w:type="dxa"/>
          </w:tcPr>
          <w:p w14:paraId="2A4C9808" w14:textId="3E4F1A98" w:rsidR="00E16402" w:rsidRPr="003156B4" w:rsidRDefault="002C4924"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22,8 </w:t>
            </w:r>
            <w:r w:rsidRPr="003156B4">
              <w:rPr>
                <w:rFonts w:ascii="Times New Roman" w:hAnsi="Times New Roman"/>
                <w:sz w:val="28"/>
                <w:szCs w:val="28"/>
              </w:rPr>
              <w:t>±</w:t>
            </w:r>
            <w:r w:rsidRPr="003156B4">
              <w:rPr>
                <w:rFonts w:ascii="Times New Roman" w:hAnsi="Times New Roman"/>
                <w:sz w:val="28"/>
                <w:szCs w:val="28"/>
                <w:lang w:val="en-US"/>
              </w:rPr>
              <w:t xml:space="preserve"> 10,8</w:t>
            </w:r>
          </w:p>
        </w:tc>
        <w:tc>
          <w:tcPr>
            <w:tcW w:w="1134" w:type="dxa"/>
          </w:tcPr>
          <w:p w14:paraId="57712546" w14:textId="5B7E86EB" w:rsidR="00E16402" w:rsidRPr="003156B4" w:rsidRDefault="002C4924"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0,742</w:t>
            </w:r>
          </w:p>
        </w:tc>
      </w:tr>
      <w:tr w:rsidR="003156B4" w:rsidRPr="003156B4" w14:paraId="3AEDAE07" w14:textId="77777777" w:rsidTr="00FD2791">
        <w:tc>
          <w:tcPr>
            <w:tcW w:w="2263" w:type="dxa"/>
          </w:tcPr>
          <w:p w14:paraId="377FCFC3" w14:textId="77777777" w:rsidR="00E16402" w:rsidRPr="003156B4" w:rsidRDefault="00E16402" w:rsidP="002C6BC6">
            <w:pPr>
              <w:spacing w:after="0" w:line="360" w:lineRule="auto"/>
              <w:jc w:val="both"/>
              <w:rPr>
                <w:rFonts w:ascii="Times New Roman" w:hAnsi="Times New Roman"/>
                <w:sz w:val="28"/>
                <w:szCs w:val="28"/>
              </w:rPr>
            </w:pPr>
            <w:r w:rsidRPr="003156B4">
              <w:rPr>
                <w:rFonts w:ascii="Times New Roman" w:hAnsi="Times New Roman"/>
                <w:sz w:val="28"/>
                <w:szCs w:val="28"/>
              </w:rPr>
              <w:t>LAEF (%)</w:t>
            </w:r>
          </w:p>
        </w:tc>
        <w:tc>
          <w:tcPr>
            <w:tcW w:w="2764" w:type="dxa"/>
          </w:tcPr>
          <w:p w14:paraId="3D52362B" w14:textId="4424989D" w:rsidR="00E16402" w:rsidRPr="003156B4" w:rsidRDefault="002C4924"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53,7 </w:t>
            </w:r>
            <w:r w:rsidRPr="003156B4">
              <w:rPr>
                <w:rFonts w:ascii="Times New Roman" w:hAnsi="Times New Roman"/>
                <w:sz w:val="28"/>
                <w:szCs w:val="28"/>
              </w:rPr>
              <w:t>±</w:t>
            </w:r>
            <w:r w:rsidRPr="003156B4">
              <w:rPr>
                <w:rFonts w:ascii="Times New Roman" w:hAnsi="Times New Roman"/>
                <w:sz w:val="28"/>
                <w:szCs w:val="28"/>
                <w:lang w:val="en-US"/>
              </w:rPr>
              <w:t xml:space="preserve"> 12,6</w:t>
            </w:r>
          </w:p>
        </w:tc>
        <w:tc>
          <w:tcPr>
            <w:tcW w:w="2765" w:type="dxa"/>
          </w:tcPr>
          <w:p w14:paraId="15F4F0A8" w14:textId="481986DD" w:rsidR="00E16402" w:rsidRPr="003156B4" w:rsidRDefault="002C4924"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55,6 </w:t>
            </w:r>
            <w:r w:rsidRPr="003156B4">
              <w:rPr>
                <w:rFonts w:ascii="Times New Roman" w:hAnsi="Times New Roman"/>
                <w:sz w:val="28"/>
                <w:szCs w:val="28"/>
              </w:rPr>
              <w:t>±</w:t>
            </w:r>
            <w:r w:rsidRPr="003156B4">
              <w:rPr>
                <w:rFonts w:ascii="Times New Roman" w:hAnsi="Times New Roman"/>
                <w:sz w:val="28"/>
                <w:szCs w:val="28"/>
                <w:lang w:val="en-US"/>
              </w:rPr>
              <w:t xml:space="preserve"> 12,5</w:t>
            </w:r>
          </w:p>
        </w:tc>
        <w:tc>
          <w:tcPr>
            <w:tcW w:w="1134" w:type="dxa"/>
          </w:tcPr>
          <w:p w14:paraId="70C1191F" w14:textId="6A057686" w:rsidR="00E16402" w:rsidRPr="003156B4" w:rsidRDefault="002C4924"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0,443</w:t>
            </w:r>
          </w:p>
        </w:tc>
      </w:tr>
      <w:tr w:rsidR="003156B4" w:rsidRPr="003156B4" w14:paraId="08946E13" w14:textId="77777777" w:rsidTr="00FD2791">
        <w:tc>
          <w:tcPr>
            <w:tcW w:w="2263" w:type="dxa"/>
          </w:tcPr>
          <w:p w14:paraId="4B3A0E72" w14:textId="77777777" w:rsidR="00E16402" w:rsidRPr="003156B4" w:rsidRDefault="00E16402" w:rsidP="002C6BC6">
            <w:pPr>
              <w:spacing w:after="0" w:line="360" w:lineRule="auto"/>
              <w:jc w:val="both"/>
              <w:rPr>
                <w:rFonts w:ascii="Times New Roman" w:hAnsi="Times New Roman"/>
                <w:sz w:val="28"/>
                <w:szCs w:val="28"/>
              </w:rPr>
            </w:pPr>
            <w:r w:rsidRPr="003156B4">
              <w:rPr>
                <w:rFonts w:ascii="Times New Roman" w:hAnsi="Times New Roman"/>
                <w:b/>
                <w:bCs/>
                <w:sz w:val="28"/>
                <w:szCs w:val="28"/>
              </w:rPr>
              <w:t xml:space="preserve">LACI </w:t>
            </w:r>
            <w:r w:rsidRPr="003156B4">
              <w:rPr>
                <w:rFonts w:ascii="Times New Roman" w:hAnsi="Times New Roman"/>
                <w:sz w:val="28"/>
                <w:szCs w:val="28"/>
              </w:rPr>
              <w:t>(%)</w:t>
            </w:r>
          </w:p>
        </w:tc>
        <w:tc>
          <w:tcPr>
            <w:tcW w:w="2764" w:type="dxa"/>
          </w:tcPr>
          <w:p w14:paraId="0D490555" w14:textId="57CBFC3C" w:rsidR="00E16402" w:rsidRPr="003156B4" w:rsidRDefault="002C4924"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18,1 </w:t>
            </w:r>
            <w:r w:rsidRPr="003156B4">
              <w:rPr>
                <w:rFonts w:ascii="Times New Roman" w:hAnsi="Times New Roman"/>
                <w:sz w:val="28"/>
                <w:szCs w:val="28"/>
              </w:rPr>
              <w:t>±</w:t>
            </w:r>
            <w:r w:rsidRPr="003156B4">
              <w:rPr>
                <w:rFonts w:ascii="Times New Roman" w:hAnsi="Times New Roman"/>
                <w:sz w:val="28"/>
                <w:szCs w:val="28"/>
                <w:lang w:val="en-US"/>
              </w:rPr>
              <w:t xml:space="preserve"> 5,9</w:t>
            </w:r>
          </w:p>
        </w:tc>
        <w:tc>
          <w:tcPr>
            <w:tcW w:w="2765" w:type="dxa"/>
          </w:tcPr>
          <w:p w14:paraId="455E4028" w14:textId="59D7001E" w:rsidR="00E16402" w:rsidRPr="003156B4" w:rsidRDefault="002C4924"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 xml:space="preserve">20,6 </w:t>
            </w:r>
            <w:r w:rsidRPr="003156B4">
              <w:rPr>
                <w:rFonts w:ascii="Times New Roman" w:hAnsi="Times New Roman"/>
                <w:sz w:val="28"/>
                <w:szCs w:val="28"/>
              </w:rPr>
              <w:t>±</w:t>
            </w:r>
            <w:r w:rsidRPr="003156B4">
              <w:rPr>
                <w:rFonts w:ascii="Times New Roman" w:hAnsi="Times New Roman"/>
                <w:sz w:val="28"/>
                <w:szCs w:val="28"/>
                <w:lang w:val="en-US"/>
              </w:rPr>
              <w:t xml:space="preserve"> 8,5</w:t>
            </w:r>
          </w:p>
        </w:tc>
        <w:tc>
          <w:tcPr>
            <w:tcW w:w="1134" w:type="dxa"/>
          </w:tcPr>
          <w:p w14:paraId="4BD013CD" w14:textId="73D27EAF" w:rsidR="00E16402" w:rsidRPr="003156B4" w:rsidRDefault="002C4924" w:rsidP="002C6BC6">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0,074</w:t>
            </w:r>
          </w:p>
        </w:tc>
      </w:tr>
    </w:tbl>
    <w:p w14:paraId="414F9722" w14:textId="7851F8F9" w:rsidR="00E16402" w:rsidRPr="003156B4" w:rsidRDefault="00E16402" w:rsidP="00E16402">
      <w:pPr>
        <w:spacing w:after="0" w:line="240" w:lineRule="auto"/>
        <w:rPr>
          <w:rFonts w:ascii="Times New Roman" w:hAnsi="Times New Roman"/>
          <w:sz w:val="28"/>
          <w:szCs w:val="28"/>
          <w:vertAlign w:val="superscript"/>
        </w:rPr>
      </w:pPr>
      <w:r w:rsidRPr="003156B4">
        <w:rPr>
          <w:rFonts w:ascii="Times New Roman" w:hAnsi="Times New Roman"/>
          <w:sz w:val="28"/>
          <w:szCs w:val="28"/>
          <w:vertAlign w:val="superscript"/>
        </w:rPr>
        <w:t>* kiểm định Studen’t T-test</w:t>
      </w:r>
      <w:r w:rsidR="00C5406E">
        <w:rPr>
          <w:rFonts w:ascii="Times New Roman" w:hAnsi="Times New Roman"/>
          <w:sz w:val="28"/>
          <w:szCs w:val="28"/>
          <w:vertAlign w:val="superscript"/>
        </w:rPr>
        <w:t xml:space="preserve">; # </w:t>
      </w:r>
      <w:r w:rsidR="00C5406E" w:rsidRPr="00D40D3B">
        <w:rPr>
          <w:rFonts w:ascii="Times New Roman" w:hAnsi="Times New Roman"/>
          <w:bCs/>
          <w:iCs/>
          <w:sz w:val="28"/>
          <w:szCs w:val="28"/>
          <w:vertAlign w:val="superscript"/>
        </w:rPr>
        <w:t>LASr mang giá trị dương, LAScd và LASct mang giá trị âm</w:t>
      </w:r>
    </w:p>
    <w:p w14:paraId="2565D117" w14:textId="67EAE8B3" w:rsidR="00E16402" w:rsidRPr="003156B4" w:rsidRDefault="00C5406E" w:rsidP="00E16402">
      <w:pPr>
        <w:spacing w:after="0" w:line="360" w:lineRule="auto"/>
        <w:ind w:firstLine="720"/>
        <w:jc w:val="both"/>
        <w:rPr>
          <w:rFonts w:ascii="Times New Roman" w:hAnsi="Times New Roman"/>
          <w:sz w:val="28"/>
          <w:szCs w:val="28"/>
        </w:rPr>
      </w:pPr>
      <w:r>
        <w:rPr>
          <w:rFonts w:ascii="Times New Roman" w:hAnsi="Times New Roman"/>
          <w:sz w:val="28"/>
          <w:szCs w:val="28"/>
        </w:rPr>
        <w:t>Giá trị tuyệt đối của s</w:t>
      </w:r>
      <w:r w:rsidR="009B55BF" w:rsidRPr="003156B4">
        <w:rPr>
          <w:rFonts w:ascii="Times New Roman" w:hAnsi="Times New Roman"/>
          <w:sz w:val="28"/>
          <w:szCs w:val="28"/>
        </w:rPr>
        <w:t>ức căng nhĩ co (LASct)</w:t>
      </w:r>
      <w:r w:rsidR="00E16402" w:rsidRPr="003156B4">
        <w:rPr>
          <w:rFonts w:ascii="Times New Roman" w:hAnsi="Times New Roman"/>
          <w:sz w:val="28"/>
          <w:szCs w:val="28"/>
        </w:rPr>
        <w:t xml:space="preserve"> cao hơn có ý nghĩa ở nhóm NMCT </w:t>
      </w:r>
      <w:r w:rsidR="009B55BF" w:rsidRPr="003156B4">
        <w:rPr>
          <w:rFonts w:ascii="Times New Roman" w:hAnsi="Times New Roman"/>
          <w:sz w:val="28"/>
          <w:szCs w:val="28"/>
        </w:rPr>
        <w:t>thành trước</w:t>
      </w:r>
      <w:r w:rsidR="00E16402" w:rsidRPr="003156B4">
        <w:rPr>
          <w:rFonts w:ascii="Times New Roman" w:hAnsi="Times New Roman"/>
          <w:sz w:val="28"/>
          <w:szCs w:val="28"/>
        </w:rPr>
        <w:t xml:space="preserve"> so với nhóm </w:t>
      </w:r>
      <w:r w:rsidR="009B55BF" w:rsidRPr="003156B4">
        <w:rPr>
          <w:rFonts w:ascii="Times New Roman" w:hAnsi="Times New Roman"/>
          <w:sz w:val="28"/>
          <w:szCs w:val="28"/>
        </w:rPr>
        <w:t xml:space="preserve">NMCT </w:t>
      </w:r>
      <w:r w:rsidR="00E16402" w:rsidRPr="003156B4">
        <w:rPr>
          <w:rFonts w:ascii="Times New Roman" w:hAnsi="Times New Roman"/>
          <w:sz w:val="28"/>
          <w:szCs w:val="28"/>
        </w:rPr>
        <w:t xml:space="preserve">không </w:t>
      </w:r>
      <w:r w:rsidR="009B55BF" w:rsidRPr="003156B4">
        <w:rPr>
          <w:rFonts w:ascii="Times New Roman" w:hAnsi="Times New Roman"/>
          <w:sz w:val="28"/>
          <w:szCs w:val="28"/>
        </w:rPr>
        <w:t>phải thành trước</w:t>
      </w:r>
      <w:r w:rsidR="00E16402" w:rsidRPr="003156B4">
        <w:rPr>
          <w:rFonts w:ascii="Times New Roman" w:hAnsi="Times New Roman"/>
          <w:sz w:val="28"/>
          <w:szCs w:val="28"/>
        </w:rPr>
        <w:t xml:space="preserve">. Không có sự khác biệt về </w:t>
      </w:r>
      <w:r w:rsidR="009B55BF" w:rsidRPr="003156B4">
        <w:rPr>
          <w:rFonts w:ascii="Times New Roman" w:hAnsi="Times New Roman"/>
          <w:sz w:val="28"/>
          <w:szCs w:val="28"/>
        </w:rPr>
        <w:t>thể tích nhĩ trái, phân suất tống máu nhĩ trái, LACI</w:t>
      </w:r>
      <w:r w:rsidR="00E16402" w:rsidRPr="003156B4">
        <w:rPr>
          <w:rFonts w:ascii="Times New Roman" w:hAnsi="Times New Roman"/>
          <w:sz w:val="28"/>
          <w:szCs w:val="28"/>
        </w:rPr>
        <w:t xml:space="preserve"> giữa hai nhóm.</w:t>
      </w:r>
    </w:p>
    <w:p w14:paraId="2CEF5151" w14:textId="06734577" w:rsidR="00D05A5F" w:rsidRPr="00A115BF" w:rsidRDefault="00D05A5F" w:rsidP="00D05A5F">
      <w:pPr>
        <w:pStyle w:val="abang"/>
        <w:rPr>
          <w:color w:val="auto"/>
          <w:lang w:val="en-US"/>
        </w:rPr>
      </w:pPr>
      <w:bookmarkStart w:id="1232" w:name="_Toc236858168"/>
      <w:r w:rsidRPr="003156B4">
        <w:rPr>
          <w:color w:val="auto"/>
        </w:rPr>
        <w:t>Bảng 3.</w:t>
      </w:r>
      <w:r w:rsidRPr="003156B4">
        <w:rPr>
          <w:color w:val="auto"/>
          <w:lang w:val="en-US"/>
        </w:rPr>
        <w:t>1</w:t>
      </w:r>
      <w:r w:rsidR="005859BE">
        <w:rPr>
          <w:color w:val="auto"/>
          <w:lang w:val="en-US"/>
        </w:rPr>
        <w:t>5</w:t>
      </w:r>
      <w:r w:rsidRPr="003156B4">
        <w:rPr>
          <w:color w:val="auto"/>
        </w:rPr>
        <w:t xml:space="preserve">. Đặc điểm chức năng nhĩ trái, tương hợp nhĩ trái – thất trái </w:t>
      </w:r>
      <w:r w:rsidRPr="003156B4">
        <w:rPr>
          <w:color w:val="auto"/>
          <w:lang w:val="en-US"/>
        </w:rPr>
        <w:t xml:space="preserve">sau nhập viện </w:t>
      </w:r>
      <w:r w:rsidRPr="003156B4">
        <w:rPr>
          <w:color w:val="auto"/>
        </w:rPr>
        <w:t xml:space="preserve">ở bệnh nhân </w:t>
      </w:r>
      <w:r w:rsidRPr="00A115BF">
        <w:rPr>
          <w:color w:val="auto"/>
        </w:rPr>
        <w:t>NMCT</w:t>
      </w:r>
      <w:r w:rsidRPr="00A115BF">
        <w:rPr>
          <w:color w:val="auto"/>
          <w:lang w:val="en-US"/>
        </w:rPr>
        <w:t xml:space="preserve"> </w:t>
      </w:r>
      <w:r w:rsidR="005859BE" w:rsidRPr="00A115BF">
        <w:rPr>
          <w:color w:val="auto"/>
          <w:lang w:val="en-US"/>
        </w:rPr>
        <w:t>theo thời gian can thiệp</w:t>
      </w:r>
      <w:bookmarkEnd w:id="1232"/>
      <w:r w:rsidRPr="00A115BF">
        <w:rPr>
          <w:color w:val="auto"/>
          <w:lang w:val="en-US"/>
        </w:rPr>
        <w:t xml:space="preserve"> </w:t>
      </w:r>
    </w:p>
    <w:tbl>
      <w:tblPr>
        <w:tblStyle w:val="TableGrid"/>
        <w:tblW w:w="8926" w:type="dxa"/>
        <w:tblLook w:val="04A0" w:firstRow="1" w:lastRow="0" w:firstColumn="1" w:lastColumn="0" w:noHBand="0" w:noVBand="1"/>
      </w:tblPr>
      <w:tblGrid>
        <w:gridCol w:w="2263"/>
        <w:gridCol w:w="2764"/>
        <w:gridCol w:w="2765"/>
        <w:gridCol w:w="1134"/>
      </w:tblGrid>
      <w:tr w:rsidR="003156B4" w:rsidRPr="003156B4" w14:paraId="5DE80EBE" w14:textId="77777777" w:rsidTr="00FD2791">
        <w:tc>
          <w:tcPr>
            <w:tcW w:w="2263" w:type="dxa"/>
            <w:vMerge w:val="restart"/>
          </w:tcPr>
          <w:p w14:paraId="740F5881" w14:textId="77777777" w:rsidR="00D05A5F" w:rsidRPr="003156B4" w:rsidRDefault="00D05A5F" w:rsidP="00B643B6">
            <w:pPr>
              <w:spacing w:before="40" w:after="40"/>
              <w:jc w:val="both"/>
              <w:rPr>
                <w:rFonts w:ascii="Times New Roman" w:hAnsi="Times New Roman"/>
                <w:b/>
                <w:bCs/>
                <w:sz w:val="28"/>
                <w:szCs w:val="28"/>
              </w:rPr>
            </w:pPr>
            <w:r w:rsidRPr="003156B4">
              <w:rPr>
                <w:rFonts w:ascii="Times New Roman" w:hAnsi="Times New Roman"/>
                <w:b/>
                <w:bCs/>
                <w:sz w:val="28"/>
                <w:szCs w:val="28"/>
              </w:rPr>
              <w:t>Chỉ số</w:t>
            </w:r>
          </w:p>
        </w:tc>
        <w:tc>
          <w:tcPr>
            <w:tcW w:w="5529" w:type="dxa"/>
            <w:gridSpan w:val="2"/>
          </w:tcPr>
          <w:p w14:paraId="0BC34307" w14:textId="0DBB0F95" w:rsidR="00D05A5F" w:rsidRPr="003156B4" w:rsidRDefault="00D05A5F" w:rsidP="00B643B6">
            <w:pPr>
              <w:spacing w:before="40" w:after="40"/>
              <w:jc w:val="center"/>
              <w:rPr>
                <w:rFonts w:ascii="Times New Roman" w:hAnsi="Times New Roman"/>
                <w:b/>
                <w:bCs/>
                <w:sz w:val="28"/>
                <w:szCs w:val="28"/>
                <w:lang w:val="en-US"/>
              </w:rPr>
            </w:pPr>
            <w:r w:rsidRPr="003156B4">
              <w:rPr>
                <w:rFonts w:ascii="Times New Roman" w:hAnsi="Times New Roman"/>
                <w:b/>
                <w:bCs/>
                <w:sz w:val="28"/>
                <w:szCs w:val="28"/>
                <w:lang w:val="en-US"/>
              </w:rPr>
              <w:t xml:space="preserve">Bệnh nhân NMCT </w:t>
            </w:r>
          </w:p>
        </w:tc>
        <w:tc>
          <w:tcPr>
            <w:tcW w:w="1134" w:type="dxa"/>
            <w:vMerge w:val="restart"/>
          </w:tcPr>
          <w:p w14:paraId="5CEF2840" w14:textId="77777777" w:rsidR="00D05A5F" w:rsidRPr="003156B4" w:rsidRDefault="00D05A5F" w:rsidP="00B643B6">
            <w:pPr>
              <w:spacing w:before="40" w:after="40"/>
              <w:jc w:val="center"/>
              <w:rPr>
                <w:rFonts w:ascii="Times New Roman" w:hAnsi="Times New Roman"/>
                <w:b/>
                <w:bCs/>
                <w:sz w:val="28"/>
                <w:szCs w:val="28"/>
              </w:rPr>
            </w:pPr>
            <w:r w:rsidRPr="003156B4">
              <w:rPr>
                <w:rFonts w:ascii="Times New Roman" w:hAnsi="Times New Roman"/>
                <w:b/>
                <w:bCs/>
                <w:sz w:val="28"/>
                <w:szCs w:val="28"/>
              </w:rPr>
              <w:t>p</w:t>
            </w:r>
            <w:r w:rsidRPr="003156B4">
              <w:rPr>
                <w:rFonts w:ascii="Times New Roman" w:hAnsi="Times New Roman"/>
                <w:sz w:val="28"/>
                <w:szCs w:val="28"/>
                <w:vertAlign w:val="superscript"/>
              </w:rPr>
              <w:t>*</w:t>
            </w:r>
          </w:p>
        </w:tc>
      </w:tr>
      <w:tr w:rsidR="003156B4" w:rsidRPr="003156B4" w14:paraId="1CC57807" w14:textId="77777777" w:rsidTr="00FD2791">
        <w:tc>
          <w:tcPr>
            <w:tcW w:w="2263" w:type="dxa"/>
            <w:vMerge/>
          </w:tcPr>
          <w:p w14:paraId="2A8A73A7" w14:textId="77777777" w:rsidR="00D05A5F" w:rsidRPr="003156B4" w:rsidRDefault="00D05A5F" w:rsidP="00B643B6">
            <w:pPr>
              <w:spacing w:before="40" w:after="40"/>
              <w:jc w:val="both"/>
              <w:rPr>
                <w:rFonts w:ascii="Times New Roman" w:hAnsi="Times New Roman"/>
                <w:b/>
                <w:bCs/>
                <w:sz w:val="28"/>
                <w:szCs w:val="28"/>
              </w:rPr>
            </w:pPr>
          </w:p>
        </w:tc>
        <w:tc>
          <w:tcPr>
            <w:tcW w:w="2764" w:type="dxa"/>
          </w:tcPr>
          <w:p w14:paraId="0F3CA0C1" w14:textId="69A2C4AA" w:rsidR="005859BE" w:rsidRPr="003156B4" w:rsidRDefault="005859BE" w:rsidP="005859BE">
            <w:pPr>
              <w:spacing w:before="40" w:after="20"/>
              <w:jc w:val="center"/>
              <w:rPr>
                <w:rFonts w:ascii="Times New Roman" w:hAnsi="Times New Roman"/>
                <w:b/>
                <w:bCs/>
                <w:sz w:val="28"/>
                <w:szCs w:val="28"/>
                <w:lang w:val="en-US"/>
              </w:rPr>
            </w:pPr>
            <w:r>
              <w:rPr>
                <w:rFonts w:ascii="Times New Roman" w:hAnsi="Times New Roman"/>
                <w:b/>
                <w:bCs/>
                <w:sz w:val="28"/>
                <w:szCs w:val="28"/>
                <w:lang w:val="en-US"/>
              </w:rPr>
              <w:t xml:space="preserve">Can thiệp </w:t>
            </w:r>
            <w:r w:rsidR="00A115BF" w:rsidRPr="003156B4">
              <w:rPr>
                <w:rFonts w:ascii="Times New Roman" w:hAnsi="Times New Roman"/>
                <w:sz w:val="28"/>
                <w:szCs w:val="28"/>
              </w:rPr>
              <w:t>≤</w:t>
            </w:r>
            <w:r>
              <w:rPr>
                <w:rFonts w:ascii="Times New Roman" w:hAnsi="Times New Roman"/>
                <w:b/>
                <w:bCs/>
                <w:sz w:val="28"/>
                <w:szCs w:val="28"/>
                <w:lang w:val="en-US"/>
              </w:rPr>
              <w:t xml:space="preserve"> 12h</w:t>
            </w:r>
          </w:p>
          <w:p w14:paraId="016A9BA7" w14:textId="77777777" w:rsidR="00D05A5F" w:rsidRPr="003156B4" w:rsidRDefault="00D05A5F" w:rsidP="00B643B6">
            <w:pPr>
              <w:spacing w:before="40" w:after="40"/>
              <w:jc w:val="center"/>
              <w:rPr>
                <w:rFonts w:ascii="Times New Roman" w:hAnsi="Times New Roman"/>
                <w:b/>
                <w:bCs/>
                <w:sz w:val="28"/>
                <w:szCs w:val="28"/>
                <w:lang w:val="en-US"/>
              </w:rPr>
            </w:pPr>
            <w:r w:rsidRPr="003156B4">
              <w:rPr>
                <w:rFonts w:ascii="Times New Roman" w:hAnsi="Times New Roman"/>
                <w:b/>
                <w:bCs/>
                <w:position w:val="-4"/>
                <w:sz w:val="28"/>
                <w:szCs w:val="28"/>
                <w:lang w:val="en-US" w:eastAsia="en-US"/>
              </w:rPr>
              <w:object w:dxaOrig="279" w:dyaOrig="320" w14:anchorId="5355B589">
                <v:shape id="_x0000_i1040" type="#_x0000_t75" style="width:12pt;height:18pt" o:ole="">
                  <v:imagedata r:id="rId32" o:title=""/>
                </v:shape>
                <o:OLEObject Type="Embed" ProgID="Equation.3" ShapeID="_x0000_i1040" DrawAspect="Content" ObjectID="_1847894397" r:id="rId48"/>
              </w:object>
            </w:r>
            <w:r w:rsidRPr="003156B4">
              <w:rPr>
                <w:rFonts w:ascii="Times New Roman" w:hAnsi="Times New Roman"/>
                <w:b/>
                <w:bCs/>
                <w:sz w:val="28"/>
                <w:szCs w:val="28"/>
              </w:rPr>
              <w:t xml:space="preserve"> ± SD</w:t>
            </w:r>
          </w:p>
        </w:tc>
        <w:tc>
          <w:tcPr>
            <w:tcW w:w="2765" w:type="dxa"/>
          </w:tcPr>
          <w:p w14:paraId="23EFBA45" w14:textId="5CA61732" w:rsidR="005859BE" w:rsidRPr="003156B4" w:rsidRDefault="005859BE" w:rsidP="005859BE">
            <w:pPr>
              <w:spacing w:before="40" w:after="20"/>
              <w:jc w:val="center"/>
              <w:rPr>
                <w:rFonts w:ascii="Times New Roman" w:hAnsi="Times New Roman"/>
                <w:b/>
                <w:bCs/>
                <w:sz w:val="28"/>
                <w:szCs w:val="28"/>
                <w:lang w:val="en-US"/>
              </w:rPr>
            </w:pPr>
            <w:r>
              <w:rPr>
                <w:rFonts w:ascii="Times New Roman" w:hAnsi="Times New Roman"/>
                <w:b/>
                <w:bCs/>
                <w:sz w:val="28"/>
                <w:szCs w:val="28"/>
                <w:lang w:val="en-US"/>
              </w:rPr>
              <w:t>Can thiệp &gt; 12h</w:t>
            </w:r>
          </w:p>
          <w:p w14:paraId="081DFB44" w14:textId="77777777" w:rsidR="00D05A5F" w:rsidRPr="003156B4" w:rsidRDefault="00D05A5F" w:rsidP="00B643B6">
            <w:pPr>
              <w:spacing w:before="40" w:after="40"/>
              <w:jc w:val="center"/>
              <w:rPr>
                <w:rFonts w:ascii="Times New Roman" w:hAnsi="Times New Roman"/>
                <w:b/>
                <w:bCs/>
                <w:sz w:val="28"/>
                <w:szCs w:val="28"/>
                <w:lang w:val="en-US"/>
              </w:rPr>
            </w:pPr>
            <w:r w:rsidRPr="003156B4">
              <w:rPr>
                <w:rFonts w:ascii="Times New Roman" w:hAnsi="Times New Roman"/>
                <w:b/>
                <w:bCs/>
                <w:position w:val="-4"/>
                <w:sz w:val="28"/>
                <w:szCs w:val="28"/>
                <w:lang w:val="en-US" w:eastAsia="en-US"/>
              </w:rPr>
              <w:object w:dxaOrig="279" w:dyaOrig="320" w14:anchorId="1A223245">
                <v:shape id="_x0000_i1041" type="#_x0000_t75" style="width:12pt;height:18pt" o:ole="">
                  <v:imagedata r:id="rId32" o:title=""/>
                </v:shape>
                <o:OLEObject Type="Embed" ProgID="Equation.3" ShapeID="_x0000_i1041" DrawAspect="Content" ObjectID="_1847894398" r:id="rId49"/>
              </w:object>
            </w:r>
            <w:r w:rsidRPr="003156B4">
              <w:rPr>
                <w:rFonts w:ascii="Times New Roman" w:hAnsi="Times New Roman"/>
                <w:b/>
                <w:bCs/>
                <w:sz w:val="28"/>
                <w:szCs w:val="28"/>
              </w:rPr>
              <w:t xml:space="preserve"> ± SD</w:t>
            </w:r>
          </w:p>
        </w:tc>
        <w:tc>
          <w:tcPr>
            <w:tcW w:w="1134" w:type="dxa"/>
            <w:vMerge/>
          </w:tcPr>
          <w:p w14:paraId="013D03BF" w14:textId="77777777" w:rsidR="00D05A5F" w:rsidRPr="003156B4" w:rsidRDefault="00D05A5F" w:rsidP="00B643B6">
            <w:pPr>
              <w:spacing w:before="40" w:after="40"/>
              <w:jc w:val="center"/>
              <w:rPr>
                <w:rFonts w:ascii="Times New Roman" w:hAnsi="Times New Roman"/>
                <w:b/>
                <w:bCs/>
                <w:sz w:val="28"/>
                <w:szCs w:val="28"/>
              </w:rPr>
            </w:pPr>
          </w:p>
        </w:tc>
      </w:tr>
      <w:tr w:rsidR="003156B4" w:rsidRPr="003156B4" w14:paraId="01B18A1A" w14:textId="77777777" w:rsidTr="00FD2791">
        <w:tc>
          <w:tcPr>
            <w:tcW w:w="2263" w:type="dxa"/>
          </w:tcPr>
          <w:p w14:paraId="5E9A5C84" w14:textId="3F8983B1" w:rsidR="00D05A5F" w:rsidRPr="007534B2" w:rsidRDefault="00D05A5F" w:rsidP="00B643B6">
            <w:pPr>
              <w:spacing w:before="40" w:after="40"/>
              <w:jc w:val="both"/>
              <w:rPr>
                <w:rFonts w:ascii="Times New Roman" w:hAnsi="Times New Roman"/>
                <w:b/>
                <w:bCs/>
                <w:sz w:val="28"/>
                <w:szCs w:val="28"/>
                <w:vertAlign w:val="superscript"/>
              </w:rPr>
            </w:pPr>
            <w:r w:rsidRPr="003156B4">
              <w:rPr>
                <w:rFonts w:ascii="Times New Roman" w:hAnsi="Times New Roman"/>
                <w:b/>
                <w:bCs/>
                <w:sz w:val="28"/>
                <w:szCs w:val="28"/>
                <w:lang w:val="en-US"/>
              </w:rPr>
              <w:t>Siêu âm 2D STE</w:t>
            </w:r>
            <w:r w:rsidR="007534B2">
              <w:rPr>
                <w:rFonts w:ascii="Times New Roman" w:hAnsi="Times New Roman"/>
                <w:b/>
                <w:bCs/>
                <w:sz w:val="28"/>
                <w:szCs w:val="28"/>
                <w:vertAlign w:val="superscript"/>
                <w:lang w:val="en-US"/>
              </w:rPr>
              <w:t>#</w:t>
            </w:r>
          </w:p>
        </w:tc>
        <w:tc>
          <w:tcPr>
            <w:tcW w:w="2764" w:type="dxa"/>
          </w:tcPr>
          <w:p w14:paraId="62DC0D3A" w14:textId="5E50ACFC" w:rsidR="00D05A5F" w:rsidRPr="003156B4" w:rsidRDefault="00D05A5F" w:rsidP="00B643B6">
            <w:pPr>
              <w:spacing w:before="40" w:after="40"/>
              <w:jc w:val="center"/>
              <w:rPr>
                <w:rFonts w:ascii="Times New Roman" w:hAnsi="Times New Roman"/>
                <w:b/>
                <w:bCs/>
                <w:sz w:val="28"/>
                <w:szCs w:val="28"/>
              </w:rPr>
            </w:pPr>
            <w:r w:rsidRPr="003156B4">
              <w:rPr>
                <w:rFonts w:ascii="Times New Roman" w:hAnsi="Times New Roman"/>
                <w:b/>
                <w:bCs/>
                <w:sz w:val="28"/>
                <w:szCs w:val="28"/>
              </w:rPr>
              <w:t xml:space="preserve">(n = </w:t>
            </w:r>
            <w:r w:rsidR="00A115BF">
              <w:rPr>
                <w:rFonts w:ascii="Times New Roman" w:hAnsi="Times New Roman"/>
                <w:b/>
                <w:bCs/>
                <w:sz w:val="28"/>
                <w:szCs w:val="28"/>
                <w:lang w:val="en-US"/>
              </w:rPr>
              <w:t>86</w:t>
            </w:r>
            <w:r w:rsidRPr="003156B4">
              <w:rPr>
                <w:rFonts w:ascii="Times New Roman" w:hAnsi="Times New Roman"/>
                <w:b/>
                <w:bCs/>
                <w:sz w:val="28"/>
                <w:szCs w:val="28"/>
              </w:rPr>
              <w:t>)</w:t>
            </w:r>
          </w:p>
        </w:tc>
        <w:tc>
          <w:tcPr>
            <w:tcW w:w="2765" w:type="dxa"/>
          </w:tcPr>
          <w:p w14:paraId="2EF4675A" w14:textId="55755ABC" w:rsidR="00D05A5F" w:rsidRPr="003156B4" w:rsidRDefault="00D05A5F" w:rsidP="00B643B6">
            <w:pPr>
              <w:spacing w:before="40" w:after="40"/>
              <w:jc w:val="center"/>
              <w:rPr>
                <w:rFonts w:ascii="Times New Roman" w:hAnsi="Times New Roman"/>
                <w:b/>
                <w:bCs/>
                <w:sz w:val="28"/>
                <w:szCs w:val="28"/>
              </w:rPr>
            </w:pPr>
            <w:r w:rsidRPr="003156B4">
              <w:rPr>
                <w:rFonts w:ascii="Times New Roman" w:hAnsi="Times New Roman"/>
                <w:b/>
                <w:bCs/>
                <w:sz w:val="28"/>
                <w:szCs w:val="28"/>
              </w:rPr>
              <w:t xml:space="preserve">(n = </w:t>
            </w:r>
            <w:r w:rsidR="00A115BF">
              <w:rPr>
                <w:rFonts w:ascii="Times New Roman" w:hAnsi="Times New Roman"/>
                <w:b/>
                <w:bCs/>
                <w:sz w:val="28"/>
                <w:szCs w:val="28"/>
                <w:lang w:val="en-US"/>
              </w:rPr>
              <w:t>34</w:t>
            </w:r>
            <w:r w:rsidRPr="003156B4">
              <w:rPr>
                <w:rFonts w:ascii="Times New Roman" w:hAnsi="Times New Roman"/>
                <w:b/>
                <w:bCs/>
                <w:sz w:val="28"/>
                <w:szCs w:val="28"/>
              </w:rPr>
              <w:t>)</w:t>
            </w:r>
          </w:p>
        </w:tc>
        <w:tc>
          <w:tcPr>
            <w:tcW w:w="1134" w:type="dxa"/>
            <w:vMerge/>
          </w:tcPr>
          <w:p w14:paraId="712DB624" w14:textId="77777777" w:rsidR="00D05A5F" w:rsidRPr="003156B4" w:rsidRDefault="00D05A5F" w:rsidP="00B643B6">
            <w:pPr>
              <w:spacing w:before="40" w:after="40"/>
              <w:jc w:val="center"/>
              <w:rPr>
                <w:rFonts w:ascii="Times New Roman" w:hAnsi="Times New Roman"/>
                <w:b/>
                <w:bCs/>
                <w:sz w:val="28"/>
                <w:szCs w:val="28"/>
              </w:rPr>
            </w:pPr>
          </w:p>
        </w:tc>
      </w:tr>
      <w:tr w:rsidR="003156B4" w:rsidRPr="003156B4" w14:paraId="5617D251" w14:textId="77777777" w:rsidTr="00FD2791">
        <w:tc>
          <w:tcPr>
            <w:tcW w:w="2263" w:type="dxa"/>
          </w:tcPr>
          <w:p w14:paraId="130BC736" w14:textId="77777777" w:rsidR="00D05A5F" w:rsidRPr="003156B4" w:rsidRDefault="00D05A5F" w:rsidP="00B643B6">
            <w:pPr>
              <w:spacing w:before="40" w:after="40"/>
              <w:jc w:val="both"/>
              <w:rPr>
                <w:rFonts w:ascii="Times New Roman" w:hAnsi="Times New Roman"/>
                <w:sz w:val="28"/>
                <w:szCs w:val="28"/>
              </w:rPr>
            </w:pPr>
            <w:r w:rsidRPr="003156B4">
              <w:rPr>
                <w:rFonts w:ascii="Times New Roman" w:hAnsi="Times New Roman"/>
                <w:sz w:val="28"/>
                <w:szCs w:val="28"/>
              </w:rPr>
              <w:t>LASr (%)</w:t>
            </w:r>
          </w:p>
        </w:tc>
        <w:tc>
          <w:tcPr>
            <w:tcW w:w="2764" w:type="dxa"/>
          </w:tcPr>
          <w:p w14:paraId="45E62C33" w14:textId="030A5169" w:rsidR="00D05A5F" w:rsidRPr="003156B4" w:rsidRDefault="00D05A5F" w:rsidP="00B643B6">
            <w:pPr>
              <w:spacing w:before="40" w:after="40"/>
              <w:jc w:val="center"/>
              <w:rPr>
                <w:rFonts w:ascii="Times New Roman" w:hAnsi="Times New Roman"/>
                <w:sz w:val="28"/>
                <w:szCs w:val="28"/>
                <w:lang w:val="en-US"/>
              </w:rPr>
            </w:pPr>
            <w:r w:rsidRPr="003156B4">
              <w:rPr>
                <w:rFonts w:ascii="Times New Roman" w:hAnsi="Times New Roman"/>
                <w:sz w:val="28"/>
                <w:szCs w:val="28"/>
                <w:lang w:val="en-US"/>
              </w:rPr>
              <w:t>30,</w:t>
            </w:r>
            <w:r w:rsidR="00A115BF">
              <w:rPr>
                <w:rFonts w:ascii="Times New Roman" w:hAnsi="Times New Roman"/>
                <w:sz w:val="28"/>
                <w:szCs w:val="28"/>
                <w:lang w:val="en-US"/>
              </w:rPr>
              <w:t>4</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1</w:t>
            </w:r>
            <w:r w:rsidR="00A115BF">
              <w:rPr>
                <w:rFonts w:ascii="Times New Roman" w:hAnsi="Times New Roman"/>
                <w:sz w:val="28"/>
                <w:szCs w:val="28"/>
                <w:lang w:val="en-US"/>
              </w:rPr>
              <w:t>6,4</w:t>
            </w:r>
          </w:p>
        </w:tc>
        <w:tc>
          <w:tcPr>
            <w:tcW w:w="2765" w:type="dxa"/>
          </w:tcPr>
          <w:p w14:paraId="2A3A793E" w14:textId="53127C9E" w:rsidR="00D05A5F" w:rsidRPr="003156B4" w:rsidRDefault="00D05A5F" w:rsidP="00B643B6">
            <w:pPr>
              <w:spacing w:before="40" w:after="40"/>
              <w:jc w:val="center"/>
              <w:rPr>
                <w:rFonts w:ascii="Times New Roman" w:hAnsi="Times New Roman"/>
                <w:sz w:val="28"/>
                <w:szCs w:val="28"/>
                <w:lang w:val="en-US"/>
              </w:rPr>
            </w:pPr>
            <w:r w:rsidRPr="003156B4">
              <w:rPr>
                <w:rFonts w:ascii="Times New Roman" w:hAnsi="Times New Roman"/>
                <w:sz w:val="28"/>
                <w:szCs w:val="28"/>
                <w:lang w:val="en-US"/>
              </w:rPr>
              <w:t>2</w:t>
            </w:r>
            <w:r w:rsidR="00A115BF">
              <w:rPr>
                <w:rFonts w:ascii="Times New Roman" w:hAnsi="Times New Roman"/>
                <w:sz w:val="28"/>
                <w:szCs w:val="28"/>
                <w:lang w:val="en-US"/>
              </w:rPr>
              <w:t>5,1</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1</w:t>
            </w:r>
            <w:r w:rsidR="00A115BF">
              <w:rPr>
                <w:rFonts w:ascii="Times New Roman" w:hAnsi="Times New Roman"/>
                <w:sz w:val="28"/>
                <w:szCs w:val="28"/>
                <w:lang w:val="en-US"/>
              </w:rPr>
              <w:t>6,1</w:t>
            </w:r>
          </w:p>
        </w:tc>
        <w:tc>
          <w:tcPr>
            <w:tcW w:w="1134" w:type="dxa"/>
          </w:tcPr>
          <w:p w14:paraId="204A1BC3" w14:textId="6F1C032C" w:rsidR="00D05A5F" w:rsidRPr="003156B4" w:rsidRDefault="00D05A5F" w:rsidP="00B643B6">
            <w:pPr>
              <w:spacing w:before="40" w:after="40"/>
              <w:jc w:val="center"/>
              <w:rPr>
                <w:rFonts w:ascii="Times New Roman" w:hAnsi="Times New Roman"/>
                <w:sz w:val="28"/>
                <w:szCs w:val="28"/>
                <w:lang w:val="en-US"/>
              </w:rPr>
            </w:pPr>
            <w:r w:rsidRPr="003156B4">
              <w:rPr>
                <w:rFonts w:ascii="Times New Roman" w:hAnsi="Times New Roman"/>
                <w:sz w:val="28"/>
                <w:szCs w:val="28"/>
                <w:lang w:val="en-US"/>
              </w:rPr>
              <w:t>0,</w:t>
            </w:r>
            <w:r w:rsidR="00A115BF">
              <w:rPr>
                <w:rFonts w:ascii="Times New Roman" w:hAnsi="Times New Roman"/>
                <w:sz w:val="28"/>
                <w:szCs w:val="28"/>
                <w:lang w:val="en-US"/>
              </w:rPr>
              <w:t>115</w:t>
            </w:r>
          </w:p>
        </w:tc>
      </w:tr>
      <w:tr w:rsidR="003156B4" w:rsidRPr="003156B4" w14:paraId="33941745" w14:textId="77777777" w:rsidTr="00FD2791">
        <w:tc>
          <w:tcPr>
            <w:tcW w:w="2263" w:type="dxa"/>
          </w:tcPr>
          <w:p w14:paraId="6AEC5C64" w14:textId="77777777" w:rsidR="00D05A5F" w:rsidRPr="003156B4" w:rsidRDefault="00D05A5F" w:rsidP="00B643B6">
            <w:pPr>
              <w:spacing w:before="40" w:after="40"/>
              <w:jc w:val="both"/>
              <w:rPr>
                <w:rFonts w:ascii="Times New Roman" w:hAnsi="Times New Roman"/>
                <w:sz w:val="28"/>
                <w:szCs w:val="28"/>
              </w:rPr>
            </w:pPr>
            <w:r w:rsidRPr="003156B4">
              <w:rPr>
                <w:rFonts w:ascii="Times New Roman" w:hAnsi="Times New Roman"/>
                <w:sz w:val="28"/>
                <w:szCs w:val="28"/>
              </w:rPr>
              <w:t>LAScd (%)</w:t>
            </w:r>
          </w:p>
        </w:tc>
        <w:tc>
          <w:tcPr>
            <w:tcW w:w="2764" w:type="dxa"/>
          </w:tcPr>
          <w:p w14:paraId="08A168E9" w14:textId="416E02D9" w:rsidR="00D05A5F" w:rsidRPr="003156B4" w:rsidRDefault="007534B2" w:rsidP="00B643B6">
            <w:pPr>
              <w:spacing w:before="40" w:after="40"/>
              <w:jc w:val="center"/>
              <w:rPr>
                <w:rFonts w:ascii="Times New Roman" w:hAnsi="Times New Roman"/>
                <w:sz w:val="28"/>
                <w:szCs w:val="28"/>
                <w:lang w:val="en-US"/>
              </w:rPr>
            </w:pPr>
            <w:r>
              <w:rPr>
                <w:rFonts w:ascii="Times New Roman" w:hAnsi="Times New Roman"/>
                <w:sz w:val="28"/>
                <w:szCs w:val="28"/>
                <w:lang w:val="en-US"/>
              </w:rPr>
              <w:t>-</w:t>
            </w:r>
            <w:r w:rsidR="00D05A5F" w:rsidRPr="003156B4">
              <w:rPr>
                <w:rFonts w:ascii="Times New Roman" w:hAnsi="Times New Roman"/>
                <w:sz w:val="28"/>
                <w:szCs w:val="28"/>
                <w:lang w:val="en-US"/>
              </w:rPr>
              <w:t>1</w:t>
            </w:r>
            <w:r w:rsidR="00A115BF">
              <w:rPr>
                <w:rFonts w:ascii="Times New Roman" w:hAnsi="Times New Roman"/>
                <w:sz w:val="28"/>
                <w:szCs w:val="28"/>
                <w:lang w:val="en-US"/>
              </w:rPr>
              <w:t>5,2</w:t>
            </w:r>
            <w:r w:rsidR="00D05A5F" w:rsidRPr="003156B4">
              <w:rPr>
                <w:rFonts w:ascii="Times New Roman" w:hAnsi="Times New Roman"/>
                <w:sz w:val="28"/>
                <w:szCs w:val="28"/>
                <w:lang w:val="en-US"/>
              </w:rPr>
              <w:t xml:space="preserve"> </w:t>
            </w:r>
            <w:r w:rsidR="00D05A5F" w:rsidRPr="003156B4">
              <w:rPr>
                <w:rFonts w:ascii="Times New Roman" w:hAnsi="Times New Roman"/>
                <w:sz w:val="28"/>
                <w:szCs w:val="28"/>
              </w:rPr>
              <w:t>±</w:t>
            </w:r>
            <w:r w:rsidR="00D05A5F" w:rsidRPr="003156B4">
              <w:rPr>
                <w:rFonts w:ascii="Times New Roman" w:hAnsi="Times New Roman"/>
                <w:sz w:val="28"/>
                <w:szCs w:val="28"/>
                <w:lang w:val="en-US"/>
              </w:rPr>
              <w:t xml:space="preserve"> </w:t>
            </w:r>
            <w:r w:rsidR="00A115BF">
              <w:rPr>
                <w:rFonts w:ascii="Times New Roman" w:hAnsi="Times New Roman"/>
                <w:sz w:val="28"/>
                <w:szCs w:val="28"/>
                <w:lang w:val="en-US"/>
              </w:rPr>
              <w:t>8,8</w:t>
            </w:r>
          </w:p>
        </w:tc>
        <w:tc>
          <w:tcPr>
            <w:tcW w:w="2765" w:type="dxa"/>
          </w:tcPr>
          <w:p w14:paraId="33425A6F" w14:textId="5F837DB8" w:rsidR="00D05A5F" w:rsidRPr="003156B4" w:rsidRDefault="007534B2" w:rsidP="00B643B6">
            <w:pPr>
              <w:spacing w:before="40" w:after="40"/>
              <w:jc w:val="center"/>
              <w:rPr>
                <w:rFonts w:ascii="Times New Roman" w:hAnsi="Times New Roman"/>
                <w:sz w:val="28"/>
                <w:szCs w:val="28"/>
                <w:lang w:val="en-US"/>
              </w:rPr>
            </w:pPr>
            <w:r>
              <w:rPr>
                <w:rFonts w:ascii="Times New Roman" w:hAnsi="Times New Roman"/>
                <w:sz w:val="28"/>
                <w:szCs w:val="28"/>
                <w:lang w:val="en-US"/>
              </w:rPr>
              <w:t>-</w:t>
            </w:r>
            <w:r w:rsidR="00D05A5F" w:rsidRPr="003156B4">
              <w:rPr>
                <w:rFonts w:ascii="Times New Roman" w:hAnsi="Times New Roman"/>
                <w:sz w:val="28"/>
                <w:szCs w:val="28"/>
                <w:lang w:val="en-US"/>
              </w:rPr>
              <w:t>1</w:t>
            </w:r>
            <w:r w:rsidR="00A115BF">
              <w:rPr>
                <w:rFonts w:ascii="Times New Roman" w:hAnsi="Times New Roman"/>
                <w:sz w:val="28"/>
                <w:szCs w:val="28"/>
                <w:lang w:val="en-US"/>
              </w:rPr>
              <w:t>1,4</w:t>
            </w:r>
            <w:r w:rsidR="00D05A5F" w:rsidRPr="003156B4">
              <w:rPr>
                <w:rFonts w:ascii="Times New Roman" w:hAnsi="Times New Roman"/>
                <w:sz w:val="28"/>
                <w:szCs w:val="28"/>
                <w:lang w:val="en-US"/>
              </w:rPr>
              <w:t xml:space="preserve"> </w:t>
            </w:r>
            <w:r w:rsidR="00D05A5F" w:rsidRPr="003156B4">
              <w:rPr>
                <w:rFonts w:ascii="Times New Roman" w:hAnsi="Times New Roman"/>
                <w:sz w:val="28"/>
                <w:szCs w:val="28"/>
              </w:rPr>
              <w:t>±</w:t>
            </w:r>
            <w:r w:rsidR="00D05A5F" w:rsidRPr="003156B4">
              <w:rPr>
                <w:rFonts w:ascii="Times New Roman" w:hAnsi="Times New Roman"/>
                <w:sz w:val="28"/>
                <w:szCs w:val="28"/>
                <w:lang w:val="en-US"/>
              </w:rPr>
              <w:t xml:space="preserve"> </w:t>
            </w:r>
            <w:r w:rsidR="00A115BF">
              <w:rPr>
                <w:rFonts w:ascii="Times New Roman" w:hAnsi="Times New Roman"/>
                <w:sz w:val="28"/>
                <w:szCs w:val="28"/>
                <w:lang w:val="en-US"/>
              </w:rPr>
              <w:t>8</w:t>
            </w:r>
            <w:r w:rsidR="00D05A5F" w:rsidRPr="003156B4">
              <w:rPr>
                <w:rFonts w:ascii="Times New Roman" w:hAnsi="Times New Roman"/>
                <w:sz w:val="28"/>
                <w:szCs w:val="28"/>
                <w:lang w:val="en-US"/>
              </w:rPr>
              <w:t>,1</w:t>
            </w:r>
          </w:p>
        </w:tc>
        <w:tc>
          <w:tcPr>
            <w:tcW w:w="1134" w:type="dxa"/>
          </w:tcPr>
          <w:p w14:paraId="1394191D" w14:textId="59777902" w:rsidR="00D05A5F" w:rsidRPr="00A115BF" w:rsidRDefault="00D05A5F" w:rsidP="00B643B6">
            <w:pPr>
              <w:spacing w:before="40" w:after="40"/>
              <w:jc w:val="center"/>
              <w:rPr>
                <w:rFonts w:ascii="Times New Roman" w:hAnsi="Times New Roman"/>
                <w:b/>
                <w:bCs/>
                <w:sz w:val="28"/>
                <w:szCs w:val="28"/>
                <w:lang w:val="en-US"/>
              </w:rPr>
            </w:pPr>
            <w:r w:rsidRPr="00A115BF">
              <w:rPr>
                <w:rFonts w:ascii="Times New Roman" w:hAnsi="Times New Roman"/>
                <w:b/>
                <w:bCs/>
                <w:sz w:val="28"/>
                <w:szCs w:val="28"/>
                <w:lang w:val="en-US"/>
              </w:rPr>
              <w:t>0,</w:t>
            </w:r>
            <w:r w:rsidR="00A115BF" w:rsidRPr="00A115BF">
              <w:rPr>
                <w:rFonts w:ascii="Times New Roman" w:hAnsi="Times New Roman"/>
                <w:b/>
                <w:bCs/>
                <w:sz w:val="28"/>
                <w:szCs w:val="28"/>
                <w:lang w:val="en-US"/>
              </w:rPr>
              <w:t>027</w:t>
            </w:r>
          </w:p>
        </w:tc>
      </w:tr>
      <w:tr w:rsidR="003156B4" w:rsidRPr="003156B4" w14:paraId="54D8BEF2" w14:textId="77777777" w:rsidTr="00FD2791">
        <w:tc>
          <w:tcPr>
            <w:tcW w:w="2263" w:type="dxa"/>
          </w:tcPr>
          <w:p w14:paraId="534D9293" w14:textId="77777777" w:rsidR="00D05A5F" w:rsidRPr="003156B4" w:rsidRDefault="00D05A5F" w:rsidP="00B643B6">
            <w:pPr>
              <w:spacing w:before="40" w:after="40"/>
              <w:jc w:val="both"/>
              <w:rPr>
                <w:rFonts w:ascii="Times New Roman" w:hAnsi="Times New Roman"/>
                <w:sz w:val="28"/>
                <w:szCs w:val="28"/>
              </w:rPr>
            </w:pPr>
            <w:r w:rsidRPr="003156B4">
              <w:rPr>
                <w:rFonts w:ascii="Times New Roman" w:hAnsi="Times New Roman"/>
                <w:sz w:val="28"/>
                <w:szCs w:val="28"/>
              </w:rPr>
              <w:t>LASct (%)</w:t>
            </w:r>
          </w:p>
        </w:tc>
        <w:tc>
          <w:tcPr>
            <w:tcW w:w="2764" w:type="dxa"/>
          </w:tcPr>
          <w:p w14:paraId="61FCE971" w14:textId="1D669524" w:rsidR="00D05A5F" w:rsidRPr="003156B4" w:rsidRDefault="007534B2" w:rsidP="00B643B6">
            <w:pPr>
              <w:spacing w:before="40" w:after="40"/>
              <w:jc w:val="center"/>
              <w:rPr>
                <w:rFonts w:ascii="Times New Roman" w:hAnsi="Times New Roman"/>
                <w:sz w:val="28"/>
                <w:szCs w:val="28"/>
                <w:lang w:val="en-US"/>
              </w:rPr>
            </w:pPr>
            <w:r>
              <w:rPr>
                <w:rFonts w:ascii="Times New Roman" w:hAnsi="Times New Roman"/>
                <w:sz w:val="28"/>
                <w:szCs w:val="28"/>
                <w:lang w:val="en-US"/>
              </w:rPr>
              <w:t>-</w:t>
            </w:r>
            <w:r w:rsidR="00D05A5F" w:rsidRPr="003156B4">
              <w:rPr>
                <w:rFonts w:ascii="Times New Roman" w:hAnsi="Times New Roman"/>
                <w:sz w:val="28"/>
                <w:szCs w:val="28"/>
                <w:lang w:val="en-US"/>
              </w:rPr>
              <w:t>1</w:t>
            </w:r>
            <w:r w:rsidR="00A115BF">
              <w:rPr>
                <w:rFonts w:ascii="Times New Roman" w:hAnsi="Times New Roman"/>
                <w:sz w:val="28"/>
                <w:szCs w:val="28"/>
                <w:lang w:val="en-US"/>
              </w:rPr>
              <w:t>5,4</w:t>
            </w:r>
            <w:r w:rsidR="00D05A5F" w:rsidRPr="003156B4">
              <w:rPr>
                <w:rFonts w:ascii="Times New Roman" w:hAnsi="Times New Roman"/>
                <w:sz w:val="28"/>
                <w:szCs w:val="28"/>
                <w:lang w:val="en-US"/>
              </w:rPr>
              <w:t xml:space="preserve"> </w:t>
            </w:r>
            <w:r w:rsidR="00D05A5F" w:rsidRPr="003156B4">
              <w:rPr>
                <w:rFonts w:ascii="Times New Roman" w:hAnsi="Times New Roman"/>
                <w:sz w:val="28"/>
                <w:szCs w:val="28"/>
              </w:rPr>
              <w:t>±</w:t>
            </w:r>
            <w:r w:rsidR="00D05A5F" w:rsidRPr="003156B4">
              <w:rPr>
                <w:rFonts w:ascii="Times New Roman" w:hAnsi="Times New Roman"/>
                <w:sz w:val="28"/>
                <w:szCs w:val="28"/>
                <w:lang w:val="en-US"/>
              </w:rPr>
              <w:t xml:space="preserve"> </w:t>
            </w:r>
            <w:r w:rsidR="00A115BF">
              <w:rPr>
                <w:rFonts w:ascii="Times New Roman" w:hAnsi="Times New Roman"/>
                <w:sz w:val="28"/>
                <w:szCs w:val="28"/>
                <w:lang w:val="en-US"/>
              </w:rPr>
              <w:t>9</w:t>
            </w:r>
            <w:r w:rsidR="00D05A5F" w:rsidRPr="003156B4">
              <w:rPr>
                <w:rFonts w:ascii="Times New Roman" w:hAnsi="Times New Roman"/>
                <w:sz w:val="28"/>
                <w:szCs w:val="28"/>
                <w:lang w:val="en-US"/>
              </w:rPr>
              <w:t>,9</w:t>
            </w:r>
          </w:p>
        </w:tc>
        <w:tc>
          <w:tcPr>
            <w:tcW w:w="2765" w:type="dxa"/>
          </w:tcPr>
          <w:p w14:paraId="3E947E4D" w14:textId="38917EFC" w:rsidR="00D05A5F" w:rsidRPr="003156B4" w:rsidRDefault="007534B2" w:rsidP="00B643B6">
            <w:pPr>
              <w:spacing w:before="40" w:after="40"/>
              <w:jc w:val="center"/>
              <w:rPr>
                <w:rFonts w:ascii="Times New Roman" w:hAnsi="Times New Roman"/>
                <w:sz w:val="28"/>
                <w:szCs w:val="28"/>
                <w:lang w:val="en-US"/>
              </w:rPr>
            </w:pPr>
            <w:r>
              <w:rPr>
                <w:rFonts w:ascii="Times New Roman" w:hAnsi="Times New Roman"/>
                <w:sz w:val="28"/>
                <w:szCs w:val="28"/>
                <w:lang w:val="en-US"/>
              </w:rPr>
              <w:t>-</w:t>
            </w:r>
            <w:r w:rsidR="00D05A5F" w:rsidRPr="003156B4">
              <w:rPr>
                <w:rFonts w:ascii="Times New Roman" w:hAnsi="Times New Roman"/>
                <w:sz w:val="28"/>
                <w:szCs w:val="28"/>
                <w:lang w:val="en-US"/>
              </w:rPr>
              <w:t>1</w:t>
            </w:r>
            <w:r w:rsidR="00A115BF">
              <w:rPr>
                <w:rFonts w:ascii="Times New Roman" w:hAnsi="Times New Roman"/>
                <w:sz w:val="28"/>
                <w:szCs w:val="28"/>
                <w:lang w:val="en-US"/>
              </w:rPr>
              <w:t>3,7</w:t>
            </w:r>
            <w:r w:rsidR="00D05A5F" w:rsidRPr="003156B4">
              <w:rPr>
                <w:rFonts w:ascii="Times New Roman" w:hAnsi="Times New Roman"/>
                <w:sz w:val="28"/>
                <w:szCs w:val="28"/>
                <w:lang w:val="en-US"/>
              </w:rPr>
              <w:t xml:space="preserve"> </w:t>
            </w:r>
            <w:r w:rsidR="00D05A5F" w:rsidRPr="003156B4">
              <w:rPr>
                <w:rFonts w:ascii="Times New Roman" w:hAnsi="Times New Roman"/>
                <w:sz w:val="28"/>
                <w:szCs w:val="28"/>
              </w:rPr>
              <w:t>±</w:t>
            </w:r>
            <w:r w:rsidR="00D05A5F" w:rsidRPr="003156B4">
              <w:rPr>
                <w:rFonts w:ascii="Times New Roman" w:hAnsi="Times New Roman"/>
                <w:sz w:val="28"/>
                <w:szCs w:val="28"/>
                <w:lang w:val="en-US"/>
              </w:rPr>
              <w:t xml:space="preserve"> </w:t>
            </w:r>
            <w:r w:rsidR="00A115BF">
              <w:rPr>
                <w:rFonts w:ascii="Times New Roman" w:hAnsi="Times New Roman"/>
                <w:sz w:val="28"/>
                <w:szCs w:val="28"/>
                <w:lang w:val="en-US"/>
              </w:rPr>
              <w:t>10,1</w:t>
            </w:r>
          </w:p>
        </w:tc>
        <w:tc>
          <w:tcPr>
            <w:tcW w:w="1134" w:type="dxa"/>
          </w:tcPr>
          <w:p w14:paraId="61BE192D" w14:textId="4E80DD87" w:rsidR="00D05A5F" w:rsidRPr="00A115BF" w:rsidRDefault="00D05A5F" w:rsidP="00B643B6">
            <w:pPr>
              <w:spacing w:before="40" w:after="40"/>
              <w:jc w:val="center"/>
              <w:rPr>
                <w:rFonts w:ascii="Times New Roman" w:hAnsi="Times New Roman"/>
                <w:sz w:val="28"/>
                <w:szCs w:val="28"/>
                <w:lang w:val="en-US"/>
              </w:rPr>
            </w:pPr>
            <w:r w:rsidRPr="00A115BF">
              <w:rPr>
                <w:rFonts w:ascii="Times New Roman" w:hAnsi="Times New Roman"/>
                <w:sz w:val="28"/>
                <w:szCs w:val="28"/>
                <w:lang w:val="en-US"/>
              </w:rPr>
              <w:t>0,</w:t>
            </w:r>
            <w:r w:rsidR="00A115BF" w:rsidRPr="00A115BF">
              <w:rPr>
                <w:rFonts w:ascii="Times New Roman" w:hAnsi="Times New Roman"/>
                <w:sz w:val="28"/>
                <w:szCs w:val="28"/>
                <w:lang w:val="en-US"/>
              </w:rPr>
              <w:t>395</w:t>
            </w:r>
          </w:p>
        </w:tc>
      </w:tr>
      <w:tr w:rsidR="003156B4" w:rsidRPr="003156B4" w14:paraId="766F7B44" w14:textId="77777777" w:rsidTr="00FD2791">
        <w:tc>
          <w:tcPr>
            <w:tcW w:w="2263" w:type="dxa"/>
          </w:tcPr>
          <w:p w14:paraId="1A221D76" w14:textId="77777777" w:rsidR="00D05A5F" w:rsidRPr="003156B4" w:rsidRDefault="00D05A5F" w:rsidP="000B0A72">
            <w:pPr>
              <w:spacing w:after="0" w:line="360" w:lineRule="auto"/>
              <w:rPr>
                <w:rFonts w:ascii="Times New Roman" w:hAnsi="Times New Roman"/>
                <w:b/>
                <w:bCs/>
                <w:sz w:val="28"/>
                <w:szCs w:val="28"/>
                <w:vertAlign w:val="superscript"/>
                <w:lang w:val="en-US"/>
              </w:rPr>
            </w:pPr>
            <w:r w:rsidRPr="003156B4">
              <w:rPr>
                <w:rFonts w:ascii="Times New Roman" w:hAnsi="Times New Roman"/>
                <w:b/>
                <w:bCs/>
                <w:sz w:val="28"/>
                <w:szCs w:val="28"/>
                <w:lang w:val="en-US"/>
              </w:rPr>
              <w:lastRenderedPageBreak/>
              <w:t>Siêu âm 3D</w:t>
            </w:r>
          </w:p>
        </w:tc>
        <w:tc>
          <w:tcPr>
            <w:tcW w:w="2764" w:type="dxa"/>
          </w:tcPr>
          <w:p w14:paraId="29D0FFA6" w14:textId="7CF3F55A" w:rsidR="00D05A5F" w:rsidRPr="003156B4" w:rsidRDefault="00D05A5F" w:rsidP="000B0A72">
            <w:pPr>
              <w:spacing w:after="0" w:line="360" w:lineRule="auto"/>
              <w:jc w:val="center"/>
              <w:rPr>
                <w:rFonts w:ascii="Times New Roman" w:hAnsi="Times New Roman"/>
                <w:b/>
                <w:bCs/>
                <w:sz w:val="28"/>
                <w:szCs w:val="28"/>
              </w:rPr>
            </w:pPr>
            <w:r w:rsidRPr="003156B4">
              <w:rPr>
                <w:rFonts w:ascii="Times New Roman" w:hAnsi="Times New Roman"/>
                <w:b/>
                <w:bCs/>
                <w:sz w:val="28"/>
                <w:szCs w:val="28"/>
              </w:rPr>
              <w:t xml:space="preserve">(n = </w:t>
            </w:r>
            <w:r w:rsidR="00A115BF">
              <w:rPr>
                <w:rFonts w:ascii="Times New Roman" w:hAnsi="Times New Roman"/>
                <w:b/>
                <w:bCs/>
                <w:sz w:val="28"/>
                <w:szCs w:val="28"/>
                <w:lang w:val="en-US"/>
              </w:rPr>
              <w:t>80</w:t>
            </w:r>
            <w:r w:rsidRPr="003156B4">
              <w:rPr>
                <w:rFonts w:ascii="Times New Roman" w:hAnsi="Times New Roman"/>
                <w:b/>
                <w:bCs/>
                <w:sz w:val="28"/>
                <w:szCs w:val="28"/>
              </w:rPr>
              <w:t>)</w:t>
            </w:r>
          </w:p>
        </w:tc>
        <w:tc>
          <w:tcPr>
            <w:tcW w:w="2765" w:type="dxa"/>
          </w:tcPr>
          <w:p w14:paraId="51EC5D98" w14:textId="634CA19D" w:rsidR="00D05A5F" w:rsidRPr="003156B4" w:rsidRDefault="00D05A5F" w:rsidP="000B0A72">
            <w:pPr>
              <w:spacing w:after="0" w:line="360" w:lineRule="auto"/>
              <w:jc w:val="center"/>
              <w:rPr>
                <w:rFonts w:ascii="Times New Roman" w:hAnsi="Times New Roman"/>
                <w:b/>
                <w:bCs/>
                <w:sz w:val="28"/>
                <w:szCs w:val="28"/>
              </w:rPr>
            </w:pPr>
            <w:r w:rsidRPr="003156B4">
              <w:rPr>
                <w:rFonts w:ascii="Times New Roman" w:hAnsi="Times New Roman"/>
                <w:b/>
                <w:bCs/>
                <w:sz w:val="28"/>
                <w:szCs w:val="28"/>
              </w:rPr>
              <w:t xml:space="preserve">(n = </w:t>
            </w:r>
            <w:r w:rsidRPr="003156B4">
              <w:rPr>
                <w:rFonts w:ascii="Times New Roman" w:hAnsi="Times New Roman"/>
                <w:b/>
                <w:bCs/>
                <w:sz w:val="28"/>
                <w:szCs w:val="28"/>
                <w:lang w:val="en-US"/>
              </w:rPr>
              <w:t>3</w:t>
            </w:r>
            <w:r w:rsidR="00A115BF">
              <w:rPr>
                <w:rFonts w:ascii="Times New Roman" w:hAnsi="Times New Roman"/>
                <w:b/>
                <w:bCs/>
                <w:sz w:val="28"/>
                <w:szCs w:val="28"/>
                <w:lang w:val="en-US"/>
              </w:rPr>
              <w:t>2</w:t>
            </w:r>
            <w:r w:rsidRPr="003156B4">
              <w:rPr>
                <w:rFonts w:ascii="Times New Roman" w:hAnsi="Times New Roman"/>
                <w:b/>
                <w:bCs/>
                <w:sz w:val="28"/>
                <w:szCs w:val="28"/>
              </w:rPr>
              <w:t>)</w:t>
            </w:r>
          </w:p>
        </w:tc>
        <w:tc>
          <w:tcPr>
            <w:tcW w:w="1134" w:type="dxa"/>
          </w:tcPr>
          <w:p w14:paraId="73CF6556" w14:textId="4D3548A9" w:rsidR="00D05A5F" w:rsidRPr="003156B4" w:rsidRDefault="00D05A5F" w:rsidP="000B0A72">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p</w:t>
            </w:r>
          </w:p>
        </w:tc>
      </w:tr>
      <w:tr w:rsidR="003156B4" w:rsidRPr="003156B4" w14:paraId="4EE3314B" w14:textId="77777777" w:rsidTr="00FD2791">
        <w:tc>
          <w:tcPr>
            <w:tcW w:w="2263" w:type="dxa"/>
          </w:tcPr>
          <w:p w14:paraId="2DD8D69E" w14:textId="77777777" w:rsidR="00D05A5F" w:rsidRPr="003156B4" w:rsidRDefault="00D05A5F" w:rsidP="000B0A72">
            <w:pPr>
              <w:spacing w:after="0" w:line="360" w:lineRule="auto"/>
              <w:jc w:val="both"/>
              <w:rPr>
                <w:rFonts w:ascii="Times New Roman" w:hAnsi="Times New Roman"/>
                <w:sz w:val="28"/>
                <w:szCs w:val="28"/>
              </w:rPr>
            </w:pPr>
            <w:r w:rsidRPr="003156B4">
              <w:rPr>
                <w:rFonts w:ascii="Times New Roman" w:hAnsi="Times New Roman"/>
                <w:sz w:val="28"/>
                <w:szCs w:val="28"/>
              </w:rPr>
              <w:t>LAVmax (ml)</w:t>
            </w:r>
          </w:p>
        </w:tc>
        <w:tc>
          <w:tcPr>
            <w:tcW w:w="2764" w:type="dxa"/>
          </w:tcPr>
          <w:p w14:paraId="72AE2910" w14:textId="7DC6BE48" w:rsidR="00D05A5F" w:rsidRPr="003156B4" w:rsidRDefault="00D05A5F" w:rsidP="000B0A7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4</w:t>
            </w:r>
            <w:r w:rsidR="00A115BF">
              <w:rPr>
                <w:rFonts w:ascii="Times New Roman" w:hAnsi="Times New Roman"/>
                <w:sz w:val="28"/>
                <w:szCs w:val="28"/>
                <w:lang w:val="en-US"/>
              </w:rPr>
              <w:t>8,9</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00A115BF">
              <w:rPr>
                <w:rFonts w:ascii="Times New Roman" w:hAnsi="Times New Roman"/>
                <w:sz w:val="28"/>
                <w:szCs w:val="28"/>
                <w:lang w:val="en-US"/>
              </w:rPr>
              <w:t>19,5</w:t>
            </w:r>
          </w:p>
        </w:tc>
        <w:tc>
          <w:tcPr>
            <w:tcW w:w="2765" w:type="dxa"/>
          </w:tcPr>
          <w:p w14:paraId="1E6A3776" w14:textId="0730F20A" w:rsidR="00D05A5F" w:rsidRPr="003156B4" w:rsidRDefault="00D05A5F" w:rsidP="000B0A72">
            <w:pPr>
              <w:spacing w:after="0" w:line="360" w:lineRule="auto"/>
              <w:jc w:val="center"/>
              <w:rPr>
                <w:lang w:val="en-US"/>
              </w:rPr>
            </w:pPr>
            <w:r w:rsidRPr="003156B4">
              <w:rPr>
                <w:rFonts w:ascii="Times New Roman" w:hAnsi="Times New Roman"/>
                <w:sz w:val="28"/>
                <w:szCs w:val="28"/>
                <w:lang w:val="en-US"/>
              </w:rPr>
              <w:t>5</w:t>
            </w:r>
            <w:r w:rsidR="00A115BF">
              <w:rPr>
                <w:rFonts w:ascii="Times New Roman" w:hAnsi="Times New Roman"/>
                <w:sz w:val="28"/>
                <w:szCs w:val="28"/>
                <w:lang w:val="en-US"/>
              </w:rPr>
              <w:t>1,3</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1</w:t>
            </w:r>
            <w:r w:rsidR="00A115BF">
              <w:rPr>
                <w:rFonts w:ascii="Times New Roman" w:hAnsi="Times New Roman"/>
                <w:sz w:val="28"/>
                <w:szCs w:val="28"/>
                <w:lang w:val="en-US"/>
              </w:rPr>
              <w:t>7,9</w:t>
            </w:r>
          </w:p>
        </w:tc>
        <w:tc>
          <w:tcPr>
            <w:tcW w:w="1134" w:type="dxa"/>
          </w:tcPr>
          <w:p w14:paraId="6BDE6C07" w14:textId="30D3EE91" w:rsidR="00D05A5F" w:rsidRPr="003156B4" w:rsidRDefault="00D05A5F" w:rsidP="000B0A7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w:t>
            </w:r>
            <w:r w:rsidR="00A115BF">
              <w:rPr>
                <w:rFonts w:ascii="Times New Roman" w:hAnsi="Times New Roman"/>
                <w:sz w:val="28"/>
                <w:szCs w:val="28"/>
                <w:lang w:val="en-US"/>
              </w:rPr>
              <w:t>538</w:t>
            </w:r>
          </w:p>
        </w:tc>
      </w:tr>
      <w:tr w:rsidR="003156B4" w:rsidRPr="003156B4" w14:paraId="24CB46A2" w14:textId="77777777" w:rsidTr="00FD2791">
        <w:tc>
          <w:tcPr>
            <w:tcW w:w="2263" w:type="dxa"/>
          </w:tcPr>
          <w:p w14:paraId="7CE6E1AF" w14:textId="77777777" w:rsidR="00D05A5F" w:rsidRPr="003156B4" w:rsidRDefault="00D05A5F" w:rsidP="000B0A72">
            <w:pPr>
              <w:spacing w:after="0" w:line="360" w:lineRule="auto"/>
              <w:jc w:val="both"/>
              <w:rPr>
                <w:rFonts w:ascii="Times New Roman" w:hAnsi="Times New Roman"/>
                <w:sz w:val="28"/>
                <w:szCs w:val="28"/>
              </w:rPr>
            </w:pPr>
            <w:r w:rsidRPr="003156B4">
              <w:rPr>
                <w:rFonts w:ascii="Times New Roman" w:hAnsi="Times New Roman"/>
                <w:sz w:val="28"/>
                <w:szCs w:val="28"/>
              </w:rPr>
              <w:t>LAVmin (ml)</w:t>
            </w:r>
          </w:p>
        </w:tc>
        <w:tc>
          <w:tcPr>
            <w:tcW w:w="2764" w:type="dxa"/>
          </w:tcPr>
          <w:p w14:paraId="406CF5CE" w14:textId="4F3BEC29" w:rsidR="00D05A5F" w:rsidRPr="003156B4" w:rsidRDefault="00D05A5F" w:rsidP="000B0A7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2</w:t>
            </w:r>
            <w:r w:rsidR="00A115BF">
              <w:rPr>
                <w:rFonts w:ascii="Times New Roman" w:hAnsi="Times New Roman"/>
                <w:sz w:val="28"/>
                <w:szCs w:val="28"/>
                <w:lang w:val="en-US"/>
              </w:rPr>
              <w:t>2,3</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1</w:t>
            </w:r>
            <w:r w:rsidR="00A115BF">
              <w:rPr>
                <w:rFonts w:ascii="Times New Roman" w:hAnsi="Times New Roman"/>
                <w:sz w:val="28"/>
                <w:szCs w:val="28"/>
                <w:lang w:val="en-US"/>
              </w:rPr>
              <w:t>0,9</w:t>
            </w:r>
          </w:p>
        </w:tc>
        <w:tc>
          <w:tcPr>
            <w:tcW w:w="2765" w:type="dxa"/>
          </w:tcPr>
          <w:p w14:paraId="2F1EA3CC" w14:textId="07ADF2B2" w:rsidR="00D05A5F" w:rsidRPr="003156B4" w:rsidRDefault="00D05A5F" w:rsidP="000B0A7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2</w:t>
            </w:r>
            <w:r w:rsidR="00A115BF">
              <w:rPr>
                <w:rFonts w:ascii="Times New Roman" w:hAnsi="Times New Roman"/>
                <w:sz w:val="28"/>
                <w:szCs w:val="28"/>
                <w:lang w:val="en-US"/>
              </w:rPr>
              <w:t>2,9</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00A115BF">
              <w:rPr>
                <w:rFonts w:ascii="Times New Roman" w:hAnsi="Times New Roman"/>
                <w:sz w:val="28"/>
                <w:szCs w:val="28"/>
                <w:lang w:val="en-US"/>
              </w:rPr>
              <w:t>10,8</w:t>
            </w:r>
          </w:p>
        </w:tc>
        <w:tc>
          <w:tcPr>
            <w:tcW w:w="1134" w:type="dxa"/>
          </w:tcPr>
          <w:p w14:paraId="457E9948" w14:textId="0151A5E1" w:rsidR="00D05A5F" w:rsidRPr="003156B4" w:rsidRDefault="00D05A5F" w:rsidP="000B0A7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w:t>
            </w:r>
            <w:r w:rsidR="00A115BF">
              <w:rPr>
                <w:rFonts w:ascii="Times New Roman" w:hAnsi="Times New Roman"/>
                <w:sz w:val="28"/>
                <w:szCs w:val="28"/>
                <w:lang w:val="en-US"/>
              </w:rPr>
              <w:t>784</w:t>
            </w:r>
          </w:p>
        </w:tc>
      </w:tr>
      <w:tr w:rsidR="003156B4" w:rsidRPr="003156B4" w14:paraId="20608E0E" w14:textId="77777777" w:rsidTr="00FD2791">
        <w:tc>
          <w:tcPr>
            <w:tcW w:w="2263" w:type="dxa"/>
          </w:tcPr>
          <w:p w14:paraId="256188C6" w14:textId="77777777" w:rsidR="00D05A5F" w:rsidRPr="003156B4" w:rsidRDefault="00D05A5F" w:rsidP="000B0A72">
            <w:pPr>
              <w:spacing w:after="0" w:line="360" w:lineRule="auto"/>
              <w:jc w:val="both"/>
              <w:rPr>
                <w:rFonts w:ascii="Times New Roman" w:hAnsi="Times New Roman"/>
                <w:sz w:val="28"/>
                <w:szCs w:val="28"/>
              </w:rPr>
            </w:pPr>
            <w:r w:rsidRPr="003156B4">
              <w:rPr>
                <w:rFonts w:ascii="Times New Roman" w:hAnsi="Times New Roman"/>
                <w:sz w:val="28"/>
                <w:szCs w:val="28"/>
              </w:rPr>
              <w:t>LAEF (%)</w:t>
            </w:r>
          </w:p>
        </w:tc>
        <w:tc>
          <w:tcPr>
            <w:tcW w:w="2764" w:type="dxa"/>
          </w:tcPr>
          <w:p w14:paraId="29C8D831" w14:textId="2C310EAA" w:rsidR="00D05A5F" w:rsidRPr="003156B4" w:rsidRDefault="00D05A5F" w:rsidP="000B0A7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5</w:t>
            </w:r>
            <w:r w:rsidR="00A115BF">
              <w:rPr>
                <w:rFonts w:ascii="Times New Roman" w:hAnsi="Times New Roman"/>
                <w:sz w:val="28"/>
                <w:szCs w:val="28"/>
                <w:lang w:val="en-US"/>
              </w:rPr>
              <w:t>4,4</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1</w:t>
            </w:r>
            <w:r w:rsidR="00A115BF">
              <w:rPr>
                <w:rFonts w:ascii="Times New Roman" w:hAnsi="Times New Roman"/>
                <w:sz w:val="28"/>
                <w:szCs w:val="28"/>
                <w:lang w:val="en-US"/>
              </w:rPr>
              <w:t>1,6</w:t>
            </w:r>
          </w:p>
        </w:tc>
        <w:tc>
          <w:tcPr>
            <w:tcW w:w="2765" w:type="dxa"/>
          </w:tcPr>
          <w:p w14:paraId="191A957D" w14:textId="1605E9A3" w:rsidR="00D05A5F" w:rsidRPr="003156B4" w:rsidRDefault="00D05A5F" w:rsidP="000B0A7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5</w:t>
            </w:r>
            <w:r w:rsidR="00A115BF">
              <w:rPr>
                <w:rFonts w:ascii="Times New Roman" w:hAnsi="Times New Roman"/>
                <w:sz w:val="28"/>
                <w:szCs w:val="28"/>
                <w:lang w:val="en-US"/>
              </w:rPr>
              <w:t>4,9</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1</w:t>
            </w:r>
            <w:r w:rsidR="00A115BF">
              <w:rPr>
                <w:rFonts w:ascii="Times New Roman" w:hAnsi="Times New Roman"/>
                <w:sz w:val="28"/>
                <w:szCs w:val="28"/>
                <w:lang w:val="en-US"/>
              </w:rPr>
              <w:t>4,7</w:t>
            </w:r>
          </w:p>
        </w:tc>
        <w:tc>
          <w:tcPr>
            <w:tcW w:w="1134" w:type="dxa"/>
          </w:tcPr>
          <w:p w14:paraId="2BE58D0A" w14:textId="2334F818" w:rsidR="00D05A5F" w:rsidRPr="003156B4" w:rsidRDefault="00D05A5F" w:rsidP="000B0A7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w:t>
            </w:r>
            <w:r w:rsidR="00A115BF">
              <w:rPr>
                <w:rFonts w:ascii="Times New Roman" w:hAnsi="Times New Roman"/>
                <w:sz w:val="28"/>
                <w:szCs w:val="28"/>
                <w:lang w:val="en-US"/>
              </w:rPr>
              <w:t>875</w:t>
            </w:r>
          </w:p>
        </w:tc>
      </w:tr>
      <w:tr w:rsidR="003156B4" w:rsidRPr="003156B4" w14:paraId="5A00FF8B" w14:textId="77777777" w:rsidTr="00FD2791">
        <w:tc>
          <w:tcPr>
            <w:tcW w:w="2263" w:type="dxa"/>
          </w:tcPr>
          <w:p w14:paraId="33366543" w14:textId="77777777" w:rsidR="00D05A5F" w:rsidRPr="003156B4" w:rsidRDefault="00D05A5F" w:rsidP="000B0A72">
            <w:pPr>
              <w:spacing w:after="0" w:line="360" w:lineRule="auto"/>
              <w:jc w:val="both"/>
              <w:rPr>
                <w:rFonts w:ascii="Times New Roman" w:hAnsi="Times New Roman"/>
                <w:sz w:val="28"/>
                <w:szCs w:val="28"/>
              </w:rPr>
            </w:pPr>
            <w:r w:rsidRPr="003156B4">
              <w:rPr>
                <w:rFonts w:ascii="Times New Roman" w:hAnsi="Times New Roman"/>
                <w:b/>
                <w:bCs/>
                <w:sz w:val="28"/>
                <w:szCs w:val="28"/>
              </w:rPr>
              <w:t xml:space="preserve">LACI </w:t>
            </w:r>
            <w:r w:rsidRPr="003156B4">
              <w:rPr>
                <w:rFonts w:ascii="Times New Roman" w:hAnsi="Times New Roman"/>
                <w:sz w:val="28"/>
                <w:szCs w:val="28"/>
              </w:rPr>
              <w:t>(%)</w:t>
            </w:r>
          </w:p>
        </w:tc>
        <w:tc>
          <w:tcPr>
            <w:tcW w:w="2764" w:type="dxa"/>
          </w:tcPr>
          <w:p w14:paraId="48D77B54" w14:textId="79F65255" w:rsidR="00D05A5F" w:rsidRPr="003156B4" w:rsidRDefault="00D05A5F" w:rsidP="000B0A7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18,</w:t>
            </w:r>
            <w:r w:rsidR="00A115BF">
              <w:rPr>
                <w:rFonts w:ascii="Times New Roman" w:hAnsi="Times New Roman"/>
                <w:sz w:val="28"/>
                <w:szCs w:val="28"/>
                <w:lang w:val="en-US"/>
              </w:rPr>
              <w:t>9</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00A115BF">
              <w:rPr>
                <w:rFonts w:ascii="Times New Roman" w:hAnsi="Times New Roman"/>
                <w:sz w:val="28"/>
                <w:szCs w:val="28"/>
                <w:lang w:val="en-US"/>
              </w:rPr>
              <w:t>6,6</w:t>
            </w:r>
          </w:p>
        </w:tc>
        <w:tc>
          <w:tcPr>
            <w:tcW w:w="2765" w:type="dxa"/>
          </w:tcPr>
          <w:p w14:paraId="0DA32401" w14:textId="4572952C" w:rsidR="00D05A5F" w:rsidRPr="003156B4" w:rsidRDefault="00A115BF" w:rsidP="000B0A72">
            <w:pPr>
              <w:spacing w:after="0" w:line="360" w:lineRule="auto"/>
              <w:jc w:val="center"/>
              <w:rPr>
                <w:rFonts w:ascii="Times New Roman" w:hAnsi="Times New Roman"/>
                <w:sz w:val="28"/>
                <w:szCs w:val="28"/>
                <w:lang w:val="en-US"/>
              </w:rPr>
            </w:pPr>
            <w:r>
              <w:rPr>
                <w:rFonts w:ascii="Times New Roman" w:hAnsi="Times New Roman"/>
                <w:sz w:val="28"/>
                <w:szCs w:val="28"/>
                <w:lang w:val="en-US"/>
              </w:rPr>
              <w:t>19,9</w:t>
            </w:r>
            <w:r w:rsidR="00D05A5F" w:rsidRPr="003156B4">
              <w:rPr>
                <w:rFonts w:ascii="Times New Roman" w:hAnsi="Times New Roman"/>
                <w:sz w:val="28"/>
                <w:szCs w:val="28"/>
                <w:lang w:val="en-US"/>
              </w:rPr>
              <w:t xml:space="preserve"> </w:t>
            </w:r>
            <w:r w:rsidR="00D05A5F" w:rsidRPr="003156B4">
              <w:rPr>
                <w:rFonts w:ascii="Times New Roman" w:hAnsi="Times New Roman"/>
                <w:sz w:val="28"/>
                <w:szCs w:val="28"/>
              </w:rPr>
              <w:t>±</w:t>
            </w:r>
            <w:r w:rsidR="00D05A5F" w:rsidRPr="003156B4">
              <w:rPr>
                <w:rFonts w:ascii="Times New Roman" w:hAnsi="Times New Roman"/>
                <w:sz w:val="28"/>
                <w:szCs w:val="28"/>
                <w:lang w:val="en-US"/>
              </w:rPr>
              <w:t xml:space="preserve"> </w:t>
            </w:r>
            <w:r>
              <w:rPr>
                <w:rFonts w:ascii="Times New Roman" w:hAnsi="Times New Roman"/>
                <w:sz w:val="28"/>
                <w:szCs w:val="28"/>
                <w:lang w:val="en-US"/>
              </w:rPr>
              <w:t>8,9</w:t>
            </w:r>
          </w:p>
        </w:tc>
        <w:tc>
          <w:tcPr>
            <w:tcW w:w="1134" w:type="dxa"/>
          </w:tcPr>
          <w:p w14:paraId="46A8EFB6" w14:textId="4914BC7A" w:rsidR="00D05A5F" w:rsidRPr="003156B4" w:rsidRDefault="00D05A5F" w:rsidP="000B0A72">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w:t>
            </w:r>
            <w:r w:rsidR="00A115BF">
              <w:rPr>
                <w:rFonts w:ascii="Times New Roman" w:hAnsi="Times New Roman"/>
                <w:sz w:val="28"/>
                <w:szCs w:val="28"/>
                <w:lang w:val="en-US"/>
              </w:rPr>
              <w:t>585</w:t>
            </w:r>
          </w:p>
        </w:tc>
      </w:tr>
    </w:tbl>
    <w:p w14:paraId="73585CF2" w14:textId="2570FC4E" w:rsidR="00D05A5F" w:rsidRPr="003156B4" w:rsidRDefault="00D05A5F" w:rsidP="00D05A5F">
      <w:pPr>
        <w:spacing w:after="0" w:line="240" w:lineRule="auto"/>
        <w:rPr>
          <w:rFonts w:ascii="Times New Roman" w:hAnsi="Times New Roman"/>
          <w:sz w:val="28"/>
          <w:szCs w:val="28"/>
          <w:vertAlign w:val="superscript"/>
        </w:rPr>
      </w:pPr>
      <w:r w:rsidRPr="003156B4">
        <w:rPr>
          <w:rFonts w:ascii="Times New Roman" w:hAnsi="Times New Roman"/>
          <w:sz w:val="28"/>
          <w:szCs w:val="28"/>
          <w:vertAlign w:val="superscript"/>
        </w:rPr>
        <w:t>* kiểm định Studen’t T-test</w:t>
      </w:r>
      <w:r w:rsidR="007534B2">
        <w:rPr>
          <w:rFonts w:ascii="Times New Roman" w:hAnsi="Times New Roman"/>
          <w:sz w:val="28"/>
          <w:szCs w:val="28"/>
          <w:vertAlign w:val="superscript"/>
        </w:rPr>
        <w:t xml:space="preserve">; # </w:t>
      </w:r>
      <w:r w:rsidR="007534B2" w:rsidRPr="00D40D3B">
        <w:rPr>
          <w:rFonts w:ascii="Times New Roman" w:hAnsi="Times New Roman"/>
          <w:bCs/>
          <w:iCs/>
          <w:sz w:val="28"/>
          <w:szCs w:val="28"/>
          <w:vertAlign w:val="superscript"/>
        </w:rPr>
        <w:t>LASr mang giá trị dương, LAScd và LASct mang giá trị âm</w:t>
      </w:r>
    </w:p>
    <w:p w14:paraId="1FF2ADDF" w14:textId="6DBDF7CF" w:rsidR="00D05A5F" w:rsidRPr="00A115BF" w:rsidRDefault="007534B2" w:rsidP="00D05A5F">
      <w:pPr>
        <w:spacing w:after="0" w:line="360" w:lineRule="auto"/>
        <w:ind w:firstLine="720"/>
        <w:jc w:val="both"/>
        <w:rPr>
          <w:rFonts w:ascii="Times New Roman" w:hAnsi="Times New Roman"/>
          <w:sz w:val="28"/>
          <w:szCs w:val="28"/>
        </w:rPr>
      </w:pPr>
      <w:r w:rsidRPr="00A115BF">
        <w:rPr>
          <w:rFonts w:ascii="Times New Roman" w:hAnsi="Times New Roman"/>
          <w:sz w:val="28"/>
          <w:szCs w:val="28"/>
        </w:rPr>
        <w:t>Giá trị tuyệt đối của s</w:t>
      </w:r>
      <w:r w:rsidR="00D05A5F" w:rsidRPr="00A115BF">
        <w:rPr>
          <w:rFonts w:ascii="Times New Roman" w:hAnsi="Times New Roman"/>
          <w:sz w:val="28"/>
          <w:szCs w:val="28"/>
        </w:rPr>
        <w:t xml:space="preserve">ức căng </w:t>
      </w:r>
      <w:r w:rsidR="00A115BF">
        <w:rPr>
          <w:rFonts w:ascii="Times New Roman" w:hAnsi="Times New Roman"/>
          <w:sz w:val="28"/>
          <w:szCs w:val="28"/>
        </w:rPr>
        <w:t>dẫn máu</w:t>
      </w:r>
      <w:r w:rsidR="00D05A5F" w:rsidRPr="00A115BF">
        <w:rPr>
          <w:rFonts w:ascii="Times New Roman" w:hAnsi="Times New Roman"/>
          <w:sz w:val="28"/>
          <w:szCs w:val="28"/>
        </w:rPr>
        <w:t xml:space="preserve"> (LASc</w:t>
      </w:r>
      <w:r w:rsidR="00A115BF">
        <w:rPr>
          <w:rFonts w:ascii="Times New Roman" w:hAnsi="Times New Roman"/>
          <w:sz w:val="28"/>
          <w:szCs w:val="28"/>
        </w:rPr>
        <w:t>d</w:t>
      </w:r>
      <w:r w:rsidR="00D05A5F" w:rsidRPr="00A115BF">
        <w:rPr>
          <w:rFonts w:ascii="Times New Roman" w:hAnsi="Times New Roman"/>
          <w:sz w:val="28"/>
          <w:szCs w:val="28"/>
        </w:rPr>
        <w:t xml:space="preserve">) cao hơn có ý nghĩa ở nhóm </w:t>
      </w:r>
      <w:r w:rsidR="00A115BF">
        <w:rPr>
          <w:rFonts w:ascii="Times New Roman" w:hAnsi="Times New Roman"/>
          <w:sz w:val="28"/>
          <w:szCs w:val="28"/>
        </w:rPr>
        <w:t>NMCT được can thiệp ĐMV trước 12 giờ</w:t>
      </w:r>
      <w:r w:rsidR="00D05A5F" w:rsidRPr="00A115BF">
        <w:rPr>
          <w:rFonts w:ascii="Times New Roman" w:hAnsi="Times New Roman"/>
          <w:sz w:val="28"/>
          <w:szCs w:val="28"/>
        </w:rPr>
        <w:t xml:space="preserve"> so với nhóm </w:t>
      </w:r>
      <w:r w:rsidR="00A115BF">
        <w:rPr>
          <w:rFonts w:ascii="Times New Roman" w:hAnsi="Times New Roman"/>
          <w:sz w:val="28"/>
          <w:szCs w:val="28"/>
        </w:rPr>
        <w:t>can thiệp ĐMV sau 12 giờ</w:t>
      </w:r>
      <w:r w:rsidR="00D05A5F" w:rsidRPr="00A115BF">
        <w:rPr>
          <w:rFonts w:ascii="Times New Roman" w:hAnsi="Times New Roman"/>
          <w:sz w:val="28"/>
          <w:szCs w:val="28"/>
        </w:rPr>
        <w:t>. Không có sự khác biệt về thể tích nhĩ trái, phân suất tống máu nhĩ trái, LACI giữa hai nhóm.</w:t>
      </w:r>
    </w:p>
    <w:p w14:paraId="487D1455" w14:textId="72710D80" w:rsidR="005342CA" w:rsidRDefault="00BF3D42" w:rsidP="005342CA">
      <w:pPr>
        <w:pStyle w:val="03"/>
      </w:pPr>
      <w:bookmarkStart w:id="1233" w:name="_Toc236857258"/>
      <w:r w:rsidRPr="003156B4">
        <w:t xml:space="preserve">3.2.2. </w:t>
      </w:r>
      <w:r w:rsidR="0020070A" w:rsidRPr="003156B4">
        <w:t>B</w:t>
      </w:r>
      <w:r w:rsidRPr="003156B4">
        <w:t>iến đổi chức năng nhĩ trái và tương hợp nhĩ trái – thất trái theo thời gian ở bệnh nhân nhồi máu cơ tim cấp</w:t>
      </w:r>
      <w:bookmarkEnd w:id="1233"/>
      <w:r w:rsidRPr="003156B4">
        <w:t xml:space="preserve"> </w:t>
      </w:r>
      <w:bookmarkEnd w:id="1227"/>
    </w:p>
    <w:p w14:paraId="4D446064" w14:textId="30C50C50" w:rsidR="005342CA" w:rsidRPr="003156B4" w:rsidRDefault="005342CA" w:rsidP="005342CA">
      <w:pPr>
        <w:spacing w:after="0" w:line="360" w:lineRule="auto"/>
        <w:jc w:val="center"/>
        <w:rPr>
          <w:rFonts w:ascii="Times New Roman" w:hAnsi="Times New Roman"/>
          <w:sz w:val="28"/>
          <w:szCs w:val="28"/>
        </w:rPr>
      </w:pPr>
      <w:r>
        <w:rPr>
          <w:noProof/>
          <w14:ligatures w14:val="standardContextual"/>
        </w:rPr>
        <w:drawing>
          <wp:inline distT="0" distB="0" distL="0" distR="0" wp14:anchorId="1276298A" wp14:editId="6C850D25">
            <wp:extent cx="5234940" cy="2926080"/>
            <wp:effectExtent l="0" t="0" r="3810" b="7620"/>
            <wp:docPr id="501620229" name="Chart 1">
              <a:extLst xmlns:a="http://schemas.openxmlformats.org/drawingml/2006/main">
                <a:ext uri="{FF2B5EF4-FFF2-40B4-BE49-F238E27FC236}">
                  <a16:creationId xmlns:a16="http://schemas.microsoft.com/office/drawing/2014/main" id="{011F37B0-84F8-4FD8-8BC9-8EB77B18F8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B04C141" w14:textId="1A40619A" w:rsidR="0093473B" w:rsidRPr="003156B4" w:rsidRDefault="00BF3D42" w:rsidP="0093473B">
      <w:pPr>
        <w:pStyle w:val="abieudo"/>
      </w:pPr>
      <w:bookmarkStart w:id="1234" w:name="_Toc222733009"/>
      <w:bookmarkStart w:id="1235" w:name="_Hlk193008628"/>
      <w:r w:rsidRPr="003156B4">
        <w:t>Biểu đồ 3.</w:t>
      </w:r>
      <w:r w:rsidR="00525C93" w:rsidRPr="003156B4">
        <w:t>1</w:t>
      </w:r>
      <w:r w:rsidRPr="003156B4">
        <w:t>. Biến đổi LAEF theo thời gian ở bệnh nhân NMCT</w:t>
      </w:r>
      <w:bookmarkEnd w:id="1234"/>
    </w:p>
    <w:bookmarkEnd w:id="1235"/>
    <w:p w14:paraId="6EBE8E60" w14:textId="51386E95" w:rsidR="00947AF9" w:rsidRDefault="00BF3D42" w:rsidP="00947AF9">
      <w:pPr>
        <w:spacing w:after="0" w:line="360" w:lineRule="auto"/>
        <w:jc w:val="both"/>
        <w:rPr>
          <w:rFonts w:ascii="Times New Roman" w:hAnsi="Times New Roman"/>
          <w:sz w:val="28"/>
          <w:szCs w:val="28"/>
        </w:rPr>
      </w:pPr>
      <w:r w:rsidRPr="003156B4">
        <w:rPr>
          <w:rFonts w:ascii="Times New Roman" w:hAnsi="Times New Roman"/>
          <w:sz w:val="28"/>
          <w:szCs w:val="28"/>
        </w:rPr>
        <w:tab/>
        <w:t xml:space="preserve">LAEF </w:t>
      </w:r>
      <w:r w:rsidR="00F158F3">
        <w:rPr>
          <w:rFonts w:ascii="Times New Roman" w:hAnsi="Times New Roman"/>
          <w:sz w:val="28"/>
          <w:szCs w:val="28"/>
        </w:rPr>
        <w:t xml:space="preserve">(siêu âm </w:t>
      </w:r>
      <w:r w:rsidR="00836E72">
        <w:rPr>
          <w:rFonts w:ascii="Times New Roman" w:hAnsi="Times New Roman"/>
          <w:sz w:val="28"/>
          <w:szCs w:val="28"/>
        </w:rPr>
        <w:t xml:space="preserve">tim </w:t>
      </w:r>
      <w:r w:rsidR="00F158F3">
        <w:rPr>
          <w:rFonts w:ascii="Times New Roman" w:hAnsi="Times New Roman"/>
          <w:sz w:val="28"/>
          <w:szCs w:val="28"/>
        </w:rPr>
        <w:t xml:space="preserve">3D) </w:t>
      </w:r>
      <w:r w:rsidRPr="003156B4">
        <w:rPr>
          <w:rFonts w:ascii="Times New Roman" w:hAnsi="Times New Roman"/>
          <w:sz w:val="28"/>
          <w:szCs w:val="28"/>
        </w:rPr>
        <w:t>ở bệnh nhân NMCT bắt đầu có sự cải thiện sau can thiệp ĐMV 1 tháng và tiếp tục cải thiện theo thời gian đến sau 12 tháng.</w:t>
      </w:r>
    </w:p>
    <w:p w14:paraId="4B6C51D6" w14:textId="7E35BDC8" w:rsidR="00947AF9" w:rsidRDefault="00947AF9" w:rsidP="00947AF9">
      <w:pPr>
        <w:spacing w:after="0" w:line="360" w:lineRule="auto"/>
        <w:jc w:val="both"/>
      </w:pPr>
      <w:r w:rsidRPr="003156B4">
        <w:rPr>
          <w:noProof/>
          <w14:ligatures w14:val="standardContextual"/>
        </w:rPr>
        <w:lastRenderedPageBreak/>
        <w:drawing>
          <wp:inline distT="0" distB="0" distL="0" distR="0" wp14:anchorId="28CFE25B" wp14:editId="19B3AB31">
            <wp:extent cx="5580380" cy="5349240"/>
            <wp:effectExtent l="0" t="0" r="1270" b="3810"/>
            <wp:docPr id="1839875485" name="Chart 1">
              <a:extLst xmlns:a="http://schemas.openxmlformats.org/drawingml/2006/main">
                <a:ext uri="{FF2B5EF4-FFF2-40B4-BE49-F238E27FC236}">
                  <a16:creationId xmlns:a16="http://schemas.microsoft.com/office/drawing/2014/main" id="{D39D5678-E372-D350-097F-66089140F0C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580152AB" w14:textId="7B32D9DF" w:rsidR="002D4DC8" w:rsidRDefault="002D4DC8" w:rsidP="002D4DC8">
      <w:pPr>
        <w:spacing w:after="0" w:line="240" w:lineRule="auto"/>
        <w:jc w:val="both"/>
        <w:rPr>
          <w:rFonts w:ascii="Times New Roman" w:hAnsi="Times New Roman"/>
          <w:sz w:val="28"/>
          <w:szCs w:val="28"/>
          <w:vertAlign w:val="superscript"/>
        </w:rPr>
      </w:pPr>
      <w:r w:rsidRPr="002D4DC8">
        <w:rPr>
          <w:rFonts w:ascii="Times New Roman" w:hAnsi="Times New Roman"/>
          <w:sz w:val="28"/>
          <w:szCs w:val="28"/>
          <w:vertAlign w:val="superscript"/>
        </w:rPr>
        <w:t>Sức căng nhĩ trái được</w:t>
      </w:r>
      <w:r>
        <w:rPr>
          <w:rFonts w:ascii="Times New Roman" w:hAnsi="Times New Roman"/>
          <w:sz w:val="28"/>
          <w:szCs w:val="28"/>
          <w:vertAlign w:val="superscript"/>
        </w:rPr>
        <w:t xml:space="preserve"> đo bằng siêu âm đánh dấu mô cơ tim. LASr mang giá trị dương. LA</w:t>
      </w:r>
      <w:r w:rsidR="00AF07D5">
        <w:rPr>
          <w:rFonts w:ascii="Times New Roman" w:hAnsi="Times New Roman"/>
          <w:sz w:val="28"/>
          <w:szCs w:val="28"/>
          <w:vertAlign w:val="superscript"/>
        </w:rPr>
        <w:t>S</w:t>
      </w:r>
      <w:r>
        <w:rPr>
          <w:rFonts w:ascii="Times New Roman" w:hAnsi="Times New Roman"/>
          <w:sz w:val="28"/>
          <w:szCs w:val="28"/>
          <w:vertAlign w:val="superscript"/>
        </w:rPr>
        <w:t>cd và LASct mang giá trị âm.</w:t>
      </w:r>
    </w:p>
    <w:p w14:paraId="781A9F8E" w14:textId="47E67D3F" w:rsidR="002D4DC8" w:rsidRPr="002D4DC8" w:rsidRDefault="002D4DC8" w:rsidP="002D4DC8">
      <w:pPr>
        <w:spacing w:after="0" w:line="240" w:lineRule="auto"/>
        <w:jc w:val="both"/>
        <w:rPr>
          <w:rFonts w:ascii="Times New Roman" w:hAnsi="Times New Roman"/>
          <w:sz w:val="28"/>
          <w:szCs w:val="28"/>
          <w:vertAlign w:val="superscript"/>
        </w:rPr>
      </w:pPr>
      <w:r>
        <w:rPr>
          <w:rFonts w:ascii="Times New Roman" w:hAnsi="Times New Roman"/>
          <w:sz w:val="28"/>
          <w:szCs w:val="28"/>
          <w:vertAlign w:val="superscript"/>
        </w:rPr>
        <w:t xml:space="preserve">Trong biểu đồ này, giá trị của sức căng nhĩ trái được biểu thị dưới dạng giá trị tuyệt đối. </w:t>
      </w:r>
    </w:p>
    <w:p w14:paraId="22876BB5" w14:textId="7D05EB0F" w:rsidR="00947AF9" w:rsidRPr="003156B4" w:rsidRDefault="00947AF9" w:rsidP="00947AF9">
      <w:pPr>
        <w:pStyle w:val="abieudo"/>
      </w:pPr>
      <w:bookmarkStart w:id="1236" w:name="_Hlk193008656"/>
      <w:bookmarkStart w:id="1237" w:name="_Toc222733010"/>
      <w:r w:rsidRPr="003156B4">
        <w:t>Biểu đồ 3.</w:t>
      </w:r>
      <w:r w:rsidR="004F22A9">
        <w:t>2</w:t>
      </w:r>
      <w:r w:rsidRPr="003156B4">
        <w:t>. Biến đổi sức căng nhĩ trái theo thời gian ở bệnh nhân NMCT</w:t>
      </w:r>
      <w:bookmarkEnd w:id="1236"/>
      <w:bookmarkEnd w:id="1237"/>
    </w:p>
    <w:p w14:paraId="4D526E3E" w14:textId="5EEB069E" w:rsidR="00BF3D42" w:rsidRDefault="00BF3D42" w:rsidP="00B12422">
      <w:pPr>
        <w:spacing w:after="0" w:line="360" w:lineRule="auto"/>
        <w:jc w:val="both"/>
        <w:rPr>
          <w:rFonts w:ascii="Times New Roman" w:hAnsi="Times New Roman"/>
          <w:sz w:val="28"/>
          <w:szCs w:val="28"/>
        </w:rPr>
      </w:pPr>
      <w:r w:rsidRPr="003156B4">
        <w:rPr>
          <w:rFonts w:ascii="Times New Roman" w:hAnsi="Times New Roman"/>
          <w:b/>
          <w:bCs/>
          <w:sz w:val="28"/>
          <w:szCs w:val="28"/>
        </w:rPr>
        <w:tab/>
      </w:r>
      <w:r w:rsidRPr="003156B4">
        <w:rPr>
          <w:rFonts w:ascii="Times New Roman" w:hAnsi="Times New Roman"/>
          <w:sz w:val="28"/>
          <w:szCs w:val="28"/>
        </w:rPr>
        <w:t>LASct có sự cải thiện sớm ngay sau can thiệp ĐMV 7 ngày</w:t>
      </w:r>
      <w:r w:rsidR="006351D0" w:rsidRPr="003156B4">
        <w:rPr>
          <w:rFonts w:ascii="Times New Roman" w:hAnsi="Times New Roman"/>
          <w:sz w:val="28"/>
          <w:szCs w:val="28"/>
        </w:rPr>
        <w:t xml:space="preserve"> (p = 0,005)</w:t>
      </w:r>
      <w:r w:rsidRPr="003156B4">
        <w:rPr>
          <w:rFonts w:ascii="Times New Roman" w:hAnsi="Times New Roman"/>
          <w:sz w:val="28"/>
          <w:szCs w:val="28"/>
        </w:rPr>
        <w:t xml:space="preserve">. </w:t>
      </w:r>
      <w:r w:rsidR="006351D0" w:rsidRPr="003156B4">
        <w:rPr>
          <w:rFonts w:ascii="Times New Roman" w:hAnsi="Times New Roman"/>
          <w:sz w:val="28"/>
          <w:szCs w:val="28"/>
        </w:rPr>
        <w:t xml:space="preserve">LASr cải thiện sau 1 tháng (p &lt; 0,05). </w:t>
      </w:r>
      <w:r w:rsidRPr="003156B4">
        <w:rPr>
          <w:rFonts w:ascii="Times New Roman" w:hAnsi="Times New Roman"/>
          <w:sz w:val="28"/>
          <w:szCs w:val="28"/>
        </w:rPr>
        <w:t xml:space="preserve">Cả </w:t>
      </w:r>
      <w:r w:rsidR="00854B87" w:rsidRPr="003156B4">
        <w:rPr>
          <w:rFonts w:ascii="Times New Roman" w:hAnsi="Times New Roman"/>
          <w:sz w:val="28"/>
          <w:szCs w:val="28"/>
        </w:rPr>
        <w:t>ba</w:t>
      </w:r>
      <w:r w:rsidRPr="003156B4">
        <w:rPr>
          <w:rFonts w:ascii="Times New Roman" w:hAnsi="Times New Roman"/>
          <w:sz w:val="28"/>
          <w:szCs w:val="28"/>
        </w:rPr>
        <w:t xml:space="preserve"> chỉ số sức căng nhĩ trái </w:t>
      </w:r>
      <w:r w:rsidRPr="003156B4">
        <w:rPr>
          <w:rFonts w:ascii="Times New Roman" w:hAnsi="Times New Roman"/>
          <w:sz w:val="28"/>
          <w:szCs w:val="28"/>
          <w:lang w:val="nl-NL"/>
        </w:rPr>
        <w:t xml:space="preserve">(LASr, </w:t>
      </w:r>
      <w:r w:rsidRPr="003156B4">
        <w:rPr>
          <w:rFonts w:ascii="Times New Roman" w:hAnsi="Times New Roman"/>
          <w:sz w:val="28"/>
          <w:szCs w:val="28"/>
        </w:rPr>
        <w:t>LAScd, LASct) có sự cải thiện rõ rệt sau 3 tháng (p &lt; 0,001) và tiếp tục cải thiện theo thời gian đến sau 12 tháng theo dõi</w:t>
      </w:r>
      <w:r w:rsidR="006351D0" w:rsidRPr="003156B4">
        <w:rPr>
          <w:rFonts w:ascii="Times New Roman" w:hAnsi="Times New Roman"/>
          <w:sz w:val="28"/>
          <w:szCs w:val="28"/>
        </w:rPr>
        <w:t xml:space="preserve"> (p &lt; 0,001)</w:t>
      </w:r>
      <w:r w:rsidRPr="003156B4">
        <w:rPr>
          <w:rFonts w:ascii="Times New Roman" w:hAnsi="Times New Roman"/>
          <w:sz w:val="28"/>
          <w:szCs w:val="28"/>
        </w:rPr>
        <w:t>.</w:t>
      </w:r>
    </w:p>
    <w:p w14:paraId="1CD76890" w14:textId="6D280905" w:rsidR="004F22A9" w:rsidRDefault="004F22A9" w:rsidP="00487649">
      <w:pPr>
        <w:spacing w:after="0" w:line="360" w:lineRule="auto"/>
        <w:jc w:val="center"/>
        <w:rPr>
          <w:rFonts w:ascii="Times New Roman" w:hAnsi="Times New Roman"/>
          <w:b/>
          <w:bCs/>
          <w:sz w:val="28"/>
          <w:szCs w:val="28"/>
        </w:rPr>
      </w:pPr>
    </w:p>
    <w:p w14:paraId="1DEC54E3" w14:textId="77777777" w:rsidR="00441EDF" w:rsidRDefault="00441EDF" w:rsidP="00487649">
      <w:pPr>
        <w:spacing w:after="0" w:line="360" w:lineRule="auto"/>
        <w:jc w:val="center"/>
        <w:rPr>
          <w:rFonts w:ascii="Times New Roman" w:hAnsi="Times New Roman"/>
          <w:b/>
          <w:bCs/>
          <w:sz w:val="28"/>
          <w:szCs w:val="28"/>
        </w:rPr>
      </w:pPr>
    </w:p>
    <w:p w14:paraId="12F5EF69" w14:textId="7D215309" w:rsidR="00441EDF" w:rsidRDefault="00441EDF" w:rsidP="00487649">
      <w:pPr>
        <w:spacing w:after="0" w:line="360" w:lineRule="auto"/>
        <w:jc w:val="center"/>
        <w:rPr>
          <w:rFonts w:ascii="Times New Roman" w:hAnsi="Times New Roman"/>
          <w:b/>
          <w:bCs/>
          <w:sz w:val="28"/>
          <w:szCs w:val="28"/>
        </w:rPr>
      </w:pPr>
      <w:r>
        <w:rPr>
          <w:noProof/>
          <w14:ligatures w14:val="standardContextual"/>
        </w:rPr>
        <w:lastRenderedPageBreak/>
        <w:drawing>
          <wp:inline distT="0" distB="0" distL="0" distR="0" wp14:anchorId="027B7D84" wp14:editId="72D0F702">
            <wp:extent cx="5181600" cy="2316480"/>
            <wp:effectExtent l="0" t="0" r="0" b="7620"/>
            <wp:docPr id="881895444" name="Chart 1">
              <a:extLst xmlns:a="http://schemas.openxmlformats.org/drawingml/2006/main">
                <a:ext uri="{FF2B5EF4-FFF2-40B4-BE49-F238E27FC236}">
                  <a16:creationId xmlns:a16="http://schemas.microsoft.com/office/drawing/2014/main" id="{EFC460BB-55BE-4FED-AE07-EFBDA7D730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61BAA2D6" w14:textId="595E7EE8" w:rsidR="004F22A9" w:rsidRPr="003156B4" w:rsidRDefault="004F22A9" w:rsidP="004F22A9">
      <w:pPr>
        <w:pStyle w:val="abieudo"/>
        <w:spacing w:line="336" w:lineRule="auto"/>
      </w:pPr>
      <w:bookmarkStart w:id="1238" w:name="_Toc222733012"/>
      <w:bookmarkStart w:id="1239" w:name="_Hlk193008687"/>
      <w:r w:rsidRPr="003156B4">
        <w:t>Biểu đồ 3.</w:t>
      </w:r>
      <w:r>
        <w:t>3</w:t>
      </w:r>
      <w:r w:rsidRPr="003156B4">
        <w:t>. Biến đổi LACI theo thời gian ở bệnh nhân NMCT</w:t>
      </w:r>
      <w:bookmarkEnd w:id="1238"/>
    </w:p>
    <w:bookmarkEnd w:id="1239"/>
    <w:p w14:paraId="5005DEE8" w14:textId="4189B442" w:rsidR="004F22A9" w:rsidRDefault="004F22A9" w:rsidP="004F22A9">
      <w:pPr>
        <w:spacing w:after="0" w:line="336" w:lineRule="auto"/>
        <w:jc w:val="both"/>
        <w:rPr>
          <w:rFonts w:ascii="Times New Roman" w:hAnsi="Times New Roman"/>
          <w:sz w:val="28"/>
          <w:szCs w:val="28"/>
        </w:rPr>
      </w:pPr>
      <w:r w:rsidRPr="003156B4">
        <w:rPr>
          <w:rFonts w:ascii="Times New Roman" w:hAnsi="Times New Roman"/>
          <w:b/>
          <w:bCs/>
          <w:sz w:val="28"/>
          <w:szCs w:val="28"/>
        </w:rPr>
        <w:tab/>
      </w:r>
      <w:r w:rsidRPr="003156B4">
        <w:rPr>
          <w:rFonts w:ascii="Times New Roman" w:hAnsi="Times New Roman"/>
          <w:sz w:val="28"/>
          <w:szCs w:val="28"/>
        </w:rPr>
        <w:t>LACI</w:t>
      </w:r>
      <w:r w:rsidRPr="003156B4">
        <w:rPr>
          <w:rFonts w:ascii="Times New Roman" w:hAnsi="Times New Roman"/>
          <w:b/>
          <w:bCs/>
          <w:sz w:val="28"/>
          <w:szCs w:val="28"/>
        </w:rPr>
        <w:t xml:space="preserve"> </w:t>
      </w:r>
      <w:r w:rsidR="004C1415" w:rsidRPr="004C1415">
        <w:rPr>
          <w:rFonts w:ascii="Times New Roman" w:hAnsi="Times New Roman"/>
          <w:sz w:val="28"/>
          <w:szCs w:val="28"/>
        </w:rPr>
        <w:t>(siêu âm tim 3D)</w:t>
      </w:r>
      <w:r w:rsidR="004C1415">
        <w:rPr>
          <w:rFonts w:ascii="Times New Roman" w:hAnsi="Times New Roman"/>
          <w:b/>
          <w:bCs/>
          <w:sz w:val="28"/>
          <w:szCs w:val="28"/>
        </w:rPr>
        <w:t xml:space="preserve"> </w:t>
      </w:r>
      <w:r w:rsidRPr="003156B4">
        <w:rPr>
          <w:rFonts w:ascii="Times New Roman" w:hAnsi="Times New Roman"/>
          <w:sz w:val="28"/>
          <w:szCs w:val="28"/>
        </w:rPr>
        <w:t>ở bệnh nhân NMCT bắt đầu có sự cải thiện sau can thiệp ĐMV 7 ngày và tiếp tục cải thiện theo thời gian đến sau 12 tháng.</w:t>
      </w:r>
    </w:p>
    <w:p w14:paraId="21523D2B" w14:textId="72C6B0F4" w:rsidR="00AD5DB7" w:rsidRPr="003156B4" w:rsidRDefault="00AD5DB7" w:rsidP="004F22A9">
      <w:pPr>
        <w:spacing w:after="0" w:line="336" w:lineRule="auto"/>
        <w:jc w:val="both"/>
        <w:rPr>
          <w:rFonts w:ascii="Times New Roman" w:hAnsi="Times New Roman"/>
          <w:b/>
          <w:bCs/>
          <w:sz w:val="28"/>
          <w:szCs w:val="28"/>
        </w:rPr>
      </w:pPr>
      <w:r>
        <w:rPr>
          <w:rFonts w:ascii="Times New Roman" w:hAnsi="Times New Roman"/>
          <w:sz w:val="28"/>
          <w:szCs w:val="28"/>
        </w:rPr>
        <w:tab/>
        <w:t xml:space="preserve">Hình ảnh </w:t>
      </w:r>
      <w:r w:rsidR="002F6837">
        <w:rPr>
          <w:rFonts w:ascii="Times New Roman" w:hAnsi="Times New Roman"/>
          <w:sz w:val="28"/>
          <w:szCs w:val="28"/>
        </w:rPr>
        <w:t xml:space="preserve">siêu âm tim </w:t>
      </w:r>
      <w:r>
        <w:rPr>
          <w:rFonts w:ascii="Times New Roman" w:hAnsi="Times New Roman"/>
          <w:sz w:val="28"/>
          <w:szCs w:val="28"/>
        </w:rPr>
        <w:t xml:space="preserve">minh hoạ </w:t>
      </w:r>
      <w:r w:rsidR="002F6837" w:rsidRPr="002F6837">
        <w:rPr>
          <w:rFonts w:ascii="Times New Roman" w:hAnsi="Times New Roman"/>
          <w:sz w:val="28"/>
          <w:szCs w:val="28"/>
        </w:rPr>
        <w:t>đánh giá</w:t>
      </w:r>
      <w:r w:rsidR="002F6837">
        <w:rPr>
          <w:rFonts w:ascii="Times New Roman" w:hAnsi="Times New Roman"/>
          <w:sz w:val="28"/>
          <w:szCs w:val="28"/>
        </w:rPr>
        <w:t xml:space="preserve"> </w:t>
      </w:r>
      <w:r>
        <w:rPr>
          <w:rFonts w:ascii="Times New Roman" w:hAnsi="Times New Roman"/>
          <w:sz w:val="28"/>
          <w:szCs w:val="28"/>
        </w:rPr>
        <w:t>sức căng nhĩ trái và LACI ở bệnh nhân NMCT</w:t>
      </w:r>
      <w:r w:rsidR="002F6837">
        <w:rPr>
          <w:rFonts w:ascii="Times New Roman" w:hAnsi="Times New Roman"/>
          <w:sz w:val="28"/>
          <w:szCs w:val="28"/>
        </w:rPr>
        <w:t xml:space="preserve"> cấp</w:t>
      </w:r>
      <w:r>
        <w:rPr>
          <w:rFonts w:ascii="Times New Roman" w:hAnsi="Times New Roman"/>
          <w:sz w:val="28"/>
          <w:szCs w:val="28"/>
        </w:rPr>
        <w:t xml:space="preserve"> trong nghiên cứu được trình bày trong phụ lục </w:t>
      </w:r>
      <w:r w:rsidR="00E30B90">
        <w:rPr>
          <w:rFonts w:ascii="Times New Roman" w:hAnsi="Times New Roman"/>
          <w:sz w:val="28"/>
          <w:szCs w:val="28"/>
        </w:rPr>
        <w:t>4</w:t>
      </w:r>
      <w:r>
        <w:rPr>
          <w:rFonts w:ascii="Times New Roman" w:hAnsi="Times New Roman"/>
          <w:sz w:val="28"/>
          <w:szCs w:val="28"/>
        </w:rPr>
        <w:t xml:space="preserve">. </w:t>
      </w:r>
    </w:p>
    <w:p w14:paraId="6C055493" w14:textId="034F2047" w:rsidR="00BF3D42" w:rsidRPr="003156B4" w:rsidRDefault="00BF3D42" w:rsidP="00E914B8">
      <w:pPr>
        <w:pStyle w:val="03"/>
        <w:spacing w:line="336" w:lineRule="auto"/>
      </w:pPr>
      <w:bookmarkStart w:id="1240" w:name="_Toc236857259"/>
      <w:bookmarkStart w:id="1241" w:name="_Hlk193008696"/>
      <w:r w:rsidRPr="003156B4">
        <w:t xml:space="preserve">3.2.3. Đặc điểm chức năng nhĩ trái và tương hợp nhĩ trái – thất trái ở bệnh nhân nhồi máu cơ tim có và không có </w:t>
      </w:r>
      <w:r w:rsidR="00976FDC" w:rsidRPr="003156B4">
        <w:t>biến cố tim mạch chính</w:t>
      </w:r>
      <w:bookmarkEnd w:id="1240"/>
    </w:p>
    <w:p w14:paraId="0F2E99D6" w14:textId="5A8DA48A" w:rsidR="00D1622C" w:rsidRPr="003156B4" w:rsidRDefault="00D1622C" w:rsidP="00856436">
      <w:pPr>
        <w:pStyle w:val="abang"/>
        <w:rPr>
          <w:color w:val="auto"/>
        </w:rPr>
      </w:pPr>
      <w:bookmarkStart w:id="1242" w:name="_Toc236858169"/>
      <w:bookmarkStart w:id="1243" w:name="_Hlk193008754"/>
      <w:bookmarkEnd w:id="1241"/>
      <w:r w:rsidRPr="003156B4">
        <w:rPr>
          <w:color w:val="auto"/>
        </w:rPr>
        <w:t>Bảng 3.1</w:t>
      </w:r>
      <w:r w:rsidR="00D44467" w:rsidRPr="003156B4">
        <w:rPr>
          <w:color w:val="auto"/>
          <w:lang w:val="en-US"/>
        </w:rPr>
        <w:t>6</w:t>
      </w:r>
      <w:r w:rsidRPr="003156B4">
        <w:rPr>
          <w:color w:val="auto"/>
        </w:rPr>
        <w:t>. Đặc điểm chức năng nhĩ trái và tương hợp nhĩ trái – thất trái ở bệnh nhân NMCT có và không có biến cố tim mạch chính</w:t>
      </w:r>
      <w:bookmarkEnd w:id="1242"/>
    </w:p>
    <w:tbl>
      <w:tblPr>
        <w:tblStyle w:val="TableGrid"/>
        <w:tblW w:w="8784" w:type="dxa"/>
        <w:tblLook w:val="04A0" w:firstRow="1" w:lastRow="0" w:firstColumn="1" w:lastColumn="0" w:noHBand="0" w:noVBand="1"/>
      </w:tblPr>
      <w:tblGrid>
        <w:gridCol w:w="1838"/>
        <w:gridCol w:w="2906"/>
        <w:gridCol w:w="2906"/>
        <w:gridCol w:w="1134"/>
      </w:tblGrid>
      <w:tr w:rsidR="003156B4" w:rsidRPr="003156B4" w14:paraId="32086587" w14:textId="77777777" w:rsidTr="00D1622C">
        <w:tc>
          <w:tcPr>
            <w:tcW w:w="1838" w:type="dxa"/>
            <w:vMerge w:val="restart"/>
          </w:tcPr>
          <w:p w14:paraId="09D06C0E" w14:textId="76F35AA4" w:rsidR="00357B1F" w:rsidRPr="00432447" w:rsidRDefault="00357B1F" w:rsidP="00AD5DB7">
            <w:pPr>
              <w:spacing w:after="0"/>
              <w:jc w:val="center"/>
              <w:rPr>
                <w:rFonts w:ascii="Times New Roman" w:hAnsi="Times New Roman"/>
                <w:b/>
                <w:bCs/>
                <w:sz w:val="28"/>
                <w:szCs w:val="28"/>
                <w:vertAlign w:val="superscript"/>
                <w:lang w:val="en-US"/>
              </w:rPr>
            </w:pPr>
            <w:bookmarkStart w:id="1244" w:name="_Hlk191850780"/>
            <w:r w:rsidRPr="003156B4">
              <w:rPr>
                <w:rFonts w:ascii="Times New Roman" w:hAnsi="Times New Roman"/>
                <w:b/>
                <w:bCs/>
                <w:sz w:val="28"/>
                <w:szCs w:val="28"/>
              </w:rPr>
              <w:t>Chỉ số</w:t>
            </w:r>
            <w:r w:rsidR="00432447">
              <w:rPr>
                <w:rFonts w:ascii="Times New Roman" w:hAnsi="Times New Roman"/>
                <w:b/>
                <w:bCs/>
                <w:sz w:val="28"/>
                <w:szCs w:val="28"/>
                <w:vertAlign w:val="superscript"/>
                <w:lang w:val="en-US"/>
              </w:rPr>
              <w:t>#</w:t>
            </w:r>
          </w:p>
        </w:tc>
        <w:tc>
          <w:tcPr>
            <w:tcW w:w="2906" w:type="dxa"/>
          </w:tcPr>
          <w:p w14:paraId="4A452CD2" w14:textId="2A222263" w:rsidR="00357B1F" w:rsidRPr="003156B4" w:rsidRDefault="00357B1F" w:rsidP="00AD5DB7">
            <w:pPr>
              <w:spacing w:after="0"/>
              <w:jc w:val="center"/>
              <w:rPr>
                <w:rFonts w:ascii="Times New Roman" w:hAnsi="Times New Roman"/>
                <w:b/>
                <w:bCs/>
                <w:sz w:val="28"/>
                <w:szCs w:val="28"/>
              </w:rPr>
            </w:pPr>
            <w:r w:rsidRPr="003156B4">
              <w:rPr>
                <w:rFonts w:ascii="Times New Roman" w:hAnsi="Times New Roman"/>
                <w:b/>
                <w:bCs/>
                <w:sz w:val="28"/>
                <w:szCs w:val="28"/>
              </w:rPr>
              <w:t>Có biến cố</w:t>
            </w:r>
            <w:r w:rsidRPr="003156B4">
              <w:rPr>
                <w:rFonts w:ascii="Times New Roman" w:hAnsi="Times New Roman"/>
                <w:b/>
                <w:bCs/>
                <w:sz w:val="28"/>
                <w:szCs w:val="28"/>
                <w:lang w:val="en-US"/>
              </w:rPr>
              <w:t xml:space="preserve"> </w:t>
            </w:r>
            <w:r w:rsidRPr="003156B4">
              <w:rPr>
                <w:rFonts w:ascii="Times New Roman" w:hAnsi="Times New Roman"/>
                <w:b/>
                <w:bCs/>
                <w:sz w:val="28"/>
                <w:szCs w:val="28"/>
              </w:rPr>
              <w:t>tim mạch</w:t>
            </w:r>
          </w:p>
          <w:p w14:paraId="5AD54EF3" w14:textId="77777777" w:rsidR="00357B1F" w:rsidRPr="003156B4" w:rsidRDefault="00357B1F" w:rsidP="00AD5DB7">
            <w:pPr>
              <w:spacing w:after="0"/>
              <w:jc w:val="center"/>
              <w:rPr>
                <w:rFonts w:ascii="Times New Roman" w:hAnsi="Times New Roman"/>
                <w:b/>
                <w:bCs/>
                <w:sz w:val="28"/>
                <w:szCs w:val="28"/>
              </w:rPr>
            </w:pPr>
            <w:r w:rsidRPr="003156B4">
              <w:rPr>
                <w:rFonts w:ascii="Times New Roman" w:hAnsi="Times New Roman"/>
                <w:b/>
                <w:bCs/>
                <w:sz w:val="28"/>
                <w:szCs w:val="28"/>
              </w:rPr>
              <w:t>(n = 22)</w:t>
            </w:r>
          </w:p>
        </w:tc>
        <w:tc>
          <w:tcPr>
            <w:tcW w:w="2906" w:type="dxa"/>
          </w:tcPr>
          <w:p w14:paraId="4EA2CE95" w14:textId="76A0AF93" w:rsidR="00357B1F" w:rsidRPr="003156B4" w:rsidRDefault="00357B1F" w:rsidP="00AD5DB7">
            <w:pPr>
              <w:spacing w:after="0"/>
              <w:jc w:val="center"/>
              <w:rPr>
                <w:rFonts w:ascii="Times New Roman" w:hAnsi="Times New Roman"/>
                <w:b/>
                <w:bCs/>
                <w:sz w:val="28"/>
                <w:szCs w:val="28"/>
              </w:rPr>
            </w:pPr>
            <w:r w:rsidRPr="003156B4">
              <w:rPr>
                <w:rFonts w:ascii="Times New Roman" w:hAnsi="Times New Roman"/>
                <w:b/>
                <w:bCs/>
                <w:sz w:val="28"/>
                <w:szCs w:val="28"/>
              </w:rPr>
              <w:t>Không biến cố</w:t>
            </w:r>
            <w:r w:rsidRPr="003156B4">
              <w:rPr>
                <w:rFonts w:ascii="Times New Roman" w:hAnsi="Times New Roman"/>
                <w:b/>
                <w:bCs/>
                <w:sz w:val="28"/>
                <w:szCs w:val="28"/>
                <w:lang w:val="en-US"/>
              </w:rPr>
              <w:t xml:space="preserve"> </w:t>
            </w:r>
          </w:p>
          <w:p w14:paraId="56DBFC79" w14:textId="77777777" w:rsidR="00357B1F" w:rsidRPr="003156B4" w:rsidRDefault="00357B1F" w:rsidP="00AD5DB7">
            <w:pPr>
              <w:spacing w:after="0"/>
              <w:jc w:val="center"/>
              <w:rPr>
                <w:rFonts w:ascii="Times New Roman" w:hAnsi="Times New Roman"/>
                <w:b/>
                <w:bCs/>
                <w:sz w:val="28"/>
                <w:szCs w:val="28"/>
              </w:rPr>
            </w:pPr>
            <w:r w:rsidRPr="003156B4">
              <w:rPr>
                <w:rFonts w:ascii="Times New Roman" w:hAnsi="Times New Roman"/>
                <w:b/>
                <w:bCs/>
                <w:sz w:val="28"/>
                <w:szCs w:val="28"/>
              </w:rPr>
              <w:t>(n = 98)</w:t>
            </w:r>
          </w:p>
        </w:tc>
        <w:tc>
          <w:tcPr>
            <w:tcW w:w="1134" w:type="dxa"/>
            <w:vMerge w:val="restart"/>
          </w:tcPr>
          <w:p w14:paraId="50719FB3" w14:textId="3000AEBB" w:rsidR="00357B1F" w:rsidRPr="003156B4" w:rsidRDefault="00184C58" w:rsidP="00AD5DB7">
            <w:pPr>
              <w:spacing w:after="0"/>
              <w:jc w:val="center"/>
              <w:rPr>
                <w:rFonts w:ascii="Times New Roman" w:hAnsi="Times New Roman"/>
                <w:b/>
                <w:bCs/>
                <w:sz w:val="28"/>
                <w:szCs w:val="28"/>
                <w:vertAlign w:val="superscript"/>
                <w:lang w:val="en-US"/>
              </w:rPr>
            </w:pPr>
            <w:r w:rsidRPr="003156B4">
              <w:rPr>
                <w:rFonts w:ascii="Times New Roman" w:hAnsi="Times New Roman"/>
                <w:b/>
                <w:bCs/>
                <w:sz w:val="28"/>
                <w:szCs w:val="28"/>
              </w:rPr>
              <w:t>p</w:t>
            </w:r>
            <w:r w:rsidRPr="003156B4">
              <w:rPr>
                <w:rFonts w:ascii="Times New Roman" w:hAnsi="Times New Roman"/>
                <w:b/>
                <w:bCs/>
                <w:sz w:val="28"/>
                <w:szCs w:val="28"/>
                <w:vertAlign w:val="superscript"/>
                <w:lang w:val="en-US"/>
              </w:rPr>
              <w:t>*</w:t>
            </w:r>
          </w:p>
        </w:tc>
      </w:tr>
      <w:tr w:rsidR="003156B4" w:rsidRPr="003156B4" w14:paraId="1CC4E416" w14:textId="77777777" w:rsidTr="00FD2791">
        <w:tc>
          <w:tcPr>
            <w:tcW w:w="1838" w:type="dxa"/>
            <w:vMerge/>
          </w:tcPr>
          <w:p w14:paraId="24B1A2D7" w14:textId="77777777" w:rsidR="00357B1F" w:rsidRPr="003156B4" w:rsidRDefault="00357B1F" w:rsidP="00AD5DB7">
            <w:pPr>
              <w:spacing w:after="0"/>
              <w:jc w:val="center"/>
              <w:rPr>
                <w:rFonts w:ascii="Times New Roman" w:hAnsi="Times New Roman"/>
                <w:b/>
                <w:bCs/>
                <w:sz w:val="28"/>
                <w:szCs w:val="28"/>
              </w:rPr>
            </w:pPr>
          </w:p>
        </w:tc>
        <w:tc>
          <w:tcPr>
            <w:tcW w:w="5812" w:type="dxa"/>
            <w:gridSpan w:val="2"/>
          </w:tcPr>
          <w:p w14:paraId="796E1F85" w14:textId="015FA4F0" w:rsidR="00357B1F" w:rsidRPr="003156B4" w:rsidRDefault="00357B1F" w:rsidP="00AD5DB7">
            <w:pPr>
              <w:spacing w:after="0"/>
              <w:jc w:val="center"/>
              <w:rPr>
                <w:rFonts w:ascii="Times New Roman" w:hAnsi="Times New Roman"/>
                <w:b/>
                <w:bCs/>
                <w:sz w:val="28"/>
                <w:szCs w:val="28"/>
              </w:rPr>
            </w:pPr>
            <w:r w:rsidRPr="003156B4">
              <w:rPr>
                <w:rFonts w:ascii="Times New Roman" w:hAnsi="Times New Roman"/>
                <w:b/>
                <w:bCs/>
                <w:position w:val="-4"/>
                <w:sz w:val="28"/>
                <w:szCs w:val="28"/>
                <w:lang w:val="en-US" w:eastAsia="en-US"/>
              </w:rPr>
              <w:object w:dxaOrig="279" w:dyaOrig="320" w14:anchorId="73A0F839">
                <v:shape id="_x0000_i1042" type="#_x0000_t75" style="width:12pt;height:18pt" o:ole="">
                  <v:imagedata r:id="rId32" o:title=""/>
                </v:shape>
                <o:OLEObject Type="Embed" ProgID="Equation.3" ShapeID="_x0000_i1042" DrawAspect="Content" ObjectID="_1847894399" r:id="rId53"/>
              </w:object>
            </w:r>
            <w:r w:rsidRPr="003156B4">
              <w:rPr>
                <w:rFonts w:ascii="Times New Roman" w:hAnsi="Times New Roman"/>
                <w:b/>
                <w:bCs/>
                <w:sz w:val="28"/>
                <w:szCs w:val="28"/>
              </w:rPr>
              <w:t xml:space="preserve"> ± SD</w:t>
            </w:r>
          </w:p>
        </w:tc>
        <w:tc>
          <w:tcPr>
            <w:tcW w:w="1134" w:type="dxa"/>
            <w:vMerge/>
          </w:tcPr>
          <w:p w14:paraId="10BC242F" w14:textId="77777777" w:rsidR="00357B1F" w:rsidRPr="003156B4" w:rsidRDefault="00357B1F" w:rsidP="00AD5DB7">
            <w:pPr>
              <w:spacing w:after="0"/>
              <w:jc w:val="center"/>
              <w:rPr>
                <w:rFonts w:ascii="Times New Roman" w:hAnsi="Times New Roman"/>
                <w:b/>
                <w:bCs/>
                <w:sz w:val="28"/>
                <w:szCs w:val="28"/>
              </w:rPr>
            </w:pPr>
          </w:p>
        </w:tc>
      </w:tr>
      <w:bookmarkEnd w:id="1244"/>
      <w:tr w:rsidR="003156B4" w:rsidRPr="003156B4" w14:paraId="41167C71" w14:textId="77777777" w:rsidTr="00D1622C">
        <w:tc>
          <w:tcPr>
            <w:tcW w:w="1838" w:type="dxa"/>
          </w:tcPr>
          <w:p w14:paraId="072BBB2C" w14:textId="77777777" w:rsidR="00D1622C" w:rsidRPr="003156B4" w:rsidRDefault="00D1622C" w:rsidP="00AD5DB7">
            <w:pPr>
              <w:spacing w:after="0"/>
              <w:rPr>
                <w:rFonts w:ascii="Times New Roman" w:hAnsi="Times New Roman"/>
                <w:sz w:val="28"/>
                <w:szCs w:val="28"/>
              </w:rPr>
            </w:pPr>
            <w:r w:rsidRPr="003156B4">
              <w:rPr>
                <w:rFonts w:ascii="Times New Roman" w:hAnsi="Times New Roman"/>
                <w:sz w:val="28"/>
                <w:szCs w:val="28"/>
              </w:rPr>
              <w:t>LASr (%)</w:t>
            </w:r>
          </w:p>
        </w:tc>
        <w:tc>
          <w:tcPr>
            <w:tcW w:w="2906" w:type="dxa"/>
          </w:tcPr>
          <w:p w14:paraId="33B83345" w14:textId="77777777" w:rsidR="00D1622C" w:rsidRPr="003156B4" w:rsidRDefault="00D1622C" w:rsidP="00AD5DB7">
            <w:pPr>
              <w:spacing w:after="0"/>
              <w:jc w:val="center"/>
              <w:rPr>
                <w:rFonts w:ascii="Times New Roman" w:hAnsi="Times New Roman"/>
                <w:sz w:val="28"/>
                <w:szCs w:val="28"/>
              </w:rPr>
            </w:pPr>
            <w:r w:rsidRPr="003156B4">
              <w:rPr>
                <w:rFonts w:ascii="Times New Roman" w:hAnsi="Times New Roman"/>
                <w:sz w:val="28"/>
                <w:szCs w:val="28"/>
              </w:rPr>
              <w:t>20,1 ± 9,4</w:t>
            </w:r>
          </w:p>
        </w:tc>
        <w:tc>
          <w:tcPr>
            <w:tcW w:w="2906" w:type="dxa"/>
          </w:tcPr>
          <w:p w14:paraId="3C939EF4" w14:textId="77777777" w:rsidR="00D1622C" w:rsidRPr="003156B4" w:rsidRDefault="00D1622C" w:rsidP="00AD5DB7">
            <w:pPr>
              <w:spacing w:after="0"/>
              <w:jc w:val="center"/>
              <w:rPr>
                <w:rFonts w:ascii="Times New Roman" w:hAnsi="Times New Roman"/>
                <w:sz w:val="28"/>
                <w:szCs w:val="28"/>
              </w:rPr>
            </w:pPr>
            <w:r w:rsidRPr="003156B4">
              <w:rPr>
                <w:rFonts w:ascii="Times New Roman" w:hAnsi="Times New Roman"/>
                <w:sz w:val="28"/>
                <w:szCs w:val="28"/>
              </w:rPr>
              <w:t>30,9 ± 17</w:t>
            </w:r>
          </w:p>
        </w:tc>
        <w:tc>
          <w:tcPr>
            <w:tcW w:w="1134" w:type="dxa"/>
          </w:tcPr>
          <w:p w14:paraId="0645DC06" w14:textId="77777777" w:rsidR="00D1622C" w:rsidRPr="003156B4" w:rsidRDefault="00D1622C" w:rsidP="00AD5DB7">
            <w:pPr>
              <w:spacing w:after="0"/>
              <w:jc w:val="center"/>
              <w:rPr>
                <w:rFonts w:ascii="Times New Roman" w:hAnsi="Times New Roman"/>
                <w:b/>
                <w:bCs/>
                <w:sz w:val="28"/>
                <w:szCs w:val="28"/>
              </w:rPr>
            </w:pPr>
            <w:r w:rsidRPr="003156B4">
              <w:rPr>
                <w:rFonts w:ascii="Times New Roman" w:hAnsi="Times New Roman"/>
                <w:b/>
                <w:bCs/>
                <w:sz w:val="28"/>
                <w:szCs w:val="28"/>
              </w:rPr>
              <w:t>&lt; 0,001</w:t>
            </w:r>
          </w:p>
        </w:tc>
      </w:tr>
      <w:tr w:rsidR="003156B4" w:rsidRPr="003156B4" w14:paraId="606AEC0B" w14:textId="77777777" w:rsidTr="00D1622C">
        <w:tc>
          <w:tcPr>
            <w:tcW w:w="1838" w:type="dxa"/>
          </w:tcPr>
          <w:p w14:paraId="16B0BF9D" w14:textId="77777777" w:rsidR="00D1622C" w:rsidRPr="003156B4" w:rsidRDefault="00D1622C" w:rsidP="00AD5DB7">
            <w:pPr>
              <w:spacing w:after="0"/>
              <w:rPr>
                <w:rFonts w:ascii="Times New Roman" w:hAnsi="Times New Roman"/>
                <w:sz w:val="28"/>
                <w:szCs w:val="28"/>
              </w:rPr>
            </w:pPr>
            <w:r w:rsidRPr="003156B4">
              <w:rPr>
                <w:rFonts w:ascii="Times New Roman" w:hAnsi="Times New Roman"/>
                <w:sz w:val="28"/>
                <w:szCs w:val="28"/>
              </w:rPr>
              <w:t>LAScd (%)</w:t>
            </w:r>
          </w:p>
        </w:tc>
        <w:tc>
          <w:tcPr>
            <w:tcW w:w="2906" w:type="dxa"/>
          </w:tcPr>
          <w:p w14:paraId="15B3A53B" w14:textId="37584FAC" w:rsidR="00D1622C" w:rsidRPr="003156B4" w:rsidRDefault="00432447" w:rsidP="00AD5DB7">
            <w:pPr>
              <w:spacing w:after="0"/>
              <w:jc w:val="center"/>
              <w:rPr>
                <w:rFonts w:ascii="Times New Roman" w:hAnsi="Times New Roman"/>
                <w:sz w:val="28"/>
                <w:szCs w:val="28"/>
              </w:rPr>
            </w:pPr>
            <w:r>
              <w:rPr>
                <w:rFonts w:ascii="Times New Roman" w:hAnsi="Times New Roman"/>
                <w:sz w:val="28"/>
                <w:szCs w:val="28"/>
                <w:lang w:val="en-US"/>
              </w:rPr>
              <w:t>-</w:t>
            </w:r>
            <w:r w:rsidR="00D1622C" w:rsidRPr="003156B4">
              <w:rPr>
                <w:rFonts w:ascii="Times New Roman" w:hAnsi="Times New Roman"/>
                <w:sz w:val="28"/>
                <w:szCs w:val="28"/>
              </w:rPr>
              <w:t>9,2 ± 6</w:t>
            </w:r>
          </w:p>
        </w:tc>
        <w:tc>
          <w:tcPr>
            <w:tcW w:w="2906" w:type="dxa"/>
          </w:tcPr>
          <w:p w14:paraId="27D68EF1" w14:textId="4BE664AF" w:rsidR="00D1622C" w:rsidRPr="003156B4" w:rsidRDefault="00432447" w:rsidP="00AD5DB7">
            <w:pPr>
              <w:spacing w:after="0"/>
              <w:jc w:val="center"/>
              <w:rPr>
                <w:rFonts w:ascii="Times New Roman" w:hAnsi="Times New Roman"/>
                <w:sz w:val="28"/>
                <w:szCs w:val="28"/>
              </w:rPr>
            </w:pPr>
            <w:r>
              <w:rPr>
                <w:rFonts w:ascii="Times New Roman" w:hAnsi="Times New Roman"/>
                <w:sz w:val="28"/>
                <w:szCs w:val="28"/>
                <w:lang w:val="en-US"/>
              </w:rPr>
              <w:t>-</w:t>
            </w:r>
            <w:r w:rsidR="00D1622C" w:rsidRPr="003156B4">
              <w:rPr>
                <w:rFonts w:ascii="Times New Roman" w:hAnsi="Times New Roman"/>
                <w:sz w:val="28"/>
                <w:szCs w:val="28"/>
              </w:rPr>
              <w:t>15,3 ± 8,9</w:t>
            </w:r>
          </w:p>
        </w:tc>
        <w:tc>
          <w:tcPr>
            <w:tcW w:w="1134" w:type="dxa"/>
          </w:tcPr>
          <w:p w14:paraId="6D368A77" w14:textId="77777777" w:rsidR="00D1622C" w:rsidRPr="003156B4" w:rsidRDefault="00D1622C" w:rsidP="00AD5DB7">
            <w:pPr>
              <w:spacing w:after="0"/>
              <w:jc w:val="center"/>
              <w:rPr>
                <w:rFonts w:ascii="Times New Roman" w:hAnsi="Times New Roman"/>
                <w:b/>
                <w:bCs/>
                <w:sz w:val="28"/>
                <w:szCs w:val="28"/>
              </w:rPr>
            </w:pPr>
            <w:r w:rsidRPr="003156B4">
              <w:rPr>
                <w:rFonts w:ascii="Times New Roman" w:hAnsi="Times New Roman"/>
                <w:b/>
                <w:bCs/>
                <w:sz w:val="28"/>
                <w:szCs w:val="28"/>
              </w:rPr>
              <w:t>&lt; 0,001</w:t>
            </w:r>
          </w:p>
        </w:tc>
      </w:tr>
      <w:tr w:rsidR="003156B4" w:rsidRPr="003156B4" w14:paraId="162B7493" w14:textId="77777777" w:rsidTr="00D1622C">
        <w:tc>
          <w:tcPr>
            <w:tcW w:w="1838" w:type="dxa"/>
          </w:tcPr>
          <w:p w14:paraId="00EE42BC" w14:textId="77777777" w:rsidR="00D1622C" w:rsidRPr="003156B4" w:rsidRDefault="00D1622C" w:rsidP="00AD5DB7">
            <w:pPr>
              <w:spacing w:after="0"/>
              <w:rPr>
                <w:rFonts w:ascii="Times New Roman" w:hAnsi="Times New Roman"/>
                <w:sz w:val="28"/>
                <w:szCs w:val="28"/>
              </w:rPr>
            </w:pPr>
            <w:r w:rsidRPr="003156B4">
              <w:rPr>
                <w:rFonts w:ascii="Times New Roman" w:hAnsi="Times New Roman"/>
                <w:sz w:val="28"/>
                <w:szCs w:val="28"/>
              </w:rPr>
              <w:t>LASct (%)</w:t>
            </w:r>
          </w:p>
        </w:tc>
        <w:tc>
          <w:tcPr>
            <w:tcW w:w="2906" w:type="dxa"/>
          </w:tcPr>
          <w:p w14:paraId="4F82C684" w14:textId="51F555B8" w:rsidR="00D1622C" w:rsidRPr="003156B4" w:rsidRDefault="00432447" w:rsidP="00AD5DB7">
            <w:pPr>
              <w:spacing w:after="0"/>
              <w:jc w:val="center"/>
              <w:rPr>
                <w:rFonts w:ascii="Times New Roman" w:hAnsi="Times New Roman"/>
                <w:sz w:val="28"/>
                <w:szCs w:val="28"/>
              </w:rPr>
            </w:pPr>
            <w:r>
              <w:rPr>
                <w:rFonts w:ascii="Times New Roman" w:hAnsi="Times New Roman"/>
                <w:sz w:val="28"/>
                <w:szCs w:val="28"/>
                <w:lang w:val="en-US"/>
              </w:rPr>
              <w:t>-</w:t>
            </w:r>
            <w:r w:rsidR="00D1622C" w:rsidRPr="003156B4">
              <w:rPr>
                <w:rFonts w:ascii="Times New Roman" w:hAnsi="Times New Roman"/>
                <w:sz w:val="28"/>
                <w:szCs w:val="28"/>
              </w:rPr>
              <w:t>10,9 ± 8,1</w:t>
            </w:r>
          </w:p>
        </w:tc>
        <w:tc>
          <w:tcPr>
            <w:tcW w:w="2906" w:type="dxa"/>
          </w:tcPr>
          <w:p w14:paraId="670693D6" w14:textId="60B17C8B" w:rsidR="00D1622C" w:rsidRPr="003156B4" w:rsidRDefault="00432447" w:rsidP="00AD5DB7">
            <w:pPr>
              <w:spacing w:after="0"/>
              <w:jc w:val="center"/>
              <w:rPr>
                <w:rFonts w:ascii="Times New Roman" w:hAnsi="Times New Roman"/>
                <w:sz w:val="28"/>
                <w:szCs w:val="28"/>
              </w:rPr>
            </w:pPr>
            <w:r>
              <w:rPr>
                <w:rFonts w:ascii="Times New Roman" w:hAnsi="Times New Roman"/>
                <w:sz w:val="28"/>
                <w:szCs w:val="28"/>
                <w:lang w:val="en-US"/>
              </w:rPr>
              <w:t>-</w:t>
            </w:r>
            <w:r w:rsidR="00D1622C" w:rsidRPr="003156B4">
              <w:rPr>
                <w:rFonts w:ascii="Times New Roman" w:hAnsi="Times New Roman"/>
                <w:sz w:val="28"/>
                <w:szCs w:val="28"/>
              </w:rPr>
              <w:t>15,9 ± 10,2</w:t>
            </w:r>
          </w:p>
        </w:tc>
        <w:tc>
          <w:tcPr>
            <w:tcW w:w="1134" w:type="dxa"/>
          </w:tcPr>
          <w:p w14:paraId="026274E7" w14:textId="77777777" w:rsidR="00D1622C" w:rsidRPr="003156B4" w:rsidRDefault="00D1622C" w:rsidP="00AD5DB7">
            <w:pPr>
              <w:spacing w:after="0"/>
              <w:jc w:val="center"/>
              <w:rPr>
                <w:rFonts w:ascii="Times New Roman" w:hAnsi="Times New Roman"/>
                <w:b/>
                <w:bCs/>
                <w:sz w:val="28"/>
                <w:szCs w:val="28"/>
              </w:rPr>
            </w:pPr>
            <w:r w:rsidRPr="003156B4">
              <w:rPr>
                <w:rFonts w:ascii="Times New Roman" w:hAnsi="Times New Roman"/>
                <w:b/>
                <w:bCs/>
                <w:sz w:val="28"/>
                <w:szCs w:val="28"/>
              </w:rPr>
              <w:t>0,019</w:t>
            </w:r>
          </w:p>
        </w:tc>
      </w:tr>
      <w:tr w:rsidR="003156B4" w:rsidRPr="003156B4" w14:paraId="15931DCA" w14:textId="77777777" w:rsidTr="00D1622C">
        <w:tc>
          <w:tcPr>
            <w:tcW w:w="1838" w:type="dxa"/>
          </w:tcPr>
          <w:p w14:paraId="1C23D6CA" w14:textId="77777777" w:rsidR="00D1622C" w:rsidRPr="003156B4" w:rsidRDefault="00D1622C" w:rsidP="00AD5DB7">
            <w:pPr>
              <w:spacing w:after="0"/>
              <w:rPr>
                <w:rFonts w:ascii="Times New Roman" w:hAnsi="Times New Roman"/>
                <w:sz w:val="28"/>
                <w:szCs w:val="28"/>
              </w:rPr>
            </w:pPr>
            <w:r w:rsidRPr="003156B4">
              <w:rPr>
                <w:rFonts w:ascii="Times New Roman" w:hAnsi="Times New Roman"/>
                <w:sz w:val="28"/>
                <w:szCs w:val="28"/>
              </w:rPr>
              <w:t>LVEDV (ml)</w:t>
            </w:r>
          </w:p>
        </w:tc>
        <w:tc>
          <w:tcPr>
            <w:tcW w:w="2906" w:type="dxa"/>
          </w:tcPr>
          <w:p w14:paraId="25F3D462" w14:textId="77777777" w:rsidR="00D1622C" w:rsidRPr="003156B4" w:rsidRDefault="00D1622C" w:rsidP="00AD5DB7">
            <w:pPr>
              <w:spacing w:after="0"/>
              <w:jc w:val="center"/>
              <w:rPr>
                <w:rFonts w:ascii="Times New Roman" w:hAnsi="Times New Roman"/>
                <w:sz w:val="28"/>
                <w:szCs w:val="28"/>
              </w:rPr>
            </w:pPr>
            <w:r w:rsidRPr="003156B4">
              <w:rPr>
                <w:rFonts w:ascii="Times New Roman" w:hAnsi="Times New Roman"/>
                <w:sz w:val="28"/>
                <w:szCs w:val="28"/>
              </w:rPr>
              <w:t xml:space="preserve">137,8 ± 68,4 </w:t>
            </w:r>
          </w:p>
        </w:tc>
        <w:tc>
          <w:tcPr>
            <w:tcW w:w="2906" w:type="dxa"/>
          </w:tcPr>
          <w:p w14:paraId="162774A4" w14:textId="77777777" w:rsidR="00D1622C" w:rsidRPr="003156B4" w:rsidRDefault="00D1622C" w:rsidP="00AD5DB7">
            <w:pPr>
              <w:spacing w:after="0"/>
              <w:jc w:val="center"/>
              <w:rPr>
                <w:rFonts w:ascii="Times New Roman" w:hAnsi="Times New Roman"/>
                <w:sz w:val="28"/>
                <w:szCs w:val="28"/>
              </w:rPr>
            </w:pPr>
            <w:r w:rsidRPr="003156B4">
              <w:rPr>
                <w:rFonts w:ascii="Times New Roman" w:hAnsi="Times New Roman"/>
                <w:sz w:val="28"/>
                <w:szCs w:val="28"/>
              </w:rPr>
              <w:t>110,3 ± 34,4</w:t>
            </w:r>
          </w:p>
        </w:tc>
        <w:tc>
          <w:tcPr>
            <w:tcW w:w="1134" w:type="dxa"/>
          </w:tcPr>
          <w:p w14:paraId="02B28489" w14:textId="6D0B59A7" w:rsidR="00D1622C" w:rsidRPr="003156B4" w:rsidRDefault="003B1EB6" w:rsidP="00AD5DB7">
            <w:pPr>
              <w:spacing w:after="0"/>
              <w:jc w:val="center"/>
              <w:rPr>
                <w:rFonts w:ascii="Times New Roman" w:hAnsi="Times New Roman"/>
                <w:sz w:val="28"/>
                <w:szCs w:val="28"/>
                <w:lang w:val="en-US"/>
              </w:rPr>
            </w:pPr>
            <w:r w:rsidRPr="003156B4">
              <w:rPr>
                <w:rFonts w:ascii="Times New Roman" w:hAnsi="Times New Roman"/>
                <w:sz w:val="28"/>
                <w:szCs w:val="28"/>
                <w:lang w:val="en-US"/>
              </w:rPr>
              <w:t>0,079</w:t>
            </w:r>
          </w:p>
        </w:tc>
      </w:tr>
      <w:tr w:rsidR="003156B4" w:rsidRPr="003156B4" w14:paraId="18943F61" w14:textId="77777777" w:rsidTr="00D1622C">
        <w:tc>
          <w:tcPr>
            <w:tcW w:w="1838" w:type="dxa"/>
          </w:tcPr>
          <w:p w14:paraId="47EA93B2" w14:textId="77777777" w:rsidR="00D1622C" w:rsidRPr="003156B4" w:rsidRDefault="00D1622C" w:rsidP="00AD5DB7">
            <w:pPr>
              <w:spacing w:after="0"/>
              <w:rPr>
                <w:rFonts w:ascii="Times New Roman" w:hAnsi="Times New Roman"/>
                <w:sz w:val="28"/>
                <w:szCs w:val="28"/>
              </w:rPr>
            </w:pPr>
            <w:r w:rsidRPr="003156B4">
              <w:rPr>
                <w:rFonts w:ascii="Times New Roman" w:hAnsi="Times New Roman"/>
                <w:sz w:val="28"/>
                <w:szCs w:val="28"/>
              </w:rPr>
              <w:t>LAVmin (ml)</w:t>
            </w:r>
          </w:p>
        </w:tc>
        <w:tc>
          <w:tcPr>
            <w:tcW w:w="2906" w:type="dxa"/>
          </w:tcPr>
          <w:p w14:paraId="0D30DED2" w14:textId="77777777" w:rsidR="00D1622C" w:rsidRPr="003156B4" w:rsidRDefault="00D1622C" w:rsidP="00AD5DB7">
            <w:pPr>
              <w:spacing w:after="0"/>
              <w:jc w:val="center"/>
              <w:rPr>
                <w:rFonts w:ascii="Times New Roman" w:hAnsi="Times New Roman"/>
                <w:sz w:val="28"/>
                <w:szCs w:val="28"/>
              </w:rPr>
            </w:pPr>
            <w:r w:rsidRPr="003156B4">
              <w:rPr>
                <w:rFonts w:ascii="Times New Roman" w:hAnsi="Times New Roman"/>
                <w:sz w:val="28"/>
                <w:szCs w:val="28"/>
              </w:rPr>
              <w:t>32,2 ± 14,8</w:t>
            </w:r>
          </w:p>
        </w:tc>
        <w:tc>
          <w:tcPr>
            <w:tcW w:w="2906" w:type="dxa"/>
          </w:tcPr>
          <w:p w14:paraId="26E0D8E3" w14:textId="77777777" w:rsidR="00D1622C" w:rsidRPr="003156B4" w:rsidRDefault="00D1622C" w:rsidP="00AD5DB7">
            <w:pPr>
              <w:spacing w:after="0"/>
              <w:jc w:val="center"/>
              <w:rPr>
                <w:rFonts w:ascii="Times New Roman" w:hAnsi="Times New Roman"/>
                <w:sz w:val="28"/>
                <w:szCs w:val="28"/>
              </w:rPr>
            </w:pPr>
            <w:r w:rsidRPr="003156B4">
              <w:rPr>
                <w:rFonts w:ascii="Times New Roman" w:hAnsi="Times New Roman"/>
                <w:sz w:val="28"/>
                <w:szCs w:val="28"/>
              </w:rPr>
              <w:t>20,2 ± 8,3</w:t>
            </w:r>
          </w:p>
        </w:tc>
        <w:tc>
          <w:tcPr>
            <w:tcW w:w="1134" w:type="dxa"/>
          </w:tcPr>
          <w:p w14:paraId="1AED3197" w14:textId="77777777" w:rsidR="00D1622C" w:rsidRPr="003156B4" w:rsidRDefault="00D1622C" w:rsidP="00AD5DB7">
            <w:pPr>
              <w:spacing w:after="0"/>
              <w:jc w:val="center"/>
              <w:rPr>
                <w:rFonts w:ascii="Times New Roman" w:hAnsi="Times New Roman"/>
                <w:b/>
                <w:bCs/>
                <w:sz w:val="28"/>
                <w:szCs w:val="28"/>
              </w:rPr>
            </w:pPr>
            <w:r w:rsidRPr="003156B4">
              <w:rPr>
                <w:rFonts w:ascii="Times New Roman" w:hAnsi="Times New Roman"/>
                <w:b/>
                <w:bCs/>
                <w:sz w:val="28"/>
                <w:szCs w:val="28"/>
              </w:rPr>
              <w:t>0,002</w:t>
            </w:r>
          </w:p>
        </w:tc>
      </w:tr>
      <w:tr w:rsidR="003156B4" w:rsidRPr="003156B4" w14:paraId="0BEE0A2F" w14:textId="77777777" w:rsidTr="00D1622C">
        <w:tc>
          <w:tcPr>
            <w:tcW w:w="1838" w:type="dxa"/>
          </w:tcPr>
          <w:p w14:paraId="0A5037B2" w14:textId="77777777" w:rsidR="00D1622C" w:rsidRPr="003156B4" w:rsidRDefault="00D1622C" w:rsidP="00AD5DB7">
            <w:pPr>
              <w:spacing w:after="0"/>
              <w:rPr>
                <w:rFonts w:ascii="Times New Roman" w:hAnsi="Times New Roman"/>
                <w:sz w:val="28"/>
                <w:szCs w:val="28"/>
              </w:rPr>
            </w:pPr>
            <w:r w:rsidRPr="003156B4">
              <w:rPr>
                <w:rFonts w:ascii="Times New Roman" w:hAnsi="Times New Roman"/>
                <w:sz w:val="28"/>
                <w:szCs w:val="28"/>
              </w:rPr>
              <w:t>LAEF (%)</w:t>
            </w:r>
          </w:p>
        </w:tc>
        <w:tc>
          <w:tcPr>
            <w:tcW w:w="2906" w:type="dxa"/>
          </w:tcPr>
          <w:p w14:paraId="427557C5" w14:textId="77777777" w:rsidR="00D1622C" w:rsidRPr="003156B4" w:rsidRDefault="00D1622C" w:rsidP="00AD5DB7">
            <w:pPr>
              <w:spacing w:after="0"/>
              <w:jc w:val="center"/>
              <w:rPr>
                <w:rFonts w:ascii="Times New Roman" w:hAnsi="Times New Roman"/>
                <w:sz w:val="28"/>
                <w:szCs w:val="28"/>
              </w:rPr>
            </w:pPr>
            <w:r w:rsidRPr="003156B4">
              <w:rPr>
                <w:rFonts w:ascii="Times New Roman" w:hAnsi="Times New Roman"/>
                <w:sz w:val="28"/>
                <w:szCs w:val="28"/>
              </w:rPr>
              <w:t>43,6 ± 13,4</w:t>
            </w:r>
          </w:p>
        </w:tc>
        <w:tc>
          <w:tcPr>
            <w:tcW w:w="2906" w:type="dxa"/>
          </w:tcPr>
          <w:p w14:paraId="2AB4EB92" w14:textId="77777777" w:rsidR="00D1622C" w:rsidRPr="003156B4" w:rsidRDefault="00D1622C" w:rsidP="00AD5DB7">
            <w:pPr>
              <w:spacing w:after="0"/>
              <w:jc w:val="center"/>
              <w:rPr>
                <w:rFonts w:ascii="Times New Roman" w:hAnsi="Times New Roman"/>
                <w:sz w:val="28"/>
                <w:szCs w:val="28"/>
              </w:rPr>
            </w:pPr>
            <w:r w:rsidRPr="003156B4">
              <w:rPr>
                <w:rFonts w:ascii="Times New Roman" w:hAnsi="Times New Roman"/>
                <w:sz w:val="28"/>
                <w:szCs w:val="28"/>
              </w:rPr>
              <w:t>57,1 ± 10,9</w:t>
            </w:r>
          </w:p>
        </w:tc>
        <w:tc>
          <w:tcPr>
            <w:tcW w:w="1134" w:type="dxa"/>
          </w:tcPr>
          <w:p w14:paraId="79BE130E" w14:textId="77777777" w:rsidR="00D1622C" w:rsidRPr="003156B4" w:rsidRDefault="00D1622C" w:rsidP="00AD5DB7">
            <w:pPr>
              <w:spacing w:after="0"/>
              <w:jc w:val="center"/>
              <w:rPr>
                <w:rFonts w:ascii="Times New Roman" w:hAnsi="Times New Roman"/>
                <w:b/>
                <w:bCs/>
                <w:sz w:val="28"/>
                <w:szCs w:val="28"/>
              </w:rPr>
            </w:pPr>
            <w:r w:rsidRPr="003156B4">
              <w:rPr>
                <w:rFonts w:ascii="Times New Roman" w:hAnsi="Times New Roman"/>
                <w:b/>
                <w:bCs/>
                <w:sz w:val="28"/>
                <w:szCs w:val="28"/>
              </w:rPr>
              <w:t>&lt; 0,001</w:t>
            </w:r>
          </w:p>
        </w:tc>
      </w:tr>
      <w:tr w:rsidR="003156B4" w:rsidRPr="003156B4" w14:paraId="0892C868" w14:textId="77777777" w:rsidTr="00D1622C">
        <w:tc>
          <w:tcPr>
            <w:tcW w:w="1838" w:type="dxa"/>
          </w:tcPr>
          <w:p w14:paraId="4609578F" w14:textId="77777777" w:rsidR="00D1622C" w:rsidRPr="003156B4" w:rsidRDefault="00D1622C" w:rsidP="00AD5DB7">
            <w:pPr>
              <w:spacing w:after="0"/>
              <w:rPr>
                <w:rFonts w:ascii="Times New Roman" w:hAnsi="Times New Roman"/>
                <w:b/>
                <w:bCs/>
                <w:sz w:val="28"/>
                <w:szCs w:val="28"/>
              </w:rPr>
            </w:pPr>
            <w:r w:rsidRPr="003156B4">
              <w:rPr>
                <w:rFonts w:ascii="Times New Roman" w:hAnsi="Times New Roman"/>
                <w:b/>
                <w:bCs/>
                <w:sz w:val="28"/>
                <w:szCs w:val="28"/>
              </w:rPr>
              <w:t>LACI (%)</w:t>
            </w:r>
          </w:p>
        </w:tc>
        <w:tc>
          <w:tcPr>
            <w:tcW w:w="2906" w:type="dxa"/>
          </w:tcPr>
          <w:p w14:paraId="6F70E269" w14:textId="77777777" w:rsidR="00D1622C" w:rsidRPr="003156B4" w:rsidRDefault="00D1622C" w:rsidP="00AD5DB7">
            <w:pPr>
              <w:spacing w:after="0"/>
              <w:jc w:val="center"/>
              <w:rPr>
                <w:rFonts w:ascii="Times New Roman" w:hAnsi="Times New Roman"/>
                <w:sz w:val="28"/>
                <w:szCs w:val="28"/>
              </w:rPr>
            </w:pPr>
            <w:r w:rsidRPr="003156B4">
              <w:rPr>
                <w:rFonts w:ascii="Times New Roman" w:hAnsi="Times New Roman"/>
                <w:sz w:val="28"/>
                <w:szCs w:val="28"/>
              </w:rPr>
              <w:t>23,6 ± 5,4</w:t>
            </w:r>
          </w:p>
        </w:tc>
        <w:tc>
          <w:tcPr>
            <w:tcW w:w="2906" w:type="dxa"/>
          </w:tcPr>
          <w:p w14:paraId="58AAD1B3" w14:textId="77777777" w:rsidR="00D1622C" w:rsidRPr="003156B4" w:rsidRDefault="00D1622C" w:rsidP="00AD5DB7">
            <w:pPr>
              <w:spacing w:after="0"/>
              <w:jc w:val="center"/>
              <w:rPr>
                <w:rFonts w:ascii="Times New Roman" w:hAnsi="Times New Roman"/>
                <w:sz w:val="28"/>
                <w:szCs w:val="28"/>
              </w:rPr>
            </w:pPr>
            <w:r w:rsidRPr="003156B4">
              <w:rPr>
                <w:rFonts w:ascii="Times New Roman" w:hAnsi="Times New Roman"/>
                <w:sz w:val="28"/>
                <w:szCs w:val="28"/>
              </w:rPr>
              <w:t>18,2 ± 7,3</w:t>
            </w:r>
          </w:p>
        </w:tc>
        <w:tc>
          <w:tcPr>
            <w:tcW w:w="1134" w:type="dxa"/>
          </w:tcPr>
          <w:p w14:paraId="2C3BAE19" w14:textId="77777777" w:rsidR="00D1622C" w:rsidRPr="003156B4" w:rsidRDefault="00D1622C" w:rsidP="00AD5DB7">
            <w:pPr>
              <w:spacing w:after="0"/>
              <w:jc w:val="center"/>
              <w:rPr>
                <w:rFonts w:ascii="Times New Roman" w:hAnsi="Times New Roman"/>
                <w:b/>
                <w:bCs/>
                <w:sz w:val="28"/>
                <w:szCs w:val="28"/>
              </w:rPr>
            </w:pPr>
            <w:r w:rsidRPr="003156B4">
              <w:rPr>
                <w:rFonts w:ascii="Times New Roman" w:hAnsi="Times New Roman"/>
                <w:b/>
                <w:bCs/>
                <w:sz w:val="28"/>
                <w:szCs w:val="28"/>
              </w:rPr>
              <w:t>0,001</w:t>
            </w:r>
          </w:p>
        </w:tc>
      </w:tr>
    </w:tbl>
    <w:p w14:paraId="62803611" w14:textId="363F5979" w:rsidR="00357B1F" w:rsidRPr="003156B4" w:rsidRDefault="00184C58" w:rsidP="00777734">
      <w:pPr>
        <w:widowControl w:val="0"/>
        <w:spacing w:after="0" w:line="240" w:lineRule="auto"/>
        <w:jc w:val="both"/>
        <w:rPr>
          <w:rFonts w:ascii="Times New Roman" w:hAnsi="Times New Roman"/>
          <w:sz w:val="28"/>
          <w:szCs w:val="28"/>
        </w:rPr>
      </w:pPr>
      <w:r w:rsidRPr="003156B4">
        <w:rPr>
          <w:rFonts w:ascii="Times New Roman" w:hAnsi="Times New Roman"/>
          <w:sz w:val="28"/>
          <w:szCs w:val="28"/>
          <w:vertAlign w:val="superscript"/>
        </w:rPr>
        <w:t>* k</w:t>
      </w:r>
      <w:r w:rsidR="00357B1F" w:rsidRPr="003156B4">
        <w:rPr>
          <w:rFonts w:ascii="Times New Roman" w:hAnsi="Times New Roman"/>
          <w:sz w:val="28"/>
          <w:szCs w:val="28"/>
          <w:vertAlign w:val="superscript"/>
        </w:rPr>
        <w:t>iểm định Studen’t T-test</w:t>
      </w:r>
      <w:r w:rsidR="00432447">
        <w:rPr>
          <w:rFonts w:ascii="Times New Roman" w:hAnsi="Times New Roman"/>
          <w:sz w:val="28"/>
          <w:szCs w:val="28"/>
          <w:vertAlign w:val="superscript"/>
        </w:rPr>
        <w:t xml:space="preserve">; # </w:t>
      </w:r>
      <w:r w:rsidR="00432447" w:rsidRPr="00D40D3B">
        <w:rPr>
          <w:rFonts w:ascii="Times New Roman" w:hAnsi="Times New Roman"/>
          <w:bCs/>
          <w:iCs/>
          <w:sz w:val="28"/>
          <w:szCs w:val="28"/>
          <w:vertAlign w:val="superscript"/>
        </w:rPr>
        <w:t>LASr mang giá trị dương, LAScd và LASct mang giá trị âm</w:t>
      </w:r>
    </w:p>
    <w:p w14:paraId="780343AE" w14:textId="55E07DE6" w:rsidR="00D1622C" w:rsidRPr="003156B4" w:rsidRDefault="00D1622C" w:rsidP="00E914B8">
      <w:pPr>
        <w:widowControl w:val="0"/>
        <w:spacing w:after="0" w:line="360" w:lineRule="auto"/>
        <w:jc w:val="both"/>
        <w:rPr>
          <w:rFonts w:ascii="Times New Roman" w:hAnsi="Times New Roman"/>
          <w:sz w:val="28"/>
          <w:szCs w:val="28"/>
        </w:rPr>
      </w:pPr>
      <w:r w:rsidRPr="003156B4">
        <w:rPr>
          <w:rFonts w:ascii="Times New Roman" w:hAnsi="Times New Roman"/>
          <w:sz w:val="28"/>
          <w:szCs w:val="28"/>
        </w:rPr>
        <w:tab/>
        <w:t xml:space="preserve"> </w:t>
      </w:r>
      <w:r w:rsidR="00D63B5E" w:rsidRPr="003156B4">
        <w:rPr>
          <w:rFonts w:ascii="Times New Roman" w:hAnsi="Times New Roman"/>
          <w:sz w:val="28"/>
          <w:szCs w:val="28"/>
        </w:rPr>
        <w:t xml:space="preserve">Thời điểm sau nhập viện, </w:t>
      </w:r>
      <w:r w:rsidR="00432447">
        <w:rPr>
          <w:rFonts w:ascii="Times New Roman" w:hAnsi="Times New Roman"/>
          <w:sz w:val="28"/>
          <w:szCs w:val="28"/>
        </w:rPr>
        <w:t xml:space="preserve">LAEF, </w:t>
      </w:r>
      <w:r w:rsidRPr="003156B4">
        <w:rPr>
          <w:rFonts w:ascii="Times New Roman" w:hAnsi="Times New Roman"/>
          <w:sz w:val="28"/>
          <w:szCs w:val="28"/>
        </w:rPr>
        <w:t xml:space="preserve">LASr, </w:t>
      </w:r>
      <w:r w:rsidR="00432447">
        <w:rPr>
          <w:rFonts w:ascii="Times New Roman" w:hAnsi="Times New Roman"/>
          <w:sz w:val="28"/>
          <w:szCs w:val="28"/>
        </w:rPr>
        <w:t xml:space="preserve">giá trị tuyệt đối của </w:t>
      </w:r>
      <w:r w:rsidRPr="003156B4">
        <w:rPr>
          <w:rFonts w:ascii="Times New Roman" w:hAnsi="Times New Roman"/>
          <w:sz w:val="28"/>
          <w:szCs w:val="28"/>
        </w:rPr>
        <w:t>LAScd, LASct</w:t>
      </w:r>
      <w:r w:rsidR="00487649">
        <w:rPr>
          <w:rFonts w:ascii="Times New Roman" w:hAnsi="Times New Roman"/>
          <w:sz w:val="28"/>
          <w:szCs w:val="28"/>
        </w:rPr>
        <w:t xml:space="preserve"> </w:t>
      </w:r>
      <w:r w:rsidRPr="003156B4">
        <w:rPr>
          <w:rFonts w:ascii="Times New Roman" w:hAnsi="Times New Roman"/>
          <w:sz w:val="28"/>
          <w:szCs w:val="28"/>
        </w:rPr>
        <w:t>thấp hơn</w:t>
      </w:r>
      <w:bookmarkStart w:id="1245" w:name="_Hlk219322507"/>
      <w:r w:rsidR="00487649">
        <w:rPr>
          <w:rFonts w:ascii="Times New Roman" w:hAnsi="Times New Roman"/>
          <w:sz w:val="28"/>
          <w:szCs w:val="28"/>
        </w:rPr>
        <w:t xml:space="preserve">; </w:t>
      </w:r>
      <w:r w:rsidRPr="003156B4">
        <w:rPr>
          <w:rFonts w:ascii="Times New Roman" w:hAnsi="Times New Roman"/>
          <w:sz w:val="28"/>
          <w:szCs w:val="28"/>
        </w:rPr>
        <w:t>LAVmin và LACI cao hơn ở nhóm có biến cố tim mạch chính so với nhóm không có biến cố.</w:t>
      </w:r>
    </w:p>
    <w:p w14:paraId="75F89C78" w14:textId="479419BB" w:rsidR="00BF3D42" w:rsidRPr="003156B4" w:rsidRDefault="00BF3D42" w:rsidP="00474F5C">
      <w:pPr>
        <w:pStyle w:val="02"/>
        <w:jc w:val="both"/>
      </w:pPr>
      <w:bookmarkStart w:id="1246" w:name="_Toc236857260"/>
      <w:r w:rsidRPr="003156B4">
        <w:lastRenderedPageBreak/>
        <w:t>3.3. Mối liên quan của sức căng nhĩ trái</w:t>
      </w:r>
      <w:r w:rsidR="00636480" w:rsidRPr="003156B4">
        <w:t xml:space="preserve">, </w:t>
      </w:r>
      <w:r w:rsidRPr="003156B4">
        <w:t xml:space="preserve">tương hợp nhĩ trái - thất trái với </w:t>
      </w:r>
      <w:r w:rsidR="008573BD" w:rsidRPr="003156B4">
        <w:t>một số</w:t>
      </w:r>
      <w:r w:rsidRPr="003156B4">
        <w:t xml:space="preserve"> đặc điểm lâm sàng, cận lâm sàng và biến cố tim mạch trong 12 tháng ở bệnh nhân nhồi máu cơ tim cấp được can thiệp động mạch vành qua da</w:t>
      </w:r>
      <w:bookmarkEnd w:id="1246"/>
    </w:p>
    <w:p w14:paraId="5D97ACF7" w14:textId="1B57349F" w:rsidR="00BF3D42" w:rsidRPr="003156B4" w:rsidRDefault="00BF3D42" w:rsidP="00322984">
      <w:pPr>
        <w:pStyle w:val="03"/>
      </w:pPr>
      <w:bookmarkStart w:id="1247" w:name="_Toc236857261"/>
      <w:bookmarkStart w:id="1248" w:name="_Hlk193008906"/>
      <w:bookmarkEnd w:id="1243"/>
      <w:r w:rsidRPr="003156B4">
        <w:t xml:space="preserve">3.3.1. Mối liên quan của sức căng nhĩ trái với </w:t>
      </w:r>
      <w:r w:rsidR="008573BD" w:rsidRPr="003156B4">
        <w:t>một số</w:t>
      </w:r>
      <w:r w:rsidRPr="003156B4">
        <w:t xml:space="preserve"> đặc điểm lâm sàng, cận lâm sàng ở bệnh nhân nhồi máu cơ tim cấp</w:t>
      </w:r>
      <w:bookmarkEnd w:id="1247"/>
    </w:p>
    <w:p w14:paraId="2DD2DF1C" w14:textId="77777777" w:rsidR="00621FF4" w:rsidRPr="00FC131A" w:rsidRDefault="00621FF4" w:rsidP="00621FF4">
      <w:pPr>
        <w:pStyle w:val="abang"/>
        <w:rPr>
          <w:color w:val="auto"/>
          <w:lang w:val="en-US"/>
        </w:rPr>
      </w:pPr>
      <w:bookmarkStart w:id="1249" w:name="_Toc236858170"/>
      <w:bookmarkStart w:id="1250" w:name="_Hlk219323578"/>
      <w:bookmarkEnd w:id="1245"/>
      <w:bookmarkEnd w:id="1248"/>
      <w:r w:rsidRPr="003156B4">
        <w:rPr>
          <w:color w:val="auto"/>
        </w:rPr>
        <w:t>Bảng 3.1</w:t>
      </w:r>
      <w:r w:rsidRPr="003156B4">
        <w:rPr>
          <w:color w:val="auto"/>
          <w:lang w:val="en-US"/>
        </w:rPr>
        <w:t>7</w:t>
      </w:r>
      <w:r w:rsidRPr="003156B4">
        <w:rPr>
          <w:color w:val="auto"/>
        </w:rPr>
        <w:t>. Mối liên quan giữa LASr tại các thời điểm với nhóm Killip</w:t>
      </w:r>
      <w:r>
        <w:rPr>
          <w:color w:val="auto"/>
          <w:lang w:val="en-US"/>
        </w:rPr>
        <w:t xml:space="preserve"> và điểm GRACE</w:t>
      </w:r>
      <w:bookmarkEnd w:id="1249"/>
    </w:p>
    <w:tbl>
      <w:tblPr>
        <w:tblStyle w:val="TableGrid"/>
        <w:tblW w:w="0" w:type="auto"/>
        <w:tblInd w:w="-5" w:type="dxa"/>
        <w:tblLook w:val="04A0" w:firstRow="1" w:lastRow="0" w:firstColumn="1" w:lastColumn="0" w:noHBand="0" w:noVBand="1"/>
      </w:tblPr>
      <w:tblGrid>
        <w:gridCol w:w="2975"/>
        <w:gridCol w:w="1558"/>
        <w:gridCol w:w="781"/>
        <w:gridCol w:w="779"/>
        <w:gridCol w:w="1561"/>
        <w:gridCol w:w="1128"/>
      </w:tblGrid>
      <w:tr w:rsidR="00621FF4" w:rsidRPr="0077795C" w14:paraId="110D83BC" w14:textId="77777777" w:rsidTr="00601D46">
        <w:tc>
          <w:tcPr>
            <w:tcW w:w="2975" w:type="dxa"/>
            <w:vMerge w:val="restart"/>
          </w:tcPr>
          <w:p w14:paraId="0DC5F769" w14:textId="77777777" w:rsidR="00621FF4" w:rsidRPr="0077795C" w:rsidRDefault="00621FF4" w:rsidP="00E02557">
            <w:pPr>
              <w:spacing w:after="0" w:line="360" w:lineRule="auto"/>
              <w:jc w:val="both"/>
              <w:rPr>
                <w:rFonts w:ascii="Times New Roman" w:hAnsi="Times New Roman"/>
                <w:b/>
                <w:bCs/>
                <w:color w:val="000000" w:themeColor="text1"/>
                <w:sz w:val="28"/>
                <w:szCs w:val="28"/>
                <w:lang w:val="en-US"/>
              </w:rPr>
            </w:pPr>
            <w:bookmarkStart w:id="1251" w:name="_Hlk219321506"/>
            <w:r w:rsidRPr="0077795C">
              <w:rPr>
                <w:rFonts w:ascii="Times New Roman" w:hAnsi="Times New Roman"/>
                <w:b/>
                <w:bCs/>
                <w:color w:val="000000" w:themeColor="text1"/>
                <w:sz w:val="28"/>
                <w:szCs w:val="28"/>
              </w:rPr>
              <w:t>LASr</w:t>
            </w:r>
            <w:r w:rsidRPr="0077795C">
              <w:rPr>
                <w:rFonts w:ascii="Times New Roman" w:hAnsi="Times New Roman"/>
                <w:b/>
                <w:bCs/>
                <w:color w:val="000000" w:themeColor="text1"/>
                <w:sz w:val="28"/>
                <w:szCs w:val="28"/>
                <w:lang w:val="en-US"/>
              </w:rPr>
              <w:t xml:space="preserve"> (%)</w:t>
            </w:r>
          </w:p>
          <w:p w14:paraId="7EB1407F" w14:textId="77777777" w:rsidR="00621FF4" w:rsidRPr="0077795C" w:rsidRDefault="00621FF4" w:rsidP="00E02557">
            <w:pPr>
              <w:spacing w:after="0" w:line="360" w:lineRule="auto"/>
              <w:jc w:val="both"/>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w:t>
            </w:r>
            <w:r w:rsidRPr="0077795C">
              <w:rPr>
                <w:rFonts w:ascii="Times New Roman" w:hAnsi="Times New Roman"/>
                <w:color w:val="000000" w:themeColor="text1"/>
                <w:position w:val="-4"/>
                <w:sz w:val="28"/>
                <w:szCs w:val="28"/>
                <w:lang w:val="en-US" w:eastAsia="en-US"/>
              </w:rPr>
              <w:object w:dxaOrig="279" w:dyaOrig="320" w14:anchorId="3F800880">
                <v:shape id="_x0000_i1043" type="#_x0000_t75" style="width:12pt;height:18pt" o:ole="">
                  <v:imagedata r:id="rId32" o:title=""/>
                </v:shape>
                <o:OLEObject Type="Embed" ProgID="Equation.3" ShapeID="_x0000_i1043" DrawAspect="Content" ObjectID="_1847894400" r:id="rId54"/>
              </w:object>
            </w:r>
            <w:r w:rsidRPr="0077795C">
              <w:rPr>
                <w:rFonts w:ascii="Times New Roman" w:hAnsi="Times New Roman"/>
                <w:color w:val="000000" w:themeColor="text1"/>
                <w:sz w:val="28"/>
                <w:szCs w:val="28"/>
              </w:rPr>
              <w:t xml:space="preserve"> ± SD)</w:t>
            </w:r>
          </w:p>
        </w:tc>
        <w:tc>
          <w:tcPr>
            <w:tcW w:w="4679" w:type="dxa"/>
            <w:gridSpan w:val="4"/>
          </w:tcPr>
          <w:p w14:paraId="710441AB"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Nhóm Killip</w:t>
            </w:r>
          </w:p>
        </w:tc>
        <w:tc>
          <w:tcPr>
            <w:tcW w:w="1128" w:type="dxa"/>
            <w:vMerge w:val="restart"/>
          </w:tcPr>
          <w:p w14:paraId="4B582EF0"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b/>
                <w:bCs/>
                <w:color w:val="000000" w:themeColor="text1"/>
                <w:sz w:val="28"/>
                <w:szCs w:val="28"/>
                <w:lang w:val="en-US"/>
              </w:rPr>
              <w:t>p</w:t>
            </w:r>
            <w:r w:rsidRPr="003156B4">
              <w:rPr>
                <w:rFonts w:ascii="Times New Roman" w:hAnsi="Times New Roman"/>
                <w:sz w:val="28"/>
                <w:szCs w:val="28"/>
                <w:vertAlign w:val="superscript"/>
              </w:rPr>
              <w:t>*</w:t>
            </w:r>
          </w:p>
        </w:tc>
      </w:tr>
      <w:tr w:rsidR="00621FF4" w:rsidRPr="0077795C" w14:paraId="32399A9A" w14:textId="77777777" w:rsidTr="00601D46">
        <w:tc>
          <w:tcPr>
            <w:tcW w:w="2975" w:type="dxa"/>
            <w:vMerge/>
          </w:tcPr>
          <w:p w14:paraId="4E836EE8" w14:textId="77777777" w:rsidR="00621FF4" w:rsidRPr="0077795C" w:rsidRDefault="00621FF4" w:rsidP="00E02557">
            <w:pPr>
              <w:spacing w:after="0" w:line="360" w:lineRule="auto"/>
              <w:jc w:val="both"/>
              <w:rPr>
                <w:rFonts w:ascii="Times New Roman" w:hAnsi="Times New Roman"/>
                <w:color w:val="000000" w:themeColor="text1"/>
                <w:sz w:val="28"/>
                <w:szCs w:val="28"/>
              </w:rPr>
            </w:pPr>
          </w:p>
        </w:tc>
        <w:tc>
          <w:tcPr>
            <w:tcW w:w="2339" w:type="dxa"/>
            <w:gridSpan w:val="2"/>
          </w:tcPr>
          <w:p w14:paraId="2342892F"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Killip &lt; 2</w:t>
            </w:r>
          </w:p>
        </w:tc>
        <w:tc>
          <w:tcPr>
            <w:tcW w:w="2340" w:type="dxa"/>
            <w:gridSpan w:val="2"/>
            <w:vAlign w:val="center"/>
          </w:tcPr>
          <w:p w14:paraId="4A958DD1"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Killip ≥ 2</w:t>
            </w:r>
          </w:p>
        </w:tc>
        <w:tc>
          <w:tcPr>
            <w:tcW w:w="1128" w:type="dxa"/>
            <w:vMerge/>
          </w:tcPr>
          <w:p w14:paraId="666E582D" w14:textId="77777777" w:rsidR="00621FF4" w:rsidRPr="0077795C" w:rsidRDefault="00621FF4" w:rsidP="00E02557">
            <w:pPr>
              <w:spacing w:after="0" w:line="360" w:lineRule="auto"/>
              <w:jc w:val="center"/>
              <w:rPr>
                <w:rFonts w:ascii="Times New Roman" w:hAnsi="Times New Roman"/>
                <w:color w:val="000000" w:themeColor="text1"/>
                <w:sz w:val="28"/>
                <w:szCs w:val="28"/>
              </w:rPr>
            </w:pPr>
          </w:p>
        </w:tc>
      </w:tr>
      <w:tr w:rsidR="00621FF4" w:rsidRPr="0077795C" w14:paraId="22B00571" w14:textId="77777777" w:rsidTr="00601D46">
        <w:tc>
          <w:tcPr>
            <w:tcW w:w="2975" w:type="dxa"/>
          </w:tcPr>
          <w:p w14:paraId="66ECE122" w14:textId="77777777" w:rsidR="00621FF4" w:rsidRPr="0077795C" w:rsidRDefault="00621FF4" w:rsidP="00E02557">
            <w:pPr>
              <w:spacing w:after="0" w:line="360" w:lineRule="auto"/>
              <w:jc w:val="both"/>
              <w:rPr>
                <w:rFonts w:ascii="Times New Roman" w:hAnsi="Times New Roman"/>
                <w:color w:val="000000" w:themeColor="text1"/>
                <w:sz w:val="28"/>
                <w:szCs w:val="28"/>
                <w:lang w:val="en-US"/>
              </w:rPr>
            </w:pPr>
            <w:r w:rsidRPr="0077795C">
              <w:rPr>
                <w:rFonts w:ascii="Times New Roman" w:hAnsi="Times New Roman"/>
                <w:color w:val="000000" w:themeColor="text1"/>
                <w:sz w:val="28"/>
                <w:szCs w:val="28"/>
                <w:lang w:val="en-US"/>
              </w:rPr>
              <w:t>Sau n</w:t>
            </w:r>
            <w:r w:rsidRPr="0077795C">
              <w:rPr>
                <w:rFonts w:ascii="Times New Roman" w:hAnsi="Times New Roman"/>
                <w:color w:val="000000" w:themeColor="text1"/>
                <w:sz w:val="28"/>
                <w:szCs w:val="28"/>
              </w:rPr>
              <w:t>hập viện</w:t>
            </w:r>
            <w:r w:rsidRPr="0077795C">
              <w:rPr>
                <w:rFonts w:ascii="Times New Roman" w:hAnsi="Times New Roman"/>
                <w:color w:val="000000" w:themeColor="text1"/>
                <w:sz w:val="28"/>
                <w:szCs w:val="28"/>
                <w:lang w:val="en-US"/>
              </w:rPr>
              <w:t xml:space="preserve"> (n = 120)</w:t>
            </w:r>
          </w:p>
        </w:tc>
        <w:tc>
          <w:tcPr>
            <w:tcW w:w="2339" w:type="dxa"/>
            <w:gridSpan w:val="2"/>
          </w:tcPr>
          <w:p w14:paraId="2885B15E" w14:textId="77777777" w:rsidR="00621FF4" w:rsidRPr="0077795C" w:rsidRDefault="00621FF4" w:rsidP="00E02557">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29,8</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16,5</w:t>
            </w:r>
          </w:p>
        </w:tc>
        <w:tc>
          <w:tcPr>
            <w:tcW w:w="2340" w:type="dxa"/>
            <w:gridSpan w:val="2"/>
          </w:tcPr>
          <w:p w14:paraId="2BF218B9" w14:textId="77777777" w:rsidR="00621FF4" w:rsidRPr="0077795C" w:rsidRDefault="00621FF4" w:rsidP="00E02557">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16,9</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8,9</w:t>
            </w:r>
          </w:p>
        </w:tc>
        <w:tc>
          <w:tcPr>
            <w:tcW w:w="1128" w:type="dxa"/>
          </w:tcPr>
          <w:p w14:paraId="01AB462E"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0,004</w:t>
            </w:r>
          </w:p>
        </w:tc>
      </w:tr>
      <w:tr w:rsidR="00621FF4" w:rsidRPr="0077795C" w14:paraId="440280A1" w14:textId="77777777" w:rsidTr="00601D46">
        <w:tc>
          <w:tcPr>
            <w:tcW w:w="2975" w:type="dxa"/>
          </w:tcPr>
          <w:p w14:paraId="55CD7267" w14:textId="77777777" w:rsidR="00621FF4" w:rsidRPr="0077795C" w:rsidRDefault="00621FF4" w:rsidP="00E02557">
            <w:pPr>
              <w:spacing w:after="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7 ngày</w:t>
            </w:r>
            <w:r w:rsidRPr="0077795C">
              <w:rPr>
                <w:rFonts w:ascii="Times New Roman" w:hAnsi="Times New Roman"/>
                <w:color w:val="000000" w:themeColor="text1"/>
                <w:sz w:val="28"/>
                <w:szCs w:val="28"/>
                <w:lang w:val="en-US"/>
              </w:rPr>
              <w:t xml:space="preserve"> (n = 120)</w:t>
            </w:r>
          </w:p>
        </w:tc>
        <w:tc>
          <w:tcPr>
            <w:tcW w:w="2339" w:type="dxa"/>
            <w:gridSpan w:val="2"/>
          </w:tcPr>
          <w:p w14:paraId="45AACCA8" w14:textId="77777777" w:rsidR="00621FF4" w:rsidRPr="0077795C" w:rsidRDefault="00621FF4" w:rsidP="00E02557">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31,7</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11,6</w:t>
            </w:r>
          </w:p>
        </w:tc>
        <w:tc>
          <w:tcPr>
            <w:tcW w:w="2340" w:type="dxa"/>
            <w:gridSpan w:val="2"/>
          </w:tcPr>
          <w:p w14:paraId="447A30CF" w14:textId="77777777" w:rsidR="00621FF4" w:rsidRPr="0077795C" w:rsidRDefault="00621FF4" w:rsidP="00E02557">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20,3</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12,6</w:t>
            </w:r>
          </w:p>
        </w:tc>
        <w:tc>
          <w:tcPr>
            <w:tcW w:w="1128" w:type="dxa"/>
          </w:tcPr>
          <w:p w14:paraId="1EAF3EA2"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0,039</w:t>
            </w:r>
          </w:p>
        </w:tc>
      </w:tr>
      <w:tr w:rsidR="00621FF4" w:rsidRPr="0077795C" w14:paraId="589B7E65" w14:textId="77777777" w:rsidTr="00601D46">
        <w:tc>
          <w:tcPr>
            <w:tcW w:w="2975" w:type="dxa"/>
          </w:tcPr>
          <w:p w14:paraId="2F0D67AC" w14:textId="77777777" w:rsidR="00621FF4" w:rsidRPr="0077795C" w:rsidRDefault="00621FF4" w:rsidP="00E02557">
            <w:pPr>
              <w:spacing w:after="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 tháng</w:t>
            </w:r>
            <w:r w:rsidRPr="0077795C">
              <w:rPr>
                <w:rFonts w:ascii="Times New Roman" w:hAnsi="Times New Roman"/>
                <w:color w:val="000000" w:themeColor="text1"/>
                <w:sz w:val="28"/>
                <w:szCs w:val="28"/>
                <w:lang w:val="en-US"/>
              </w:rPr>
              <w:t xml:space="preserve"> (n = 120)</w:t>
            </w:r>
          </w:p>
        </w:tc>
        <w:tc>
          <w:tcPr>
            <w:tcW w:w="2339" w:type="dxa"/>
            <w:gridSpan w:val="2"/>
          </w:tcPr>
          <w:p w14:paraId="304EFA64" w14:textId="77777777" w:rsidR="00621FF4" w:rsidRPr="0077795C" w:rsidRDefault="00621FF4" w:rsidP="00E02557">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35,3</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14,1</w:t>
            </w:r>
          </w:p>
        </w:tc>
        <w:tc>
          <w:tcPr>
            <w:tcW w:w="2340" w:type="dxa"/>
            <w:gridSpan w:val="2"/>
          </w:tcPr>
          <w:p w14:paraId="60E89E0D" w14:textId="77777777" w:rsidR="00621FF4" w:rsidRPr="0077795C" w:rsidRDefault="00621FF4" w:rsidP="00E02557">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23,6</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13,5</w:t>
            </w:r>
          </w:p>
        </w:tc>
        <w:tc>
          <w:tcPr>
            <w:tcW w:w="1128" w:type="dxa"/>
          </w:tcPr>
          <w:p w14:paraId="57043CC0"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0,045</w:t>
            </w:r>
          </w:p>
        </w:tc>
      </w:tr>
      <w:tr w:rsidR="00621FF4" w:rsidRPr="0077795C" w14:paraId="7C29ED42" w14:textId="77777777" w:rsidTr="00601D46">
        <w:tc>
          <w:tcPr>
            <w:tcW w:w="2975" w:type="dxa"/>
          </w:tcPr>
          <w:p w14:paraId="604CD111" w14:textId="77777777" w:rsidR="00621FF4" w:rsidRPr="0077795C" w:rsidRDefault="00621FF4" w:rsidP="00E02557">
            <w:pPr>
              <w:spacing w:after="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3 tháng</w:t>
            </w:r>
            <w:r w:rsidRPr="0077795C">
              <w:rPr>
                <w:rFonts w:ascii="Times New Roman" w:hAnsi="Times New Roman"/>
                <w:color w:val="000000" w:themeColor="text1"/>
                <w:sz w:val="28"/>
                <w:szCs w:val="28"/>
                <w:lang w:val="en-US"/>
              </w:rPr>
              <w:t xml:space="preserve"> (n = 116)</w:t>
            </w:r>
          </w:p>
        </w:tc>
        <w:tc>
          <w:tcPr>
            <w:tcW w:w="2339" w:type="dxa"/>
            <w:gridSpan w:val="2"/>
          </w:tcPr>
          <w:p w14:paraId="7DFD53FC" w14:textId="77777777" w:rsidR="00621FF4" w:rsidRPr="0077795C" w:rsidRDefault="00621FF4" w:rsidP="00E02557">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39,5</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14,8</w:t>
            </w:r>
          </w:p>
        </w:tc>
        <w:tc>
          <w:tcPr>
            <w:tcW w:w="2340" w:type="dxa"/>
            <w:gridSpan w:val="2"/>
          </w:tcPr>
          <w:p w14:paraId="7A8BF071" w14:textId="77777777" w:rsidR="00621FF4" w:rsidRPr="0077795C" w:rsidRDefault="00621FF4" w:rsidP="00E02557">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26,2</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13,4</w:t>
            </w:r>
          </w:p>
        </w:tc>
        <w:tc>
          <w:tcPr>
            <w:tcW w:w="1128" w:type="dxa"/>
          </w:tcPr>
          <w:p w14:paraId="65940FAB"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0,039</w:t>
            </w:r>
          </w:p>
        </w:tc>
      </w:tr>
      <w:tr w:rsidR="00621FF4" w:rsidRPr="0077795C" w14:paraId="35DD12AB" w14:textId="77777777" w:rsidTr="00601D46">
        <w:tc>
          <w:tcPr>
            <w:tcW w:w="2975" w:type="dxa"/>
          </w:tcPr>
          <w:p w14:paraId="6F7FEA85" w14:textId="77777777" w:rsidR="00621FF4" w:rsidRPr="0077795C" w:rsidRDefault="00621FF4" w:rsidP="00E02557">
            <w:pPr>
              <w:spacing w:after="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6 tháng</w:t>
            </w:r>
            <w:r w:rsidRPr="0077795C">
              <w:rPr>
                <w:rFonts w:ascii="Times New Roman" w:hAnsi="Times New Roman"/>
                <w:color w:val="000000" w:themeColor="text1"/>
                <w:sz w:val="28"/>
                <w:szCs w:val="28"/>
                <w:lang w:val="en-US"/>
              </w:rPr>
              <w:t xml:space="preserve"> (n = 116)</w:t>
            </w:r>
          </w:p>
        </w:tc>
        <w:tc>
          <w:tcPr>
            <w:tcW w:w="2339" w:type="dxa"/>
            <w:gridSpan w:val="2"/>
          </w:tcPr>
          <w:p w14:paraId="1954DFBD" w14:textId="77777777" w:rsidR="00621FF4" w:rsidRPr="0077795C" w:rsidRDefault="00621FF4" w:rsidP="00E02557">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42,2</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14,2</w:t>
            </w:r>
          </w:p>
        </w:tc>
        <w:tc>
          <w:tcPr>
            <w:tcW w:w="2340" w:type="dxa"/>
            <w:gridSpan w:val="2"/>
          </w:tcPr>
          <w:p w14:paraId="68180D08" w14:textId="77777777" w:rsidR="00621FF4" w:rsidRPr="0077795C" w:rsidRDefault="00621FF4" w:rsidP="00E02557">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27,9</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11,1</w:t>
            </w:r>
          </w:p>
        </w:tc>
        <w:tc>
          <w:tcPr>
            <w:tcW w:w="1128" w:type="dxa"/>
          </w:tcPr>
          <w:p w14:paraId="7DB8CEA9"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0,014</w:t>
            </w:r>
          </w:p>
        </w:tc>
      </w:tr>
      <w:tr w:rsidR="00621FF4" w:rsidRPr="0077795C" w14:paraId="410AB1A6" w14:textId="77777777" w:rsidTr="00601D46">
        <w:tc>
          <w:tcPr>
            <w:tcW w:w="2975" w:type="dxa"/>
          </w:tcPr>
          <w:p w14:paraId="7D220BE6" w14:textId="77777777" w:rsidR="00621FF4" w:rsidRPr="0077795C" w:rsidRDefault="00621FF4" w:rsidP="00E02557">
            <w:pPr>
              <w:spacing w:after="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9 tháng</w:t>
            </w:r>
            <w:r w:rsidRPr="0077795C">
              <w:rPr>
                <w:rFonts w:ascii="Times New Roman" w:hAnsi="Times New Roman"/>
                <w:color w:val="000000" w:themeColor="text1"/>
                <w:sz w:val="28"/>
                <w:szCs w:val="28"/>
                <w:lang w:val="en-US"/>
              </w:rPr>
              <w:t xml:space="preserve"> (n = 76)</w:t>
            </w:r>
          </w:p>
        </w:tc>
        <w:tc>
          <w:tcPr>
            <w:tcW w:w="2339" w:type="dxa"/>
            <w:gridSpan w:val="2"/>
          </w:tcPr>
          <w:p w14:paraId="1E2F7855" w14:textId="77777777" w:rsidR="00621FF4" w:rsidRPr="0077795C" w:rsidRDefault="00621FF4" w:rsidP="00E02557">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44,2</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14,2</w:t>
            </w:r>
          </w:p>
        </w:tc>
        <w:tc>
          <w:tcPr>
            <w:tcW w:w="2340" w:type="dxa"/>
            <w:gridSpan w:val="2"/>
          </w:tcPr>
          <w:p w14:paraId="1E281F6F" w14:textId="77777777" w:rsidR="00621FF4" w:rsidRPr="0077795C" w:rsidRDefault="00621FF4" w:rsidP="00E02557">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33,8</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2,4</w:t>
            </w:r>
          </w:p>
        </w:tc>
        <w:tc>
          <w:tcPr>
            <w:tcW w:w="1128" w:type="dxa"/>
          </w:tcPr>
          <w:p w14:paraId="044AB4E7"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&lt;</w:t>
            </w:r>
            <w:r w:rsidRPr="0077795C">
              <w:rPr>
                <w:rFonts w:ascii="Times New Roman" w:hAnsi="Times New Roman"/>
                <w:b/>
                <w:bCs/>
                <w:color w:val="000000" w:themeColor="text1"/>
                <w:sz w:val="28"/>
                <w:szCs w:val="28"/>
                <w:lang w:val="en-US"/>
              </w:rPr>
              <w:t xml:space="preserve"> </w:t>
            </w:r>
            <w:r w:rsidRPr="0077795C">
              <w:rPr>
                <w:rFonts w:ascii="Times New Roman" w:hAnsi="Times New Roman"/>
                <w:b/>
                <w:bCs/>
                <w:color w:val="000000" w:themeColor="text1"/>
                <w:sz w:val="28"/>
                <w:szCs w:val="28"/>
              </w:rPr>
              <w:t>0,001</w:t>
            </w:r>
          </w:p>
        </w:tc>
      </w:tr>
      <w:tr w:rsidR="00621FF4" w:rsidRPr="0077795C" w14:paraId="3D28FE30" w14:textId="77777777" w:rsidTr="00601D46">
        <w:tc>
          <w:tcPr>
            <w:tcW w:w="2975" w:type="dxa"/>
          </w:tcPr>
          <w:p w14:paraId="524DFBD4" w14:textId="77777777" w:rsidR="00621FF4" w:rsidRPr="0077795C" w:rsidRDefault="00621FF4" w:rsidP="00E02557">
            <w:pPr>
              <w:spacing w:after="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12 tháng</w:t>
            </w:r>
            <w:r w:rsidRPr="0077795C">
              <w:rPr>
                <w:rFonts w:ascii="Times New Roman" w:hAnsi="Times New Roman"/>
                <w:color w:val="000000" w:themeColor="text1"/>
                <w:sz w:val="28"/>
                <w:szCs w:val="28"/>
                <w:lang w:val="en-US"/>
              </w:rPr>
              <w:t xml:space="preserve"> (n = 69)</w:t>
            </w:r>
          </w:p>
        </w:tc>
        <w:tc>
          <w:tcPr>
            <w:tcW w:w="2339" w:type="dxa"/>
            <w:gridSpan w:val="2"/>
          </w:tcPr>
          <w:p w14:paraId="14C2DBA5" w14:textId="77777777" w:rsidR="00621FF4" w:rsidRPr="0077795C" w:rsidRDefault="00621FF4" w:rsidP="00E02557">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49,3</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15,4</w:t>
            </w:r>
          </w:p>
        </w:tc>
        <w:tc>
          <w:tcPr>
            <w:tcW w:w="2340" w:type="dxa"/>
            <w:gridSpan w:val="2"/>
          </w:tcPr>
          <w:p w14:paraId="12710470" w14:textId="77777777" w:rsidR="00621FF4" w:rsidRPr="0077795C" w:rsidRDefault="00621FF4" w:rsidP="00E02557">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28,5</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11,4</w:t>
            </w:r>
          </w:p>
        </w:tc>
        <w:tc>
          <w:tcPr>
            <w:tcW w:w="1128" w:type="dxa"/>
          </w:tcPr>
          <w:p w14:paraId="14C3F8B5"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0,012</w:t>
            </w:r>
          </w:p>
        </w:tc>
      </w:tr>
      <w:bookmarkEnd w:id="1251"/>
      <w:tr w:rsidR="00621FF4" w:rsidRPr="0077795C" w14:paraId="1F35EF39" w14:textId="77777777" w:rsidTr="00601D46">
        <w:tc>
          <w:tcPr>
            <w:tcW w:w="2975" w:type="dxa"/>
            <w:vMerge w:val="restart"/>
            <w:vAlign w:val="center"/>
          </w:tcPr>
          <w:p w14:paraId="68AC4762" w14:textId="77777777" w:rsidR="00621FF4" w:rsidRPr="0077795C" w:rsidRDefault="00621FF4" w:rsidP="00E02557">
            <w:pPr>
              <w:spacing w:after="0" w:line="360" w:lineRule="auto"/>
              <w:rPr>
                <w:rFonts w:ascii="Times New Roman" w:hAnsi="Times New Roman"/>
                <w:b/>
                <w:bCs/>
                <w:color w:val="000000" w:themeColor="text1"/>
                <w:sz w:val="28"/>
                <w:szCs w:val="28"/>
              </w:rPr>
            </w:pPr>
          </w:p>
        </w:tc>
        <w:tc>
          <w:tcPr>
            <w:tcW w:w="4679" w:type="dxa"/>
            <w:gridSpan w:val="4"/>
            <w:vAlign w:val="center"/>
          </w:tcPr>
          <w:p w14:paraId="343B7389" w14:textId="77777777" w:rsidR="00621FF4" w:rsidRPr="0077795C" w:rsidRDefault="00621FF4" w:rsidP="00E02557">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Nhóm điểm GRACE</w:t>
            </w:r>
          </w:p>
        </w:tc>
        <w:tc>
          <w:tcPr>
            <w:tcW w:w="1128" w:type="dxa"/>
            <w:vMerge w:val="restart"/>
            <w:vAlign w:val="center"/>
          </w:tcPr>
          <w:p w14:paraId="67CC2F0D" w14:textId="77777777" w:rsidR="00621FF4" w:rsidRPr="0077795C" w:rsidRDefault="00621FF4" w:rsidP="00E02557">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p</w:t>
            </w:r>
            <w:r w:rsidRPr="003156B4">
              <w:rPr>
                <w:rFonts w:ascii="Times New Roman" w:hAnsi="Times New Roman"/>
                <w:sz w:val="28"/>
                <w:szCs w:val="28"/>
                <w:vertAlign w:val="superscript"/>
              </w:rPr>
              <w:t>#</w:t>
            </w:r>
          </w:p>
        </w:tc>
      </w:tr>
      <w:tr w:rsidR="00621FF4" w:rsidRPr="0077795C" w14:paraId="66145E11" w14:textId="77777777" w:rsidTr="00601D46">
        <w:tc>
          <w:tcPr>
            <w:tcW w:w="2975" w:type="dxa"/>
            <w:vMerge/>
            <w:vAlign w:val="center"/>
          </w:tcPr>
          <w:p w14:paraId="73272DF4" w14:textId="77777777" w:rsidR="00621FF4" w:rsidRPr="0077795C" w:rsidRDefault="00621FF4" w:rsidP="00E02557">
            <w:pPr>
              <w:spacing w:after="0" w:line="360" w:lineRule="auto"/>
              <w:jc w:val="center"/>
              <w:rPr>
                <w:rFonts w:ascii="Times New Roman" w:hAnsi="Times New Roman"/>
                <w:b/>
                <w:bCs/>
                <w:color w:val="000000" w:themeColor="text1"/>
                <w:sz w:val="28"/>
                <w:szCs w:val="28"/>
              </w:rPr>
            </w:pPr>
          </w:p>
        </w:tc>
        <w:tc>
          <w:tcPr>
            <w:tcW w:w="1558" w:type="dxa"/>
            <w:vAlign w:val="center"/>
          </w:tcPr>
          <w:p w14:paraId="411AD816" w14:textId="77777777" w:rsidR="00621FF4" w:rsidRPr="0077795C" w:rsidRDefault="00621FF4" w:rsidP="00E02557">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&lt; 109</w:t>
            </w:r>
          </w:p>
        </w:tc>
        <w:tc>
          <w:tcPr>
            <w:tcW w:w="1560" w:type="dxa"/>
            <w:gridSpan w:val="2"/>
            <w:vAlign w:val="center"/>
          </w:tcPr>
          <w:p w14:paraId="3DE093F1" w14:textId="77777777" w:rsidR="00621FF4" w:rsidRPr="0077795C" w:rsidRDefault="00621FF4" w:rsidP="00E02557">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109 - 140</w:t>
            </w:r>
          </w:p>
        </w:tc>
        <w:tc>
          <w:tcPr>
            <w:tcW w:w="1561" w:type="dxa"/>
            <w:vAlign w:val="center"/>
          </w:tcPr>
          <w:p w14:paraId="6B98571F" w14:textId="77777777" w:rsidR="00621FF4" w:rsidRPr="0077795C" w:rsidRDefault="00621FF4" w:rsidP="00E02557">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&gt; 140</w:t>
            </w:r>
          </w:p>
        </w:tc>
        <w:tc>
          <w:tcPr>
            <w:tcW w:w="1128" w:type="dxa"/>
            <w:vMerge/>
          </w:tcPr>
          <w:p w14:paraId="4E53208B" w14:textId="77777777" w:rsidR="00621FF4" w:rsidRPr="0077795C" w:rsidRDefault="00621FF4" w:rsidP="00E02557">
            <w:pPr>
              <w:spacing w:after="0" w:line="360" w:lineRule="auto"/>
              <w:jc w:val="center"/>
              <w:rPr>
                <w:rFonts w:ascii="Times New Roman" w:hAnsi="Times New Roman"/>
                <w:color w:val="000000" w:themeColor="text1"/>
                <w:sz w:val="28"/>
                <w:szCs w:val="28"/>
              </w:rPr>
            </w:pPr>
          </w:p>
        </w:tc>
      </w:tr>
      <w:tr w:rsidR="00621FF4" w:rsidRPr="0077795C" w14:paraId="552B0EF3" w14:textId="77777777" w:rsidTr="00601D46">
        <w:tc>
          <w:tcPr>
            <w:tcW w:w="2975" w:type="dxa"/>
          </w:tcPr>
          <w:p w14:paraId="3669AFC2" w14:textId="77777777" w:rsidR="00621FF4" w:rsidRPr="0077795C" w:rsidRDefault="00621FF4" w:rsidP="00E02557">
            <w:pPr>
              <w:spacing w:after="0" w:line="360" w:lineRule="auto"/>
              <w:rPr>
                <w:rFonts w:ascii="Times New Roman" w:hAnsi="Times New Roman"/>
                <w:color w:val="000000" w:themeColor="text1"/>
                <w:sz w:val="28"/>
                <w:szCs w:val="28"/>
                <w:vertAlign w:val="superscript"/>
              </w:rPr>
            </w:pPr>
            <w:r w:rsidRPr="0077795C">
              <w:rPr>
                <w:rFonts w:ascii="Times New Roman" w:hAnsi="Times New Roman"/>
                <w:color w:val="000000" w:themeColor="text1"/>
                <w:sz w:val="28"/>
                <w:szCs w:val="28"/>
                <w:lang w:val="en-US"/>
              </w:rPr>
              <w:t>Sau n</w:t>
            </w:r>
            <w:r w:rsidRPr="0077795C">
              <w:rPr>
                <w:rFonts w:ascii="Times New Roman" w:hAnsi="Times New Roman"/>
                <w:color w:val="000000" w:themeColor="text1"/>
                <w:sz w:val="28"/>
                <w:szCs w:val="28"/>
              </w:rPr>
              <w:t>hập viện</w:t>
            </w:r>
            <w:r w:rsidRPr="0077795C">
              <w:rPr>
                <w:rFonts w:ascii="Times New Roman" w:hAnsi="Times New Roman"/>
                <w:color w:val="000000" w:themeColor="text1"/>
                <w:sz w:val="28"/>
                <w:szCs w:val="28"/>
                <w:lang w:val="en-US"/>
              </w:rPr>
              <w:t xml:space="preserve"> (n = 120)</w:t>
            </w:r>
          </w:p>
        </w:tc>
        <w:tc>
          <w:tcPr>
            <w:tcW w:w="1558" w:type="dxa"/>
            <w:vAlign w:val="center"/>
          </w:tcPr>
          <w:p w14:paraId="0F886971"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37,1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20,5</w:t>
            </w:r>
          </w:p>
        </w:tc>
        <w:tc>
          <w:tcPr>
            <w:tcW w:w="1560" w:type="dxa"/>
            <w:gridSpan w:val="2"/>
            <w:vAlign w:val="center"/>
          </w:tcPr>
          <w:p w14:paraId="7F41BDDB"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27</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13,7</w:t>
            </w:r>
          </w:p>
        </w:tc>
        <w:tc>
          <w:tcPr>
            <w:tcW w:w="1561" w:type="dxa"/>
            <w:vAlign w:val="center"/>
          </w:tcPr>
          <w:p w14:paraId="181D8867"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19,9</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9,2</w:t>
            </w:r>
            <w:r w:rsidRPr="0077795C">
              <w:rPr>
                <w:rFonts w:ascii="Times New Roman" w:hAnsi="Times New Roman"/>
                <w:color w:val="000000" w:themeColor="text1"/>
                <w:sz w:val="28"/>
                <w:szCs w:val="28"/>
                <w:lang w:val="en-US"/>
              </w:rPr>
              <w:t xml:space="preserve"> </w:t>
            </w:r>
          </w:p>
        </w:tc>
        <w:tc>
          <w:tcPr>
            <w:tcW w:w="1128" w:type="dxa"/>
            <w:vAlign w:val="center"/>
          </w:tcPr>
          <w:p w14:paraId="4006850D"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&lt; 0,001</w:t>
            </w:r>
          </w:p>
        </w:tc>
      </w:tr>
      <w:tr w:rsidR="00621FF4" w:rsidRPr="0077795C" w14:paraId="66A82DAB" w14:textId="77777777" w:rsidTr="00601D46">
        <w:tc>
          <w:tcPr>
            <w:tcW w:w="2975" w:type="dxa"/>
          </w:tcPr>
          <w:p w14:paraId="6FE96833" w14:textId="77777777" w:rsidR="00621FF4" w:rsidRPr="0077795C" w:rsidRDefault="00621FF4" w:rsidP="00E02557">
            <w:pPr>
              <w:spacing w:after="0" w:line="360" w:lineRule="auto"/>
              <w:rPr>
                <w:rFonts w:ascii="Times New Roman" w:hAnsi="Times New Roman"/>
                <w:color w:val="000000" w:themeColor="text1"/>
                <w:sz w:val="28"/>
                <w:szCs w:val="28"/>
                <w:vertAlign w:val="superscript"/>
              </w:rPr>
            </w:pPr>
            <w:r w:rsidRPr="0077795C">
              <w:rPr>
                <w:rFonts w:ascii="Times New Roman" w:hAnsi="Times New Roman"/>
                <w:color w:val="000000" w:themeColor="text1"/>
                <w:sz w:val="28"/>
                <w:szCs w:val="28"/>
              </w:rPr>
              <w:t>7 ngày</w:t>
            </w:r>
            <w:r w:rsidRPr="0077795C">
              <w:rPr>
                <w:rFonts w:ascii="Times New Roman" w:hAnsi="Times New Roman"/>
                <w:color w:val="000000" w:themeColor="text1"/>
                <w:sz w:val="28"/>
                <w:szCs w:val="28"/>
                <w:lang w:val="en-US"/>
              </w:rPr>
              <w:t xml:space="preserve"> (n = 120)</w:t>
            </w:r>
          </w:p>
        </w:tc>
        <w:tc>
          <w:tcPr>
            <w:tcW w:w="1558" w:type="dxa"/>
            <w:vAlign w:val="center"/>
          </w:tcPr>
          <w:p w14:paraId="684F6A41"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35,6</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12,6</w:t>
            </w:r>
            <w:r w:rsidRPr="0077795C">
              <w:rPr>
                <w:rFonts w:ascii="Times New Roman" w:hAnsi="Times New Roman"/>
                <w:color w:val="000000" w:themeColor="text1"/>
                <w:sz w:val="28"/>
                <w:szCs w:val="28"/>
                <w:lang w:val="en-US"/>
              </w:rPr>
              <w:t xml:space="preserve"> </w:t>
            </w:r>
          </w:p>
        </w:tc>
        <w:tc>
          <w:tcPr>
            <w:tcW w:w="1560" w:type="dxa"/>
            <w:gridSpan w:val="2"/>
            <w:vAlign w:val="center"/>
          </w:tcPr>
          <w:p w14:paraId="49AC3806"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30,3</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10,9</w:t>
            </w:r>
          </w:p>
        </w:tc>
        <w:tc>
          <w:tcPr>
            <w:tcW w:w="1561" w:type="dxa"/>
            <w:vAlign w:val="center"/>
          </w:tcPr>
          <w:p w14:paraId="6EEE140C"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24,6</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11,8</w:t>
            </w:r>
          </w:p>
        </w:tc>
        <w:tc>
          <w:tcPr>
            <w:tcW w:w="1128" w:type="dxa"/>
          </w:tcPr>
          <w:p w14:paraId="3E83F058"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0,006</w:t>
            </w:r>
          </w:p>
        </w:tc>
      </w:tr>
      <w:tr w:rsidR="00621FF4" w:rsidRPr="0077795C" w14:paraId="7AA2446F" w14:textId="77777777" w:rsidTr="00601D46">
        <w:tc>
          <w:tcPr>
            <w:tcW w:w="2975" w:type="dxa"/>
          </w:tcPr>
          <w:p w14:paraId="5CECE0D2" w14:textId="77777777" w:rsidR="00621FF4" w:rsidRPr="0077795C" w:rsidRDefault="00621FF4" w:rsidP="00E02557">
            <w:pPr>
              <w:spacing w:after="0" w:line="360" w:lineRule="auto"/>
              <w:rPr>
                <w:rFonts w:ascii="Times New Roman" w:hAnsi="Times New Roman"/>
                <w:color w:val="000000" w:themeColor="text1"/>
                <w:sz w:val="28"/>
                <w:szCs w:val="28"/>
                <w:vertAlign w:val="superscript"/>
              </w:rPr>
            </w:pPr>
            <w:r w:rsidRPr="0077795C">
              <w:rPr>
                <w:rFonts w:ascii="Times New Roman" w:hAnsi="Times New Roman"/>
                <w:color w:val="000000" w:themeColor="text1"/>
                <w:sz w:val="28"/>
                <w:szCs w:val="28"/>
              </w:rPr>
              <w:t>1 tháng</w:t>
            </w:r>
            <w:r w:rsidRPr="0077795C">
              <w:rPr>
                <w:rFonts w:ascii="Times New Roman" w:hAnsi="Times New Roman"/>
                <w:color w:val="000000" w:themeColor="text1"/>
                <w:sz w:val="28"/>
                <w:szCs w:val="28"/>
                <w:lang w:val="en-US"/>
              </w:rPr>
              <w:t xml:space="preserve"> (n = 120)</w:t>
            </w:r>
          </w:p>
        </w:tc>
        <w:tc>
          <w:tcPr>
            <w:tcW w:w="1558" w:type="dxa"/>
            <w:vAlign w:val="center"/>
          </w:tcPr>
          <w:p w14:paraId="0679C11E"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37,9</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14,7</w:t>
            </w:r>
          </w:p>
        </w:tc>
        <w:tc>
          <w:tcPr>
            <w:tcW w:w="1560" w:type="dxa"/>
            <w:gridSpan w:val="2"/>
            <w:vAlign w:val="center"/>
          </w:tcPr>
          <w:p w14:paraId="07F253CC"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35,2</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13,8</w:t>
            </w:r>
          </w:p>
        </w:tc>
        <w:tc>
          <w:tcPr>
            <w:tcW w:w="1561" w:type="dxa"/>
            <w:vAlign w:val="center"/>
          </w:tcPr>
          <w:p w14:paraId="76857FEA"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25,8</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12,1</w:t>
            </w:r>
          </w:p>
        </w:tc>
        <w:tc>
          <w:tcPr>
            <w:tcW w:w="1128" w:type="dxa"/>
            <w:vAlign w:val="center"/>
          </w:tcPr>
          <w:p w14:paraId="7A8926CB"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0,014</w:t>
            </w:r>
          </w:p>
        </w:tc>
      </w:tr>
      <w:tr w:rsidR="00621FF4" w:rsidRPr="0077795C" w14:paraId="525F50E0" w14:textId="77777777" w:rsidTr="00601D46">
        <w:tc>
          <w:tcPr>
            <w:tcW w:w="2975" w:type="dxa"/>
          </w:tcPr>
          <w:p w14:paraId="3E285EEB" w14:textId="77777777" w:rsidR="00621FF4" w:rsidRPr="0077795C" w:rsidRDefault="00621FF4" w:rsidP="00E02557">
            <w:pPr>
              <w:spacing w:after="0" w:line="360" w:lineRule="auto"/>
              <w:rPr>
                <w:rFonts w:ascii="Times New Roman" w:hAnsi="Times New Roman"/>
                <w:color w:val="000000" w:themeColor="text1"/>
                <w:sz w:val="28"/>
                <w:szCs w:val="28"/>
                <w:vertAlign w:val="superscript"/>
              </w:rPr>
            </w:pPr>
            <w:r w:rsidRPr="0077795C">
              <w:rPr>
                <w:rFonts w:ascii="Times New Roman" w:hAnsi="Times New Roman"/>
                <w:color w:val="000000" w:themeColor="text1"/>
                <w:sz w:val="28"/>
                <w:szCs w:val="28"/>
              </w:rPr>
              <w:t>3 tháng</w:t>
            </w:r>
            <w:r w:rsidRPr="0077795C">
              <w:rPr>
                <w:rFonts w:ascii="Times New Roman" w:hAnsi="Times New Roman"/>
                <w:color w:val="000000" w:themeColor="text1"/>
                <w:sz w:val="28"/>
                <w:szCs w:val="28"/>
                <w:lang w:val="en-US"/>
              </w:rPr>
              <w:t xml:space="preserve"> (n = 116)</w:t>
            </w:r>
          </w:p>
        </w:tc>
        <w:tc>
          <w:tcPr>
            <w:tcW w:w="1558" w:type="dxa"/>
            <w:vAlign w:val="center"/>
          </w:tcPr>
          <w:p w14:paraId="2DCE3C4F"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43,7</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14,8</w:t>
            </w:r>
          </w:p>
        </w:tc>
        <w:tc>
          <w:tcPr>
            <w:tcW w:w="1560" w:type="dxa"/>
            <w:gridSpan w:val="2"/>
            <w:vAlign w:val="center"/>
          </w:tcPr>
          <w:p w14:paraId="5BEC5B7E"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38,1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14,9</w:t>
            </w:r>
          </w:p>
        </w:tc>
        <w:tc>
          <w:tcPr>
            <w:tcW w:w="1561" w:type="dxa"/>
            <w:vAlign w:val="center"/>
          </w:tcPr>
          <w:p w14:paraId="157EE4D7"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30,8</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12,3</w:t>
            </w:r>
            <w:r w:rsidRPr="0077795C">
              <w:rPr>
                <w:rFonts w:ascii="Times New Roman" w:hAnsi="Times New Roman"/>
                <w:color w:val="000000" w:themeColor="text1"/>
                <w:sz w:val="28"/>
                <w:szCs w:val="28"/>
                <w:lang w:val="en-US"/>
              </w:rPr>
              <w:t xml:space="preserve">   </w:t>
            </w:r>
          </w:p>
        </w:tc>
        <w:tc>
          <w:tcPr>
            <w:tcW w:w="1128" w:type="dxa"/>
            <w:vAlign w:val="center"/>
          </w:tcPr>
          <w:p w14:paraId="401DCD71"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0,016</w:t>
            </w:r>
          </w:p>
        </w:tc>
      </w:tr>
      <w:tr w:rsidR="00621FF4" w:rsidRPr="0077795C" w14:paraId="3056B659" w14:textId="77777777" w:rsidTr="00601D46">
        <w:tc>
          <w:tcPr>
            <w:tcW w:w="2975" w:type="dxa"/>
          </w:tcPr>
          <w:p w14:paraId="2DAE7FA3" w14:textId="77777777" w:rsidR="00621FF4" w:rsidRPr="0077795C" w:rsidRDefault="00621FF4" w:rsidP="00E02557">
            <w:pPr>
              <w:spacing w:after="0" w:line="360" w:lineRule="auto"/>
              <w:rPr>
                <w:rFonts w:ascii="Times New Roman" w:hAnsi="Times New Roman"/>
                <w:color w:val="000000" w:themeColor="text1"/>
                <w:sz w:val="28"/>
                <w:szCs w:val="28"/>
                <w:vertAlign w:val="superscript"/>
              </w:rPr>
            </w:pPr>
            <w:r w:rsidRPr="0077795C">
              <w:rPr>
                <w:rFonts w:ascii="Times New Roman" w:hAnsi="Times New Roman"/>
                <w:color w:val="000000" w:themeColor="text1"/>
                <w:sz w:val="28"/>
                <w:szCs w:val="28"/>
              </w:rPr>
              <w:t>6 tháng</w:t>
            </w:r>
            <w:r w:rsidRPr="0077795C">
              <w:rPr>
                <w:rFonts w:ascii="Times New Roman" w:hAnsi="Times New Roman"/>
                <w:color w:val="000000" w:themeColor="text1"/>
                <w:sz w:val="28"/>
                <w:szCs w:val="28"/>
                <w:lang w:val="en-US"/>
              </w:rPr>
              <w:t xml:space="preserve"> (n = 116)</w:t>
            </w:r>
          </w:p>
        </w:tc>
        <w:tc>
          <w:tcPr>
            <w:tcW w:w="1558" w:type="dxa"/>
            <w:vAlign w:val="center"/>
          </w:tcPr>
          <w:p w14:paraId="1A635706"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45,1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17,1</w:t>
            </w:r>
          </w:p>
        </w:tc>
        <w:tc>
          <w:tcPr>
            <w:tcW w:w="1560" w:type="dxa"/>
            <w:gridSpan w:val="2"/>
            <w:vAlign w:val="center"/>
          </w:tcPr>
          <w:p w14:paraId="700E4D9B"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41,3</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12,1</w:t>
            </w:r>
          </w:p>
        </w:tc>
        <w:tc>
          <w:tcPr>
            <w:tcW w:w="1561" w:type="dxa"/>
            <w:vAlign w:val="center"/>
          </w:tcPr>
          <w:p w14:paraId="6FC417A3"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33,6</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15,2</w:t>
            </w:r>
          </w:p>
        </w:tc>
        <w:tc>
          <w:tcPr>
            <w:tcW w:w="1128" w:type="dxa"/>
            <w:vAlign w:val="center"/>
          </w:tcPr>
          <w:p w14:paraId="50CBAA72"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0,032</w:t>
            </w:r>
          </w:p>
        </w:tc>
      </w:tr>
      <w:tr w:rsidR="00621FF4" w:rsidRPr="0077795C" w14:paraId="68973218" w14:textId="77777777" w:rsidTr="00601D46">
        <w:tc>
          <w:tcPr>
            <w:tcW w:w="2975" w:type="dxa"/>
          </w:tcPr>
          <w:p w14:paraId="099E537F" w14:textId="77777777" w:rsidR="00621FF4" w:rsidRPr="0077795C" w:rsidRDefault="00621FF4" w:rsidP="00E02557">
            <w:pPr>
              <w:spacing w:after="0" w:line="360" w:lineRule="auto"/>
              <w:rPr>
                <w:rFonts w:ascii="Times New Roman" w:hAnsi="Times New Roman"/>
                <w:color w:val="000000" w:themeColor="text1"/>
                <w:sz w:val="28"/>
                <w:szCs w:val="28"/>
              </w:rPr>
            </w:pPr>
            <w:r w:rsidRPr="0077795C">
              <w:rPr>
                <w:rFonts w:ascii="Times New Roman" w:hAnsi="Times New Roman"/>
                <w:color w:val="000000" w:themeColor="text1"/>
                <w:sz w:val="28"/>
                <w:szCs w:val="28"/>
              </w:rPr>
              <w:t>9 tháng</w:t>
            </w:r>
            <w:r w:rsidRPr="0077795C">
              <w:rPr>
                <w:rFonts w:ascii="Times New Roman" w:hAnsi="Times New Roman"/>
                <w:color w:val="000000" w:themeColor="text1"/>
                <w:sz w:val="28"/>
                <w:szCs w:val="28"/>
                <w:lang w:val="en-US"/>
              </w:rPr>
              <w:t xml:space="preserve"> (n = 76)</w:t>
            </w:r>
          </w:p>
        </w:tc>
        <w:tc>
          <w:tcPr>
            <w:tcW w:w="1558" w:type="dxa"/>
            <w:vAlign w:val="center"/>
          </w:tcPr>
          <w:p w14:paraId="19F5D67A"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46,1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16,4</w:t>
            </w:r>
          </w:p>
        </w:tc>
        <w:tc>
          <w:tcPr>
            <w:tcW w:w="1560" w:type="dxa"/>
            <w:gridSpan w:val="2"/>
            <w:vAlign w:val="center"/>
          </w:tcPr>
          <w:p w14:paraId="0731C7A9"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43,2</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12,4</w:t>
            </w:r>
          </w:p>
        </w:tc>
        <w:tc>
          <w:tcPr>
            <w:tcW w:w="1561" w:type="dxa"/>
            <w:vAlign w:val="center"/>
          </w:tcPr>
          <w:p w14:paraId="1BC560DC"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39,2</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15,7</w:t>
            </w:r>
          </w:p>
        </w:tc>
        <w:tc>
          <w:tcPr>
            <w:tcW w:w="1128" w:type="dxa"/>
            <w:vAlign w:val="center"/>
          </w:tcPr>
          <w:p w14:paraId="7E218FD1"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&gt; 0,05</w:t>
            </w:r>
          </w:p>
        </w:tc>
      </w:tr>
      <w:tr w:rsidR="00621FF4" w:rsidRPr="0077795C" w14:paraId="18FE9E09" w14:textId="77777777" w:rsidTr="00601D46">
        <w:tc>
          <w:tcPr>
            <w:tcW w:w="2975" w:type="dxa"/>
          </w:tcPr>
          <w:p w14:paraId="0B69B596" w14:textId="77777777" w:rsidR="00621FF4" w:rsidRPr="0077795C" w:rsidRDefault="00621FF4" w:rsidP="00E02557">
            <w:pPr>
              <w:spacing w:after="0" w:line="360" w:lineRule="auto"/>
              <w:rPr>
                <w:rFonts w:ascii="Times New Roman" w:hAnsi="Times New Roman"/>
                <w:color w:val="000000" w:themeColor="text1"/>
                <w:sz w:val="28"/>
                <w:szCs w:val="28"/>
              </w:rPr>
            </w:pPr>
            <w:r w:rsidRPr="0077795C">
              <w:rPr>
                <w:rFonts w:ascii="Times New Roman" w:hAnsi="Times New Roman"/>
                <w:color w:val="000000" w:themeColor="text1"/>
                <w:sz w:val="28"/>
                <w:szCs w:val="28"/>
              </w:rPr>
              <w:t>12 tháng</w:t>
            </w:r>
            <w:r w:rsidRPr="0077795C">
              <w:rPr>
                <w:rFonts w:ascii="Times New Roman" w:hAnsi="Times New Roman"/>
                <w:color w:val="000000" w:themeColor="text1"/>
                <w:sz w:val="28"/>
                <w:szCs w:val="28"/>
                <w:lang w:val="en-US"/>
              </w:rPr>
              <w:t xml:space="preserve"> (n = 69)</w:t>
            </w:r>
          </w:p>
        </w:tc>
        <w:tc>
          <w:tcPr>
            <w:tcW w:w="1558" w:type="dxa"/>
            <w:vAlign w:val="center"/>
          </w:tcPr>
          <w:p w14:paraId="7168006C"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53,5</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17,7</w:t>
            </w:r>
          </w:p>
        </w:tc>
        <w:tc>
          <w:tcPr>
            <w:tcW w:w="1560" w:type="dxa"/>
            <w:gridSpan w:val="2"/>
            <w:vAlign w:val="center"/>
          </w:tcPr>
          <w:p w14:paraId="3DE533A2"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46,2</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14,2</w:t>
            </w:r>
          </w:p>
        </w:tc>
        <w:tc>
          <w:tcPr>
            <w:tcW w:w="1561" w:type="dxa"/>
            <w:vAlign w:val="center"/>
          </w:tcPr>
          <w:p w14:paraId="1CFAA632" w14:textId="77777777" w:rsidR="00621FF4" w:rsidRPr="0077795C" w:rsidRDefault="00621FF4" w:rsidP="00E02557">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40,8</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16,4</w:t>
            </w:r>
          </w:p>
        </w:tc>
        <w:tc>
          <w:tcPr>
            <w:tcW w:w="1128" w:type="dxa"/>
            <w:vAlign w:val="center"/>
          </w:tcPr>
          <w:p w14:paraId="56C6858F" w14:textId="77777777" w:rsidR="00621FF4" w:rsidRPr="0077795C" w:rsidRDefault="00621FF4" w:rsidP="00E02557">
            <w:pPr>
              <w:spacing w:after="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&gt; 0,05</w:t>
            </w:r>
          </w:p>
        </w:tc>
      </w:tr>
    </w:tbl>
    <w:p w14:paraId="7B018600" w14:textId="77777777" w:rsidR="00621FF4" w:rsidRPr="003156B4" w:rsidRDefault="00621FF4" w:rsidP="00621FF4">
      <w:pPr>
        <w:widowControl w:val="0"/>
        <w:spacing w:after="0" w:line="240" w:lineRule="auto"/>
        <w:jc w:val="both"/>
        <w:rPr>
          <w:rFonts w:ascii="Times New Roman" w:hAnsi="Times New Roman"/>
          <w:sz w:val="28"/>
          <w:szCs w:val="28"/>
        </w:rPr>
      </w:pPr>
      <w:r w:rsidRPr="003156B4">
        <w:rPr>
          <w:rFonts w:ascii="Times New Roman" w:hAnsi="Times New Roman"/>
          <w:sz w:val="28"/>
          <w:szCs w:val="28"/>
          <w:vertAlign w:val="superscript"/>
        </w:rPr>
        <w:t>* kiểm định Studen’t T-test</w:t>
      </w:r>
      <w:r>
        <w:rPr>
          <w:rFonts w:ascii="Times New Roman" w:hAnsi="Times New Roman"/>
          <w:sz w:val="28"/>
          <w:szCs w:val="28"/>
          <w:vertAlign w:val="superscript"/>
        </w:rPr>
        <w:t xml:space="preserve">, </w:t>
      </w:r>
      <w:r w:rsidRPr="003156B4">
        <w:rPr>
          <w:rFonts w:ascii="Times New Roman" w:hAnsi="Times New Roman"/>
          <w:sz w:val="28"/>
          <w:szCs w:val="28"/>
          <w:vertAlign w:val="superscript"/>
        </w:rPr>
        <w:t># kiểm định One-way ANOVA</w:t>
      </w:r>
    </w:p>
    <w:p w14:paraId="6D450CA2" w14:textId="61DEA19A" w:rsidR="00474F5C" w:rsidRPr="00621FF4" w:rsidRDefault="00215311" w:rsidP="00621FF4">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nl-NL"/>
        </w:rPr>
        <w:lastRenderedPageBreak/>
        <w:t xml:space="preserve">LASr giảm ở nhóm Killip </w:t>
      </w:r>
      <w:r w:rsidRPr="003156B4">
        <w:rPr>
          <w:rFonts w:ascii="Times New Roman" w:hAnsi="Times New Roman"/>
          <w:sz w:val="28"/>
          <w:szCs w:val="28"/>
        </w:rPr>
        <w:t>≥ 2 ở tất cả các thời điểm theo dõi.</w:t>
      </w:r>
      <w:r w:rsidR="00621FF4">
        <w:rPr>
          <w:rFonts w:ascii="Times New Roman" w:hAnsi="Times New Roman"/>
          <w:sz w:val="28"/>
          <w:szCs w:val="28"/>
        </w:rPr>
        <w:t xml:space="preserve"> </w:t>
      </w:r>
      <w:r w:rsidR="00474F5C" w:rsidRPr="003156B4">
        <w:rPr>
          <w:rFonts w:ascii="Times New Roman" w:hAnsi="Times New Roman"/>
          <w:sz w:val="28"/>
          <w:szCs w:val="28"/>
        </w:rPr>
        <w:t xml:space="preserve">LASr giảm </w:t>
      </w:r>
      <w:r w:rsidR="00E02557" w:rsidRPr="00E02557">
        <w:rPr>
          <w:rFonts w:ascii="Times New Roman" w:hAnsi="Times New Roman"/>
          <w:sz w:val="28"/>
          <w:szCs w:val="28"/>
        </w:rPr>
        <w:t>ở các nhóm có điểm GRACE cao hơn</w:t>
      </w:r>
      <w:r w:rsidR="00E02557">
        <w:rPr>
          <w:rFonts w:ascii="Times New Roman" w:hAnsi="Times New Roman"/>
          <w:sz w:val="28"/>
          <w:szCs w:val="28"/>
        </w:rPr>
        <w:t>,</w:t>
      </w:r>
      <w:r w:rsidR="00474F5C" w:rsidRPr="003156B4">
        <w:rPr>
          <w:rFonts w:ascii="Times New Roman" w:hAnsi="Times New Roman"/>
          <w:sz w:val="28"/>
          <w:szCs w:val="28"/>
        </w:rPr>
        <w:t xml:space="preserve"> </w:t>
      </w:r>
      <w:r w:rsidR="00E02557" w:rsidRPr="00E02557">
        <w:rPr>
          <w:rFonts w:ascii="Times New Roman" w:hAnsi="Times New Roman"/>
          <w:sz w:val="28"/>
          <w:szCs w:val="28"/>
        </w:rPr>
        <w:t>xu hướng này</w:t>
      </w:r>
      <w:r w:rsidR="00E02557">
        <w:rPr>
          <w:rFonts w:ascii="Times New Roman" w:hAnsi="Times New Roman"/>
          <w:sz w:val="28"/>
          <w:szCs w:val="28"/>
        </w:rPr>
        <w:t xml:space="preserve"> </w:t>
      </w:r>
      <w:r w:rsidR="00E02557" w:rsidRPr="00E02557">
        <w:rPr>
          <w:rFonts w:ascii="Times New Roman" w:hAnsi="Times New Roman"/>
          <w:sz w:val="28"/>
          <w:szCs w:val="28"/>
        </w:rPr>
        <w:t xml:space="preserve">được ghi nhận từ thời điểm </w:t>
      </w:r>
      <w:r w:rsidR="00E02557">
        <w:rPr>
          <w:rFonts w:ascii="Times New Roman" w:hAnsi="Times New Roman"/>
          <w:sz w:val="28"/>
          <w:szCs w:val="28"/>
        </w:rPr>
        <w:t xml:space="preserve">sau </w:t>
      </w:r>
      <w:r w:rsidR="00E02557" w:rsidRPr="00E02557">
        <w:rPr>
          <w:rFonts w:ascii="Times New Roman" w:hAnsi="Times New Roman"/>
          <w:sz w:val="28"/>
          <w:szCs w:val="28"/>
        </w:rPr>
        <w:t xml:space="preserve">nhập viện và duy trì </w:t>
      </w:r>
      <w:r w:rsidR="00474F5C" w:rsidRPr="003156B4">
        <w:rPr>
          <w:rFonts w:ascii="Times New Roman" w:hAnsi="Times New Roman"/>
          <w:sz w:val="28"/>
          <w:szCs w:val="28"/>
          <w:lang w:val="nl-NL"/>
        </w:rPr>
        <w:t>sau can thiệp 7 ngày, 1 tháng, 3 tháng và 6 tháng.</w:t>
      </w:r>
    </w:p>
    <w:p w14:paraId="1080CCE5" w14:textId="14F39328" w:rsidR="00474F5C" w:rsidRPr="00621FF4" w:rsidRDefault="00474F5C" w:rsidP="00474F5C">
      <w:pPr>
        <w:pStyle w:val="abang"/>
        <w:rPr>
          <w:color w:val="auto"/>
          <w:lang w:val="en-US"/>
        </w:rPr>
      </w:pPr>
      <w:bookmarkStart w:id="1252" w:name="_Toc236858171"/>
      <w:r w:rsidRPr="003156B4">
        <w:rPr>
          <w:color w:val="auto"/>
        </w:rPr>
        <w:t>Bảng 3.1</w:t>
      </w:r>
      <w:r w:rsidR="00621FF4">
        <w:rPr>
          <w:color w:val="auto"/>
          <w:lang w:val="en-US"/>
        </w:rPr>
        <w:t>8</w:t>
      </w:r>
      <w:r w:rsidRPr="003156B4">
        <w:rPr>
          <w:color w:val="auto"/>
        </w:rPr>
        <w:t>. Mối liên quan giữa LASr tại các thời điểm với số nhánh ĐMV tổn thương</w:t>
      </w:r>
      <w:bookmarkEnd w:id="1252"/>
    </w:p>
    <w:tbl>
      <w:tblPr>
        <w:tblStyle w:val="TableGrid"/>
        <w:tblW w:w="8784" w:type="dxa"/>
        <w:tblLook w:val="04A0" w:firstRow="1" w:lastRow="0" w:firstColumn="1" w:lastColumn="0" w:noHBand="0" w:noVBand="1"/>
      </w:tblPr>
      <w:tblGrid>
        <w:gridCol w:w="2830"/>
        <w:gridCol w:w="2410"/>
        <w:gridCol w:w="2410"/>
        <w:gridCol w:w="1134"/>
      </w:tblGrid>
      <w:tr w:rsidR="00621FF4" w:rsidRPr="003156B4" w14:paraId="534C21C7" w14:textId="77777777" w:rsidTr="00621FF4">
        <w:tc>
          <w:tcPr>
            <w:tcW w:w="2830" w:type="dxa"/>
            <w:vMerge w:val="restart"/>
          </w:tcPr>
          <w:p w14:paraId="38413546" w14:textId="77777777" w:rsidR="00621FF4" w:rsidRPr="003156B4" w:rsidRDefault="00621FF4" w:rsidP="00E02557">
            <w:pPr>
              <w:spacing w:after="0" w:line="360" w:lineRule="auto"/>
              <w:jc w:val="both"/>
              <w:rPr>
                <w:rFonts w:ascii="Times New Roman" w:hAnsi="Times New Roman"/>
                <w:b/>
                <w:bCs/>
                <w:sz w:val="28"/>
                <w:szCs w:val="28"/>
                <w:lang w:val="en-US"/>
              </w:rPr>
            </w:pPr>
            <w:bookmarkStart w:id="1253" w:name="_Hlk236603339"/>
            <w:r w:rsidRPr="003156B4">
              <w:rPr>
                <w:rFonts w:ascii="Times New Roman" w:hAnsi="Times New Roman"/>
                <w:b/>
                <w:bCs/>
                <w:sz w:val="28"/>
                <w:szCs w:val="28"/>
              </w:rPr>
              <w:t>LASr</w:t>
            </w:r>
            <w:r w:rsidRPr="003156B4">
              <w:rPr>
                <w:rFonts w:ascii="Times New Roman" w:hAnsi="Times New Roman"/>
                <w:b/>
                <w:bCs/>
                <w:sz w:val="28"/>
                <w:szCs w:val="28"/>
                <w:lang w:val="en-US"/>
              </w:rPr>
              <w:t xml:space="preserve"> (%)</w:t>
            </w:r>
          </w:p>
          <w:p w14:paraId="38A58E3B" w14:textId="77777777" w:rsidR="00621FF4" w:rsidRPr="003156B4" w:rsidRDefault="00621FF4" w:rsidP="00E02557">
            <w:pPr>
              <w:spacing w:after="0" w:line="360" w:lineRule="auto"/>
              <w:jc w:val="both"/>
              <w:rPr>
                <w:rFonts w:ascii="Times New Roman" w:hAnsi="Times New Roman"/>
                <w:sz w:val="28"/>
                <w:szCs w:val="28"/>
                <w:lang w:val="en-US"/>
              </w:rPr>
            </w:pPr>
            <w:r w:rsidRPr="003156B4">
              <w:rPr>
                <w:rFonts w:ascii="Times New Roman" w:hAnsi="Times New Roman"/>
                <w:sz w:val="28"/>
                <w:szCs w:val="28"/>
              </w:rPr>
              <w:t>(</w:t>
            </w:r>
            <w:r w:rsidRPr="003156B4">
              <w:rPr>
                <w:rFonts w:ascii="Times New Roman" w:hAnsi="Times New Roman"/>
                <w:position w:val="-4"/>
                <w:sz w:val="28"/>
                <w:szCs w:val="28"/>
                <w:lang w:val="en-US" w:eastAsia="en-US"/>
              </w:rPr>
              <w:object w:dxaOrig="279" w:dyaOrig="320" w14:anchorId="64CD2C55">
                <v:shape id="_x0000_i1044" type="#_x0000_t75" style="width:12pt;height:18pt" o:ole="">
                  <v:imagedata r:id="rId32" o:title=""/>
                </v:shape>
                <o:OLEObject Type="Embed" ProgID="Equation.3" ShapeID="_x0000_i1044" DrawAspect="Content" ObjectID="_1847894401" r:id="rId55"/>
              </w:object>
            </w:r>
            <w:r w:rsidRPr="003156B4">
              <w:rPr>
                <w:rFonts w:ascii="Times New Roman" w:hAnsi="Times New Roman"/>
                <w:sz w:val="28"/>
                <w:szCs w:val="28"/>
              </w:rPr>
              <w:t xml:space="preserve"> ± SD)</w:t>
            </w:r>
          </w:p>
        </w:tc>
        <w:tc>
          <w:tcPr>
            <w:tcW w:w="4820" w:type="dxa"/>
            <w:gridSpan w:val="2"/>
          </w:tcPr>
          <w:p w14:paraId="424E3211" w14:textId="69F55ECD" w:rsidR="00621FF4" w:rsidRPr="003156B4" w:rsidRDefault="00621FF4" w:rsidP="00E02557">
            <w:pPr>
              <w:spacing w:after="0" w:line="360" w:lineRule="auto"/>
              <w:jc w:val="center"/>
              <w:rPr>
                <w:rFonts w:ascii="Times New Roman" w:hAnsi="Times New Roman"/>
                <w:sz w:val="28"/>
                <w:szCs w:val="28"/>
              </w:rPr>
            </w:pPr>
            <w:r w:rsidRPr="003156B4">
              <w:rPr>
                <w:rFonts w:ascii="Times New Roman" w:hAnsi="Times New Roman"/>
                <w:b/>
                <w:bCs/>
                <w:sz w:val="28"/>
                <w:szCs w:val="28"/>
              </w:rPr>
              <w:t>Số nhánh ĐMV tổn thương</w:t>
            </w:r>
          </w:p>
        </w:tc>
        <w:tc>
          <w:tcPr>
            <w:tcW w:w="1134" w:type="dxa"/>
            <w:vMerge w:val="restart"/>
          </w:tcPr>
          <w:p w14:paraId="4CE39EB3" w14:textId="6525C564" w:rsidR="00621FF4" w:rsidRPr="003156B4" w:rsidRDefault="00621FF4" w:rsidP="00E02557">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p</w:t>
            </w:r>
            <w:r w:rsidRPr="003156B4">
              <w:rPr>
                <w:rFonts w:ascii="Times New Roman" w:hAnsi="Times New Roman"/>
                <w:sz w:val="28"/>
                <w:szCs w:val="28"/>
                <w:vertAlign w:val="superscript"/>
                <w:lang w:val="en-US"/>
              </w:rPr>
              <w:t>*</w:t>
            </w:r>
          </w:p>
        </w:tc>
      </w:tr>
      <w:tr w:rsidR="003156B4" w:rsidRPr="003156B4" w14:paraId="510676E9" w14:textId="77777777" w:rsidTr="00621FF4">
        <w:tc>
          <w:tcPr>
            <w:tcW w:w="2830" w:type="dxa"/>
            <w:vMerge/>
          </w:tcPr>
          <w:p w14:paraId="2AB8A696" w14:textId="77777777" w:rsidR="00474F5C" w:rsidRPr="003156B4" w:rsidRDefault="00474F5C" w:rsidP="00E02557">
            <w:pPr>
              <w:spacing w:after="0" w:line="360" w:lineRule="auto"/>
              <w:jc w:val="both"/>
              <w:rPr>
                <w:rFonts w:ascii="Times New Roman" w:hAnsi="Times New Roman"/>
                <w:sz w:val="28"/>
                <w:szCs w:val="28"/>
              </w:rPr>
            </w:pPr>
          </w:p>
        </w:tc>
        <w:tc>
          <w:tcPr>
            <w:tcW w:w="2410" w:type="dxa"/>
          </w:tcPr>
          <w:p w14:paraId="08DB936D" w14:textId="77777777" w:rsidR="00474F5C" w:rsidRPr="003156B4" w:rsidRDefault="00474F5C" w:rsidP="00E02557">
            <w:pPr>
              <w:spacing w:after="0" w:line="360" w:lineRule="auto"/>
              <w:jc w:val="center"/>
              <w:rPr>
                <w:rFonts w:ascii="Times New Roman" w:hAnsi="Times New Roman"/>
                <w:sz w:val="28"/>
                <w:szCs w:val="28"/>
              </w:rPr>
            </w:pPr>
            <w:r w:rsidRPr="003156B4">
              <w:rPr>
                <w:rFonts w:ascii="Times New Roman" w:hAnsi="Times New Roman"/>
                <w:sz w:val="28"/>
                <w:szCs w:val="28"/>
              </w:rPr>
              <w:t>1 nhánh</w:t>
            </w:r>
          </w:p>
        </w:tc>
        <w:tc>
          <w:tcPr>
            <w:tcW w:w="2410" w:type="dxa"/>
            <w:vAlign w:val="center"/>
          </w:tcPr>
          <w:p w14:paraId="6AB36249" w14:textId="77777777" w:rsidR="00474F5C" w:rsidRPr="003156B4" w:rsidRDefault="00474F5C" w:rsidP="00E02557">
            <w:pPr>
              <w:spacing w:after="0" w:line="360" w:lineRule="auto"/>
              <w:jc w:val="center"/>
              <w:rPr>
                <w:rFonts w:ascii="Times New Roman" w:hAnsi="Times New Roman"/>
                <w:sz w:val="28"/>
                <w:szCs w:val="28"/>
              </w:rPr>
            </w:pPr>
            <w:r w:rsidRPr="003156B4">
              <w:rPr>
                <w:rFonts w:ascii="Times New Roman" w:hAnsi="Times New Roman"/>
                <w:sz w:val="28"/>
                <w:szCs w:val="28"/>
              </w:rPr>
              <w:t>≥ 2 nhánh</w:t>
            </w:r>
          </w:p>
        </w:tc>
        <w:tc>
          <w:tcPr>
            <w:tcW w:w="1134" w:type="dxa"/>
            <w:vMerge/>
          </w:tcPr>
          <w:p w14:paraId="7ECE725E" w14:textId="77777777" w:rsidR="00474F5C" w:rsidRPr="003156B4" w:rsidRDefault="00474F5C" w:rsidP="00E02557">
            <w:pPr>
              <w:spacing w:after="0" w:line="360" w:lineRule="auto"/>
              <w:jc w:val="center"/>
              <w:rPr>
                <w:rFonts w:ascii="Times New Roman" w:hAnsi="Times New Roman"/>
                <w:sz w:val="28"/>
                <w:szCs w:val="28"/>
              </w:rPr>
            </w:pPr>
          </w:p>
        </w:tc>
      </w:tr>
      <w:tr w:rsidR="00621FF4" w:rsidRPr="003156B4" w14:paraId="2428D1D1" w14:textId="77777777" w:rsidTr="00621FF4">
        <w:tc>
          <w:tcPr>
            <w:tcW w:w="2830" w:type="dxa"/>
          </w:tcPr>
          <w:p w14:paraId="000C9EBE" w14:textId="3BCF9369" w:rsidR="00621FF4" w:rsidRPr="003156B4" w:rsidRDefault="00621FF4" w:rsidP="00E02557">
            <w:pPr>
              <w:spacing w:after="0" w:line="360" w:lineRule="auto"/>
              <w:jc w:val="both"/>
              <w:rPr>
                <w:rFonts w:ascii="Times New Roman" w:hAnsi="Times New Roman"/>
                <w:sz w:val="28"/>
                <w:szCs w:val="28"/>
                <w:lang w:val="en-US"/>
              </w:rPr>
            </w:pPr>
            <w:r w:rsidRPr="0077795C">
              <w:rPr>
                <w:rFonts w:ascii="Times New Roman" w:hAnsi="Times New Roman"/>
                <w:color w:val="000000" w:themeColor="text1"/>
                <w:sz w:val="28"/>
                <w:szCs w:val="28"/>
                <w:lang w:val="en-US"/>
              </w:rPr>
              <w:t>Sau n</w:t>
            </w:r>
            <w:r w:rsidRPr="0077795C">
              <w:rPr>
                <w:rFonts w:ascii="Times New Roman" w:hAnsi="Times New Roman"/>
                <w:color w:val="000000" w:themeColor="text1"/>
                <w:sz w:val="28"/>
                <w:szCs w:val="28"/>
              </w:rPr>
              <w:t>hập viện</w:t>
            </w:r>
            <w:r w:rsidRPr="0077795C">
              <w:rPr>
                <w:rFonts w:ascii="Times New Roman" w:hAnsi="Times New Roman"/>
                <w:color w:val="000000" w:themeColor="text1"/>
                <w:sz w:val="28"/>
                <w:szCs w:val="28"/>
                <w:lang w:val="en-US"/>
              </w:rPr>
              <w:t xml:space="preserve"> (n = 120)</w:t>
            </w:r>
          </w:p>
        </w:tc>
        <w:tc>
          <w:tcPr>
            <w:tcW w:w="2410" w:type="dxa"/>
          </w:tcPr>
          <w:p w14:paraId="7F32872E" w14:textId="77777777"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rPr>
              <w:t>32,8</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16,2</w:t>
            </w:r>
          </w:p>
        </w:tc>
        <w:tc>
          <w:tcPr>
            <w:tcW w:w="2410" w:type="dxa"/>
          </w:tcPr>
          <w:p w14:paraId="5078FDB3" w14:textId="77777777"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rPr>
              <w:t>25,9</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16</w:t>
            </w:r>
          </w:p>
        </w:tc>
        <w:tc>
          <w:tcPr>
            <w:tcW w:w="1134" w:type="dxa"/>
          </w:tcPr>
          <w:p w14:paraId="4CA9AB98" w14:textId="77777777" w:rsidR="00621FF4" w:rsidRPr="003156B4" w:rsidRDefault="00621FF4" w:rsidP="00E02557">
            <w:pPr>
              <w:spacing w:after="0" w:line="360" w:lineRule="auto"/>
              <w:jc w:val="center"/>
              <w:rPr>
                <w:rFonts w:ascii="Times New Roman" w:hAnsi="Times New Roman"/>
                <w:sz w:val="28"/>
                <w:szCs w:val="28"/>
              </w:rPr>
            </w:pPr>
            <w:r w:rsidRPr="003156B4">
              <w:rPr>
                <w:rFonts w:ascii="Times New Roman" w:hAnsi="Times New Roman"/>
                <w:b/>
                <w:bCs/>
                <w:sz w:val="28"/>
                <w:szCs w:val="28"/>
              </w:rPr>
              <w:t>0,022</w:t>
            </w:r>
          </w:p>
        </w:tc>
      </w:tr>
      <w:tr w:rsidR="00621FF4" w:rsidRPr="003156B4" w14:paraId="240197AA" w14:textId="77777777" w:rsidTr="00621FF4">
        <w:tc>
          <w:tcPr>
            <w:tcW w:w="2830" w:type="dxa"/>
          </w:tcPr>
          <w:p w14:paraId="4D061278" w14:textId="141D4DC4" w:rsidR="00621FF4" w:rsidRPr="003156B4" w:rsidRDefault="00621FF4" w:rsidP="00E02557">
            <w:pPr>
              <w:spacing w:after="0" w:line="360" w:lineRule="auto"/>
              <w:rPr>
                <w:rFonts w:ascii="Times New Roman" w:hAnsi="Times New Roman"/>
                <w:sz w:val="28"/>
                <w:szCs w:val="28"/>
                <w:lang w:val="en-US"/>
              </w:rPr>
            </w:pPr>
            <w:r w:rsidRPr="0077795C">
              <w:rPr>
                <w:rFonts w:ascii="Times New Roman" w:hAnsi="Times New Roman"/>
                <w:color w:val="000000" w:themeColor="text1"/>
                <w:sz w:val="28"/>
                <w:szCs w:val="28"/>
              </w:rPr>
              <w:t>7 ngày</w:t>
            </w:r>
            <w:r w:rsidRPr="0077795C">
              <w:rPr>
                <w:rFonts w:ascii="Times New Roman" w:hAnsi="Times New Roman"/>
                <w:color w:val="000000" w:themeColor="text1"/>
                <w:sz w:val="28"/>
                <w:szCs w:val="28"/>
                <w:lang w:val="en-US"/>
              </w:rPr>
              <w:t xml:space="preserve"> (n = 120)</w:t>
            </w:r>
          </w:p>
        </w:tc>
        <w:tc>
          <w:tcPr>
            <w:tcW w:w="2410" w:type="dxa"/>
          </w:tcPr>
          <w:p w14:paraId="7CFF73BC" w14:textId="77777777"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rPr>
              <w:t>33</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11,2</w:t>
            </w:r>
          </w:p>
        </w:tc>
        <w:tc>
          <w:tcPr>
            <w:tcW w:w="2410" w:type="dxa"/>
          </w:tcPr>
          <w:p w14:paraId="6F07F3F2" w14:textId="77777777"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rPr>
              <w:t>29,4</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12,3</w:t>
            </w:r>
          </w:p>
        </w:tc>
        <w:tc>
          <w:tcPr>
            <w:tcW w:w="1134" w:type="dxa"/>
          </w:tcPr>
          <w:p w14:paraId="1F268679" w14:textId="0B91E827"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0,1</w:t>
            </w:r>
          </w:p>
        </w:tc>
      </w:tr>
      <w:tr w:rsidR="00621FF4" w:rsidRPr="003156B4" w14:paraId="1DDB2166" w14:textId="77777777" w:rsidTr="00621FF4">
        <w:tc>
          <w:tcPr>
            <w:tcW w:w="2830" w:type="dxa"/>
          </w:tcPr>
          <w:p w14:paraId="6C242813" w14:textId="1A4EA8DB" w:rsidR="00621FF4" w:rsidRPr="003156B4" w:rsidRDefault="00621FF4" w:rsidP="00E02557">
            <w:pPr>
              <w:spacing w:after="0" w:line="360" w:lineRule="auto"/>
              <w:rPr>
                <w:rFonts w:ascii="Times New Roman" w:hAnsi="Times New Roman"/>
                <w:sz w:val="28"/>
                <w:szCs w:val="28"/>
                <w:lang w:val="en-US"/>
              </w:rPr>
            </w:pPr>
            <w:r w:rsidRPr="0077795C">
              <w:rPr>
                <w:rFonts w:ascii="Times New Roman" w:hAnsi="Times New Roman"/>
                <w:color w:val="000000" w:themeColor="text1"/>
                <w:sz w:val="28"/>
                <w:szCs w:val="28"/>
              </w:rPr>
              <w:t>1 tháng</w:t>
            </w:r>
            <w:r w:rsidRPr="0077795C">
              <w:rPr>
                <w:rFonts w:ascii="Times New Roman" w:hAnsi="Times New Roman"/>
                <w:color w:val="000000" w:themeColor="text1"/>
                <w:sz w:val="28"/>
                <w:szCs w:val="28"/>
                <w:lang w:val="en-US"/>
              </w:rPr>
              <w:t xml:space="preserve"> (n = 120)</w:t>
            </w:r>
          </w:p>
        </w:tc>
        <w:tc>
          <w:tcPr>
            <w:tcW w:w="2410" w:type="dxa"/>
          </w:tcPr>
          <w:p w14:paraId="42226081" w14:textId="77777777"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rPr>
              <w:t>35,5</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15,2</w:t>
            </w:r>
          </w:p>
        </w:tc>
        <w:tc>
          <w:tcPr>
            <w:tcW w:w="2410" w:type="dxa"/>
          </w:tcPr>
          <w:p w14:paraId="3BDD1B97" w14:textId="77777777"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rPr>
              <w:t>33,8</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13,6</w:t>
            </w:r>
          </w:p>
        </w:tc>
        <w:tc>
          <w:tcPr>
            <w:tcW w:w="1134" w:type="dxa"/>
          </w:tcPr>
          <w:p w14:paraId="2C784AD2" w14:textId="4FA64250"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0,53</w:t>
            </w:r>
          </w:p>
        </w:tc>
      </w:tr>
      <w:tr w:rsidR="00621FF4" w:rsidRPr="003156B4" w14:paraId="056D66C9" w14:textId="77777777" w:rsidTr="00621FF4">
        <w:tc>
          <w:tcPr>
            <w:tcW w:w="2830" w:type="dxa"/>
          </w:tcPr>
          <w:p w14:paraId="7A9D07FD" w14:textId="5135E060" w:rsidR="00621FF4" w:rsidRPr="003156B4" w:rsidRDefault="00621FF4" w:rsidP="00E02557">
            <w:pPr>
              <w:spacing w:after="0" w:line="360" w:lineRule="auto"/>
              <w:rPr>
                <w:rFonts w:ascii="Times New Roman" w:hAnsi="Times New Roman"/>
                <w:sz w:val="28"/>
                <w:szCs w:val="28"/>
                <w:lang w:val="en-US"/>
              </w:rPr>
            </w:pPr>
            <w:r w:rsidRPr="0077795C">
              <w:rPr>
                <w:rFonts w:ascii="Times New Roman" w:hAnsi="Times New Roman"/>
                <w:color w:val="000000" w:themeColor="text1"/>
                <w:sz w:val="28"/>
                <w:szCs w:val="28"/>
              </w:rPr>
              <w:t>3 tháng</w:t>
            </w:r>
            <w:r w:rsidRPr="0077795C">
              <w:rPr>
                <w:rFonts w:ascii="Times New Roman" w:hAnsi="Times New Roman"/>
                <w:color w:val="000000" w:themeColor="text1"/>
                <w:sz w:val="28"/>
                <w:szCs w:val="28"/>
                <w:lang w:val="en-US"/>
              </w:rPr>
              <w:t xml:space="preserve"> (n = 116)</w:t>
            </w:r>
          </w:p>
        </w:tc>
        <w:tc>
          <w:tcPr>
            <w:tcW w:w="2410" w:type="dxa"/>
          </w:tcPr>
          <w:p w14:paraId="75486F1E" w14:textId="77777777"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rPr>
              <w:t>39,5</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13,5</w:t>
            </w:r>
          </w:p>
        </w:tc>
        <w:tc>
          <w:tcPr>
            <w:tcW w:w="2410" w:type="dxa"/>
          </w:tcPr>
          <w:p w14:paraId="76DBB5A0" w14:textId="77777777"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rPr>
              <w:t>38,1</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16,1</w:t>
            </w:r>
          </w:p>
        </w:tc>
        <w:tc>
          <w:tcPr>
            <w:tcW w:w="1134" w:type="dxa"/>
          </w:tcPr>
          <w:p w14:paraId="65D3B255" w14:textId="09E7A67B"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0,625</w:t>
            </w:r>
          </w:p>
        </w:tc>
      </w:tr>
      <w:tr w:rsidR="00621FF4" w:rsidRPr="003156B4" w14:paraId="7F04C3D1" w14:textId="77777777" w:rsidTr="00621FF4">
        <w:tc>
          <w:tcPr>
            <w:tcW w:w="2830" w:type="dxa"/>
          </w:tcPr>
          <w:p w14:paraId="510CE2D1" w14:textId="2B342C8A" w:rsidR="00621FF4" w:rsidRPr="003156B4" w:rsidRDefault="00621FF4" w:rsidP="00E02557">
            <w:pPr>
              <w:spacing w:after="0" w:line="360" w:lineRule="auto"/>
              <w:rPr>
                <w:rFonts w:ascii="Times New Roman" w:hAnsi="Times New Roman"/>
                <w:sz w:val="28"/>
                <w:szCs w:val="28"/>
                <w:lang w:val="en-US"/>
              </w:rPr>
            </w:pPr>
            <w:r w:rsidRPr="0077795C">
              <w:rPr>
                <w:rFonts w:ascii="Times New Roman" w:hAnsi="Times New Roman"/>
                <w:color w:val="000000" w:themeColor="text1"/>
                <w:sz w:val="28"/>
                <w:szCs w:val="28"/>
              </w:rPr>
              <w:t>6 tháng</w:t>
            </w:r>
            <w:r w:rsidRPr="0077795C">
              <w:rPr>
                <w:rFonts w:ascii="Times New Roman" w:hAnsi="Times New Roman"/>
                <w:color w:val="000000" w:themeColor="text1"/>
                <w:sz w:val="28"/>
                <w:szCs w:val="28"/>
                <w:lang w:val="en-US"/>
              </w:rPr>
              <w:t xml:space="preserve"> (n = 116)</w:t>
            </w:r>
          </w:p>
        </w:tc>
        <w:tc>
          <w:tcPr>
            <w:tcW w:w="2410" w:type="dxa"/>
          </w:tcPr>
          <w:p w14:paraId="766655CC" w14:textId="77777777"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rPr>
              <w:t>42,2</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13,3</w:t>
            </w:r>
          </w:p>
        </w:tc>
        <w:tc>
          <w:tcPr>
            <w:tcW w:w="2410" w:type="dxa"/>
          </w:tcPr>
          <w:p w14:paraId="4EF66633" w14:textId="77777777"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rPr>
              <w:t>40,6</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15,3</w:t>
            </w:r>
          </w:p>
        </w:tc>
        <w:tc>
          <w:tcPr>
            <w:tcW w:w="1134" w:type="dxa"/>
          </w:tcPr>
          <w:p w14:paraId="5DBB8C5D" w14:textId="769AF3AE"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0,563</w:t>
            </w:r>
          </w:p>
        </w:tc>
      </w:tr>
      <w:tr w:rsidR="00621FF4" w:rsidRPr="003156B4" w14:paraId="7B98D784" w14:textId="77777777" w:rsidTr="00621FF4">
        <w:tc>
          <w:tcPr>
            <w:tcW w:w="2830" w:type="dxa"/>
          </w:tcPr>
          <w:p w14:paraId="74D928AD" w14:textId="3159019C" w:rsidR="00621FF4" w:rsidRPr="003156B4" w:rsidRDefault="00621FF4" w:rsidP="00E02557">
            <w:pPr>
              <w:spacing w:after="0" w:line="360" w:lineRule="auto"/>
              <w:rPr>
                <w:rFonts w:ascii="Times New Roman" w:hAnsi="Times New Roman"/>
                <w:sz w:val="28"/>
                <w:szCs w:val="28"/>
                <w:lang w:val="en-US"/>
              </w:rPr>
            </w:pPr>
            <w:r w:rsidRPr="0077795C">
              <w:rPr>
                <w:rFonts w:ascii="Times New Roman" w:hAnsi="Times New Roman"/>
                <w:color w:val="000000" w:themeColor="text1"/>
                <w:sz w:val="28"/>
                <w:szCs w:val="28"/>
              </w:rPr>
              <w:t>9 tháng</w:t>
            </w:r>
            <w:r w:rsidRPr="0077795C">
              <w:rPr>
                <w:rFonts w:ascii="Times New Roman" w:hAnsi="Times New Roman"/>
                <w:color w:val="000000" w:themeColor="text1"/>
                <w:sz w:val="28"/>
                <w:szCs w:val="28"/>
                <w:lang w:val="en-US"/>
              </w:rPr>
              <w:t xml:space="preserve"> (n = 76)</w:t>
            </w:r>
          </w:p>
        </w:tc>
        <w:tc>
          <w:tcPr>
            <w:tcW w:w="2410" w:type="dxa"/>
          </w:tcPr>
          <w:p w14:paraId="49FA6983" w14:textId="77777777"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rPr>
              <w:t>44,5</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12,5</w:t>
            </w:r>
          </w:p>
        </w:tc>
        <w:tc>
          <w:tcPr>
            <w:tcW w:w="2410" w:type="dxa"/>
          </w:tcPr>
          <w:p w14:paraId="26AE9963" w14:textId="77777777"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rPr>
              <w:t>43</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15,2</w:t>
            </w:r>
          </w:p>
        </w:tc>
        <w:tc>
          <w:tcPr>
            <w:tcW w:w="1134" w:type="dxa"/>
          </w:tcPr>
          <w:p w14:paraId="133F39CB" w14:textId="63A694E3"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0,629</w:t>
            </w:r>
          </w:p>
        </w:tc>
      </w:tr>
      <w:tr w:rsidR="00621FF4" w:rsidRPr="003156B4" w14:paraId="359C6A10" w14:textId="77777777" w:rsidTr="00621FF4">
        <w:tc>
          <w:tcPr>
            <w:tcW w:w="2830" w:type="dxa"/>
          </w:tcPr>
          <w:p w14:paraId="3190DAB1" w14:textId="09484800" w:rsidR="00621FF4" w:rsidRPr="003156B4" w:rsidRDefault="00621FF4" w:rsidP="00E02557">
            <w:pPr>
              <w:spacing w:after="0" w:line="360" w:lineRule="auto"/>
              <w:rPr>
                <w:rFonts w:ascii="Times New Roman" w:hAnsi="Times New Roman"/>
                <w:sz w:val="28"/>
                <w:szCs w:val="28"/>
                <w:lang w:val="en-US"/>
              </w:rPr>
            </w:pPr>
            <w:r w:rsidRPr="0077795C">
              <w:rPr>
                <w:rFonts w:ascii="Times New Roman" w:hAnsi="Times New Roman"/>
                <w:color w:val="000000" w:themeColor="text1"/>
                <w:sz w:val="28"/>
                <w:szCs w:val="28"/>
              </w:rPr>
              <w:t>12 tháng</w:t>
            </w:r>
            <w:r w:rsidRPr="0077795C">
              <w:rPr>
                <w:rFonts w:ascii="Times New Roman" w:hAnsi="Times New Roman"/>
                <w:color w:val="000000" w:themeColor="text1"/>
                <w:sz w:val="28"/>
                <w:szCs w:val="28"/>
                <w:lang w:val="en-US"/>
              </w:rPr>
              <w:t xml:space="preserve"> (n = 69)</w:t>
            </w:r>
          </w:p>
        </w:tc>
        <w:tc>
          <w:tcPr>
            <w:tcW w:w="2410" w:type="dxa"/>
          </w:tcPr>
          <w:p w14:paraId="1D2275F8" w14:textId="77777777"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rPr>
              <w:t>48,5</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15,6</w:t>
            </w:r>
          </w:p>
        </w:tc>
        <w:tc>
          <w:tcPr>
            <w:tcW w:w="2410" w:type="dxa"/>
          </w:tcPr>
          <w:p w14:paraId="4E147160" w14:textId="77777777"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rPr>
              <w:t>47,4</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16,5</w:t>
            </w:r>
          </w:p>
        </w:tc>
        <w:tc>
          <w:tcPr>
            <w:tcW w:w="1134" w:type="dxa"/>
          </w:tcPr>
          <w:p w14:paraId="014E5841" w14:textId="122428A2" w:rsidR="00621FF4" w:rsidRPr="003156B4" w:rsidRDefault="00621FF4" w:rsidP="00E02557">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0,784</w:t>
            </w:r>
          </w:p>
        </w:tc>
      </w:tr>
    </w:tbl>
    <w:bookmarkEnd w:id="1253"/>
    <w:p w14:paraId="524F96A8" w14:textId="594683A6" w:rsidR="00474F5C" w:rsidRPr="003156B4" w:rsidRDefault="00937A56" w:rsidP="00474F5C">
      <w:pPr>
        <w:spacing w:after="0" w:line="240" w:lineRule="auto"/>
        <w:jc w:val="both"/>
        <w:rPr>
          <w:rFonts w:ascii="Times New Roman" w:hAnsi="Times New Roman"/>
          <w:sz w:val="28"/>
          <w:szCs w:val="28"/>
          <w:lang w:val="nl-NL"/>
        </w:rPr>
      </w:pPr>
      <w:r w:rsidRPr="003156B4">
        <w:rPr>
          <w:rFonts w:ascii="Times New Roman" w:hAnsi="Times New Roman"/>
          <w:sz w:val="28"/>
          <w:szCs w:val="28"/>
          <w:vertAlign w:val="superscript"/>
        </w:rPr>
        <w:t xml:space="preserve">* </w:t>
      </w:r>
      <w:r w:rsidR="00B03A3D" w:rsidRPr="003156B4">
        <w:rPr>
          <w:rFonts w:ascii="Times New Roman" w:hAnsi="Times New Roman"/>
          <w:sz w:val="28"/>
          <w:szCs w:val="28"/>
          <w:vertAlign w:val="superscript"/>
        </w:rPr>
        <w:t>k</w:t>
      </w:r>
      <w:r w:rsidRPr="003156B4">
        <w:rPr>
          <w:rFonts w:ascii="Times New Roman" w:hAnsi="Times New Roman"/>
          <w:sz w:val="28"/>
          <w:szCs w:val="28"/>
          <w:vertAlign w:val="superscript"/>
        </w:rPr>
        <w:t>iểm định Studen’t T-test</w:t>
      </w:r>
    </w:p>
    <w:p w14:paraId="6B257946" w14:textId="22F2700E" w:rsidR="00474F5C" w:rsidRPr="003156B4" w:rsidRDefault="00474F5C" w:rsidP="007F42CB">
      <w:pPr>
        <w:spacing w:after="0" w:line="360" w:lineRule="auto"/>
        <w:ind w:firstLine="720"/>
        <w:jc w:val="both"/>
        <w:rPr>
          <w:rFonts w:ascii="Times New Roman" w:hAnsi="Times New Roman"/>
          <w:sz w:val="28"/>
          <w:szCs w:val="28"/>
          <w:lang w:val="nl-NL"/>
        </w:rPr>
      </w:pPr>
      <w:r w:rsidRPr="003156B4">
        <w:rPr>
          <w:rFonts w:ascii="Times New Roman" w:hAnsi="Times New Roman"/>
          <w:sz w:val="28"/>
          <w:szCs w:val="28"/>
          <w:lang w:val="nl-NL"/>
        </w:rPr>
        <w:t xml:space="preserve">LASr sau nhập viện giảm ở nhóm NMCT tổn thương nhiều nhánh ĐMV so với nhóm tổn thương một nhánh ĐMV. </w:t>
      </w:r>
    </w:p>
    <w:p w14:paraId="1A707455" w14:textId="56A7B3C8" w:rsidR="00621FF4" w:rsidRPr="003156B4" w:rsidRDefault="00621FF4" w:rsidP="00621FF4">
      <w:pPr>
        <w:pStyle w:val="abang"/>
        <w:rPr>
          <w:color w:val="auto"/>
          <w:lang w:val="en-US"/>
        </w:rPr>
      </w:pPr>
      <w:bookmarkStart w:id="1254" w:name="_Toc236858172"/>
      <w:r w:rsidRPr="003156B4">
        <w:rPr>
          <w:color w:val="auto"/>
        </w:rPr>
        <w:t>Bảng 3.1</w:t>
      </w:r>
      <w:r>
        <w:rPr>
          <w:color w:val="auto"/>
          <w:lang w:val="en-US"/>
        </w:rPr>
        <w:t>9</w:t>
      </w:r>
      <w:r w:rsidRPr="003156B4">
        <w:rPr>
          <w:color w:val="auto"/>
        </w:rPr>
        <w:t>. Mối liên quan giữa LASr tại các thời điểm với ĐMV thủ phạm</w:t>
      </w:r>
      <w:bookmarkEnd w:id="1254"/>
    </w:p>
    <w:tbl>
      <w:tblPr>
        <w:tblStyle w:val="TableGrid"/>
        <w:tblW w:w="9067" w:type="dxa"/>
        <w:tblLook w:val="04A0" w:firstRow="1" w:lastRow="0" w:firstColumn="1" w:lastColumn="0" w:noHBand="0" w:noVBand="1"/>
      </w:tblPr>
      <w:tblGrid>
        <w:gridCol w:w="1838"/>
        <w:gridCol w:w="1559"/>
        <w:gridCol w:w="1560"/>
        <w:gridCol w:w="1559"/>
        <w:gridCol w:w="1576"/>
        <w:gridCol w:w="975"/>
      </w:tblGrid>
      <w:tr w:rsidR="00621FF4" w:rsidRPr="003156B4" w14:paraId="7DEE0B12" w14:textId="77777777" w:rsidTr="00601D46">
        <w:tc>
          <w:tcPr>
            <w:tcW w:w="1838" w:type="dxa"/>
            <w:vMerge w:val="restart"/>
            <w:vAlign w:val="center"/>
          </w:tcPr>
          <w:p w14:paraId="71D5FC12" w14:textId="77777777" w:rsidR="00621FF4" w:rsidRPr="003156B4" w:rsidRDefault="00621FF4" w:rsidP="00E02557">
            <w:pPr>
              <w:spacing w:before="60" w:after="40"/>
              <w:jc w:val="both"/>
              <w:rPr>
                <w:rFonts w:ascii="Times New Roman" w:hAnsi="Times New Roman"/>
                <w:b/>
                <w:bCs/>
                <w:sz w:val="28"/>
                <w:szCs w:val="28"/>
                <w:lang w:val="en-US"/>
              </w:rPr>
            </w:pPr>
            <w:r w:rsidRPr="003156B4">
              <w:rPr>
                <w:rFonts w:ascii="Times New Roman" w:hAnsi="Times New Roman"/>
                <w:b/>
                <w:bCs/>
                <w:sz w:val="28"/>
                <w:szCs w:val="28"/>
              </w:rPr>
              <w:t>LASr</w:t>
            </w:r>
            <w:r w:rsidRPr="003156B4">
              <w:rPr>
                <w:rFonts w:ascii="Times New Roman" w:hAnsi="Times New Roman"/>
                <w:b/>
                <w:bCs/>
                <w:sz w:val="28"/>
                <w:szCs w:val="28"/>
                <w:lang w:val="en-US"/>
              </w:rPr>
              <w:t xml:space="preserve"> (%)</w:t>
            </w:r>
          </w:p>
          <w:p w14:paraId="39342591" w14:textId="77777777" w:rsidR="00621FF4" w:rsidRPr="003156B4" w:rsidRDefault="00621FF4" w:rsidP="00E02557">
            <w:pPr>
              <w:spacing w:before="60" w:after="40"/>
              <w:rPr>
                <w:rFonts w:ascii="Times New Roman" w:hAnsi="Times New Roman"/>
                <w:sz w:val="28"/>
                <w:szCs w:val="28"/>
                <w:lang w:val="en-US"/>
              </w:rPr>
            </w:pPr>
            <w:r w:rsidRPr="003156B4">
              <w:rPr>
                <w:rFonts w:ascii="Times New Roman" w:hAnsi="Times New Roman"/>
                <w:sz w:val="28"/>
                <w:szCs w:val="28"/>
              </w:rPr>
              <w:t>(</w:t>
            </w:r>
            <w:r w:rsidRPr="003156B4">
              <w:rPr>
                <w:rFonts w:ascii="Times New Roman" w:hAnsi="Times New Roman"/>
                <w:position w:val="-4"/>
                <w:sz w:val="28"/>
                <w:szCs w:val="28"/>
                <w:lang w:val="en-US" w:eastAsia="en-US"/>
              </w:rPr>
              <w:object w:dxaOrig="279" w:dyaOrig="320" w14:anchorId="0D96EB85">
                <v:shape id="_x0000_i1045" type="#_x0000_t75" style="width:12pt;height:18pt" o:ole="">
                  <v:imagedata r:id="rId32" o:title=""/>
                </v:shape>
                <o:OLEObject Type="Embed" ProgID="Equation.3" ShapeID="_x0000_i1045" DrawAspect="Content" ObjectID="_1847894402" r:id="rId56"/>
              </w:object>
            </w:r>
            <w:r w:rsidRPr="003156B4">
              <w:rPr>
                <w:rFonts w:ascii="Times New Roman" w:hAnsi="Times New Roman"/>
                <w:sz w:val="28"/>
                <w:szCs w:val="28"/>
              </w:rPr>
              <w:t xml:space="preserve"> ± SD)</w:t>
            </w:r>
          </w:p>
        </w:tc>
        <w:tc>
          <w:tcPr>
            <w:tcW w:w="6254" w:type="dxa"/>
            <w:gridSpan w:val="4"/>
            <w:vAlign w:val="center"/>
          </w:tcPr>
          <w:p w14:paraId="2091FC3A" w14:textId="77777777" w:rsidR="00621FF4" w:rsidRPr="003156B4" w:rsidRDefault="00621FF4" w:rsidP="00E02557">
            <w:pPr>
              <w:spacing w:before="60" w:after="40"/>
              <w:jc w:val="center"/>
              <w:rPr>
                <w:rFonts w:ascii="Times New Roman" w:hAnsi="Times New Roman"/>
                <w:b/>
                <w:bCs/>
                <w:sz w:val="28"/>
                <w:szCs w:val="28"/>
                <w:lang w:val="en-US"/>
              </w:rPr>
            </w:pPr>
            <w:r w:rsidRPr="003156B4">
              <w:rPr>
                <w:rFonts w:ascii="Times New Roman" w:hAnsi="Times New Roman"/>
                <w:b/>
                <w:bCs/>
                <w:sz w:val="28"/>
                <w:szCs w:val="28"/>
                <w:lang w:val="en-US"/>
              </w:rPr>
              <w:t>Động mạch vành thủ phạm</w:t>
            </w:r>
          </w:p>
        </w:tc>
        <w:tc>
          <w:tcPr>
            <w:tcW w:w="975" w:type="dxa"/>
            <w:vMerge w:val="restart"/>
            <w:vAlign w:val="center"/>
          </w:tcPr>
          <w:p w14:paraId="1B85FAAA" w14:textId="77777777" w:rsidR="00621FF4" w:rsidRPr="003156B4" w:rsidRDefault="00621FF4" w:rsidP="00E02557">
            <w:pPr>
              <w:spacing w:before="60" w:after="40"/>
              <w:jc w:val="center"/>
              <w:rPr>
                <w:rFonts w:ascii="Times New Roman" w:hAnsi="Times New Roman"/>
                <w:sz w:val="28"/>
                <w:szCs w:val="28"/>
                <w:vertAlign w:val="superscript"/>
              </w:rPr>
            </w:pPr>
            <w:r w:rsidRPr="003156B4">
              <w:rPr>
                <w:rFonts w:ascii="Times New Roman" w:hAnsi="Times New Roman"/>
                <w:b/>
                <w:bCs/>
                <w:sz w:val="28"/>
                <w:szCs w:val="28"/>
                <w:lang w:val="en-US"/>
              </w:rPr>
              <w:t>p</w:t>
            </w:r>
            <w:r w:rsidRPr="003156B4">
              <w:rPr>
                <w:rFonts w:ascii="Times New Roman" w:hAnsi="Times New Roman"/>
                <w:b/>
                <w:bCs/>
                <w:sz w:val="28"/>
                <w:szCs w:val="28"/>
                <w:vertAlign w:val="superscript"/>
                <w:lang w:val="en-US"/>
              </w:rPr>
              <w:t>#</w:t>
            </w:r>
          </w:p>
        </w:tc>
      </w:tr>
      <w:tr w:rsidR="00621FF4" w:rsidRPr="003156B4" w14:paraId="1C2FA4F1" w14:textId="77777777" w:rsidTr="00601D46">
        <w:tc>
          <w:tcPr>
            <w:tcW w:w="1838" w:type="dxa"/>
            <w:vMerge/>
            <w:vAlign w:val="center"/>
          </w:tcPr>
          <w:p w14:paraId="302B9E09" w14:textId="77777777" w:rsidR="00621FF4" w:rsidRPr="003156B4" w:rsidRDefault="00621FF4" w:rsidP="00E02557">
            <w:pPr>
              <w:spacing w:before="60" w:after="40"/>
              <w:rPr>
                <w:rFonts w:ascii="Times New Roman" w:hAnsi="Times New Roman"/>
                <w:sz w:val="28"/>
                <w:szCs w:val="28"/>
              </w:rPr>
            </w:pPr>
          </w:p>
        </w:tc>
        <w:tc>
          <w:tcPr>
            <w:tcW w:w="1559" w:type="dxa"/>
            <w:vAlign w:val="center"/>
          </w:tcPr>
          <w:p w14:paraId="145A99B6"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lang w:val="en-US"/>
              </w:rPr>
              <w:t>LAD</w:t>
            </w:r>
          </w:p>
        </w:tc>
        <w:tc>
          <w:tcPr>
            <w:tcW w:w="1560" w:type="dxa"/>
            <w:vAlign w:val="center"/>
          </w:tcPr>
          <w:p w14:paraId="72C797CE"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lang w:val="en-US"/>
              </w:rPr>
              <w:t>LCx</w:t>
            </w:r>
          </w:p>
        </w:tc>
        <w:tc>
          <w:tcPr>
            <w:tcW w:w="1559" w:type="dxa"/>
            <w:vAlign w:val="center"/>
          </w:tcPr>
          <w:p w14:paraId="6E17BEFB"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lang w:val="en-US"/>
              </w:rPr>
              <w:t>RCA</w:t>
            </w:r>
          </w:p>
        </w:tc>
        <w:tc>
          <w:tcPr>
            <w:tcW w:w="1576" w:type="dxa"/>
            <w:vAlign w:val="center"/>
          </w:tcPr>
          <w:p w14:paraId="20069AD9"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lang w:val="en-US"/>
              </w:rPr>
              <w:t>LM</w:t>
            </w:r>
          </w:p>
        </w:tc>
        <w:tc>
          <w:tcPr>
            <w:tcW w:w="975" w:type="dxa"/>
            <w:vMerge/>
            <w:vAlign w:val="center"/>
          </w:tcPr>
          <w:p w14:paraId="386F2D75" w14:textId="77777777" w:rsidR="00621FF4" w:rsidRPr="003156B4" w:rsidRDefault="00621FF4" w:rsidP="00E02557">
            <w:pPr>
              <w:spacing w:before="60" w:after="40"/>
              <w:jc w:val="center"/>
              <w:rPr>
                <w:rFonts w:ascii="Times New Roman" w:hAnsi="Times New Roman"/>
                <w:sz w:val="28"/>
                <w:szCs w:val="28"/>
              </w:rPr>
            </w:pPr>
          </w:p>
        </w:tc>
      </w:tr>
      <w:tr w:rsidR="00621FF4" w:rsidRPr="003156B4" w14:paraId="0AA04A4E" w14:textId="77777777" w:rsidTr="00601D46">
        <w:tc>
          <w:tcPr>
            <w:tcW w:w="1838" w:type="dxa"/>
            <w:vAlign w:val="center"/>
          </w:tcPr>
          <w:p w14:paraId="6AD7774F" w14:textId="77777777" w:rsidR="00621FF4" w:rsidRPr="003156B4" w:rsidRDefault="00621FF4" w:rsidP="00E02557">
            <w:pPr>
              <w:spacing w:before="60" w:after="40"/>
              <w:rPr>
                <w:rFonts w:ascii="Times New Roman" w:hAnsi="Times New Roman"/>
                <w:sz w:val="28"/>
                <w:szCs w:val="28"/>
                <w:lang w:val="en-US"/>
              </w:rPr>
            </w:pPr>
            <w:r w:rsidRPr="003156B4">
              <w:rPr>
                <w:rFonts w:ascii="Times New Roman" w:hAnsi="Times New Roman"/>
                <w:sz w:val="28"/>
                <w:szCs w:val="28"/>
                <w:lang w:val="en-US"/>
              </w:rPr>
              <w:t>Sau n</w:t>
            </w:r>
            <w:r w:rsidRPr="003156B4">
              <w:rPr>
                <w:rFonts w:ascii="Times New Roman" w:hAnsi="Times New Roman"/>
                <w:sz w:val="28"/>
                <w:szCs w:val="28"/>
              </w:rPr>
              <w:t>hập viện</w:t>
            </w:r>
          </w:p>
        </w:tc>
        <w:tc>
          <w:tcPr>
            <w:tcW w:w="1559" w:type="dxa"/>
            <w:vAlign w:val="center"/>
          </w:tcPr>
          <w:p w14:paraId="6708EFA8"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29,9</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17,8</w:t>
            </w:r>
          </w:p>
        </w:tc>
        <w:tc>
          <w:tcPr>
            <w:tcW w:w="1560" w:type="dxa"/>
            <w:vAlign w:val="center"/>
          </w:tcPr>
          <w:p w14:paraId="5CDEF7D7"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26,2</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15,2</w:t>
            </w:r>
          </w:p>
        </w:tc>
        <w:tc>
          <w:tcPr>
            <w:tcW w:w="1559" w:type="dxa"/>
            <w:vAlign w:val="center"/>
          </w:tcPr>
          <w:p w14:paraId="70D6DDF3"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28,8</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14,5</w:t>
            </w:r>
          </w:p>
        </w:tc>
        <w:tc>
          <w:tcPr>
            <w:tcW w:w="1576" w:type="dxa"/>
            <w:vAlign w:val="center"/>
          </w:tcPr>
          <w:p w14:paraId="7E0DB43A"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15,5</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5,6</w:t>
            </w:r>
          </w:p>
        </w:tc>
        <w:tc>
          <w:tcPr>
            <w:tcW w:w="975" w:type="dxa"/>
            <w:vAlign w:val="center"/>
          </w:tcPr>
          <w:p w14:paraId="6EC80622"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lang w:val="en-US"/>
              </w:rPr>
              <w:t>0,584</w:t>
            </w:r>
          </w:p>
        </w:tc>
      </w:tr>
      <w:tr w:rsidR="00621FF4" w:rsidRPr="003156B4" w14:paraId="5B4CAB11" w14:textId="77777777" w:rsidTr="00601D46">
        <w:tc>
          <w:tcPr>
            <w:tcW w:w="1838" w:type="dxa"/>
            <w:vAlign w:val="center"/>
          </w:tcPr>
          <w:p w14:paraId="424F40DE" w14:textId="77777777" w:rsidR="00621FF4" w:rsidRPr="003156B4" w:rsidRDefault="00621FF4" w:rsidP="00E02557">
            <w:pPr>
              <w:spacing w:before="60" w:after="40"/>
              <w:rPr>
                <w:rFonts w:ascii="Times New Roman" w:hAnsi="Times New Roman"/>
                <w:sz w:val="28"/>
                <w:szCs w:val="28"/>
                <w:lang w:val="en-US"/>
              </w:rPr>
            </w:pPr>
            <w:r w:rsidRPr="003156B4">
              <w:rPr>
                <w:rFonts w:ascii="Times New Roman" w:hAnsi="Times New Roman"/>
                <w:sz w:val="28"/>
                <w:szCs w:val="28"/>
              </w:rPr>
              <w:t>7 ngày</w:t>
            </w:r>
            <w:r w:rsidRPr="003156B4">
              <w:rPr>
                <w:rFonts w:ascii="Times New Roman" w:hAnsi="Times New Roman"/>
                <w:sz w:val="28"/>
                <w:szCs w:val="28"/>
                <w:lang w:val="en-US"/>
              </w:rPr>
              <w:t xml:space="preserve"> </w:t>
            </w:r>
          </w:p>
        </w:tc>
        <w:tc>
          <w:tcPr>
            <w:tcW w:w="1559" w:type="dxa"/>
            <w:vAlign w:val="center"/>
          </w:tcPr>
          <w:p w14:paraId="757856C4"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30,4</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12,1</w:t>
            </w:r>
          </w:p>
        </w:tc>
        <w:tc>
          <w:tcPr>
            <w:tcW w:w="1560" w:type="dxa"/>
            <w:vAlign w:val="center"/>
          </w:tcPr>
          <w:p w14:paraId="24A5A068"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32,8</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15,3</w:t>
            </w:r>
          </w:p>
        </w:tc>
        <w:tc>
          <w:tcPr>
            <w:tcW w:w="1559" w:type="dxa"/>
            <w:vAlign w:val="center"/>
          </w:tcPr>
          <w:p w14:paraId="01076B5C"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32,1</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10,1</w:t>
            </w:r>
          </w:p>
        </w:tc>
        <w:tc>
          <w:tcPr>
            <w:tcW w:w="1576" w:type="dxa"/>
            <w:vAlign w:val="center"/>
          </w:tcPr>
          <w:p w14:paraId="14AE5708"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13,3</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8,4</w:t>
            </w:r>
          </w:p>
        </w:tc>
        <w:tc>
          <w:tcPr>
            <w:tcW w:w="975" w:type="dxa"/>
            <w:vAlign w:val="center"/>
          </w:tcPr>
          <w:p w14:paraId="7F4D80A1"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lang w:val="en-US"/>
              </w:rPr>
              <w:t>0,16</w:t>
            </w:r>
          </w:p>
        </w:tc>
      </w:tr>
      <w:tr w:rsidR="00621FF4" w:rsidRPr="003156B4" w14:paraId="47D568DA" w14:textId="77777777" w:rsidTr="00601D46">
        <w:tc>
          <w:tcPr>
            <w:tcW w:w="1838" w:type="dxa"/>
            <w:vAlign w:val="center"/>
          </w:tcPr>
          <w:p w14:paraId="274B961A" w14:textId="77777777" w:rsidR="00621FF4" w:rsidRPr="003156B4" w:rsidRDefault="00621FF4" w:rsidP="00E02557">
            <w:pPr>
              <w:spacing w:before="60" w:after="40"/>
              <w:rPr>
                <w:rFonts w:ascii="Times New Roman" w:hAnsi="Times New Roman"/>
                <w:sz w:val="28"/>
                <w:szCs w:val="28"/>
                <w:lang w:val="en-US"/>
              </w:rPr>
            </w:pPr>
            <w:r w:rsidRPr="003156B4">
              <w:rPr>
                <w:rFonts w:ascii="Times New Roman" w:hAnsi="Times New Roman"/>
                <w:sz w:val="28"/>
                <w:szCs w:val="28"/>
              </w:rPr>
              <w:t>1 tháng</w:t>
            </w:r>
            <w:r w:rsidRPr="003156B4">
              <w:rPr>
                <w:rFonts w:ascii="Times New Roman" w:hAnsi="Times New Roman"/>
                <w:sz w:val="28"/>
                <w:szCs w:val="28"/>
                <w:lang w:val="en-US"/>
              </w:rPr>
              <w:t xml:space="preserve"> </w:t>
            </w:r>
          </w:p>
        </w:tc>
        <w:tc>
          <w:tcPr>
            <w:tcW w:w="1559" w:type="dxa"/>
            <w:vAlign w:val="center"/>
          </w:tcPr>
          <w:p w14:paraId="19CA1EA4"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34,1</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14,9</w:t>
            </w:r>
          </w:p>
        </w:tc>
        <w:tc>
          <w:tcPr>
            <w:tcW w:w="1560" w:type="dxa"/>
            <w:vAlign w:val="center"/>
          </w:tcPr>
          <w:p w14:paraId="7A064015"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36,9</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20,2</w:t>
            </w:r>
          </w:p>
        </w:tc>
        <w:tc>
          <w:tcPr>
            <w:tcW w:w="1559" w:type="dxa"/>
            <w:vAlign w:val="center"/>
          </w:tcPr>
          <w:p w14:paraId="5CD562E8"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35,3</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10,1</w:t>
            </w:r>
          </w:p>
        </w:tc>
        <w:tc>
          <w:tcPr>
            <w:tcW w:w="1576" w:type="dxa"/>
            <w:vAlign w:val="center"/>
          </w:tcPr>
          <w:p w14:paraId="01405319"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19,8</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14,5</w:t>
            </w:r>
          </w:p>
        </w:tc>
        <w:tc>
          <w:tcPr>
            <w:tcW w:w="975" w:type="dxa"/>
            <w:vAlign w:val="center"/>
          </w:tcPr>
          <w:p w14:paraId="1BC0A061"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lang w:val="en-US"/>
              </w:rPr>
              <w:t>0,442</w:t>
            </w:r>
          </w:p>
        </w:tc>
      </w:tr>
      <w:tr w:rsidR="00621FF4" w:rsidRPr="003156B4" w14:paraId="6939A516" w14:textId="77777777" w:rsidTr="00601D46">
        <w:tc>
          <w:tcPr>
            <w:tcW w:w="1838" w:type="dxa"/>
            <w:vAlign w:val="center"/>
          </w:tcPr>
          <w:p w14:paraId="612460B4" w14:textId="77777777" w:rsidR="00621FF4" w:rsidRPr="003156B4" w:rsidRDefault="00621FF4" w:rsidP="00E02557">
            <w:pPr>
              <w:spacing w:before="60" w:after="40"/>
              <w:rPr>
                <w:rFonts w:ascii="Times New Roman" w:hAnsi="Times New Roman"/>
                <w:sz w:val="28"/>
                <w:szCs w:val="28"/>
                <w:lang w:val="en-US"/>
              </w:rPr>
            </w:pPr>
            <w:r w:rsidRPr="003156B4">
              <w:rPr>
                <w:rFonts w:ascii="Times New Roman" w:hAnsi="Times New Roman"/>
                <w:sz w:val="28"/>
                <w:szCs w:val="28"/>
              </w:rPr>
              <w:t>3 tháng</w:t>
            </w:r>
            <w:r w:rsidRPr="003156B4">
              <w:rPr>
                <w:rFonts w:ascii="Times New Roman" w:hAnsi="Times New Roman"/>
                <w:sz w:val="28"/>
                <w:szCs w:val="28"/>
                <w:lang w:val="en-US"/>
              </w:rPr>
              <w:t xml:space="preserve"> </w:t>
            </w:r>
          </w:p>
        </w:tc>
        <w:tc>
          <w:tcPr>
            <w:tcW w:w="1559" w:type="dxa"/>
            <w:vAlign w:val="center"/>
          </w:tcPr>
          <w:p w14:paraId="4B9EB1F5"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38,1</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15,6</w:t>
            </w:r>
          </w:p>
        </w:tc>
        <w:tc>
          <w:tcPr>
            <w:tcW w:w="1560" w:type="dxa"/>
            <w:vAlign w:val="center"/>
          </w:tcPr>
          <w:p w14:paraId="221DD24E"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42,4</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19,7</w:t>
            </w:r>
          </w:p>
        </w:tc>
        <w:tc>
          <w:tcPr>
            <w:tcW w:w="1559" w:type="dxa"/>
            <w:vAlign w:val="center"/>
          </w:tcPr>
          <w:p w14:paraId="6D19CD0E"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39,1</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12</w:t>
            </w:r>
          </w:p>
        </w:tc>
        <w:tc>
          <w:tcPr>
            <w:tcW w:w="1576" w:type="dxa"/>
            <w:vAlign w:val="center"/>
          </w:tcPr>
          <w:p w14:paraId="11DC804F"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27,8</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12,3</w:t>
            </w:r>
          </w:p>
        </w:tc>
        <w:tc>
          <w:tcPr>
            <w:tcW w:w="975" w:type="dxa"/>
            <w:vAlign w:val="center"/>
          </w:tcPr>
          <w:p w14:paraId="533311AB"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lang w:val="en-US"/>
              </w:rPr>
              <w:t>0,585</w:t>
            </w:r>
          </w:p>
        </w:tc>
      </w:tr>
      <w:tr w:rsidR="00621FF4" w:rsidRPr="003156B4" w14:paraId="52ABC674" w14:textId="77777777" w:rsidTr="00601D46">
        <w:tc>
          <w:tcPr>
            <w:tcW w:w="1838" w:type="dxa"/>
          </w:tcPr>
          <w:p w14:paraId="637F2045" w14:textId="77777777" w:rsidR="00621FF4" w:rsidRPr="003156B4" w:rsidRDefault="00621FF4" w:rsidP="00E02557">
            <w:pPr>
              <w:spacing w:before="60" w:after="40"/>
              <w:rPr>
                <w:rFonts w:ascii="Times New Roman" w:hAnsi="Times New Roman"/>
                <w:sz w:val="28"/>
                <w:szCs w:val="28"/>
                <w:lang w:val="en-US"/>
              </w:rPr>
            </w:pPr>
            <w:r w:rsidRPr="003156B4">
              <w:rPr>
                <w:rFonts w:ascii="Times New Roman" w:hAnsi="Times New Roman"/>
                <w:sz w:val="28"/>
                <w:szCs w:val="28"/>
              </w:rPr>
              <w:t>6 tháng</w:t>
            </w:r>
            <w:r w:rsidRPr="003156B4">
              <w:rPr>
                <w:rFonts w:ascii="Times New Roman" w:hAnsi="Times New Roman"/>
                <w:sz w:val="28"/>
                <w:szCs w:val="28"/>
                <w:lang w:val="en-US"/>
              </w:rPr>
              <w:t xml:space="preserve"> </w:t>
            </w:r>
          </w:p>
        </w:tc>
        <w:tc>
          <w:tcPr>
            <w:tcW w:w="1559" w:type="dxa"/>
            <w:vAlign w:val="center"/>
          </w:tcPr>
          <w:p w14:paraId="1F05EAC2"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41,7</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15,1</w:t>
            </w:r>
          </w:p>
        </w:tc>
        <w:tc>
          <w:tcPr>
            <w:tcW w:w="1560" w:type="dxa"/>
            <w:vAlign w:val="center"/>
          </w:tcPr>
          <w:p w14:paraId="410BD956"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44,5</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16,6</w:t>
            </w:r>
          </w:p>
        </w:tc>
        <w:tc>
          <w:tcPr>
            <w:tcW w:w="1559" w:type="dxa"/>
            <w:vAlign w:val="center"/>
          </w:tcPr>
          <w:p w14:paraId="7E9D8F4E"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40,2</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12,3</w:t>
            </w:r>
          </w:p>
        </w:tc>
        <w:tc>
          <w:tcPr>
            <w:tcW w:w="1576" w:type="dxa"/>
            <w:vAlign w:val="center"/>
          </w:tcPr>
          <w:p w14:paraId="7D8FA615"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27,8</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19,3</w:t>
            </w:r>
          </w:p>
        </w:tc>
        <w:tc>
          <w:tcPr>
            <w:tcW w:w="975" w:type="dxa"/>
            <w:vAlign w:val="center"/>
          </w:tcPr>
          <w:p w14:paraId="0AE3727C"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lang w:val="en-US"/>
              </w:rPr>
              <w:t>0,458</w:t>
            </w:r>
          </w:p>
        </w:tc>
      </w:tr>
      <w:tr w:rsidR="00621FF4" w:rsidRPr="003156B4" w14:paraId="43AD43D6" w14:textId="77777777" w:rsidTr="00601D46">
        <w:tc>
          <w:tcPr>
            <w:tcW w:w="1838" w:type="dxa"/>
            <w:vAlign w:val="center"/>
          </w:tcPr>
          <w:p w14:paraId="22E92DF4" w14:textId="77777777" w:rsidR="00621FF4" w:rsidRPr="003156B4" w:rsidRDefault="00621FF4" w:rsidP="00E02557">
            <w:pPr>
              <w:spacing w:before="60" w:after="40"/>
              <w:rPr>
                <w:rFonts w:ascii="Times New Roman" w:hAnsi="Times New Roman"/>
                <w:sz w:val="28"/>
                <w:szCs w:val="28"/>
                <w:lang w:val="en-US"/>
              </w:rPr>
            </w:pPr>
            <w:r w:rsidRPr="003156B4">
              <w:rPr>
                <w:rFonts w:ascii="Times New Roman" w:hAnsi="Times New Roman"/>
                <w:sz w:val="28"/>
                <w:szCs w:val="28"/>
              </w:rPr>
              <w:t>9 tháng</w:t>
            </w:r>
            <w:r w:rsidRPr="003156B4">
              <w:rPr>
                <w:rFonts w:ascii="Times New Roman" w:hAnsi="Times New Roman"/>
                <w:sz w:val="28"/>
                <w:szCs w:val="28"/>
                <w:lang w:val="en-US"/>
              </w:rPr>
              <w:t xml:space="preserve"> </w:t>
            </w:r>
          </w:p>
        </w:tc>
        <w:tc>
          <w:tcPr>
            <w:tcW w:w="1559" w:type="dxa"/>
            <w:vAlign w:val="center"/>
          </w:tcPr>
          <w:p w14:paraId="6694AD00"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43,2</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15,2</w:t>
            </w:r>
          </w:p>
        </w:tc>
        <w:tc>
          <w:tcPr>
            <w:tcW w:w="1560" w:type="dxa"/>
            <w:vAlign w:val="center"/>
          </w:tcPr>
          <w:p w14:paraId="70BDBE27"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44,3</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15,4</w:t>
            </w:r>
          </w:p>
        </w:tc>
        <w:tc>
          <w:tcPr>
            <w:tcW w:w="1559" w:type="dxa"/>
            <w:vAlign w:val="center"/>
          </w:tcPr>
          <w:p w14:paraId="3A34C040"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44,1</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12,2</w:t>
            </w:r>
          </w:p>
        </w:tc>
        <w:tc>
          <w:tcPr>
            <w:tcW w:w="1576" w:type="dxa"/>
            <w:vAlign w:val="center"/>
          </w:tcPr>
          <w:p w14:paraId="14C02840" w14:textId="77777777" w:rsidR="00621FF4" w:rsidRPr="003156B4" w:rsidRDefault="00621FF4" w:rsidP="00E02557">
            <w:pPr>
              <w:spacing w:before="60" w:after="40"/>
              <w:jc w:val="center"/>
              <w:rPr>
                <w:rFonts w:ascii="Times New Roman" w:hAnsi="Times New Roman"/>
                <w:sz w:val="28"/>
                <w:szCs w:val="28"/>
                <w:vertAlign w:val="superscript"/>
                <w:lang w:val="en-US"/>
              </w:rPr>
            </w:pPr>
            <w:r w:rsidRPr="003156B4">
              <w:rPr>
                <w:rFonts w:ascii="Times New Roman" w:hAnsi="Times New Roman"/>
                <w:sz w:val="28"/>
                <w:szCs w:val="28"/>
              </w:rPr>
              <w:t>42,6</w:t>
            </w:r>
          </w:p>
        </w:tc>
        <w:tc>
          <w:tcPr>
            <w:tcW w:w="975" w:type="dxa"/>
            <w:vAlign w:val="center"/>
          </w:tcPr>
          <w:p w14:paraId="2AD4E04A"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lang w:val="en-US"/>
              </w:rPr>
              <w:t>0,993</w:t>
            </w:r>
          </w:p>
        </w:tc>
      </w:tr>
      <w:tr w:rsidR="00621FF4" w:rsidRPr="003156B4" w14:paraId="720E749F" w14:textId="77777777" w:rsidTr="00601D46">
        <w:tc>
          <w:tcPr>
            <w:tcW w:w="1838" w:type="dxa"/>
          </w:tcPr>
          <w:p w14:paraId="6910311F" w14:textId="77777777" w:rsidR="00621FF4" w:rsidRPr="003156B4" w:rsidRDefault="00621FF4" w:rsidP="00E02557">
            <w:pPr>
              <w:spacing w:before="60" w:after="40"/>
              <w:rPr>
                <w:rFonts w:ascii="Times New Roman" w:hAnsi="Times New Roman"/>
                <w:sz w:val="28"/>
                <w:szCs w:val="28"/>
                <w:lang w:val="en-US"/>
              </w:rPr>
            </w:pPr>
            <w:r w:rsidRPr="003156B4">
              <w:rPr>
                <w:rFonts w:ascii="Times New Roman" w:hAnsi="Times New Roman"/>
                <w:sz w:val="28"/>
                <w:szCs w:val="28"/>
              </w:rPr>
              <w:t>12 tháng</w:t>
            </w:r>
            <w:r w:rsidRPr="003156B4">
              <w:rPr>
                <w:rFonts w:ascii="Times New Roman" w:hAnsi="Times New Roman"/>
                <w:sz w:val="28"/>
                <w:szCs w:val="28"/>
                <w:lang w:val="en-US"/>
              </w:rPr>
              <w:t xml:space="preserve"> </w:t>
            </w:r>
          </w:p>
        </w:tc>
        <w:tc>
          <w:tcPr>
            <w:tcW w:w="1559" w:type="dxa"/>
            <w:vAlign w:val="center"/>
          </w:tcPr>
          <w:p w14:paraId="2D395DEF"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46,4</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17,8</w:t>
            </w:r>
          </w:p>
        </w:tc>
        <w:tc>
          <w:tcPr>
            <w:tcW w:w="1560" w:type="dxa"/>
            <w:vAlign w:val="center"/>
          </w:tcPr>
          <w:p w14:paraId="0CD57457"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47,1</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15,8</w:t>
            </w:r>
          </w:p>
        </w:tc>
        <w:tc>
          <w:tcPr>
            <w:tcW w:w="1559" w:type="dxa"/>
            <w:vAlign w:val="center"/>
          </w:tcPr>
          <w:p w14:paraId="73DCF143"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rPr>
              <w:t>50,9</w:t>
            </w:r>
            <w:r w:rsidRPr="003156B4">
              <w:rPr>
                <w:rFonts w:ascii="Times New Roman" w:hAnsi="Times New Roman"/>
                <w:sz w:val="28"/>
                <w:szCs w:val="28"/>
                <w:lang w:val="en-US"/>
              </w:rPr>
              <w:t xml:space="preserve"> </w:t>
            </w:r>
            <w:r w:rsidRPr="003156B4">
              <w:rPr>
                <w:rFonts w:ascii="Times New Roman" w:hAnsi="Times New Roman"/>
                <w:sz w:val="28"/>
                <w:szCs w:val="28"/>
              </w:rPr>
              <w:t>±</w:t>
            </w:r>
            <w:r w:rsidRPr="003156B4">
              <w:rPr>
                <w:rFonts w:ascii="Times New Roman" w:hAnsi="Times New Roman"/>
                <w:sz w:val="28"/>
                <w:szCs w:val="28"/>
                <w:lang w:val="en-US"/>
              </w:rPr>
              <w:t xml:space="preserve"> </w:t>
            </w:r>
            <w:r w:rsidRPr="003156B4">
              <w:rPr>
                <w:rFonts w:ascii="Times New Roman" w:hAnsi="Times New Roman"/>
                <w:sz w:val="28"/>
                <w:szCs w:val="28"/>
              </w:rPr>
              <w:t>13,4</w:t>
            </w:r>
          </w:p>
        </w:tc>
        <w:tc>
          <w:tcPr>
            <w:tcW w:w="1576" w:type="dxa"/>
            <w:vAlign w:val="center"/>
          </w:tcPr>
          <w:p w14:paraId="7E20985D" w14:textId="77777777" w:rsidR="00621FF4" w:rsidRPr="003156B4" w:rsidRDefault="00621FF4" w:rsidP="00E02557">
            <w:pPr>
              <w:spacing w:before="60" w:after="40"/>
              <w:jc w:val="center"/>
              <w:rPr>
                <w:rFonts w:ascii="Times New Roman" w:hAnsi="Times New Roman"/>
                <w:sz w:val="28"/>
                <w:szCs w:val="28"/>
                <w:vertAlign w:val="superscript"/>
                <w:lang w:val="en-US"/>
              </w:rPr>
            </w:pPr>
            <w:r w:rsidRPr="003156B4">
              <w:rPr>
                <w:rFonts w:ascii="Times New Roman" w:hAnsi="Times New Roman"/>
                <w:sz w:val="28"/>
                <w:szCs w:val="28"/>
              </w:rPr>
              <w:t>43,2</w:t>
            </w:r>
          </w:p>
        </w:tc>
        <w:tc>
          <w:tcPr>
            <w:tcW w:w="975" w:type="dxa"/>
            <w:vAlign w:val="center"/>
          </w:tcPr>
          <w:p w14:paraId="43821FE5" w14:textId="77777777" w:rsidR="00621FF4" w:rsidRPr="003156B4" w:rsidRDefault="00621FF4" w:rsidP="00E02557">
            <w:pPr>
              <w:spacing w:before="60" w:after="40"/>
              <w:jc w:val="center"/>
              <w:rPr>
                <w:rFonts w:ascii="Times New Roman" w:hAnsi="Times New Roman"/>
                <w:sz w:val="28"/>
                <w:szCs w:val="28"/>
                <w:lang w:val="en-US"/>
              </w:rPr>
            </w:pPr>
            <w:r w:rsidRPr="003156B4">
              <w:rPr>
                <w:rFonts w:ascii="Times New Roman" w:hAnsi="Times New Roman"/>
                <w:sz w:val="28"/>
                <w:szCs w:val="28"/>
                <w:lang w:val="en-US"/>
              </w:rPr>
              <w:t>0,762</w:t>
            </w:r>
          </w:p>
        </w:tc>
      </w:tr>
    </w:tbl>
    <w:p w14:paraId="3DAFC049" w14:textId="1E19A5A6" w:rsidR="00621FF4" w:rsidRDefault="00621FF4" w:rsidP="00621FF4">
      <w:pPr>
        <w:pStyle w:val="abang"/>
        <w:spacing w:line="240" w:lineRule="auto"/>
        <w:jc w:val="left"/>
        <w:rPr>
          <w:b w:val="0"/>
          <w:bCs/>
          <w:vertAlign w:val="superscript"/>
          <w:lang w:val="en-US"/>
        </w:rPr>
      </w:pPr>
      <w:bookmarkStart w:id="1255" w:name="_Toc236604665"/>
      <w:bookmarkStart w:id="1256" w:name="_Toc236857714"/>
      <w:bookmarkStart w:id="1257" w:name="_Toc236858173"/>
      <w:r w:rsidRPr="00621FF4">
        <w:rPr>
          <w:b w:val="0"/>
          <w:bCs/>
          <w:vertAlign w:val="superscript"/>
        </w:rPr>
        <w:t># kiểm định One-way ANOVA</w:t>
      </w:r>
      <w:bookmarkEnd w:id="1255"/>
      <w:bookmarkEnd w:id="1256"/>
      <w:bookmarkEnd w:id="1257"/>
    </w:p>
    <w:p w14:paraId="1F7B2A7C" w14:textId="015506FA" w:rsidR="00621FF4" w:rsidRPr="00621FF4" w:rsidRDefault="00621FF4" w:rsidP="00621FF4">
      <w:pPr>
        <w:spacing w:after="0" w:line="360" w:lineRule="auto"/>
        <w:ind w:firstLine="720"/>
        <w:jc w:val="both"/>
        <w:rPr>
          <w:rFonts w:ascii="Times New Roman" w:hAnsi="Times New Roman"/>
          <w:sz w:val="28"/>
          <w:szCs w:val="28"/>
          <w:lang w:val="nl-NL"/>
        </w:rPr>
      </w:pPr>
      <w:r w:rsidRPr="003156B4">
        <w:rPr>
          <w:rFonts w:ascii="Times New Roman" w:hAnsi="Times New Roman"/>
          <w:sz w:val="28"/>
          <w:szCs w:val="28"/>
        </w:rPr>
        <w:lastRenderedPageBreak/>
        <w:t>Không có sự khác biệt về LASr giữa các nhóm ĐMV thủ phạm: động mạch liên thất trước (LAD), động mạch mũ (LCx), động mạch vành phải (RCA), thân chung động mạch vành trái (LM).</w:t>
      </w:r>
    </w:p>
    <w:p w14:paraId="17AA612D" w14:textId="5DB9D867" w:rsidR="00474F5C" w:rsidRPr="003156B4" w:rsidRDefault="00474F5C" w:rsidP="00474F5C">
      <w:pPr>
        <w:pStyle w:val="abang"/>
        <w:rPr>
          <w:color w:val="auto"/>
          <w:lang w:val="en-US"/>
        </w:rPr>
      </w:pPr>
      <w:bookmarkStart w:id="1258" w:name="_Toc236858174"/>
      <w:r w:rsidRPr="003156B4">
        <w:rPr>
          <w:color w:val="auto"/>
        </w:rPr>
        <w:t>Bảng 3.</w:t>
      </w:r>
      <w:r w:rsidR="00D44467" w:rsidRPr="003156B4">
        <w:rPr>
          <w:color w:val="auto"/>
          <w:lang w:val="en-US"/>
        </w:rPr>
        <w:t>20</w:t>
      </w:r>
      <w:r w:rsidRPr="003156B4">
        <w:rPr>
          <w:color w:val="auto"/>
        </w:rPr>
        <w:t>. Mối liên quan giữa LASr tại các thời điểm với nhóm LVEF</w:t>
      </w:r>
      <w:r w:rsidRPr="003156B4">
        <w:rPr>
          <w:color w:val="auto"/>
          <w:lang w:val="en-US"/>
        </w:rPr>
        <w:t>, nhóm LAEF</w:t>
      </w:r>
      <w:bookmarkEnd w:id="1258"/>
    </w:p>
    <w:tbl>
      <w:tblPr>
        <w:tblStyle w:val="TableGrid"/>
        <w:tblW w:w="0" w:type="auto"/>
        <w:tblLook w:val="04A0" w:firstRow="1" w:lastRow="0" w:firstColumn="1" w:lastColumn="0" w:noHBand="0" w:noVBand="1"/>
      </w:tblPr>
      <w:tblGrid>
        <w:gridCol w:w="2971"/>
        <w:gridCol w:w="1551"/>
        <w:gridCol w:w="788"/>
        <w:gridCol w:w="775"/>
        <w:gridCol w:w="1564"/>
        <w:gridCol w:w="1128"/>
      </w:tblGrid>
      <w:tr w:rsidR="002E059A" w:rsidRPr="0077795C" w14:paraId="0D2B6008" w14:textId="77777777" w:rsidTr="00727C5E">
        <w:tc>
          <w:tcPr>
            <w:tcW w:w="2971" w:type="dxa"/>
            <w:vMerge w:val="restart"/>
            <w:vAlign w:val="center"/>
          </w:tcPr>
          <w:p w14:paraId="78FBA35F" w14:textId="77777777" w:rsidR="002E059A" w:rsidRPr="0077795C" w:rsidRDefault="002E059A" w:rsidP="00A4760F">
            <w:pPr>
              <w:spacing w:before="20" w:after="20" w:line="360" w:lineRule="auto"/>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LASr (%)</w:t>
            </w:r>
          </w:p>
          <w:p w14:paraId="68B767E0" w14:textId="77777777" w:rsidR="002E059A" w:rsidRPr="0077795C" w:rsidRDefault="002E059A" w:rsidP="00A4760F">
            <w:pPr>
              <w:spacing w:before="20" w:after="20" w:line="360" w:lineRule="auto"/>
              <w:rPr>
                <w:rFonts w:ascii="Times New Roman" w:hAnsi="Times New Roman"/>
                <w:b/>
                <w:bCs/>
                <w:color w:val="000000" w:themeColor="text1"/>
                <w:sz w:val="28"/>
                <w:szCs w:val="28"/>
              </w:rPr>
            </w:pPr>
            <w:r w:rsidRPr="0077795C">
              <w:rPr>
                <w:rFonts w:ascii="Times New Roman" w:hAnsi="Times New Roman"/>
                <w:color w:val="000000" w:themeColor="text1"/>
                <w:sz w:val="28"/>
                <w:szCs w:val="28"/>
              </w:rPr>
              <w:t>(</w:t>
            </w:r>
            <w:r w:rsidRPr="0077795C">
              <w:rPr>
                <w:rFonts w:ascii="Times New Roman" w:hAnsi="Times New Roman"/>
                <w:color w:val="000000" w:themeColor="text1"/>
                <w:position w:val="-4"/>
                <w:sz w:val="28"/>
                <w:szCs w:val="28"/>
                <w:lang w:val="en-US" w:eastAsia="en-US"/>
              </w:rPr>
              <w:object w:dxaOrig="279" w:dyaOrig="320" w14:anchorId="260CFA1E">
                <v:shape id="_x0000_i1046" type="#_x0000_t75" style="width:12pt;height:18pt" o:ole="">
                  <v:imagedata r:id="rId32" o:title=""/>
                </v:shape>
                <o:OLEObject Type="Embed" ProgID="Equation.3" ShapeID="_x0000_i1046" DrawAspect="Content" ObjectID="_1847894403" r:id="rId57"/>
              </w:object>
            </w:r>
            <w:r w:rsidRPr="0077795C">
              <w:rPr>
                <w:rFonts w:ascii="Times New Roman" w:hAnsi="Times New Roman"/>
                <w:color w:val="000000" w:themeColor="text1"/>
                <w:sz w:val="28"/>
                <w:szCs w:val="28"/>
              </w:rPr>
              <w:t xml:space="preserve"> ± SD)</w:t>
            </w:r>
          </w:p>
        </w:tc>
        <w:tc>
          <w:tcPr>
            <w:tcW w:w="4678" w:type="dxa"/>
            <w:gridSpan w:val="4"/>
            <w:vAlign w:val="center"/>
          </w:tcPr>
          <w:p w14:paraId="5F18D9A9"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Nhóm LVEF</w:t>
            </w:r>
          </w:p>
        </w:tc>
        <w:tc>
          <w:tcPr>
            <w:tcW w:w="1128" w:type="dxa"/>
            <w:vMerge w:val="restart"/>
            <w:vAlign w:val="center"/>
          </w:tcPr>
          <w:p w14:paraId="576307B4" w14:textId="2F361D4F" w:rsidR="002E059A" w:rsidRPr="0077795C" w:rsidRDefault="002E059A" w:rsidP="00A4760F">
            <w:pPr>
              <w:spacing w:before="20" w:after="2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lang w:val="en-US"/>
              </w:rPr>
              <w:t>p</w:t>
            </w:r>
            <w:r w:rsidR="000E723B" w:rsidRPr="003156B4">
              <w:rPr>
                <w:rFonts w:ascii="Times New Roman" w:hAnsi="Times New Roman"/>
                <w:sz w:val="28"/>
                <w:szCs w:val="28"/>
                <w:vertAlign w:val="superscript"/>
              </w:rPr>
              <w:t>#</w:t>
            </w:r>
          </w:p>
        </w:tc>
      </w:tr>
      <w:tr w:rsidR="002E059A" w:rsidRPr="0077795C" w14:paraId="34382FB7" w14:textId="77777777" w:rsidTr="00727C5E">
        <w:tc>
          <w:tcPr>
            <w:tcW w:w="2971" w:type="dxa"/>
            <w:vMerge/>
            <w:vAlign w:val="center"/>
          </w:tcPr>
          <w:p w14:paraId="540FCC00"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rPr>
            </w:pPr>
          </w:p>
        </w:tc>
        <w:tc>
          <w:tcPr>
            <w:tcW w:w="1551" w:type="dxa"/>
            <w:vAlign w:val="center"/>
          </w:tcPr>
          <w:p w14:paraId="7D120592"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40%</w:t>
            </w:r>
          </w:p>
        </w:tc>
        <w:tc>
          <w:tcPr>
            <w:tcW w:w="1563" w:type="dxa"/>
            <w:gridSpan w:val="2"/>
            <w:vAlign w:val="center"/>
          </w:tcPr>
          <w:p w14:paraId="376CAF9F"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41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4</w:t>
            </w:r>
            <w:r w:rsidRPr="0077795C">
              <w:rPr>
                <w:rFonts w:ascii="Times New Roman" w:hAnsi="Times New Roman"/>
                <w:color w:val="000000" w:themeColor="text1"/>
                <w:sz w:val="28"/>
                <w:szCs w:val="28"/>
              </w:rPr>
              <w:t>9%</w:t>
            </w:r>
          </w:p>
        </w:tc>
        <w:tc>
          <w:tcPr>
            <w:tcW w:w="1564" w:type="dxa"/>
            <w:vAlign w:val="center"/>
          </w:tcPr>
          <w:p w14:paraId="5F9A2AB8"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50%</w:t>
            </w:r>
          </w:p>
        </w:tc>
        <w:tc>
          <w:tcPr>
            <w:tcW w:w="1128" w:type="dxa"/>
            <w:vMerge/>
          </w:tcPr>
          <w:p w14:paraId="3865CB62"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p>
        </w:tc>
      </w:tr>
      <w:tr w:rsidR="002E059A" w:rsidRPr="0077795C" w14:paraId="62B00C17" w14:textId="77777777" w:rsidTr="00727C5E">
        <w:tc>
          <w:tcPr>
            <w:tcW w:w="2971" w:type="dxa"/>
          </w:tcPr>
          <w:p w14:paraId="6A8B5366" w14:textId="77777777" w:rsidR="002E059A" w:rsidRPr="0077795C" w:rsidRDefault="002E059A" w:rsidP="00A4760F">
            <w:pPr>
              <w:spacing w:before="20" w:after="20" w:line="360" w:lineRule="auto"/>
              <w:rPr>
                <w:rFonts w:ascii="Times New Roman" w:hAnsi="Times New Roman"/>
                <w:color w:val="000000" w:themeColor="text1"/>
                <w:sz w:val="28"/>
                <w:szCs w:val="28"/>
              </w:rPr>
            </w:pPr>
            <w:r w:rsidRPr="0077795C">
              <w:rPr>
                <w:rFonts w:ascii="Times New Roman" w:hAnsi="Times New Roman"/>
                <w:color w:val="000000" w:themeColor="text1"/>
                <w:sz w:val="28"/>
                <w:szCs w:val="28"/>
                <w:lang w:val="en-US"/>
              </w:rPr>
              <w:t>Sau n</w:t>
            </w:r>
            <w:r w:rsidRPr="0077795C">
              <w:rPr>
                <w:rFonts w:ascii="Times New Roman" w:hAnsi="Times New Roman"/>
                <w:color w:val="000000" w:themeColor="text1"/>
                <w:sz w:val="28"/>
                <w:szCs w:val="28"/>
              </w:rPr>
              <w:t>hập viện</w:t>
            </w:r>
            <w:r w:rsidRPr="0077795C">
              <w:rPr>
                <w:rFonts w:ascii="Times New Roman" w:hAnsi="Times New Roman"/>
                <w:color w:val="000000" w:themeColor="text1"/>
                <w:sz w:val="28"/>
                <w:szCs w:val="28"/>
                <w:lang w:val="en-US"/>
              </w:rPr>
              <w:t xml:space="preserve"> (n = 120)</w:t>
            </w:r>
          </w:p>
        </w:tc>
        <w:tc>
          <w:tcPr>
            <w:tcW w:w="1551" w:type="dxa"/>
            <w:vAlign w:val="center"/>
          </w:tcPr>
          <w:p w14:paraId="7E0B5AAD"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14,5</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8,4</w:t>
            </w:r>
          </w:p>
        </w:tc>
        <w:tc>
          <w:tcPr>
            <w:tcW w:w="1563" w:type="dxa"/>
            <w:gridSpan w:val="2"/>
            <w:vAlign w:val="center"/>
          </w:tcPr>
          <w:p w14:paraId="14A28AE6"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25,5</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12,1</w:t>
            </w:r>
          </w:p>
        </w:tc>
        <w:tc>
          <w:tcPr>
            <w:tcW w:w="1564" w:type="dxa"/>
            <w:vAlign w:val="center"/>
          </w:tcPr>
          <w:p w14:paraId="3AB74A55"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31,1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17,2</w:t>
            </w:r>
            <w:r w:rsidRPr="0077795C">
              <w:rPr>
                <w:rFonts w:ascii="Times New Roman" w:hAnsi="Times New Roman"/>
                <w:color w:val="000000" w:themeColor="text1"/>
                <w:sz w:val="28"/>
                <w:szCs w:val="28"/>
                <w:lang w:val="en-US"/>
              </w:rPr>
              <w:t xml:space="preserve"> </w:t>
            </w:r>
          </w:p>
        </w:tc>
        <w:tc>
          <w:tcPr>
            <w:tcW w:w="1128" w:type="dxa"/>
            <w:vAlign w:val="center"/>
          </w:tcPr>
          <w:p w14:paraId="24AB823C"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0,011</w:t>
            </w:r>
          </w:p>
        </w:tc>
      </w:tr>
      <w:tr w:rsidR="002E059A" w:rsidRPr="0077795C" w14:paraId="5708A5BC" w14:textId="77777777" w:rsidTr="00727C5E">
        <w:tc>
          <w:tcPr>
            <w:tcW w:w="2971" w:type="dxa"/>
          </w:tcPr>
          <w:p w14:paraId="16CCB576" w14:textId="77777777" w:rsidR="002E059A" w:rsidRPr="0077795C" w:rsidRDefault="002E059A" w:rsidP="00A4760F">
            <w:pPr>
              <w:spacing w:before="20" w:after="20" w:line="360" w:lineRule="auto"/>
              <w:rPr>
                <w:rFonts w:ascii="Times New Roman" w:hAnsi="Times New Roman"/>
                <w:color w:val="000000" w:themeColor="text1"/>
                <w:sz w:val="28"/>
                <w:szCs w:val="28"/>
              </w:rPr>
            </w:pPr>
            <w:r w:rsidRPr="0077795C">
              <w:rPr>
                <w:rFonts w:ascii="Times New Roman" w:hAnsi="Times New Roman"/>
                <w:color w:val="000000" w:themeColor="text1"/>
                <w:sz w:val="28"/>
                <w:szCs w:val="28"/>
              </w:rPr>
              <w:t>7 ngày</w:t>
            </w:r>
            <w:r w:rsidRPr="0077795C">
              <w:rPr>
                <w:rFonts w:ascii="Times New Roman" w:hAnsi="Times New Roman"/>
                <w:color w:val="000000" w:themeColor="text1"/>
                <w:sz w:val="28"/>
                <w:szCs w:val="28"/>
                <w:lang w:val="en-US"/>
              </w:rPr>
              <w:t xml:space="preserve"> (n = 120)</w:t>
            </w:r>
          </w:p>
        </w:tc>
        <w:tc>
          <w:tcPr>
            <w:tcW w:w="1551" w:type="dxa"/>
            <w:vAlign w:val="center"/>
          </w:tcPr>
          <w:p w14:paraId="465A20F2"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18,6</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8,1</w:t>
            </w:r>
          </w:p>
        </w:tc>
        <w:tc>
          <w:tcPr>
            <w:tcW w:w="1563" w:type="dxa"/>
            <w:gridSpan w:val="2"/>
            <w:vAlign w:val="center"/>
          </w:tcPr>
          <w:p w14:paraId="0AAEBCC8"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28,4</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14,2</w:t>
            </w:r>
          </w:p>
        </w:tc>
        <w:tc>
          <w:tcPr>
            <w:tcW w:w="1564" w:type="dxa"/>
            <w:vAlign w:val="center"/>
          </w:tcPr>
          <w:p w14:paraId="6C8D0877"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32,8</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10,8</w:t>
            </w:r>
          </w:p>
        </w:tc>
        <w:tc>
          <w:tcPr>
            <w:tcW w:w="1128" w:type="dxa"/>
          </w:tcPr>
          <w:p w14:paraId="798AA5D4"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0,002</w:t>
            </w:r>
          </w:p>
        </w:tc>
      </w:tr>
      <w:tr w:rsidR="002E059A" w:rsidRPr="0077795C" w14:paraId="4BD47113" w14:textId="77777777" w:rsidTr="00727C5E">
        <w:tc>
          <w:tcPr>
            <w:tcW w:w="2971" w:type="dxa"/>
          </w:tcPr>
          <w:p w14:paraId="01CAF08C" w14:textId="77777777" w:rsidR="002E059A" w:rsidRPr="0077795C" w:rsidRDefault="002E059A" w:rsidP="00A4760F">
            <w:pPr>
              <w:spacing w:before="20" w:after="20" w:line="360" w:lineRule="auto"/>
              <w:rPr>
                <w:rFonts w:ascii="Times New Roman" w:hAnsi="Times New Roman"/>
                <w:color w:val="000000" w:themeColor="text1"/>
                <w:sz w:val="28"/>
                <w:szCs w:val="28"/>
              </w:rPr>
            </w:pPr>
            <w:r w:rsidRPr="0077795C">
              <w:rPr>
                <w:rFonts w:ascii="Times New Roman" w:hAnsi="Times New Roman"/>
                <w:color w:val="000000" w:themeColor="text1"/>
                <w:sz w:val="28"/>
                <w:szCs w:val="28"/>
              </w:rPr>
              <w:t>1 tháng</w:t>
            </w:r>
            <w:r w:rsidRPr="0077795C">
              <w:rPr>
                <w:rFonts w:ascii="Times New Roman" w:hAnsi="Times New Roman"/>
                <w:color w:val="000000" w:themeColor="text1"/>
                <w:sz w:val="28"/>
                <w:szCs w:val="28"/>
                <w:lang w:val="en-US"/>
              </w:rPr>
              <w:t xml:space="preserve"> (n = 120)</w:t>
            </w:r>
          </w:p>
        </w:tc>
        <w:tc>
          <w:tcPr>
            <w:tcW w:w="1551" w:type="dxa"/>
            <w:vAlign w:val="center"/>
          </w:tcPr>
          <w:p w14:paraId="617AD6C4"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23,8</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9,8</w:t>
            </w:r>
          </w:p>
        </w:tc>
        <w:tc>
          <w:tcPr>
            <w:tcW w:w="1563" w:type="dxa"/>
            <w:gridSpan w:val="2"/>
            <w:vAlign w:val="center"/>
          </w:tcPr>
          <w:p w14:paraId="408E07FB"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28,4</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15,2</w:t>
            </w:r>
          </w:p>
        </w:tc>
        <w:tc>
          <w:tcPr>
            <w:tcW w:w="1564" w:type="dxa"/>
            <w:vAlign w:val="center"/>
          </w:tcPr>
          <w:p w14:paraId="23D4EC72"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37,2</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13,5</w:t>
            </w:r>
          </w:p>
        </w:tc>
        <w:tc>
          <w:tcPr>
            <w:tcW w:w="1128" w:type="dxa"/>
            <w:vAlign w:val="center"/>
          </w:tcPr>
          <w:p w14:paraId="3A7F9719"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0,002</w:t>
            </w:r>
          </w:p>
        </w:tc>
      </w:tr>
      <w:tr w:rsidR="002E059A" w:rsidRPr="0077795C" w14:paraId="12D66835" w14:textId="77777777" w:rsidTr="00727C5E">
        <w:tc>
          <w:tcPr>
            <w:tcW w:w="2971" w:type="dxa"/>
          </w:tcPr>
          <w:p w14:paraId="3002BB52" w14:textId="77777777" w:rsidR="002E059A" w:rsidRPr="0077795C" w:rsidRDefault="002E059A" w:rsidP="00A4760F">
            <w:pPr>
              <w:spacing w:before="20" w:after="20" w:line="360" w:lineRule="auto"/>
              <w:rPr>
                <w:rFonts w:ascii="Times New Roman" w:hAnsi="Times New Roman"/>
                <w:color w:val="000000" w:themeColor="text1"/>
                <w:sz w:val="28"/>
                <w:szCs w:val="28"/>
              </w:rPr>
            </w:pPr>
            <w:r w:rsidRPr="0077795C">
              <w:rPr>
                <w:rFonts w:ascii="Times New Roman" w:hAnsi="Times New Roman"/>
                <w:color w:val="000000" w:themeColor="text1"/>
                <w:sz w:val="28"/>
                <w:szCs w:val="28"/>
              </w:rPr>
              <w:t>3 tháng</w:t>
            </w:r>
            <w:r w:rsidRPr="0077795C">
              <w:rPr>
                <w:rFonts w:ascii="Times New Roman" w:hAnsi="Times New Roman"/>
                <w:color w:val="000000" w:themeColor="text1"/>
                <w:sz w:val="28"/>
                <w:szCs w:val="28"/>
                <w:lang w:val="en-US"/>
              </w:rPr>
              <w:t xml:space="preserve"> (n = 116)</w:t>
            </w:r>
          </w:p>
        </w:tc>
        <w:tc>
          <w:tcPr>
            <w:tcW w:w="1551" w:type="dxa"/>
            <w:vAlign w:val="center"/>
          </w:tcPr>
          <w:p w14:paraId="73D91553"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30,5</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10,4</w:t>
            </w:r>
            <w:r w:rsidRPr="0077795C">
              <w:rPr>
                <w:rFonts w:ascii="Times New Roman" w:hAnsi="Times New Roman"/>
                <w:color w:val="000000" w:themeColor="text1"/>
                <w:sz w:val="28"/>
                <w:szCs w:val="28"/>
                <w:lang w:val="en-US"/>
              </w:rPr>
              <w:t xml:space="preserve"> </w:t>
            </w:r>
          </w:p>
        </w:tc>
        <w:tc>
          <w:tcPr>
            <w:tcW w:w="1563" w:type="dxa"/>
            <w:gridSpan w:val="2"/>
            <w:vAlign w:val="center"/>
          </w:tcPr>
          <w:p w14:paraId="6A13F781"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35,3</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17,3</w:t>
            </w:r>
            <w:r w:rsidRPr="0077795C">
              <w:rPr>
                <w:rFonts w:ascii="Times New Roman" w:hAnsi="Times New Roman"/>
                <w:color w:val="000000" w:themeColor="text1"/>
                <w:sz w:val="28"/>
                <w:szCs w:val="28"/>
                <w:lang w:val="en-US"/>
              </w:rPr>
              <w:t xml:space="preserve"> </w:t>
            </w:r>
          </w:p>
        </w:tc>
        <w:tc>
          <w:tcPr>
            <w:tcW w:w="1564" w:type="dxa"/>
            <w:vAlign w:val="center"/>
          </w:tcPr>
          <w:p w14:paraId="1B0AEE80"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40,3</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14,5</w:t>
            </w:r>
          </w:p>
        </w:tc>
        <w:tc>
          <w:tcPr>
            <w:tcW w:w="1128" w:type="dxa"/>
            <w:vAlign w:val="center"/>
          </w:tcPr>
          <w:p w14:paraId="0D6C67CA"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&gt; 0,05</w:t>
            </w:r>
          </w:p>
        </w:tc>
      </w:tr>
      <w:tr w:rsidR="002E059A" w:rsidRPr="0077795C" w14:paraId="47E511B0" w14:textId="77777777" w:rsidTr="00727C5E">
        <w:tc>
          <w:tcPr>
            <w:tcW w:w="2971" w:type="dxa"/>
          </w:tcPr>
          <w:p w14:paraId="46687918" w14:textId="77777777" w:rsidR="002E059A" w:rsidRPr="0077795C" w:rsidRDefault="002E059A" w:rsidP="00A4760F">
            <w:pPr>
              <w:spacing w:before="20" w:after="20" w:line="360" w:lineRule="auto"/>
              <w:rPr>
                <w:rFonts w:ascii="Times New Roman" w:hAnsi="Times New Roman"/>
                <w:color w:val="000000" w:themeColor="text1"/>
                <w:sz w:val="28"/>
                <w:szCs w:val="28"/>
              </w:rPr>
            </w:pPr>
            <w:r w:rsidRPr="0077795C">
              <w:rPr>
                <w:rFonts w:ascii="Times New Roman" w:hAnsi="Times New Roman"/>
                <w:color w:val="000000" w:themeColor="text1"/>
                <w:sz w:val="28"/>
                <w:szCs w:val="28"/>
              </w:rPr>
              <w:t>6 tháng</w:t>
            </w:r>
            <w:r w:rsidRPr="0077795C">
              <w:rPr>
                <w:rFonts w:ascii="Times New Roman" w:hAnsi="Times New Roman"/>
                <w:color w:val="000000" w:themeColor="text1"/>
                <w:sz w:val="28"/>
                <w:szCs w:val="28"/>
                <w:lang w:val="en-US"/>
              </w:rPr>
              <w:t xml:space="preserve"> (n = 116)</w:t>
            </w:r>
          </w:p>
        </w:tc>
        <w:tc>
          <w:tcPr>
            <w:tcW w:w="1551" w:type="dxa"/>
            <w:vAlign w:val="center"/>
          </w:tcPr>
          <w:p w14:paraId="30FA5E45"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30,1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15,7</w:t>
            </w:r>
          </w:p>
        </w:tc>
        <w:tc>
          <w:tcPr>
            <w:tcW w:w="1563" w:type="dxa"/>
            <w:gridSpan w:val="2"/>
            <w:vAlign w:val="center"/>
          </w:tcPr>
          <w:p w14:paraId="0FFF3AA9"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37,5</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17,6</w:t>
            </w:r>
          </w:p>
        </w:tc>
        <w:tc>
          <w:tcPr>
            <w:tcW w:w="1564" w:type="dxa"/>
            <w:vAlign w:val="center"/>
          </w:tcPr>
          <w:p w14:paraId="4D7A24B5"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43,3</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12,9</w:t>
            </w:r>
          </w:p>
        </w:tc>
        <w:tc>
          <w:tcPr>
            <w:tcW w:w="1128" w:type="dxa"/>
            <w:vAlign w:val="center"/>
          </w:tcPr>
          <w:p w14:paraId="61DF2040"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0,017</w:t>
            </w:r>
          </w:p>
        </w:tc>
      </w:tr>
      <w:tr w:rsidR="002E059A" w:rsidRPr="0077795C" w14:paraId="5CB04499" w14:textId="77777777" w:rsidTr="00727C5E">
        <w:tc>
          <w:tcPr>
            <w:tcW w:w="2971" w:type="dxa"/>
          </w:tcPr>
          <w:p w14:paraId="39E46FFE" w14:textId="77777777" w:rsidR="002E059A" w:rsidRPr="0077795C" w:rsidRDefault="002E059A" w:rsidP="00A4760F">
            <w:pPr>
              <w:spacing w:before="20" w:after="20" w:line="360" w:lineRule="auto"/>
              <w:rPr>
                <w:rFonts w:ascii="Times New Roman" w:hAnsi="Times New Roman"/>
                <w:color w:val="000000" w:themeColor="text1"/>
                <w:sz w:val="28"/>
                <w:szCs w:val="28"/>
              </w:rPr>
            </w:pPr>
            <w:r w:rsidRPr="0077795C">
              <w:rPr>
                <w:rFonts w:ascii="Times New Roman" w:hAnsi="Times New Roman"/>
                <w:color w:val="000000" w:themeColor="text1"/>
                <w:sz w:val="28"/>
                <w:szCs w:val="28"/>
              </w:rPr>
              <w:t>9 tháng</w:t>
            </w:r>
            <w:r w:rsidRPr="0077795C">
              <w:rPr>
                <w:rFonts w:ascii="Times New Roman" w:hAnsi="Times New Roman"/>
                <w:color w:val="000000" w:themeColor="text1"/>
                <w:sz w:val="28"/>
                <w:szCs w:val="28"/>
                <w:lang w:val="en-US"/>
              </w:rPr>
              <w:t xml:space="preserve"> (n = 76)</w:t>
            </w:r>
          </w:p>
        </w:tc>
        <w:tc>
          <w:tcPr>
            <w:tcW w:w="1551" w:type="dxa"/>
            <w:vAlign w:val="center"/>
          </w:tcPr>
          <w:p w14:paraId="0BA94210"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28,3</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16,1</w:t>
            </w:r>
          </w:p>
        </w:tc>
        <w:tc>
          <w:tcPr>
            <w:tcW w:w="1563" w:type="dxa"/>
            <w:gridSpan w:val="2"/>
            <w:vAlign w:val="center"/>
          </w:tcPr>
          <w:p w14:paraId="77580AAB"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36,6</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15,8</w:t>
            </w:r>
          </w:p>
        </w:tc>
        <w:tc>
          <w:tcPr>
            <w:tcW w:w="1564" w:type="dxa"/>
            <w:vAlign w:val="center"/>
          </w:tcPr>
          <w:p w14:paraId="079E3E6E"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45,9</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12,6</w:t>
            </w:r>
          </w:p>
        </w:tc>
        <w:tc>
          <w:tcPr>
            <w:tcW w:w="1128" w:type="dxa"/>
            <w:vAlign w:val="center"/>
          </w:tcPr>
          <w:p w14:paraId="5CCDC29F"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0,006</w:t>
            </w:r>
          </w:p>
        </w:tc>
      </w:tr>
      <w:tr w:rsidR="002E059A" w:rsidRPr="0077795C" w14:paraId="22DAEBF4" w14:textId="77777777" w:rsidTr="00727C5E">
        <w:tc>
          <w:tcPr>
            <w:tcW w:w="2971" w:type="dxa"/>
          </w:tcPr>
          <w:p w14:paraId="71447E91" w14:textId="77777777" w:rsidR="002E059A" w:rsidRPr="0077795C" w:rsidRDefault="002E059A" w:rsidP="00A4760F">
            <w:pPr>
              <w:spacing w:before="20" w:after="20" w:line="360" w:lineRule="auto"/>
              <w:rPr>
                <w:rFonts w:ascii="Times New Roman" w:hAnsi="Times New Roman"/>
                <w:color w:val="000000" w:themeColor="text1"/>
                <w:sz w:val="28"/>
                <w:szCs w:val="28"/>
              </w:rPr>
            </w:pPr>
            <w:r w:rsidRPr="0077795C">
              <w:rPr>
                <w:rFonts w:ascii="Times New Roman" w:hAnsi="Times New Roman"/>
                <w:color w:val="000000" w:themeColor="text1"/>
                <w:sz w:val="28"/>
                <w:szCs w:val="28"/>
              </w:rPr>
              <w:t>12 tháng</w:t>
            </w:r>
            <w:r w:rsidRPr="0077795C">
              <w:rPr>
                <w:rFonts w:ascii="Times New Roman" w:hAnsi="Times New Roman"/>
                <w:color w:val="000000" w:themeColor="text1"/>
                <w:sz w:val="28"/>
                <w:szCs w:val="28"/>
                <w:lang w:val="en-US"/>
              </w:rPr>
              <w:t xml:space="preserve"> (n = 69)</w:t>
            </w:r>
          </w:p>
        </w:tc>
        <w:tc>
          <w:tcPr>
            <w:tcW w:w="1551" w:type="dxa"/>
            <w:vAlign w:val="center"/>
          </w:tcPr>
          <w:p w14:paraId="6BB86A79"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29,7</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17,4</w:t>
            </w:r>
          </w:p>
        </w:tc>
        <w:tc>
          <w:tcPr>
            <w:tcW w:w="1563" w:type="dxa"/>
            <w:gridSpan w:val="2"/>
            <w:vAlign w:val="center"/>
          </w:tcPr>
          <w:p w14:paraId="1CD99015"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34,8</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15,1</w:t>
            </w:r>
          </w:p>
        </w:tc>
        <w:tc>
          <w:tcPr>
            <w:tcW w:w="1564" w:type="dxa"/>
            <w:vAlign w:val="center"/>
          </w:tcPr>
          <w:p w14:paraId="61792D4D"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51,6</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14</w:t>
            </w:r>
          </w:p>
        </w:tc>
        <w:tc>
          <w:tcPr>
            <w:tcW w:w="1128" w:type="dxa"/>
            <w:vAlign w:val="center"/>
          </w:tcPr>
          <w:p w14:paraId="00CBBB3E"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&lt; 0,001</w:t>
            </w:r>
          </w:p>
        </w:tc>
      </w:tr>
      <w:tr w:rsidR="002E059A" w:rsidRPr="0077795C" w14:paraId="79E30162" w14:textId="77777777" w:rsidTr="00727C5E">
        <w:tc>
          <w:tcPr>
            <w:tcW w:w="2971" w:type="dxa"/>
            <w:vMerge w:val="restart"/>
          </w:tcPr>
          <w:p w14:paraId="439AAC7C" w14:textId="77777777" w:rsidR="002E059A" w:rsidRPr="0077795C" w:rsidRDefault="002E059A" w:rsidP="00A4760F">
            <w:pPr>
              <w:spacing w:before="20" w:after="20" w:line="360" w:lineRule="auto"/>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LASr (%)</w:t>
            </w:r>
          </w:p>
          <w:p w14:paraId="1FD7E2E9" w14:textId="77777777" w:rsidR="002E059A" w:rsidRPr="0077795C" w:rsidRDefault="002E059A" w:rsidP="00A4760F">
            <w:pPr>
              <w:spacing w:before="20" w:after="20" w:line="360" w:lineRule="auto"/>
              <w:jc w:val="both"/>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w:t>
            </w:r>
            <w:r w:rsidRPr="0077795C">
              <w:rPr>
                <w:rFonts w:ascii="Times New Roman" w:hAnsi="Times New Roman"/>
                <w:color w:val="000000" w:themeColor="text1"/>
                <w:position w:val="-4"/>
                <w:sz w:val="28"/>
                <w:szCs w:val="28"/>
                <w:lang w:val="en-US" w:eastAsia="en-US"/>
              </w:rPr>
              <w:object w:dxaOrig="279" w:dyaOrig="320" w14:anchorId="5AE4075F">
                <v:shape id="_x0000_i1047" type="#_x0000_t75" style="width:12pt;height:18pt" o:ole="">
                  <v:imagedata r:id="rId32" o:title=""/>
                </v:shape>
                <o:OLEObject Type="Embed" ProgID="Equation.3" ShapeID="_x0000_i1047" DrawAspect="Content" ObjectID="_1847894404" r:id="rId58"/>
              </w:object>
            </w:r>
            <w:r w:rsidRPr="0077795C">
              <w:rPr>
                <w:rFonts w:ascii="Times New Roman" w:hAnsi="Times New Roman"/>
                <w:color w:val="000000" w:themeColor="text1"/>
                <w:sz w:val="28"/>
                <w:szCs w:val="28"/>
              </w:rPr>
              <w:t xml:space="preserve"> ± SD)</w:t>
            </w:r>
          </w:p>
        </w:tc>
        <w:tc>
          <w:tcPr>
            <w:tcW w:w="4678" w:type="dxa"/>
            <w:gridSpan w:val="4"/>
          </w:tcPr>
          <w:p w14:paraId="3828B5F3" w14:textId="77777777"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b/>
                <w:bCs/>
                <w:color w:val="000000" w:themeColor="text1"/>
                <w:sz w:val="28"/>
                <w:szCs w:val="28"/>
              </w:rPr>
              <w:t>Nhóm LAEF</w:t>
            </w:r>
          </w:p>
        </w:tc>
        <w:tc>
          <w:tcPr>
            <w:tcW w:w="1128" w:type="dxa"/>
            <w:vMerge w:val="restart"/>
          </w:tcPr>
          <w:p w14:paraId="0CD8F2B0" w14:textId="062D20D1" w:rsidR="002E059A" w:rsidRPr="0077795C" w:rsidRDefault="002E059A" w:rsidP="00A4760F">
            <w:pPr>
              <w:spacing w:before="20" w:after="20" w:line="360" w:lineRule="auto"/>
              <w:jc w:val="center"/>
              <w:rPr>
                <w:rFonts w:ascii="Times New Roman" w:hAnsi="Times New Roman"/>
                <w:b/>
                <w:bCs/>
                <w:color w:val="000000" w:themeColor="text1"/>
                <w:sz w:val="28"/>
                <w:szCs w:val="28"/>
                <w:lang w:val="en-US"/>
              </w:rPr>
            </w:pPr>
            <w:r w:rsidRPr="0077795C">
              <w:rPr>
                <w:rFonts w:ascii="Times New Roman" w:hAnsi="Times New Roman"/>
                <w:b/>
                <w:bCs/>
                <w:color w:val="000000" w:themeColor="text1"/>
                <w:sz w:val="28"/>
                <w:szCs w:val="28"/>
                <w:lang w:val="en-US"/>
              </w:rPr>
              <w:t>p</w:t>
            </w:r>
            <w:r w:rsidR="000E723B" w:rsidRPr="003156B4">
              <w:rPr>
                <w:rFonts w:ascii="Times New Roman" w:hAnsi="Times New Roman"/>
                <w:sz w:val="28"/>
                <w:szCs w:val="28"/>
                <w:vertAlign w:val="superscript"/>
                <w:lang w:val="nl-NL"/>
              </w:rPr>
              <w:t>*</w:t>
            </w:r>
          </w:p>
        </w:tc>
      </w:tr>
      <w:tr w:rsidR="002E059A" w:rsidRPr="0077795C" w14:paraId="0F1E9263" w14:textId="77777777" w:rsidTr="00727C5E">
        <w:tc>
          <w:tcPr>
            <w:tcW w:w="2971" w:type="dxa"/>
            <w:vMerge/>
          </w:tcPr>
          <w:p w14:paraId="14B8F654" w14:textId="77777777" w:rsidR="002E059A" w:rsidRPr="0077795C" w:rsidRDefault="002E059A" w:rsidP="00A4760F">
            <w:pPr>
              <w:spacing w:before="20" w:after="20" w:line="360" w:lineRule="auto"/>
              <w:jc w:val="both"/>
              <w:rPr>
                <w:rFonts w:ascii="Times New Roman" w:hAnsi="Times New Roman"/>
                <w:color w:val="000000" w:themeColor="text1"/>
                <w:sz w:val="28"/>
                <w:szCs w:val="28"/>
              </w:rPr>
            </w:pPr>
          </w:p>
        </w:tc>
        <w:tc>
          <w:tcPr>
            <w:tcW w:w="2339" w:type="dxa"/>
            <w:gridSpan w:val="2"/>
          </w:tcPr>
          <w:p w14:paraId="16CEB362"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&lt; 50%</w:t>
            </w:r>
          </w:p>
        </w:tc>
        <w:tc>
          <w:tcPr>
            <w:tcW w:w="2339" w:type="dxa"/>
            <w:gridSpan w:val="2"/>
            <w:vAlign w:val="center"/>
          </w:tcPr>
          <w:p w14:paraId="12C4794A"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 50%</w:t>
            </w:r>
          </w:p>
        </w:tc>
        <w:tc>
          <w:tcPr>
            <w:tcW w:w="1128" w:type="dxa"/>
            <w:vMerge/>
          </w:tcPr>
          <w:p w14:paraId="166DD8B0"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p>
        </w:tc>
      </w:tr>
      <w:tr w:rsidR="002E059A" w:rsidRPr="0077795C" w14:paraId="44372C70" w14:textId="77777777" w:rsidTr="00727C5E">
        <w:tc>
          <w:tcPr>
            <w:tcW w:w="2971" w:type="dxa"/>
          </w:tcPr>
          <w:p w14:paraId="22E28728" w14:textId="77777777" w:rsidR="002E059A" w:rsidRPr="0077795C" w:rsidRDefault="002E059A" w:rsidP="00A4760F">
            <w:pPr>
              <w:spacing w:before="20" w:after="20" w:line="360" w:lineRule="auto"/>
              <w:jc w:val="both"/>
              <w:rPr>
                <w:rFonts w:ascii="Times New Roman" w:hAnsi="Times New Roman"/>
                <w:color w:val="000000" w:themeColor="text1"/>
                <w:sz w:val="28"/>
                <w:szCs w:val="28"/>
                <w:lang w:val="en-US"/>
              </w:rPr>
            </w:pPr>
            <w:r w:rsidRPr="0077795C">
              <w:rPr>
                <w:rFonts w:ascii="Times New Roman" w:hAnsi="Times New Roman"/>
                <w:color w:val="000000" w:themeColor="text1"/>
                <w:sz w:val="28"/>
                <w:szCs w:val="28"/>
                <w:lang w:val="en-US"/>
              </w:rPr>
              <w:t>Sau n</w:t>
            </w:r>
            <w:r w:rsidRPr="0077795C">
              <w:rPr>
                <w:rFonts w:ascii="Times New Roman" w:hAnsi="Times New Roman"/>
                <w:color w:val="000000" w:themeColor="text1"/>
                <w:sz w:val="28"/>
                <w:szCs w:val="28"/>
              </w:rPr>
              <w:t>hập viện</w:t>
            </w:r>
            <w:r w:rsidRPr="0077795C">
              <w:rPr>
                <w:rFonts w:ascii="Times New Roman" w:hAnsi="Times New Roman"/>
                <w:color w:val="000000" w:themeColor="text1"/>
                <w:sz w:val="28"/>
                <w:szCs w:val="28"/>
                <w:lang w:val="en-US"/>
              </w:rPr>
              <w:t xml:space="preserve"> (n = 120)</w:t>
            </w:r>
          </w:p>
        </w:tc>
        <w:tc>
          <w:tcPr>
            <w:tcW w:w="2339" w:type="dxa"/>
            <w:gridSpan w:val="2"/>
          </w:tcPr>
          <w:p w14:paraId="6767BCEE" w14:textId="77777777" w:rsidR="002E059A" w:rsidRPr="0077795C" w:rsidRDefault="002E059A" w:rsidP="00A4760F">
            <w:pPr>
              <w:spacing w:before="20" w:after="2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21,2</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10,1</w:t>
            </w:r>
          </w:p>
        </w:tc>
        <w:tc>
          <w:tcPr>
            <w:tcW w:w="2339" w:type="dxa"/>
            <w:gridSpan w:val="2"/>
          </w:tcPr>
          <w:p w14:paraId="11C7E788" w14:textId="77777777" w:rsidR="002E059A" w:rsidRPr="0077795C" w:rsidRDefault="002E059A" w:rsidP="00A4760F">
            <w:pPr>
              <w:spacing w:before="20" w:after="2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33,1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17,5</w:t>
            </w:r>
          </w:p>
        </w:tc>
        <w:tc>
          <w:tcPr>
            <w:tcW w:w="1128" w:type="dxa"/>
          </w:tcPr>
          <w:p w14:paraId="3D0A038E"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&lt; 0,001</w:t>
            </w:r>
          </w:p>
        </w:tc>
      </w:tr>
      <w:tr w:rsidR="002E059A" w:rsidRPr="0077795C" w14:paraId="59176CE2" w14:textId="77777777" w:rsidTr="00727C5E">
        <w:tc>
          <w:tcPr>
            <w:tcW w:w="2971" w:type="dxa"/>
          </w:tcPr>
          <w:p w14:paraId="13B093F7" w14:textId="77777777" w:rsidR="002E059A" w:rsidRPr="0077795C" w:rsidRDefault="002E059A" w:rsidP="00A4760F">
            <w:pPr>
              <w:spacing w:before="20" w:after="2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7 ngày</w:t>
            </w:r>
            <w:r w:rsidRPr="0077795C">
              <w:rPr>
                <w:rFonts w:ascii="Times New Roman" w:hAnsi="Times New Roman"/>
                <w:color w:val="000000" w:themeColor="text1"/>
                <w:sz w:val="28"/>
                <w:szCs w:val="28"/>
                <w:lang w:val="en-US"/>
              </w:rPr>
              <w:t xml:space="preserve"> (n = 120)</w:t>
            </w:r>
          </w:p>
        </w:tc>
        <w:tc>
          <w:tcPr>
            <w:tcW w:w="2339" w:type="dxa"/>
            <w:gridSpan w:val="2"/>
          </w:tcPr>
          <w:p w14:paraId="782924F2" w14:textId="77777777" w:rsidR="002E059A" w:rsidRPr="0077795C" w:rsidRDefault="002E059A" w:rsidP="00A4760F">
            <w:pPr>
              <w:spacing w:before="20" w:after="2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24,5</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10,6</w:t>
            </w:r>
            <w:r w:rsidRPr="0077795C">
              <w:rPr>
                <w:rFonts w:ascii="Times New Roman" w:hAnsi="Times New Roman"/>
                <w:color w:val="000000" w:themeColor="text1"/>
                <w:sz w:val="28"/>
                <w:szCs w:val="28"/>
                <w:lang w:val="en-US"/>
              </w:rPr>
              <w:t xml:space="preserve"> </w:t>
            </w:r>
          </w:p>
        </w:tc>
        <w:tc>
          <w:tcPr>
            <w:tcW w:w="2339" w:type="dxa"/>
            <w:gridSpan w:val="2"/>
          </w:tcPr>
          <w:p w14:paraId="5D7B5D49" w14:textId="77777777" w:rsidR="002E059A" w:rsidRPr="0077795C" w:rsidRDefault="002E059A" w:rsidP="00A4760F">
            <w:pPr>
              <w:spacing w:before="20" w:after="2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34,1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11,2</w:t>
            </w:r>
          </w:p>
        </w:tc>
        <w:tc>
          <w:tcPr>
            <w:tcW w:w="1128" w:type="dxa"/>
          </w:tcPr>
          <w:p w14:paraId="60B69FA5"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&lt; 0,001</w:t>
            </w:r>
          </w:p>
        </w:tc>
      </w:tr>
      <w:tr w:rsidR="002E059A" w:rsidRPr="0077795C" w14:paraId="2D794591" w14:textId="77777777" w:rsidTr="00727C5E">
        <w:tc>
          <w:tcPr>
            <w:tcW w:w="2971" w:type="dxa"/>
          </w:tcPr>
          <w:p w14:paraId="72B9022D" w14:textId="77777777" w:rsidR="002E059A" w:rsidRPr="0077795C" w:rsidRDefault="002E059A" w:rsidP="00A4760F">
            <w:pPr>
              <w:spacing w:before="20" w:after="2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 tháng</w:t>
            </w:r>
            <w:r w:rsidRPr="0077795C">
              <w:rPr>
                <w:rFonts w:ascii="Times New Roman" w:hAnsi="Times New Roman"/>
                <w:color w:val="000000" w:themeColor="text1"/>
                <w:sz w:val="28"/>
                <w:szCs w:val="28"/>
                <w:lang w:val="en-US"/>
              </w:rPr>
              <w:t xml:space="preserve"> (n = 120)</w:t>
            </w:r>
          </w:p>
        </w:tc>
        <w:tc>
          <w:tcPr>
            <w:tcW w:w="2339" w:type="dxa"/>
            <w:gridSpan w:val="2"/>
          </w:tcPr>
          <w:p w14:paraId="3E955DA7" w14:textId="77777777" w:rsidR="002E059A" w:rsidRPr="0077795C" w:rsidRDefault="002E059A" w:rsidP="00A4760F">
            <w:pPr>
              <w:spacing w:before="20" w:after="2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26,1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12,3</w:t>
            </w:r>
          </w:p>
        </w:tc>
        <w:tc>
          <w:tcPr>
            <w:tcW w:w="2339" w:type="dxa"/>
            <w:gridSpan w:val="2"/>
          </w:tcPr>
          <w:p w14:paraId="03369954" w14:textId="77777777" w:rsidR="002E059A" w:rsidRPr="0077795C" w:rsidRDefault="002E059A" w:rsidP="00A4760F">
            <w:pPr>
              <w:spacing w:before="20" w:after="2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38,4</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12,8</w:t>
            </w:r>
          </w:p>
        </w:tc>
        <w:tc>
          <w:tcPr>
            <w:tcW w:w="1128" w:type="dxa"/>
          </w:tcPr>
          <w:p w14:paraId="60A4CDD5"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&lt; 0,001</w:t>
            </w:r>
          </w:p>
        </w:tc>
      </w:tr>
      <w:tr w:rsidR="002E059A" w:rsidRPr="0077795C" w14:paraId="2C6391F6" w14:textId="77777777" w:rsidTr="00727C5E">
        <w:tc>
          <w:tcPr>
            <w:tcW w:w="2971" w:type="dxa"/>
          </w:tcPr>
          <w:p w14:paraId="206E8659" w14:textId="77777777" w:rsidR="002E059A" w:rsidRPr="0077795C" w:rsidRDefault="002E059A" w:rsidP="00A4760F">
            <w:pPr>
              <w:spacing w:before="20" w:after="2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3 tháng</w:t>
            </w:r>
            <w:r w:rsidRPr="0077795C">
              <w:rPr>
                <w:rFonts w:ascii="Times New Roman" w:hAnsi="Times New Roman"/>
                <w:color w:val="000000" w:themeColor="text1"/>
                <w:sz w:val="28"/>
                <w:szCs w:val="28"/>
                <w:lang w:val="en-US"/>
              </w:rPr>
              <w:t xml:space="preserve"> (n = 116)</w:t>
            </w:r>
          </w:p>
        </w:tc>
        <w:tc>
          <w:tcPr>
            <w:tcW w:w="2339" w:type="dxa"/>
            <w:gridSpan w:val="2"/>
          </w:tcPr>
          <w:p w14:paraId="4B24C06D" w14:textId="77777777" w:rsidR="002E059A" w:rsidRPr="0077795C" w:rsidRDefault="002E059A" w:rsidP="00A4760F">
            <w:pPr>
              <w:spacing w:before="20" w:after="2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29,6</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13,8</w:t>
            </w:r>
          </w:p>
        </w:tc>
        <w:tc>
          <w:tcPr>
            <w:tcW w:w="2339" w:type="dxa"/>
            <w:gridSpan w:val="2"/>
          </w:tcPr>
          <w:p w14:paraId="5BF6E2FF" w14:textId="77777777" w:rsidR="002E059A" w:rsidRPr="0077795C" w:rsidRDefault="002E059A" w:rsidP="00A4760F">
            <w:pPr>
              <w:spacing w:before="20" w:after="2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42,9</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12,9</w:t>
            </w:r>
          </w:p>
        </w:tc>
        <w:tc>
          <w:tcPr>
            <w:tcW w:w="1128" w:type="dxa"/>
          </w:tcPr>
          <w:p w14:paraId="296F42D4"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&lt; 0,001</w:t>
            </w:r>
          </w:p>
        </w:tc>
      </w:tr>
      <w:tr w:rsidR="002E059A" w:rsidRPr="0077795C" w14:paraId="185DB8A8" w14:textId="77777777" w:rsidTr="00727C5E">
        <w:tc>
          <w:tcPr>
            <w:tcW w:w="2971" w:type="dxa"/>
          </w:tcPr>
          <w:p w14:paraId="02E36722" w14:textId="77777777" w:rsidR="002E059A" w:rsidRPr="0077795C" w:rsidRDefault="002E059A" w:rsidP="00A4760F">
            <w:pPr>
              <w:spacing w:before="20" w:after="2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6 tháng</w:t>
            </w:r>
            <w:r w:rsidRPr="0077795C">
              <w:rPr>
                <w:rFonts w:ascii="Times New Roman" w:hAnsi="Times New Roman"/>
                <w:color w:val="000000" w:themeColor="text1"/>
                <w:sz w:val="28"/>
                <w:szCs w:val="28"/>
                <w:lang w:val="en-US"/>
              </w:rPr>
              <w:t xml:space="preserve"> (n = 116)</w:t>
            </w:r>
          </w:p>
        </w:tc>
        <w:tc>
          <w:tcPr>
            <w:tcW w:w="2339" w:type="dxa"/>
            <w:gridSpan w:val="2"/>
          </w:tcPr>
          <w:p w14:paraId="68F831E1" w14:textId="77777777" w:rsidR="002E059A" w:rsidRPr="0077795C" w:rsidRDefault="002E059A" w:rsidP="00A4760F">
            <w:pPr>
              <w:spacing w:before="20" w:after="2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32</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14,2</w:t>
            </w:r>
          </w:p>
        </w:tc>
        <w:tc>
          <w:tcPr>
            <w:tcW w:w="2339" w:type="dxa"/>
            <w:gridSpan w:val="2"/>
          </w:tcPr>
          <w:p w14:paraId="149E7D3A" w14:textId="77777777" w:rsidR="002E059A" w:rsidRPr="0077795C" w:rsidRDefault="002E059A" w:rsidP="00A4760F">
            <w:pPr>
              <w:spacing w:before="20" w:after="2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45,4</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12,5</w:t>
            </w:r>
          </w:p>
        </w:tc>
        <w:tc>
          <w:tcPr>
            <w:tcW w:w="1128" w:type="dxa"/>
          </w:tcPr>
          <w:p w14:paraId="1F36E78C"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&lt; 0,001</w:t>
            </w:r>
          </w:p>
        </w:tc>
      </w:tr>
      <w:tr w:rsidR="002E059A" w:rsidRPr="0077795C" w14:paraId="6E0B5083" w14:textId="77777777" w:rsidTr="00727C5E">
        <w:tc>
          <w:tcPr>
            <w:tcW w:w="2971" w:type="dxa"/>
          </w:tcPr>
          <w:p w14:paraId="5E81D3DB" w14:textId="77777777" w:rsidR="002E059A" w:rsidRPr="0077795C" w:rsidRDefault="002E059A" w:rsidP="00A4760F">
            <w:pPr>
              <w:spacing w:before="20" w:after="2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9 tháng</w:t>
            </w:r>
            <w:r w:rsidRPr="0077795C">
              <w:rPr>
                <w:rFonts w:ascii="Times New Roman" w:hAnsi="Times New Roman"/>
                <w:color w:val="000000" w:themeColor="text1"/>
                <w:sz w:val="28"/>
                <w:szCs w:val="28"/>
                <w:lang w:val="en-US"/>
              </w:rPr>
              <w:t xml:space="preserve"> (n = 76)</w:t>
            </w:r>
          </w:p>
        </w:tc>
        <w:tc>
          <w:tcPr>
            <w:tcW w:w="2339" w:type="dxa"/>
            <w:gridSpan w:val="2"/>
          </w:tcPr>
          <w:p w14:paraId="35A955B2" w14:textId="77777777" w:rsidR="002E059A" w:rsidRPr="0077795C" w:rsidRDefault="002E059A" w:rsidP="00A4760F">
            <w:pPr>
              <w:spacing w:before="20" w:after="2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32,9</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14,3</w:t>
            </w:r>
          </w:p>
        </w:tc>
        <w:tc>
          <w:tcPr>
            <w:tcW w:w="2339" w:type="dxa"/>
            <w:gridSpan w:val="2"/>
          </w:tcPr>
          <w:p w14:paraId="3C495F09" w14:textId="77777777" w:rsidR="002E059A" w:rsidRPr="0077795C" w:rsidRDefault="002E059A" w:rsidP="00A4760F">
            <w:pPr>
              <w:spacing w:before="20" w:after="2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46,7</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12,4</w:t>
            </w:r>
          </w:p>
        </w:tc>
        <w:tc>
          <w:tcPr>
            <w:tcW w:w="1128" w:type="dxa"/>
          </w:tcPr>
          <w:p w14:paraId="65CFC026"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0,002</w:t>
            </w:r>
          </w:p>
        </w:tc>
      </w:tr>
      <w:tr w:rsidR="002E059A" w:rsidRPr="0077795C" w14:paraId="3DC775E1" w14:textId="77777777" w:rsidTr="00727C5E">
        <w:tc>
          <w:tcPr>
            <w:tcW w:w="2971" w:type="dxa"/>
          </w:tcPr>
          <w:p w14:paraId="431CA235" w14:textId="77777777" w:rsidR="002E059A" w:rsidRPr="0077795C" w:rsidRDefault="002E059A" w:rsidP="00A4760F">
            <w:pPr>
              <w:spacing w:before="20" w:after="2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12 tháng</w:t>
            </w:r>
            <w:r w:rsidRPr="0077795C">
              <w:rPr>
                <w:rFonts w:ascii="Times New Roman" w:hAnsi="Times New Roman"/>
                <w:color w:val="000000" w:themeColor="text1"/>
                <w:sz w:val="28"/>
                <w:szCs w:val="28"/>
                <w:lang w:val="en-US"/>
              </w:rPr>
              <w:t xml:space="preserve"> (n = 69)</w:t>
            </w:r>
          </w:p>
        </w:tc>
        <w:tc>
          <w:tcPr>
            <w:tcW w:w="2339" w:type="dxa"/>
            <w:gridSpan w:val="2"/>
          </w:tcPr>
          <w:p w14:paraId="3C87A565" w14:textId="77777777" w:rsidR="002E059A" w:rsidRPr="0077795C" w:rsidRDefault="002E059A" w:rsidP="00A4760F">
            <w:pPr>
              <w:spacing w:before="20" w:after="2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33</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13,6</w:t>
            </w:r>
          </w:p>
        </w:tc>
        <w:tc>
          <w:tcPr>
            <w:tcW w:w="2339" w:type="dxa"/>
            <w:gridSpan w:val="2"/>
          </w:tcPr>
          <w:p w14:paraId="3AE0DAE0" w14:textId="77777777" w:rsidR="002E059A" w:rsidRPr="0077795C" w:rsidRDefault="002E059A" w:rsidP="00A4760F">
            <w:pPr>
              <w:spacing w:before="20" w:after="2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52,5</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13,8</w:t>
            </w:r>
            <w:r w:rsidRPr="0077795C">
              <w:rPr>
                <w:rFonts w:ascii="Times New Roman" w:hAnsi="Times New Roman"/>
                <w:color w:val="000000" w:themeColor="text1"/>
                <w:sz w:val="28"/>
                <w:szCs w:val="28"/>
                <w:lang w:val="en-US"/>
              </w:rPr>
              <w:t xml:space="preserve">  </w:t>
            </w:r>
          </w:p>
        </w:tc>
        <w:tc>
          <w:tcPr>
            <w:tcW w:w="1128" w:type="dxa"/>
          </w:tcPr>
          <w:p w14:paraId="5F398C47" w14:textId="77777777" w:rsidR="002E059A" w:rsidRPr="0077795C" w:rsidRDefault="002E059A" w:rsidP="00A4760F">
            <w:pPr>
              <w:spacing w:before="20" w:after="2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&lt; 0,001</w:t>
            </w:r>
          </w:p>
        </w:tc>
      </w:tr>
    </w:tbl>
    <w:p w14:paraId="7BCD7B0D" w14:textId="7A18F8FE" w:rsidR="00CF5D50" w:rsidRPr="003156B4" w:rsidRDefault="00CF5D50" w:rsidP="00CF5D50">
      <w:pPr>
        <w:spacing w:after="0" w:line="240" w:lineRule="auto"/>
        <w:jc w:val="both"/>
        <w:rPr>
          <w:rFonts w:ascii="Times New Roman" w:hAnsi="Times New Roman"/>
          <w:sz w:val="28"/>
          <w:szCs w:val="28"/>
          <w:lang w:val="nl-NL"/>
        </w:rPr>
      </w:pPr>
      <w:r w:rsidRPr="003156B4">
        <w:rPr>
          <w:rFonts w:ascii="Times New Roman" w:hAnsi="Times New Roman"/>
          <w:sz w:val="28"/>
          <w:szCs w:val="28"/>
          <w:vertAlign w:val="superscript"/>
        </w:rPr>
        <w:t xml:space="preserve">* </w:t>
      </w:r>
      <w:r w:rsidR="00316AFA" w:rsidRPr="003156B4">
        <w:rPr>
          <w:rFonts w:ascii="Times New Roman" w:hAnsi="Times New Roman"/>
          <w:sz w:val="28"/>
          <w:szCs w:val="28"/>
          <w:vertAlign w:val="superscript"/>
        </w:rPr>
        <w:t>k</w:t>
      </w:r>
      <w:r w:rsidRPr="003156B4">
        <w:rPr>
          <w:rFonts w:ascii="Times New Roman" w:hAnsi="Times New Roman"/>
          <w:sz w:val="28"/>
          <w:szCs w:val="28"/>
          <w:vertAlign w:val="superscript"/>
        </w:rPr>
        <w:t xml:space="preserve">iểm định Studen’t T-test,  # </w:t>
      </w:r>
      <w:r w:rsidR="00316AFA" w:rsidRPr="003156B4">
        <w:rPr>
          <w:rFonts w:ascii="Times New Roman" w:hAnsi="Times New Roman"/>
          <w:sz w:val="28"/>
          <w:szCs w:val="28"/>
          <w:vertAlign w:val="superscript"/>
        </w:rPr>
        <w:t>k</w:t>
      </w:r>
      <w:r w:rsidRPr="003156B4">
        <w:rPr>
          <w:rFonts w:ascii="Times New Roman" w:hAnsi="Times New Roman"/>
          <w:sz w:val="28"/>
          <w:szCs w:val="28"/>
          <w:vertAlign w:val="superscript"/>
        </w:rPr>
        <w:t>iểm định One-way ANOVA</w:t>
      </w:r>
      <w:r w:rsidRPr="003156B4">
        <w:rPr>
          <w:rFonts w:ascii="Times New Roman" w:hAnsi="Times New Roman"/>
          <w:sz w:val="28"/>
          <w:szCs w:val="28"/>
          <w:lang w:val="nl-NL"/>
        </w:rPr>
        <w:t xml:space="preserve"> </w:t>
      </w:r>
    </w:p>
    <w:p w14:paraId="777383BB" w14:textId="4819D58D" w:rsidR="00BF3D42" w:rsidRPr="003156B4" w:rsidRDefault="00474F5C" w:rsidP="00CF5D50">
      <w:pPr>
        <w:spacing w:after="0" w:line="360" w:lineRule="auto"/>
        <w:ind w:firstLine="720"/>
        <w:jc w:val="both"/>
        <w:rPr>
          <w:rFonts w:ascii="Times New Roman" w:hAnsi="Times New Roman"/>
          <w:sz w:val="28"/>
          <w:szCs w:val="28"/>
          <w:lang w:val="nl-NL"/>
        </w:rPr>
      </w:pPr>
      <w:r w:rsidRPr="003156B4">
        <w:rPr>
          <w:rFonts w:ascii="Times New Roman" w:hAnsi="Times New Roman"/>
          <w:sz w:val="28"/>
          <w:szCs w:val="28"/>
          <w:lang w:val="nl-NL"/>
        </w:rPr>
        <w:t xml:space="preserve">LASr thấp nhất ở nhóm LVEF ≤ 40%, cao nhất ở nhóm LVEF ≥ 50%. LASr giảm ở nhóm LAEF &lt; 50% so với nhóm LAEF ≥ 50%. </w:t>
      </w:r>
      <w:r w:rsidR="009372ED" w:rsidRPr="003156B4">
        <w:rPr>
          <w:rFonts w:ascii="Times New Roman" w:hAnsi="Times New Roman"/>
          <w:sz w:val="28"/>
          <w:szCs w:val="28"/>
          <w:lang w:val="nl-NL"/>
        </w:rPr>
        <w:t xml:space="preserve">Mặc dù </w:t>
      </w:r>
      <w:r w:rsidRPr="003156B4">
        <w:rPr>
          <w:rFonts w:ascii="Times New Roman" w:hAnsi="Times New Roman"/>
          <w:sz w:val="28"/>
          <w:szCs w:val="28"/>
          <w:lang w:val="nl-NL"/>
        </w:rPr>
        <w:t xml:space="preserve">cải thiện </w:t>
      </w:r>
      <w:r w:rsidRPr="003156B4">
        <w:rPr>
          <w:rFonts w:ascii="Times New Roman" w:hAnsi="Times New Roman"/>
          <w:sz w:val="28"/>
          <w:szCs w:val="28"/>
          <w:lang w:val="nl-NL"/>
        </w:rPr>
        <w:lastRenderedPageBreak/>
        <w:t xml:space="preserve">theo thời gian, LASr vẫn thấp hơn ở nhóm </w:t>
      </w:r>
      <w:r w:rsidR="009372ED" w:rsidRPr="003156B4">
        <w:rPr>
          <w:rFonts w:ascii="Times New Roman" w:hAnsi="Times New Roman"/>
          <w:sz w:val="28"/>
          <w:szCs w:val="28"/>
          <w:lang w:val="nl-NL"/>
        </w:rPr>
        <w:t>LVEF ≤ 40%, LAEF &lt; 50%</w:t>
      </w:r>
      <w:r w:rsidRPr="003156B4">
        <w:rPr>
          <w:rFonts w:ascii="Times New Roman" w:hAnsi="Times New Roman"/>
          <w:sz w:val="28"/>
          <w:szCs w:val="28"/>
          <w:lang w:val="nl-NL"/>
        </w:rPr>
        <w:t xml:space="preserve"> và cao hơn ở nhóm </w:t>
      </w:r>
      <w:r w:rsidR="009372ED" w:rsidRPr="003156B4">
        <w:rPr>
          <w:rFonts w:ascii="Times New Roman" w:hAnsi="Times New Roman"/>
          <w:sz w:val="28"/>
          <w:szCs w:val="28"/>
          <w:lang w:val="nl-NL"/>
        </w:rPr>
        <w:t xml:space="preserve">LVEF ≥ 50%, </w:t>
      </w:r>
      <w:r w:rsidRPr="003156B4">
        <w:rPr>
          <w:rFonts w:ascii="Times New Roman" w:hAnsi="Times New Roman"/>
          <w:sz w:val="28"/>
          <w:szCs w:val="28"/>
          <w:lang w:val="nl-NL"/>
        </w:rPr>
        <w:t>LAEF ≥ 50% vào các thời điểm</w:t>
      </w:r>
      <w:r w:rsidR="009372ED" w:rsidRPr="003156B4">
        <w:rPr>
          <w:rFonts w:ascii="Times New Roman" w:hAnsi="Times New Roman"/>
          <w:sz w:val="28"/>
          <w:szCs w:val="28"/>
          <w:lang w:val="nl-NL"/>
        </w:rPr>
        <w:t xml:space="preserve"> </w:t>
      </w:r>
      <w:r w:rsidRPr="003156B4">
        <w:rPr>
          <w:rFonts w:ascii="Times New Roman" w:hAnsi="Times New Roman"/>
          <w:sz w:val="28"/>
          <w:szCs w:val="28"/>
          <w:lang w:val="nl-NL"/>
        </w:rPr>
        <w:t xml:space="preserve">sau can thiệp </w:t>
      </w:r>
      <w:r w:rsidR="009372ED" w:rsidRPr="003156B4">
        <w:rPr>
          <w:rFonts w:ascii="Times New Roman" w:hAnsi="Times New Roman"/>
          <w:sz w:val="28"/>
          <w:szCs w:val="28"/>
          <w:lang w:val="nl-NL"/>
        </w:rPr>
        <w:t>ĐMV</w:t>
      </w:r>
      <w:r w:rsidRPr="003156B4">
        <w:rPr>
          <w:rFonts w:ascii="Times New Roman" w:hAnsi="Times New Roman"/>
          <w:sz w:val="28"/>
          <w:szCs w:val="28"/>
          <w:lang w:val="nl-NL"/>
        </w:rPr>
        <w:t>.</w:t>
      </w:r>
    </w:p>
    <w:p w14:paraId="1ACEBE62" w14:textId="5100C06D" w:rsidR="009A0EEA" w:rsidRPr="003156B4" w:rsidRDefault="009A0EEA" w:rsidP="00322984">
      <w:pPr>
        <w:pStyle w:val="abang"/>
        <w:rPr>
          <w:color w:val="auto"/>
        </w:rPr>
      </w:pPr>
      <w:bookmarkStart w:id="1259" w:name="_Toc236858175"/>
      <w:bookmarkEnd w:id="1250"/>
      <w:r w:rsidRPr="003156B4">
        <w:rPr>
          <w:color w:val="auto"/>
        </w:rPr>
        <w:t>Bảng 3.</w:t>
      </w:r>
      <w:r w:rsidR="00D44467" w:rsidRPr="003156B4">
        <w:rPr>
          <w:color w:val="auto"/>
          <w:lang w:val="en-US"/>
        </w:rPr>
        <w:t>2</w:t>
      </w:r>
      <w:r w:rsidR="00411DFE">
        <w:rPr>
          <w:color w:val="auto"/>
          <w:lang w:val="en-US"/>
        </w:rPr>
        <w:t>1</w:t>
      </w:r>
      <w:r w:rsidRPr="003156B4">
        <w:rPr>
          <w:color w:val="auto"/>
        </w:rPr>
        <w:t xml:space="preserve">. Mối liên quan giữa LAScd, LASct </w:t>
      </w:r>
      <w:r w:rsidR="009C2FED" w:rsidRPr="003156B4">
        <w:rPr>
          <w:color w:val="auto"/>
          <w:lang w:val="en-US"/>
        </w:rPr>
        <w:t>tại thời điểm sau nhập viện</w:t>
      </w:r>
      <w:r w:rsidR="009C2FED" w:rsidRPr="003156B4">
        <w:rPr>
          <w:color w:val="auto"/>
        </w:rPr>
        <w:t xml:space="preserve"> </w:t>
      </w:r>
      <w:r w:rsidRPr="003156B4">
        <w:rPr>
          <w:color w:val="auto"/>
        </w:rPr>
        <w:t>với số nhánh ĐMV tổn thương, ĐMV thủ phạm, nhóm LVEF và LAEF</w:t>
      </w:r>
      <w:bookmarkEnd w:id="1259"/>
    </w:p>
    <w:tbl>
      <w:tblPr>
        <w:tblStyle w:val="TableGrid"/>
        <w:tblW w:w="8784" w:type="dxa"/>
        <w:tblLook w:val="04A0" w:firstRow="1" w:lastRow="0" w:firstColumn="1" w:lastColumn="0" w:noHBand="0" w:noVBand="1"/>
      </w:tblPr>
      <w:tblGrid>
        <w:gridCol w:w="2122"/>
        <w:gridCol w:w="2409"/>
        <w:gridCol w:w="2126"/>
        <w:gridCol w:w="2127"/>
      </w:tblGrid>
      <w:tr w:rsidR="003156B4" w:rsidRPr="003156B4" w14:paraId="232487E3" w14:textId="77777777" w:rsidTr="00E73E2E">
        <w:tc>
          <w:tcPr>
            <w:tcW w:w="4531" w:type="dxa"/>
            <w:gridSpan w:val="2"/>
            <w:vMerge w:val="restart"/>
          </w:tcPr>
          <w:p w14:paraId="086A7478" w14:textId="77777777" w:rsidR="00BF06B9" w:rsidRPr="003156B4" w:rsidRDefault="00BF06B9" w:rsidP="00411DFE">
            <w:pPr>
              <w:spacing w:after="0" w:line="360" w:lineRule="auto"/>
              <w:jc w:val="both"/>
              <w:rPr>
                <w:rFonts w:ascii="Times New Roman" w:hAnsi="Times New Roman"/>
                <w:b/>
                <w:bCs/>
                <w:sz w:val="28"/>
                <w:szCs w:val="28"/>
              </w:rPr>
            </w:pPr>
            <w:r w:rsidRPr="003156B4">
              <w:rPr>
                <w:rFonts w:ascii="Times New Roman" w:hAnsi="Times New Roman"/>
                <w:b/>
                <w:bCs/>
                <w:sz w:val="28"/>
                <w:szCs w:val="28"/>
              </w:rPr>
              <w:t>Nhóm</w:t>
            </w:r>
          </w:p>
        </w:tc>
        <w:tc>
          <w:tcPr>
            <w:tcW w:w="2126" w:type="dxa"/>
          </w:tcPr>
          <w:p w14:paraId="7702E247" w14:textId="7A0B230E" w:rsidR="00BF06B9" w:rsidRPr="003156B4" w:rsidRDefault="00BF06B9" w:rsidP="00411DFE">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LAScd</w:t>
            </w:r>
            <w:r w:rsidRPr="003156B4">
              <w:rPr>
                <w:rFonts w:ascii="Times New Roman" w:hAnsi="Times New Roman"/>
                <w:b/>
                <w:bCs/>
                <w:sz w:val="28"/>
                <w:szCs w:val="28"/>
                <w:lang w:val="en-US"/>
              </w:rPr>
              <w:t xml:space="preserve"> (%)</w:t>
            </w:r>
          </w:p>
        </w:tc>
        <w:tc>
          <w:tcPr>
            <w:tcW w:w="2127" w:type="dxa"/>
          </w:tcPr>
          <w:p w14:paraId="44AFB0F5" w14:textId="0ABE69BE" w:rsidR="00BF06B9" w:rsidRPr="003156B4" w:rsidRDefault="00BF06B9" w:rsidP="00411DFE">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LASct</w:t>
            </w:r>
            <w:r w:rsidRPr="003156B4">
              <w:rPr>
                <w:rFonts w:ascii="Times New Roman" w:hAnsi="Times New Roman"/>
                <w:b/>
                <w:bCs/>
                <w:sz w:val="28"/>
                <w:szCs w:val="28"/>
                <w:lang w:val="en-US"/>
              </w:rPr>
              <w:t xml:space="preserve"> (%)</w:t>
            </w:r>
          </w:p>
        </w:tc>
      </w:tr>
      <w:tr w:rsidR="003156B4" w:rsidRPr="003156B4" w14:paraId="51ADE07A" w14:textId="77777777" w:rsidTr="00FD2791">
        <w:tc>
          <w:tcPr>
            <w:tcW w:w="4531" w:type="dxa"/>
            <w:gridSpan w:val="2"/>
            <w:vMerge/>
          </w:tcPr>
          <w:p w14:paraId="4605000C" w14:textId="77777777" w:rsidR="00BF06B9" w:rsidRPr="003156B4" w:rsidRDefault="00BF06B9" w:rsidP="00411DFE">
            <w:pPr>
              <w:spacing w:after="0" w:line="360" w:lineRule="auto"/>
              <w:jc w:val="both"/>
              <w:rPr>
                <w:rFonts w:ascii="Times New Roman" w:hAnsi="Times New Roman"/>
                <w:b/>
                <w:bCs/>
                <w:sz w:val="28"/>
                <w:szCs w:val="28"/>
              </w:rPr>
            </w:pPr>
          </w:p>
        </w:tc>
        <w:tc>
          <w:tcPr>
            <w:tcW w:w="4253" w:type="dxa"/>
            <w:gridSpan w:val="2"/>
          </w:tcPr>
          <w:p w14:paraId="464B4BF5" w14:textId="314247E8" w:rsidR="00BF06B9" w:rsidRPr="003156B4" w:rsidRDefault="00BF06B9" w:rsidP="00411DFE">
            <w:pPr>
              <w:spacing w:after="0" w:line="360" w:lineRule="auto"/>
              <w:jc w:val="center"/>
              <w:rPr>
                <w:rFonts w:ascii="Times New Roman" w:hAnsi="Times New Roman"/>
                <w:b/>
                <w:bCs/>
                <w:sz w:val="28"/>
                <w:szCs w:val="28"/>
              </w:rPr>
            </w:pPr>
            <w:r w:rsidRPr="003156B4">
              <w:rPr>
                <w:rFonts w:ascii="Times New Roman" w:hAnsi="Times New Roman"/>
                <w:b/>
                <w:bCs/>
                <w:position w:val="-4"/>
                <w:sz w:val="28"/>
                <w:szCs w:val="28"/>
                <w:lang w:val="en-US" w:eastAsia="en-US"/>
              </w:rPr>
              <w:object w:dxaOrig="279" w:dyaOrig="320" w14:anchorId="1E1BF2E7">
                <v:shape id="_x0000_i1048" type="#_x0000_t75" style="width:12pt;height:18pt" o:ole="">
                  <v:imagedata r:id="rId32" o:title=""/>
                </v:shape>
                <o:OLEObject Type="Embed" ProgID="Equation.3" ShapeID="_x0000_i1048" DrawAspect="Content" ObjectID="_1847894405" r:id="rId59"/>
              </w:object>
            </w:r>
            <w:r w:rsidRPr="003156B4">
              <w:rPr>
                <w:rFonts w:ascii="Times New Roman" w:hAnsi="Times New Roman"/>
                <w:b/>
                <w:bCs/>
                <w:sz w:val="28"/>
                <w:szCs w:val="28"/>
              </w:rPr>
              <w:t xml:space="preserve"> ± SD</w:t>
            </w:r>
          </w:p>
        </w:tc>
      </w:tr>
      <w:tr w:rsidR="003156B4" w:rsidRPr="003156B4" w14:paraId="35226E2E" w14:textId="77777777" w:rsidTr="00E73E2E">
        <w:tc>
          <w:tcPr>
            <w:tcW w:w="2122" w:type="dxa"/>
            <w:vMerge w:val="restart"/>
            <w:vAlign w:val="center"/>
          </w:tcPr>
          <w:p w14:paraId="4B7DE3FC" w14:textId="77777777" w:rsidR="009A0EEA" w:rsidRPr="003156B4" w:rsidRDefault="009A0EEA" w:rsidP="00411DFE">
            <w:pPr>
              <w:spacing w:after="0" w:line="360" w:lineRule="auto"/>
              <w:rPr>
                <w:rFonts w:ascii="Times New Roman" w:hAnsi="Times New Roman"/>
                <w:sz w:val="28"/>
                <w:szCs w:val="28"/>
              </w:rPr>
            </w:pPr>
            <w:r w:rsidRPr="003156B4">
              <w:rPr>
                <w:rFonts w:ascii="Times New Roman" w:hAnsi="Times New Roman"/>
                <w:sz w:val="28"/>
                <w:szCs w:val="28"/>
              </w:rPr>
              <w:t xml:space="preserve">Số nhánh ĐMV tổn thương </w:t>
            </w:r>
          </w:p>
        </w:tc>
        <w:tc>
          <w:tcPr>
            <w:tcW w:w="2409" w:type="dxa"/>
            <w:vAlign w:val="center"/>
          </w:tcPr>
          <w:p w14:paraId="37A01031" w14:textId="77777777" w:rsidR="009A0EEA" w:rsidRPr="003156B4" w:rsidRDefault="009A0EEA" w:rsidP="00411DFE">
            <w:pPr>
              <w:spacing w:after="0" w:line="360" w:lineRule="auto"/>
              <w:jc w:val="both"/>
              <w:rPr>
                <w:rFonts w:ascii="Times New Roman" w:hAnsi="Times New Roman"/>
                <w:sz w:val="28"/>
                <w:szCs w:val="28"/>
              </w:rPr>
            </w:pPr>
            <w:r w:rsidRPr="003156B4">
              <w:rPr>
                <w:rFonts w:ascii="Times New Roman" w:hAnsi="Times New Roman"/>
                <w:sz w:val="28"/>
                <w:szCs w:val="28"/>
              </w:rPr>
              <w:t>1 nhánh (n= 52)</w:t>
            </w:r>
          </w:p>
        </w:tc>
        <w:tc>
          <w:tcPr>
            <w:tcW w:w="2126" w:type="dxa"/>
          </w:tcPr>
          <w:p w14:paraId="1299F2E2" w14:textId="073C2958" w:rsidR="009A0EEA"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9A0EEA" w:rsidRPr="003156B4">
              <w:rPr>
                <w:rFonts w:ascii="Times New Roman" w:hAnsi="Times New Roman"/>
                <w:sz w:val="28"/>
                <w:szCs w:val="28"/>
              </w:rPr>
              <w:t>15,8 ± 9,1</w:t>
            </w:r>
          </w:p>
        </w:tc>
        <w:tc>
          <w:tcPr>
            <w:tcW w:w="2127" w:type="dxa"/>
          </w:tcPr>
          <w:p w14:paraId="37077BBA" w14:textId="7C819A85" w:rsidR="009A0EEA"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9A0EEA" w:rsidRPr="003156B4">
              <w:rPr>
                <w:rFonts w:ascii="Times New Roman" w:hAnsi="Times New Roman"/>
                <w:sz w:val="28"/>
                <w:szCs w:val="28"/>
              </w:rPr>
              <w:t>17,1 ± 9,7</w:t>
            </w:r>
          </w:p>
        </w:tc>
      </w:tr>
      <w:tr w:rsidR="003156B4" w:rsidRPr="003156B4" w14:paraId="3A03DA02" w14:textId="77777777" w:rsidTr="00E73E2E">
        <w:tc>
          <w:tcPr>
            <w:tcW w:w="2122" w:type="dxa"/>
            <w:vMerge/>
            <w:vAlign w:val="center"/>
          </w:tcPr>
          <w:p w14:paraId="04E9ABDD" w14:textId="77777777" w:rsidR="009A0EEA" w:rsidRPr="003156B4" w:rsidRDefault="009A0EEA" w:rsidP="00411DFE">
            <w:pPr>
              <w:spacing w:after="0" w:line="360" w:lineRule="auto"/>
              <w:rPr>
                <w:rFonts w:ascii="Times New Roman" w:hAnsi="Times New Roman"/>
                <w:sz w:val="28"/>
                <w:szCs w:val="28"/>
              </w:rPr>
            </w:pPr>
          </w:p>
        </w:tc>
        <w:tc>
          <w:tcPr>
            <w:tcW w:w="2409" w:type="dxa"/>
            <w:vAlign w:val="center"/>
          </w:tcPr>
          <w:p w14:paraId="1372E5E6" w14:textId="77777777" w:rsidR="009A0EEA" w:rsidRPr="003156B4" w:rsidRDefault="009A0EEA" w:rsidP="00411DFE">
            <w:pPr>
              <w:spacing w:after="0" w:line="360" w:lineRule="auto"/>
              <w:jc w:val="both"/>
              <w:rPr>
                <w:rFonts w:ascii="Times New Roman" w:hAnsi="Times New Roman"/>
                <w:sz w:val="28"/>
                <w:szCs w:val="28"/>
              </w:rPr>
            </w:pPr>
            <w:r w:rsidRPr="003156B4">
              <w:rPr>
                <w:rFonts w:ascii="Times New Roman" w:hAnsi="Times New Roman"/>
                <w:sz w:val="28"/>
                <w:szCs w:val="28"/>
              </w:rPr>
              <w:t>≥ 2 nhánh (n= 68)</w:t>
            </w:r>
          </w:p>
        </w:tc>
        <w:tc>
          <w:tcPr>
            <w:tcW w:w="2126" w:type="dxa"/>
          </w:tcPr>
          <w:p w14:paraId="39EA6D44" w14:textId="2A0AD45C" w:rsidR="009A0EEA"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9A0EEA" w:rsidRPr="003156B4">
              <w:rPr>
                <w:rFonts w:ascii="Times New Roman" w:hAnsi="Times New Roman"/>
                <w:sz w:val="28"/>
                <w:szCs w:val="28"/>
              </w:rPr>
              <w:t>12,9 ± 8,3</w:t>
            </w:r>
          </w:p>
        </w:tc>
        <w:tc>
          <w:tcPr>
            <w:tcW w:w="2127" w:type="dxa"/>
          </w:tcPr>
          <w:p w14:paraId="716E92D5" w14:textId="1311DD00" w:rsidR="009A0EEA"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9A0EEA" w:rsidRPr="003156B4">
              <w:rPr>
                <w:rFonts w:ascii="Times New Roman" w:hAnsi="Times New Roman"/>
                <w:sz w:val="28"/>
                <w:szCs w:val="28"/>
              </w:rPr>
              <w:t>13,4 ± 10</w:t>
            </w:r>
          </w:p>
        </w:tc>
      </w:tr>
      <w:tr w:rsidR="003156B4" w:rsidRPr="003156B4" w14:paraId="069578D5" w14:textId="77777777" w:rsidTr="00E73E2E">
        <w:tc>
          <w:tcPr>
            <w:tcW w:w="4531" w:type="dxa"/>
            <w:gridSpan w:val="2"/>
            <w:vAlign w:val="center"/>
          </w:tcPr>
          <w:p w14:paraId="40CF5678" w14:textId="573B81D4" w:rsidR="009A0EEA" w:rsidRPr="003156B4" w:rsidRDefault="00F23967" w:rsidP="00411DFE">
            <w:pPr>
              <w:spacing w:after="0" w:line="360" w:lineRule="auto"/>
              <w:jc w:val="both"/>
              <w:rPr>
                <w:rFonts w:ascii="Times New Roman" w:hAnsi="Times New Roman"/>
                <w:sz w:val="28"/>
                <w:szCs w:val="28"/>
              </w:rPr>
            </w:pPr>
            <w:r w:rsidRPr="003156B4">
              <w:rPr>
                <w:rFonts w:ascii="Times New Roman" w:hAnsi="Times New Roman"/>
                <w:sz w:val="28"/>
                <w:szCs w:val="28"/>
                <w:lang w:val="en-US"/>
              </w:rPr>
              <w:t>p</w:t>
            </w:r>
            <w:r w:rsidRPr="003156B4">
              <w:rPr>
                <w:rFonts w:ascii="Times New Roman" w:hAnsi="Times New Roman"/>
                <w:sz w:val="28"/>
                <w:szCs w:val="28"/>
                <w:vertAlign w:val="superscript"/>
                <w:lang w:val="en-US"/>
              </w:rPr>
              <w:t>*</w:t>
            </w:r>
          </w:p>
        </w:tc>
        <w:tc>
          <w:tcPr>
            <w:tcW w:w="2126" w:type="dxa"/>
          </w:tcPr>
          <w:p w14:paraId="6D3507F7" w14:textId="19968BD5" w:rsidR="009A0EEA" w:rsidRPr="003156B4" w:rsidRDefault="00872A58" w:rsidP="00411DFE">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0,74</w:t>
            </w:r>
          </w:p>
        </w:tc>
        <w:tc>
          <w:tcPr>
            <w:tcW w:w="2127" w:type="dxa"/>
          </w:tcPr>
          <w:p w14:paraId="267F8EC9" w14:textId="329F631C" w:rsidR="009A0EEA" w:rsidRPr="003156B4" w:rsidRDefault="00872A58" w:rsidP="00411DFE">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0,54</w:t>
            </w:r>
          </w:p>
        </w:tc>
      </w:tr>
      <w:tr w:rsidR="003156B4" w:rsidRPr="003156B4" w14:paraId="1AD1F02F" w14:textId="77777777" w:rsidTr="00E73E2E">
        <w:tc>
          <w:tcPr>
            <w:tcW w:w="2122" w:type="dxa"/>
            <w:vMerge w:val="restart"/>
            <w:vAlign w:val="center"/>
          </w:tcPr>
          <w:p w14:paraId="2F49459E" w14:textId="77777777" w:rsidR="009A0EEA" w:rsidRPr="003156B4" w:rsidRDefault="009A0EEA" w:rsidP="00411DFE">
            <w:pPr>
              <w:spacing w:after="0" w:line="360" w:lineRule="auto"/>
              <w:rPr>
                <w:rFonts w:ascii="Times New Roman" w:hAnsi="Times New Roman"/>
                <w:sz w:val="28"/>
                <w:szCs w:val="28"/>
              </w:rPr>
            </w:pPr>
            <w:r w:rsidRPr="003156B4">
              <w:rPr>
                <w:rFonts w:ascii="Times New Roman" w:hAnsi="Times New Roman"/>
                <w:sz w:val="28"/>
                <w:szCs w:val="28"/>
              </w:rPr>
              <w:t>ĐMV thủ phạm</w:t>
            </w:r>
          </w:p>
        </w:tc>
        <w:tc>
          <w:tcPr>
            <w:tcW w:w="2409" w:type="dxa"/>
            <w:vAlign w:val="center"/>
          </w:tcPr>
          <w:p w14:paraId="290087C1" w14:textId="77777777" w:rsidR="009A0EEA" w:rsidRPr="003156B4" w:rsidRDefault="009A0EEA" w:rsidP="00411DFE">
            <w:pPr>
              <w:spacing w:after="0" w:line="360" w:lineRule="auto"/>
              <w:jc w:val="both"/>
              <w:rPr>
                <w:rFonts w:ascii="Times New Roman" w:hAnsi="Times New Roman"/>
                <w:sz w:val="28"/>
                <w:szCs w:val="28"/>
              </w:rPr>
            </w:pPr>
            <w:r w:rsidRPr="003156B4">
              <w:rPr>
                <w:rFonts w:ascii="Times New Roman" w:hAnsi="Times New Roman"/>
                <w:sz w:val="28"/>
                <w:szCs w:val="28"/>
              </w:rPr>
              <w:t>LAD (n = 65)</w:t>
            </w:r>
          </w:p>
        </w:tc>
        <w:tc>
          <w:tcPr>
            <w:tcW w:w="2126" w:type="dxa"/>
          </w:tcPr>
          <w:p w14:paraId="1464CA49" w14:textId="2F580611" w:rsidR="009A0EEA"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9A0EEA" w:rsidRPr="003156B4">
              <w:rPr>
                <w:rFonts w:ascii="Times New Roman" w:hAnsi="Times New Roman"/>
                <w:sz w:val="28"/>
                <w:szCs w:val="28"/>
              </w:rPr>
              <w:t>13,7 ± 9,1</w:t>
            </w:r>
          </w:p>
        </w:tc>
        <w:tc>
          <w:tcPr>
            <w:tcW w:w="2127" w:type="dxa"/>
          </w:tcPr>
          <w:p w14:paraId="79B11DD2" w14:textId="3A6A3388" w:rsidR="009A0EEA"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9A0EEA" w:rsidRPr="003156B4">
              <w:rPr>
                <w:rFonts w:ascii="Times New Roman" w:hAnsi="Times New Roman"/>
                <w:sz w:val="28"/>
                <w:szCs w:val="28"/>
              </w:rPr>
              <w:t>16,7 ± 10,9</w:t>
            </w:r>
          </w:p>
        </w:tc>
      </w:tr>
      <w:tr w:rsidR="003156B4" w:rsidRPr="003156B4" w14:paraId="1BAFBE13" w14:textId="77777777" w:rsidTr="00E73E2E">
        <w:tc>
          <w:tcPr>
            <w:tcW w:w="2122" w:type="dxa"/>
            <w:vMerge/>
            <w:vAlign w:val="center"/>
          </w:tcPr>
          <w:p w14:paraId="02F80E53" w14:textId="77777777" w:rsidR="009A0EEA" w:rsidRPr="003156B4" w:rsidRDefault="009A0EEA" w:rsidP="00411DFE">
            <w:pPr>
              <w:spacing w:after="0" w:line="360" w:lineRule="auto"/>
              <w:rPr>
                <w:rFonts w:ascii="Times New Roman" w:hAnsi="Times New Roman"/>
                <w:sz w:val="28"/>
                <w:szCs w:val="28"/>
              </w:rPr>
            </w:pPr>
          </w:p>
        </w:tc>
        <w:tc>
          <w:tcPr>
            <w:tcW w:w="2409" w:type="dxa"/>
            <w:vAlign w:val="center"/>
          </w:tcPr>
          <w:p w14:paraId="014A3211" w14:textId="77777777" w:rsidR="009A0EEA" w:rsidRPr="003156B4" w:rsidRDefault="009A0EEA" w:rsidP="00411DFE">
            <w:pPr>
              <w:spacing w:after="0" w:line="360" w:lineRule="auto"/>
              <w:jc w:val="both"/>
              <w:rPr>
                <w:rFonts w:ascii="Times New Roman" w:hAnsi="Times New Roman"/>
                <w:sz w:val="28"/>
                <w:szCs w:val="28"/>
              </w:rPr>
            </w:pPr>
            <w:r w:rsidRPr="003156B4">
              <w:rPr>
                <w:rFonts w:ascii="Times New Roman" w:hAnsi="Times New Roman"/>
                <w:sz w:val="28"/>
                <w:szCs w:val="28"/>
              </w:rPr>
              <w:t>LCx (n = 14)</w:t>
            </w:r>
          </w:p>
        </w:tc>
        <w:tc>
          <w:tcPr>
            <w:tcW w:w="2126" w:type="dxa"/>
          </w:tcPr>
          <w:p w14:paraId="166F543A" w14:textId="5EED9570" w:rsidR="009A0EEA"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9A0EEA" w:rsidRPr="003156B4">
              <w:rPr>
                <w:rFonts w:ascii="Times New Roman" w:hAnsi="Times New Roman"/>
                <w:sz w:val="28"/>
                <w:szCs w:val="28"/>
              </w:rPr>
              <w:t>14,2 ± 7,1</w:t>
            </w:r>
          </w:p>
        </w:tc>
        <w:tc>
          <w:tcPr>
            <w:tcW w:w="2127" w:type="dxa"/>
          </w:tcPr>
          <w:p w14:paraId="47FEF953" w14:textId="1747BE0D" w:rsidR="009A0EEA"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9A0EEA" w:rsidRPr="003156B4">
              <w:rPr>
                <w:rFonts w:ascii="Times New Roman" w:hAnsi="Times New Roman"/>
                <w:sz w:val="28"/>
                <w:szCs w:val="28"/>
              </w:rPr>
              <w:t>12 ± 9,7</w:t>
            </w:r>
          </w:p>
        </w:tc>
      </w:tr>
      <w:tr w:rsidR="003156B4" w:rsidRPr="003156B4" w14:paraId="68B9DBDA" w14:textId="77777777" w:rsidTr="00E73E2E">
        <w:tc>
          <w:tcPr>
            <w:tcW w:w="2122" w:type="dxa"/>
            <w:vMerge/>
            <w:vAlign w:val="center"/>
          </w:tcPr>
          <w:p w14:paraId="401BB18C" w14:textId="77777777" w:rsidR="009A0EEA" w:rsidRPr="003156B4" w:rsidRDefault="009A0EEA" w:rsidP="00411DFE">
            <w:pPr>
              <w:spacing w:after="0" w:line="360" w:lineRule="auto"/>
              <w:rPr>
                <w:rFonts w:ascii="Times New Roman" w:hAnsi="Times New Roman"/>
                <w:sz w:val="28"/>
                <w:szCs w:val="28"/>
              </w:rPr>
            </w:pPr>
          </w:p>
        </w:tc>
        <w:tc>
          <w:tcPr>
            <w:tcW w:w="2409" w:type="dxa"/>
            <w:vAlign w:val="center"/>
          </w:tcPr>
          <w:p w14:paraId="01772F1D" w14:textId="77777777" w:rsidR="009A0EEA" w:rsidRPr="003156B4" w:rsidRDefault="009A0EEA" w:rsidP="00411DFE">
            <w:pPr>
              <w:spacing w:after="0" w:line="360" w:lineRule="auto"/>
              <w:jc w:val="both"/>
              <w:rPr>
                <w:rFonts w:ascii="Times New Roman" w:hAnsi="Times New Roman"/>
                <w:sz w:val="28"/>
                <w:szCs w:val="28"/>
              </w:rPr>
            </w:pPr>
            <w:r w:rsidRPr="003156B4">
              <w:rPr>
                <w:rFonts w:ascii="Times New Roman" w:hAnsi="Times New Roman"/>
                <w:sz w:val="28"/>
                <w:szCs w:val="28"/>
              </w:rPr>
              <w:t>RCA (n = 39)</w:t>
            </w:r>
          </w:p>
        </w:tc>
        <w:tc>
          <w:tcPr>
            <w:tcW w:w="2126" w:type="dxa"/>
          </w:tcPr>
          <w:p w14:paraId="54572A8D" w14:textId="5B8ACCAB" w:rsidR="009A0EEA"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9A0EEA" w:rsidRPr="003156B4">
              <w:rPr>
                <w:rFonts w:ascii="Times New Roman" w:hAnsi="Times New Roman"/>
                <w:sz w:val="28"/>
                <w:szCs w:val="28"/>
              </w:rPr>
              <w:t>15,2 ± 8,8</w:t>
            </w:r>
          </w:p>
        </w:tc>
        <w:tc>
          <w:tcPr>
            <w:tcW w:w="2127" w:type="dxa"/>
          </w:tcPr>
          <w:p w14:paraId="2F0833D9" w14:textId="3652C3CD" w:rsidR="009A0EEA"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9A0EEA" w:rsidRPr="003156B4">
              <w:rPr>
                <w:rFonts w:ascii="Times New Roman" w:hAnsi="Times New Roman"/>
                <w:sz w:val="28"/>
                <w:szCs w:val="28"/>
              </w:rPr>
              <w:t>13,5 ± 8,1</w:t>
            </w:r>
          </w:p>
        </w:tc>
      </w:tr>
      <w:tr w:rsidR="003156B4" w:rsidRPr="003156B4" w14:paraId="10B3A880" w14:textId="77777777" w:rsidTr="00E73E2E">
        <w:tc>
          <w:tcPr>
            <w:tcW w:w="2122" w:type="dxa"/>
            <w:vMerge/>
            <w:vAlign w:val="center"/>
          </w:tcPr>
          <w:p w14:paraId="3D343A19" w14:textId="77777777" w:rsidR="009A0EEA" w:rsidRPr="003156B4" w:rsidRDefault="009A0EEA" w:rsidP="00411DFE">
            <w:pPr>
              <w:spacing w:after="0" w:line="360" w:lineRule="auto"/>
              <w:rPr>
                <w:rFonts w:ascii="Times New Roman" w:hAnsi="Times New Roman"/>
                <w:sz w:val="28"/>
                <w:szCs w:val="28"/>
              </w:rPr>
            </w:pPr>
          </w:p>
        </w:tc>
        <w:tc>
          <w:tcPr>
            <w:tcW w:w="2409" w:type="dxa"/>
            <w:vAlign w:val="center"/>
          </w:tcPr>
          <w:p w14:paraId="17A5AD3F" w14:textId="77777777" w:rsidR="009A0EEA" w:rsidRPr="003156B4" w:rsidRDefault="009A0EEA" w:rsidP="00411DFE">
            <w:pPr>
              <w:spacing w:after="0" w:line="360" w:lineRule="auto"/>
              <w:jc w:val="both"/>
              <w:rPr>
                <w:rFonts w:ascii="Times New Roman" w:hAnsi="Times New Roman"/>
                <w:sz w:val="28"/>
                <w:szCs w:val="28"/>
              </w:rPr>
            </w:pPr>
            <w:r w:rsidRPr="003156B4">
              <w:rPr>
                <w:rFonts w:ascii="Times New Roman" w:hAnsi="Times New Roman"/>
                <w:sz w:val="28"/>
                <w:szCs w:val="28"/>
              </w:rPr>
              <w:t>LM (n = 2)</w:t>
            </w:r>
          </w:p>
        </w:tc>
        <w:tc>
          <w:tcPr>
            <w:tcW w:w="2126" w:type="dxa"/>
          </w:tcPr>
          <w:p w14:paraId="49F40D66" w14:textId="76DA93EF" w:rsidR="009A0EEA"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9A0EEA" w:rsidRPr="003156B4">
              <w:rPr>
                <w:rFonts w:ascii="Times New Roman" w:hAnsi="Times New Roman"/>
                <w:sz w:val="28"/>
                <w:szCs w:val="28"/>
              </w:rPr>
              <w:t>7,3 ± 1,4</w:t>
            </w:r>
          </w:p>
        </w:tc>
        <w:tc>
          <w:tcPr>
            <w:tcW w:w="2127" w:type="dxa"/>
          </w:tcPr>
          <w:p w14:paraId="32B2CEC8" w14:textId="202E6977" w:rsidR="009A0EEA"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9A0EEA" w:rsidRPr="003156B4">
              <w:rPr>
                <w:rFonts w:ascii="Times New Roman" w:hAnsi="Times New Roman"/>
                <w:sz w:val="28"/>
                <w:szCs w:val="28"/>
              </w:rPr>
              <w:t>8,2 ± 7,1</w:t>
            </w:r>
          </w:p>
        </w:tc>
      </w:tr>
      <w:tr w:rsidR="003156B4" w:rsidRPr="003156B4" w14:paraId="432BF762" w14:textId="77777777" w:rsidTr="00E73E2E">
        <w:tc>
          <w:tcPr>
            <w:tcW w:w="4531" w:type="dxa"/>
            <w:gridSpan w:val="2"/>
            <w:vAlign w:val="center"/>
          </w:tcPr>
          <w:p w14:paraId="5753E1CF" w14:textId="25E51EAF" w:rsidR="009A0EEA" w:rsidRPr="003156B4" w:rsidRDefault="00F23967" w:rsidP="00411DFE">
            <w:pPr>
              <w:spacing w:after="0" w:line="360" w:lineRule="auto"/>
              <w:jc w:val="both"/>
              <w:rPr>
                <w:rFonts w:ascii="Times New Roman" w:hAnsi="Times New Roman"/>
                <w:sz w:val="28"/>
                <w:szCs w:val="28"/>
                <w:vertAlign w:val="superscript"/>
              </w:rPr>
            </w:pPr>
            <w:r w:rsidRPr="003156B4">
              <w:rPr>
                <w:rFonts w:ascii="Times New Roman" w:hAnsi="Times New Roman"/>
                <w:sz w:val="28"/>
                <w:szCs w:val="28"/>
                <w:lang w:val="en-US"/>
              </w:rPr>
              <w:t>p</w:t>
            </w:r>
            <w:r w:rsidR="00872A58" w:rsidRPr="003156B4">
              <w:rPr>
                <w:rFonts w:ascii="Times New Roman" w:hAnsi="Times New Roman"/>
                <w:sz w:val="28"/>
                <w:szCs w:val="28"/>
                <w:vertAlign w:val="superscript"/>
                <w:lang w:val="en-US"/>
              </w:rPr>
              <w:t>#</w:t>
            </w:r>
          </w:p>
        </w:tc>
        <w:tc>
          <w:tcPr>
            <w:tcW w:w="2126" w:type="dxa"/>
          </w:tcPr>
          <w:p w14:paraId="480A9B97" w14:textId="076735B1" w:rsidR="009A0EEA" w:rsidRPr="003156B4" w:rsidRDefault="00872A58" w:rsidP="00411DFE">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0,579</w:t>
            </w:r>
          </w:p>
        </w:tc>
        <w:tc>
          <w:tcPr>
            <w:tcW w:w="2127" w:type="dxa"/>
          </w:tcPr>
          <w:p w14:paraId="59FFBE14" w14:textId="6009DD1A" w:rsidR="009A0EEA" w:rsidRPr="003156B4" w:rsidRDefault="00872A58" w:rsidP="00411DFE">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0,181</w:t>
            </w:r>
          </w:p>
        </w:tc>
      </w:tr>
      <w:tr w:rsidR="003156B4" w:rsidRPr="003156B4" w14:paraId="659802B0" w14:textId="77777777" w:rsidTr="00E73E2E">
        <w:tc>
          <w:tcPr>
            <w:tcW w:w="2122" w:type="dxa"/>
            <w:vMerge w:val="restart"/>
            <w:vAlign w:val="center"/>
          </w:tcPr>
          <w:p w14:paraId="08BE3695" w14:textId="77777777" w:rsidR="005B7E98" w:rsidRPr="003156B4" w:rsidRDefault="005B7E98" w:rsidP="00411DFE">
            <w:pPr>
              <w:spacing w:after="0" w:line="360" w:lineRule="auto"/>
              <w:jc w:val="both"/>
              <w:rPr>
                <w:rFonts w:ascii="Times New Roman" w:hAnsi="Times New Roman"/>
                <w:sz w:val="28"/>
                <w:szCs w:val="28"/>
              </w:rPr>
            </w:pPr>
            <w:r w:rsidRPr="003156B4">
              <w:rPr>
                <w:rFonts w:ascii="Times New Roman" w:hAnsi="Times New Roman"/>
                <w:sz w:val="28"/>
                <w:szCs w:val="28"/>
              </w:rPr>
              <w:t>LVEF</w:t>
            </w:r>
          </w:p>
        </w:tc>
        <w:tc>
          <w:tcPr>
            <w:tcW w:w="2409" w:type="dxa"/>
            <w:vAlign w:val="center"/>
          </w:tcPr>
          <w:p w14:paraId="0440ACA7" w14:textId="77777777" w:rsidR="005B7E98" w:rsidRPr="003156B4" w:rsidRDefault="005B7E98" w:rsidP="00411DFE">
            <w:pPr>
              <w:spacing w:after="0" w:line="360" w:lineRule="auto"/>
              <w:jc w:val="both"/>
              <w:rPr>
                <w:rFonts w:ascii="Times New Roman" w:hAnsi="Times New Roman"/>
                <w:sz w:val="28"/>
                <w:szCs w:val="28"/>
              </w:rPr>
            </w:pPr>
            <w:r w:rsidRPr="003156B4">
              <w:rPr>
                <w:rFonts w:ascii="Times New Roman" w:hAnsi="Times New Roman"/>
                <w:sz w:val="28"/>
                <w:szCs w:val="28"/>
              </w:rPr>
              <w:t>≤ 40% (n = 8)</w:t>
            </w:r>
          </w:p>
        </w:tc>
        <w:tc>
          <w:tcPr>
            <w:tcW w:w="2126" w:type="dxa"/>
          </w:tcPr>
          <w:p w14:paraId="402C30D3" w14:textId="2F90B37A" w:rsidR="005B7E98"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5B7E98" w:rsidRPr="003156B4">
              <w:rPr>
                <w:rFonts w:ascii="Times New Roman" w:hAnsi="Times New Roman"/>
                <w:sz w:val="28"/>
                <w:szCs w:val="28"/>
              </w:rPr>
              <w:t>7,5 ± 5,5</w:t>
            </w:r>
          </w:p>
        </w:tc>
        <w:tc>
          <w:tcPr>
            <w:tcW w:w="2127" w:type="dxa"/>
          </w:tcPr>
          <w:p w14:paraId="7A59E44B" w14:textId="71D927BF" w:rsidR="005B7E98"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5B7E98" w:rsidRPr="003156B4">
              <w:rPr>
                <w:rFonts w:ascii="Times New Roman" w:hAnsi="Times New Roman"/>
                <w:sz w:val="28"/>
                <w:szCs w:val="28"/>
              </w:rPr>
              <w:t>6,9 ± 6,9</w:t>
            </w:r>
          </w:p>
        </w:tc>
      </w:tr>
      <w:tr w:rsidR="003156B4" w:rsidRPr="003156B4" w14:paraId="7DAEC2A3" w14:textId="77777777" w:rsidTr="00E73E2E">
        <w:tc>
          <w:tcPr>
            <w:tcW w:w="2122" w:type="dxa"/>
            <w:vMerge/>
            <w:vAlign w:val="center"/>
          </w:tcPr>
          <w:p w14:paraId="13ABF414" w14:textId="77777777" w:rsidR="005B7E98" w:rsidRPr="003156B4" w:rsidRDefault="005B7E98" w:rsidP="00411DFE">
            <w:pPr>
              <w:spacing w:after="0" w:line="360" w:lineRule="auto"/>
              <w:jc w:val="both"/>
              <w:rPr>
                <w:rFonts w:ascii="Times New Roman" w:hAnsi="Times New Roman"/>
                <w:sz w:val="28"/>
                <w:szCs w:val="28"/>
              </w:rPr>
            </w:pPr>
          </w:p>
        </w:tc>
        <w:tc>
          <w:tcPr>
            <w:tcW w:w="2409" w:type="dxa"/>
            <w:vAlign w:val="center"/>
          </w:tcPr>
          <w:p w14:paraId="46BF6A73" w14:textId="77777777" w:rsidR="005B7E98" w:rsidRPr="003156B4" w:rsidRDefault="005B7E98" w:rsidP="00411DFE">
            <w:pPr>
              <w:spacing w:after="0" w:line="360" w:lineRule="auto"/>
              <w:jc w:val="both"/>
              <w:rPr>
                <w:rFonts w:ascii="Times New Roman" w:hAnsi="Times New Roman"/>
                <w:sz w:val="28"/>
                <w:szCs w:val="28"/>
              </w:rPr>
            </w:pPr>
            <w:r w:rsidRPr="003156B4">
              <w:rPr>
                <w:rFonts w:ascii="Times New Roman" w:hAnsi="Times New Roman"/>
                <w:sz w:val="28"/>
                <w:szCs w:val="28"/>
              </w:rPr>
              <w:t>41-49% (n = 24)</w:t>
            </w:r>
          </w:p>
        </w:tc>
        <w:tc>
          <w:tcPr>
            <w:tcW w:w="2126" w:type="dxa"/>
          </w:tcPr>
          <w:p w14:paraId="386386AF" w14:textId="5D422077" w:rsidR="005B7E98"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5B7E98" w:rsidRPr="003156B4">
              <w:rPr>
                <w:rFonts w:ascii="Times New Roman" w:hAnsi="Times New Roman"/>
                <w:sz w:val="28"/>
                <w:szCs w:val="28"/>
              </w:rPr>
              <w:t>11,5 ± 6,6</w:t>
            </w:r>
          </w:p>
        </w:tc>
        <w:tc>
          <w:tcPr>
            <w:tcW w:w="2127" w:type="dxa"/>
          </w:tcPr>
          <w:p w14:paraId="5D32B74C" w14:textId="32D6B9E2" w:rsidR="005B7E98"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5B7E98" w:rsidRPr="003156B4">
              <w:rPr>
                <w:rFonts w:ascii="Times New Roman" w:hAnsi="Times New Roman"/>
                <w:sz w:val="28"/>
                <w:szCs w:val="28"/>
              </w:rPr>
              <w:t>14 ± 8,5</w:t>
            </w:r>
          </w:p>
        </w:tc>
      </w:tr>
      <w:tr w:rsidR="003156B4" w:rsidRPr="003156B4" w14:paraId="15AD16F8" w14:textId="77777777" w:rsidTr="00E73E2E">
        <w:tc>
          <w:tcPr>
            <w:tcW w:w="2122" w:type="dxa"/>
            <w:vMerge/>
            <w:vAlign w:val="center"/>
          </w:tcPr>
          <w:p w14:paraId="346DD3DD" w14:textId="77777777" w:rsidR="005B7E98" w:rsidRPr="003156B4" w:rsidRDefault="005B7E98" w:rsidP="00411DFE">
            <w:pPr>
              <w:spacing w:after="0" w:line="360" w:lineRule="auto"/>
              <w:jc w:val="both"/>
              <w:rPr>
                <w:rFonts w:ascii="Times New Roman" w:hAnsi="Times New Roman"/>
                <w:sz w:val="28"/>
                <w:szCs w:val="28"/>
              </w:rPr>
            </w:pPr>
          </w:p>
        </w:tc>
        <w:tc>
          <w:tcPr>
            <w:tcW w:w="2409" w:type="dxa"/>
            <w:vAlign w:val="center"/>
          </w:tcPr>
          <w:p w14:paraId="74658772" w14:textId="77777777" w:rsidR="005B7E98" w:rsidRPr="003156B4" w:rsidRDefault="005B7E98" w:rsidP="00411DFE">
            <w:pPr>
              <w:spacing w:after="0" w:line="360" w:lineRule="auto"/>
              <w:jc w:val="both"/>
              <w:rPr>
                <w:rFonts w:ascii="Times New Roman" w:hAnsi="Times New Roman"/>
                <w:sz w:val="28"/>
                <w:szCs w:val="28"/>
              </w:rPr>
            </w:pPr>
            <w:r w:rsidRPr="003156B4">
              <w:rPr>
                <w:rFonts w:ascii="Times New Roman" w:hAnsi="Times New Roman"/>
                <w:sz w:val="28"/>
                <w:szCs w:val="28"/>
              </w:rPr>
              <w:t>≥ 50% (n = 88)</w:t>
            </w:r>
          </w:p>
        </w:tc>
        <w:tc>
          <w:tcPr>
            <w:tcW w:w="2126" w:type="dxa"/>
          </w:tcPr>
          <w:p w14:paraId="760A0929" w14:textId="4CE46A91" w:rsidR="005B7E98"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5B7E98" w:rsidRPr="003156B4">
              <w:rPr>
                <w:rFonts w:ascii="Times New Roman" w:hAnsi="Times New Roman"/>
                <w:sz w:val="28"/>
                <w:szCs w:val="28"/>
              </w:rPr>
              <w:t>15,5 ± 9,1</w:t>
            </w:r>
          </w:p>
        </w:tc>
        <w:tc>
          <w:tcPr>
            <w:tcW w:w="2127" w:type="dxa"/>
          </w:tcPr>
          <w:p w14:paraId="7A0E67B2" w14:textId="72A5D15D" w:rsidR="005B7E98" w:rsidRPr="003156B4" w:rsidRDefault="004F4F88" w:rsidP="00411DFE">
            <w:pPr>
              <w:spacing w:after="0" w:line="360" w:lineRule="auto"/>
              <w:jc w:val="center"/>
              <w:rPr>
                <w:rFonts w:ascii="Times New Roman" w:hAnsi="Times New Roman"/>
                <w:sz w:val="28"/>
                <w:szCs w:val="28"/>
              </w:rPr>
            </w:pPr>
            <w:r>
              <w:rPr>
                <w:rFonts w:ascii="Times New Roman" w:hAnsi="Times New Roman"/>
                <w:sz w:val="28"/>
                <w:szCs w:val="28"/>
                <w:lang w:val="en-US"/>
              </w:rPr>
              <w:t>-</w:t>
            </w:r>
            <w:r w:rsidR="005B7E98" w:rsidRPr="003156B4">
              <w:rPr>
                <w:rFonts w:ascii="Times New Roman" w:hAnsi="Times New Roman"/>
                <w:sz w:val="28"/>
                <w:szCs w:val="28"/>
              </w:rPr>
              <w:t>15,9 ± 10,3</w:t>
            </w:r>
          </w:p>
        </w:tc>
      </w:tr>
      <w:tr w:rsidR="003156B4" w:rsidRPr="003156B4" w14:paraId="65C154B6" w14:textId="77777777" w:rsidTr="00E73E2E">
        <w:tc>
          <w:tcPr>
            <w:tcW w:w="4531" w:type="dxa"/>
            <w:gridSpan w:val="2"/>
            <w:vAlign w:val="center"/>
          </w:tcPr>
          <w:p w14:paraId="2C56F2F3" w14:textId="71E95CB8" w:rsidR="009A0EEA" w:rsidRPr="003156B4" w:rsidRDefault="00F23967" w:rsidP="00411DFE">
            <w:pPr>
              <w:spacing w:after="0" w:line="360" w:lineRule="auto"/>
              <w:jc w:val="both"/>
              <w:rPr>
                <w:rFonts w:ascii="Times New Roman" w:hAnsi="Times New Roman"/>
                <w:sz w:val="28"/>
                <w:szCs w:val="28"/>
              </w:rPr>
            </w:pPr>
            <w:r w:rsidRPr="003156B4">
              <w:rPr>
                <w:rFonts w:ascii="Times New Roman" w:hAnsi="Times New Roman"/>
                <w:sz w:val="28"/>
                <w:szCs w:val="28"/>
                <w:lang w:val="en-US"/>
              </w:rPr>
              <w:t>p</w:t>
            </w:r>
            <w:r w:rsidR="00872A58" w:rsidRPr="003156B4">
              <w:rPr>
                <w:rFonts w:ascii="Times New Roman" w:hAnsi="Times New Roman"/>
                <w:sz w:val="28"/>
                <w:szCs w:val="28"/>
                <w:vertAlign w:val="superscript"/>
                <w:lang w:val="en-US"/>
              </w:rPr>
              <w:t>#</w:t>
            </w:r>
          </w:p>
        </w:tc>
        <w:tc>
          <w:tcPr>
            <w:tcW w:w="2126" w:type="dxa"/>
          </w:tcPr>
          <w:p w14:paraId="1EB3195D" w14:textId="52474AD9" w:rsidR="009A0EEA" w:rsidRPr="003156B4" w:rsidRDefault="009A0EEA" w:rsidP="00411DFE">
            <w:pPr>
              <w:spacing w:after="0" w:line="360" w:lineRule="auto"/>
              <w:jc w:val="center"/>
              <w:rPr>
                <w:rFonts w:ascii="Times New Roman" w:hAnsi="Times New Roman"/>
                <w:sz w:val="28"/>
                <w:szCs w:val="28"/>
              </w:rPr>
            </w:pPr>
            <w:r w:rsidRPr="003156B4">
              <w:rPr>
                <w:rFonts w:ascii="Times New Roman" w:hAnsi="Times New Roman"/>
                <w:b/>
                <w:bCs/>
                <w:sz w:val="28"/>
                <w:szCs w:val="28"/>
              </w:rPr>
              <w:t>0,012</w:t>
            </w:r>
          </w:p>
        </w:tc>
        <w:tc>
          <w:tcPr>
            <w:tcW w:w="2127" w:type="dxa"/>
          </w:tcPr>
          <w:p w14:paraId="57E0CA64" w14:textId="0036CBA3" w:rsidR="009A0EEA" w:rsidRPr="003156B4" w:rsidRDefault="009A0EEA" w:rsidP="00411DFE">
            <w:pPr>
              <w:spacing w:after="0" w:line="360" w:lineRule="auto"/>
              <w:jc w:val="center"/>
              <w:rPr>
                <w:rFonts w:ascii="Times New Roman" w:hAnsi="Times New Roman"/>
                <w:sz w:val="28"/>
                <w:szCs w:val="28"/>
              </w:rPr>
            </w:pPr>
            <w:r w:rsidRPr="003156B4">
              <w:rPr>
                <w:rFonts w:ascii="Times New Roman" w:hAnsi="Times New Roman"/>
                <w:b/>
                <w:bCs/>
                <w:sz w:val="28"/>
                <w:szCs w:val="28"/>
              </w:rPr>
              <w:t>0,043</w:t>
            </w:r>
          </w:p>
        </w:tc>
      </w:tr>
      <w:tr w:rsidR="003156B4" w:rsidRPr="003156B4" w14:paraId="4EE81C2B" w14:textId="77777777" w:rsidTr="00E73E2E">
        <w:tc>
          <w:tcPr>
            <w:tcW w:w="2122" w:type="dxa"/>
            <w:vMerge w:val="restart"/>
            <w:vAlign w:val="center"/>
          </w:tcPr>
          <w:p w14:paraId="44DBCA05" w14:textId="77777777" w:rsidR="005B7E98" w:rsidRPr="003156B4" w:rsidRDefault="005B7E98" w:rsidP="00411DFE">
            <w:pPr>
              <w:spacing w:after="0" w:line="360" w:lineRule="auto"/>
              <w:jc w:val="both"/>
              <w:rPr>
                <w:rFonts w:ascii="Times New Roman" w:hAnsi="Times New Roman"/>
                <w:sz w:val="28"/>
                <w:szCs w:val="28"/>
              </w:rPr>
            </w:pPr>
            <w:r w:rsidRPr="003156B4">
              <w:rPr>
                <w:rFonts w:ascii="Times New Roman" w:hAnsi="Times New Roman"/>
                <w:sz w:val="28"/>
                <w:szCs w:val="28"/>
              </w:rPr>
              <w:t>LAEF</w:t>
            </w:r>
          </w:p>
        </w:tc>
        <w:tc>
          <w:tcPr>
            <w:tcW w:w="2409" w:type="dxa"/>
            <w:vAlign w:val="center"/>
          </w:tcPr>
          <w:p w14:paraId="3EE1FDFB" w14:textId="77777777" w:rsidR="005B7E98" w:rsidRPr="003156B4" w:rsidRDefault="005B7E98" w:rsidP="00411DFE">
            <w:pPr>
              <w:spacing w:after="0" w:line="360" w:lineRule="auto"/>
              <w:jc w:val="both"/>
              <w:rPr>
                <w:rFonts w:ascii="Times New Roman" w:hAnsi="Times New Roman"/>
                <w:sz w:val="28"/>
                <w:szCs w:val="28"/>
              </w:rPr>
            </w:pPr>
            <w:r w:rsidRPr="003156B4">
              <w:rPr>
                <w:rFonts w:ascii="Times New Roman" w:hAnsi="Times New Roman"/>
                <w:sz w:val="28"/>
                <w:szCs w:val="28"/>
              </w:rPr>
              <w:t>&lt; 50% (n= 35)</w:t>
            </w:r>
          </w:p>
        </w:tc>
        <w:tc>
          <w:tcPr>
            <w:tcW w:w="2126" w:type="dxa"/>
          </w:tcPr>
          <w:p w14:paraId="7ED949B1" w14:textId="5E5DDAD0" w:rsidR="005B7E98" w:rsidRPr="003156B4" w:rsidRDefault="004F4F88" w:rsidP="00411DFE">
            <w:pPr>
              <w:spacing w:after="0" w:line="360" w:lineRule="auto"/>
              <w:jc w:val="center"/>
              <w:rPr>
                <w:rFonts w:ascii="Times New Roman" w:hAnsi="Times New Roman"/>
                <w:b/>
                <w:bCs/>
                <w:sz w:val="28"/>
                <w:szCs w:val="28"/>
              </w:rPr>
            </w:pPr>
            <w:r>
              <w:rPr>
                <w:rFonts w:ascii="Times New Roman" w:hAnsi="Times New Roman"/>
                <w:sz w:val="28"/>
                <w:szCs w:val="28"/>
                <w:lang w:val="en-US"/>
              </w:rPr>
              <w:t>-</w:t>
            </w:r>
            <w:r w:rsidR="005B7E98" w:rsidRPr="003156B4">
              <w:rPr>
                <w:rFonts w:ascii="Times New Roman" w:hAnsi="Times New Roman"/>
                <w:sz w:val="28"/>
                <w:szCs w:val="28"/>
              </w:rPr>
              <w:t>10,8 ± 5,9</w:t>
            </w:r>
          </w:p>
        </w:tc>
        <w:tc>
          <w:tcPr>
            <w:tcW w:w="2127" w:type="dxa"/>
          </w:tcPr>
          <w:p w14:paraId="70ECFE63" w14:textId="0D7C996F" w:rsidR="005B7E98" w:rsidRPr="003156B4" w:rsidRDefault="004F4F88" w:rsidP="00411DFE">
            <w:pPr>
              <w:spacing w:after="0" w:line="360" w:lineRule="auto"/>
              <w:jc w:val="center"/>
              <w:rPr>
                <w:rFonts w:ascii="Times New Roman" w:hAnsi="Times New Roman"/>
                <w:b/>
                <w:bCs/>
                <w:sz w:val="28"/>
                <w:szCs w:val="28"/>
              </w:rPr>
            </w:pPr>
            <w:r>
              <w:rPr>
                <w:rFonts w:ascii="Times New Roman" w:hAnsi="Times New Roman"/>
                <w:sz w:val="28"/>
                <w:szCs w:val="28"/>
                <w:lang w:val="en-US"/>
              </w:rPr>
              <w:t>-</w:t>
            </w:r>
            <w:r w:rsidR="005B7E98" w:rsidRPr="003156B4">
              <w:rPr>
                <w:rFonts w:ascii="Times New Roman" w:hAnsi="Times New Roman"/>
                <w:sz w:val="28"/>
                <w:szCs w:val="28"/>
              </w:rPr>
              <w:t>10,3 ± 6,5</w:t>
            </w:r>
          </w:p>
        </w:tc>
      </w:tr>
      <w:tr w:rsidR="003156B4" w:rsidRPr="003156B4" w14:paraId="75C88B2F" w14:textId="77777777" w:rsidTr="00E73E2E">
        <w:tc>
          <w:tcPr>
            <w:tcW w:w="2122" w:type="dxa"/>
            <w:vMerge/>
          </w:tcPr>
          <w:p w14:paraId="398D6F5E" w14:textId="77777777" w:rsidR="005B7E98" w:rsidRPr="003156B4" w:rsidRDefault="005B7E98" w:rsidP="00411DFE">
            <w:pPr>
              <w:spacing w:after="0" w:line="360" w:lineRule="auto"/>
              <w:jc w:val="both"/>
              <w:rPr>
                <w:rFonts w:ascii="Times New Roman" w:hAnsi="Times New Roman"/>
                <w:sz w:val="28"/>
                <w:szCs w:val="28"/>
              </w:rPr>
            </w:pPr>
          </w:p>
        </w:tc>
        <w:tc>
          <w:tcPr>
            <w:tcW w:w="2409" w:type="dxa"/>
            <w:vAlign w:val="center"/>
          </w:tcPr>
          <w:p w14:paraId="01F64983" w14:textId="77777777" w:rsidR="005B7E98" w:rsidRPr="003156B4" w:rsidRDefault="005B7E98" w:rsidP="00411DFE">
            <w:pPr>
              <w:spacing w:after="0" w:line="360" w:lineRule="auto"/>
              <w:jc w:val="both"/>
              <w:rPr>
                <w:rFonts w:ascii="Times New Roman" w:hAnsi="Times New Roman"/>
                <w:sz w:val="28"/>
                <w:szCs w:val="28"/>
              </w:rPr>
            </w:pPr>
            <w:r w:rsidRPr="003156B4">
              <w:rPr>
                <w:rFonts w:ascii="Times New Roman" w:hAnsi="Times New Roman"/>
                <w:sz w:val="28"/>
                <w:szCs w:val="28"/>
              </w:rPr>
              <w:t>≥ 50% (n= 77)</w:t>
            </w:r>
          </w:p>
        </w:tc>
        <w:tc>
          <w:tcPr>
            <w:tcW w:w="2126" w:type="dxa"/>
          </w:tcPr>
          <w:p w14:paraId="606ECA54" w14:textId="51A04B7B" w:rsidR="005B7E98" w:rsidRPr="003156B4" w:rsidRDefault="004F4F88" w:rsidP="00411DFE">
            <w:pPr>
              <w:spacing w:after="0" w:line="360" w:lineRule="auto"/>
              <w:jc w:val="center"/>
              <w:rPr>
                <w:rFonts w:ascii="Times New Roman" w:hAnsi="Times New Roman"/>
                <w:b/>
                <w:bCs/>
                <w:sz w:val="28"/>
                <w:szCs w:val="28"/>
              </w:rPr>
            </w:pPr>
            <w:r>
              <w:rPr>
                <w:rFonts w:ascii="Times New Roman" w:hAnsi="Times New Roman"/>
                <w:sz w:val="28"/>
                <w:szCs w:val="28"/>
                <w:lang w:val="en-US"/>
              </w:rPr>
              <w:t>-</w:t>
            </w:r>
            <w:r w:rsidR="005B7E98" w:rsidRPr="003156B4">
              <w:rPr>
                <w:rFonts w:ascii="Times New Roman" w:hAnsi="Times New Roman"/>
                <w:sz w:val="28"/>
                <w:szCs w:val="28"/>
              </w:rPr>
              <w:t>15,8 ± 9,7</w:t>
            </w:r>
          </w:p>
        </w:tc>
        <w:tc>
          <w:tcPr>
            <w:tcW w:w="2127" w:type="dxa"/>
          </w:tcPr>
          <w:p w14:paraId="1554EB03" w14:textId="0016F272" w:rsidR="005B7E98" w:rsidRPr="003156B4" w:rsidRDefault="004F4F88" w:rsidP="00411DFE">
            <w:pPr>
              <w:spacing w:after="0" w:line="360" w:lineRule="auto"/>
              <w:jc w:val="center"/>
              <w:rPr>
                <w:rFonts w:ascii="Times New Roman" w:hAnsi="Times New Roman"/>
                <w:b/>
                <w:bCs/>
                <w:sz w:val="28"/>
                <w:szCs w:val="28"/>
              </w:rPr>
            </w:pPr>
            <w:r>
              <w:rPr>
                <w:rFonts w:ascii="Times New Roman" w:hAnsi="Times New Roman"/>
                <w:sz w:val="28"/>
                <w:szCs w:val="28"/>
                <w:lang w:val="en-US"/>
              </w:rPr>
              <w:t>-</w:t>
            </w:r>
            <w:r w:rsidR="005B7E98" w:rsidRPr="003156B4">
              <w:rPr>
                <w:rFonts w:ascii="Times New Roman" w:hAnsi="Times New Roman"/>
                <w:sz w:val="28"/>
                <w:szCs w:val="28"/>
              </w:rPr>
              <w:t>17,6 ± 10,1</w:t>
            </w:r>
          </w:p>
        </w:tc>
      </w:tr>
      <w:tr w:rsidR="003156B4" w:rsidRPr="003156B4" w14:paraId="68CC33A4" w14:textId="77777777" w:rsidTr="00E73E2E">
        <w:tc>
          <w:tcPr>
            <w:tcW w:w="4531" w:type="dxa"/>
            <w:gridSpan w:val="2"/>
          </w:tcPr>
          <w:p w14:paraId="299073A6" w14:textId="79422A86" w:rsidR="009A0EEA" w:rsidRPr="003156B4" w:rsidRDefault="00F23967" w:rsidP="00411DFE">
            <w:pPr>
              <w:spacing w:after="0" w:line="360" w:lineRule="auto"/>
              <w:jc w:val="both"/>
              <w:rPr>
                <w:rFonts w:ascii="Times New Roman" w:hAnsi="Times New Roman"/>
                <w:sz w:val="28"/>
                <w:szCs w:val="28"/>
              </w:rPr>
            </w:pPr>
            <w:r w:rsidRPr="003156B4">
              <w:rPr>
                <w:rFonts w:ascii="Times New Roman" w:hAnsi="Times New Roman"/>
                <w:sz w:val="28"/>
                <w:szCs w:val="28"/>
                <w:lang w:val="en-US"/>
              </w:rPr>
              <w:t>p</w:t>
            </w:r>
            <w:r w:rsidRPr="003156B4">
              <w:rPr>
                <w:rFonts w:ascii="Times New Roman" w:hAnsi="Times New Roman"/>
                <w:sz w:val="28"/>
                <w:szCs w:val="28"/>
                <w:vertAlign w:val="superscript"/>
                <w:lang w:val="en-US"/>
              </w:rPr>
              <w:t>*</w:t>
            </w:r>
          </w:p>
        </w:tc>
        <w:tc>
          <w:tcPr>
            <w:tcW w:w="2126" w:type="dxa"/>
          </w:tcPr>
          <w:p w14:paraId="25B17E99" w14:textId="37558319" w:rsidR="009A0EEA" w:rsidRPr="003156B4" w:rsidRDefault="009A0EEA" w:rsidP="00411DFE">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0,00</w:t>
            </w:r>
            <w:r w:rsidR="00872A58" w:rsidRPr="003156B4">
              <w:rPr>
                <w:rFonts w:ascii="Times New Roman" w:hAnsi="Times New Roman"/>
                <w:b/>
                <w:bCs/>
                <w:sz w:val="28"/>
                <w:szCs w:val="28"/>
                <w:lang w:val="en-US"/>
              </w:rPr>
              <w:t>1</w:t>
            </w:r>
          </w:p>
        </w:tc>
        <w:tc>
          <w:tcPr>
            <w:tcW w:w="2127" w:type="dxa"/>
          </w:tcPr>
          <w:p w14:paraId="25527E83" w14:textId="3512DFE5" w:rsidR="009A0EEA" w:rsidRPr="003156B4" w:rsidRDefault="00872A58" w:rsidP="00411DFE">
            <w:pPr>
              <w:spacing w:after="0" w:line="360" w:lineRule="auto"/>
              <w:jc w:val="center"/>
              <w:rPr>
                <w:rFonts w:ascii="Times New Roman" w:hAnsi="Times New Roman"/>
                <w:b/>
                <w:bCs/>
                <w:sz w:val="28"/>
                <w:szCs w:val="28"/>
              </w:rPr>
            </w:pPr>
            <w:r w:rsidRPr="003156B4">
              <w:rPr>
                <w:rFonts w:ascii="Times New Roman" w:hAnsi="Times New Roman"/>
                <w:b/>
                <w:bCs/>
                <w:sz w:val="28"/>
                <w:szCs w:val="28"/>
                <w:lang w:val="en-US"/>
              </w:rPr>
              <w:t xml:space="preserve">&lt; </w:t>
            </w:r>
            <w:r w:rsidR="009A0EEA" w:rsidRPr="003156B4">
              <w:rPr>
                <w:rFonts w:ascii="Times New Roman" w:hAnsi="Times New Roman"/>
                <w:b/>
                <w:bCs/>
                <w:sz w:val="28"/>
                <w:szCs w:val="28"/>
              </w:rPr>
              <w:t>0,001</w:t>
            </w:r>
          </w:p>
        </w:tc>
      </w:tr>
    </w:tbl>
    <w:p w14:paraId="441A3870" w14:textId="77777777" w:rsidR="00872A58" w:rsidRPr="003156B4" w:rsidRDefault="00F23967" w:rsidP="00872A58">
      <w:pPr>
        <w:spacing w:after="0" w:line="240" w:lineRule="auto"/>
        <w:jc w:val="both"/>
        <w:rPr>
          <w:rFonts w:ascii="Times New Roman" w:hAnsi="Times New Roman"/>
          <w:sz w:val="28"/>
          <w:szCs w:val="28"/>
          <w:lang w:val="nl-NL"/>
        </w:rPr>
      </w:pPr>
      <w:r w:rsidRPr="003156B4">
        <w:rPr>
          <w:rFonts w:ascii="Times New Roman" w:hAnsi="Times New Roman"/>
          <w:sz w:val="28"/>
          <w:szCs w:val="28"/>
          <w:vertAlign w:val="superscript"/>
        </w:rPr>
        <w:t>* k</w:t>
      </w:r>
      <w:r w:rsidR="00BF06B9" w:rsidRPr="003156B4">
        <w:rPr>
          <w:rFonts w:ascii="Times New Roman" w:hAnsi="Times New Roman"/>
          <w:sz w:val="28"/>
          <w:szCs w:val="28"/>
          <w:vertAlign w:val="superscript"/>
        </w:rPr>
        <w:t>iểm định Studen’t T-test</w:t>
      </w:r>
      <w:r w:rsidR="00872A58" w:rsidRPr="003156B4">
        <w:rPr>
          <w:rFonts w:ascii="Times New Roman" w:hAnsi="Times New Roman"/>
          <w:sz w:val="28"/>
          <w:szCs w:val="28"/>
          <w:vertAlign w:val="superscript"/>
        </w:rPr>
        <w:t>, # kiểm định One-way ANOVA</w:t>
      </w:r>
      <w:r w:rsidR="00872A58" w:rsidRPr="003156B4">
        <w:rPr>
          <w:rFonts w:ascii="Times New Roman" w:hAnsi="Times New Roman"/>
          <w:sz w:val="28"/>
          <w:szCs w:val="28"/>
          <w:lang w:val="nl-NL"/>
        </w:rPr>
        <w:t xml:space="preserve"> </w:t>
      </w:r>
    </w:p>
    <w:p w14:paraId="1EF8065D" w14:textId="5EC99D6A" w:rsidR="009A0EEA" w:rsidRPr="003156B4" w:rsidRDefault="009A0EEA" w:rsidP="00BF06B9">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Không có sự khác biệt về LAScd, LASct theo số nhánh ĐMV tổn thương và giữa các nhóm ĐMV thủ phạm. </w:t>
      </w:r>
      <w:r w:rsidR="004F4F88">
        <w:rPr>
          <w:rFonts w:ascii="Times New Roman" w:hAnsi="Times New Roman"/>
          <w:sz w:val="28"/>
          <w:szCs w:val="28"/>
        </w:rPr>
        <w:t xml:space="preserve">Giá trị tuyệt đối của </w:t>
      </w:r>
      <w:r w:rsidRPr="003156B4">
        <w:rPr>
          <w:rFonts w:ascii="Times New Roman" w:hAnsi="Times New Roman"/>
          <w:sz w:val="28"/>
          <w:szCs w:val="28"/>
          <w:lang w:val="nl-NL"/>
        </w:rPr>
        <w:t>LAScd, LASct thấp nhất ở nhóm LVEF ≤ 40%, cao hơn ở nhóm LVEF 41</w:t>
      </w:r>
      <w:r w:rsidR="004F4F88">
        <w:rPr>
          <w:rFonts w:ascii="Times New Roman" w:hAnsi="Times New Roman"/>
          <w:sz w:val="28"/>
          <w:szCs w:val="28"/>
          <w:lang w:val="nl-NL"/>
        </w:rPr>
        <w:t xml:space="preserve"> </w:t>
      </w:r>
      <w:r w:rsidRPr="003156B4">
        <w:rPr>
          <w:rFonts w:ascii="Times New Roman" w:hAnsi="Times New Roman"/>
          <w:sz w:val="28"/>
          <w:szCs w:val="28"/>
          <w:lang w:val="nl-NL"/>
        </w:rPr>
        <w:t>-</w:t>
      </w:r>
      <w:r w:rsidR="004F4F88">
        <w:rPr>
          <w:rFonts w:ascii="Times New Roman" w:hAnsi="Times New Roman"/>
          <w:sz w:val="28"/>
          <w:szCs w:val="28"/>
          <w:lang w:val="nl-NL"/>
        </w:rPr>
        <w:t xml:space="preserve"> </w:t>
      </w:r>
      <w:r w:rsidRPr="003156B4">
        <w:rPr>
          <w:rFonts w:ascii="Times New Roman" w:hAnsi="Times New Roman"/>
          <w:sz w:val="28"/>
          <w:szCs w:val="28"/>
          <w:lang w:val="nl-NL"/>
        </w:rPr>
        <w:t>49% và cao nhất ở nhóm LVEF ≥ 50%. Cả LAScd và LASct đều giảm ở nhóm LAEF &lt; 50% so với nhóm LAEF ≥ 50%.</w:t>
      </w:r>
    </w:p>
    <w:p w14:paraId="34B818CD" w14:textId="32B06A53" w:rsidR="009A4250" w:rsidRPr="003156B4" w:rsidRDefault="009A4250" w:rsidP="009A4250">
      <w:pPr>
        <w:pStyle w:val="abang"/>
        <w:rPr>
          <w:color w:val="auto"/>
        </w:rPr>
      </w:pPr>
      <w:bookmarkStart w:id="1260" w:name="_Toc230731258"/>
      <w:bookmarkStart w:id="1261" w:name="_Toc236858176"/>
      <w:r w:rsidRPr="003156B4">
        <w:rPr>
          <w:color w:val="auto"/>
        </w:rPr>
        <w:lastRenderedPageBreak/>
        <w:t>Bảng 3.</w:t>
      </w:r>
      <w:r w:rsidRPr="003156B4">
        <w:rPr>
          <w:color w:val="auto"/>
          <w:lang w:val="en-US"/>
        </w:rPr>
        <w:t>2</w:t>
      </w:r>
      <w:r w:rsidR="00411DFE">
        <w:rPr>
          <w:color w:val="auto"/>
          <w:lang w:val="en-US"/>
        </w:rPr>
        <w:t>2</w:t>
      </w:r>
      <w:r w:rsidRPr="003156B4">
        <w:rPr>
          <w:color w:val="auto"/>
        </w:rPr>
        <w:t xml:space="preserve">. Mối liên quan giữa LAScd, LASct </w:t>
      </w:r>
      <w:r w:rsidRPr="003156B4">
        <w:rPr>
          <w:color w:val="auto"/>
          <w:lang w:val="en-US"/>
        </w:rPr>
        <w:t xml:space="preserve">tại thời điểm sau nhập viện </w:t>
      </w:r>
      <w:r w:rsidRPr="003156B4">
        <w:rPr>
          <w:color w:val="auto"/>
        </w:rPr>
        <w:t>với nhóm Killip, điểm nguy cơ TIMI và điểm GRACE</w:t>
      </w:r>
      <w:bookmarkEnd w:id="1260"/>
      <w:bookmarkEnd w:id="1261"/>
    </w:p>
    <w:tbl>
      <w:tblPr>
        <w:tblStyle w:val="TableGrid"/>
        <w:tblW w:w="8784" w:type="dxa"/>
        <w:tblLook w:val="04A0" w:firstRow="1" w:lastRow="0" w:firstColumn="1" w:lastColumn="0" w:noHBand="0" w:noVBand="1"/>
      </w:tblPr>
      <w:tblGrid>
        <w:gridCol w:w="1271"/>
        <w:gridCol w:w="2410"/>
        <w:gridCol w:w="2551"/>
        <w:gridCol w:w="2552"/>
      </w:tblGrid>
      <w:tr w:rsidR="009A4250" w:rsidRPr="003156B4" w14:paraId="3A9DD53A" w14:textId="77777777" w:rsidTr="00C55575">
        <w:tc>
          <w:tcPr>
            <w:tcW w:w="3681" w:type="dxa"/>
            <w:gridSpan w:val="2"/>
            <w:vMerge w:val="restart"/>
          </w:tcPr>
          <w:p w14:paraId="159C46A5" w14:textId="77777777" w:rsidR="009A4250" w:rsidRPr="003156B4" w:rsidRDefault="009A4250" w:rsidP="00C55575">
            <w:pPr>
              <w:spacing w:before="40" w:after="20" w:line="240" w:lineRule="auto"/>
              <w:jc w:val="both"/>
              <w:rPr>
                <w:rFonts w:ascii="Times New Roman" w:hAnsi="Times New Roman"/>
                <w:b/>
                <w:bCs/>
                <w:sz w:val="28"/>
                <w:szCs w:val="28"/>
              </w:rPr>
            </w:pPr>
            <w:r w:rsidRPr="003156B4">
              <w:rPr>
                <w:rFonts w:ascii="Times New Roman" w:hAnsi="Times New Roman"/>
                <w:b/>
                <w:bCs/>
                <w:sz w:val="28"/>
                <w:szCs w:val="28"/>
              </w:rPr>
              <w:t>Nhóm</w:t>
            </w:r>
          </w:p>
        </w:tc>
        <w:tc>
          <w:tcPr>
            <w:tcW w:w="2551" w:type="dxa"/>
          </w:tcPr>
          <w:p w14:paraId="274ED713" w14:textId="77777777" w:rsidR="009A4250" w:rsidRPr="003156B4" w:rsidRDefault="009A4250" w:rsidP="00C55575">
            <w:pPr>
              <w:spacing w:before="40" w:after="20" w:line="240" w:lineRule="auto"/>
              <w:jc w:val="center"/>
              <w:rPr>
                <w:rFonts w:ascii="Times New Roman" w:hAnsi="Times New Roman"/>
                <w:b/>
                <w:bCs/>
                <w:sz w:val="28"/>
                <w:szCs w:val="28"/>
                <w:lang w:val="en-US"/>
              </w:rPr>
            </w:pPr>
            <w:r w:rsidRPr="003156B4">
              <w:rPr>
                <w:rFonts w:ascii="Times New Roman" w:hAnsi="Times New Roman"/>
                <w:b/>
                <w:bCs/>
                <w:sz w:val="28"/>
                <w:szCs w:val="28"/>
              </w:rPr>
              <w:t>LAScd</w:t>
            </w:r>
            <w:r w:rsidRPr="003156B4">
              <w:rPr>
                <w:rFonts w:ascii="Times New Roman" w:hAnsi="Times New Roman"/>
                <w:b/>
                <w:bCs/>
                <w:sz w:val="28"/>
                <w:szCs w:val="28"/>
                <w:lang w:val="en-US"/>
              </w:rPr>
              <w:t xml:space="preserve"> (%)</w:t>
            </w:r>
          </w:p>
        </w:tc>
        <w:tc>
          <w:tcPr>
            <w:tcW w:w="2552" w:type="dxa"/>
          </w:tcPr>
          <w:p w14:paraId="169DB10C" w14:textId="77777777" w:rsidR="009A4250" w:rsidRPr="003156B4" w:rsidRDefault="009A4250" w:rsidP="00C55575">
            <w:pPr>
              <w:spacing w:before="40" w:after="20" w:line="240" w:lineRule="auto"/>
              <w:jc w:val="center"/>
              <w:rPr>
                <w:rFonts w:ascii="Times New Roman" w:hAnsi="Times New Roman"/>
                <w:b/>
                <w:bCs/>
                <w:sz w:val="28"/>
                <w:szCs w:val="28"/>
                <w:lang w:val="en-US"/>
              </w:rPr>
            </w:pPr>
            <w:r w:rsidRPr="003156B4">
              <w:rPr>
                <w:rFonts w:ascii="Times New Roman" w:hAnsi="Times New Roman"/>
                <w:b/>
                <w:bCs/>
                <w:sz w:val="28"/>
                <w:szCs w:val="28"/>
              </w:rPr>
              <w:t>LASct</w:t>
            </w:r>
            <w:r w:rsidRPr="003156B4">
              <w:rPr>
                <w:rFonts w:ascii="Times New Roman" w:hAnsi="Times New Roman"/>
                <w:b/>
                <w:bCs/>
                <w:sz w:val="28"/>
                <w:szCs w:val="28"/>
                <w:lang w:val="en-US"/>
              </w:rPr>
              <w:t xml:space="preserve"> (%)</w:t>
            </w:r>
          </w:p>
        </w:tc>
      </w:tr>
      <w:tr w:rsidR="009A4250" w:rsidRPr="003156B4" w14:paraId="110E827E" w14:textId="77777777" w:rsidTr="00C55575">
        <w:tc>
          <w:tcPr>
            <w:tcW w:w="3681" w:type="dxa"/>
            <w:gridSpan w:val="2"/>
            <w:vMerge/>
          </w:tcPr>
          <w:p w14:paraId="5409F0EE" w14:textId="77777777" w:rsidR="009A4250" w:rsidRPr="003156B4" w:rsidRDefault="009A4250" w:rsidP="00C55575">
            <w:pPr>
              <w:spacing w:before="40" w:after="20" w:line="240" w:lineRule="auto"/>
              <w:jc w:val="both"/>
              <w:rPr>
                <w:rFonts w:ascii="Times New Roman" w:hAnsi="Times New Roman"/>
                <w:b/>
                <w:bCs/>
                <w:sz w:val="28"/>
                <w:szCs w:val="28"/>
              </w:rPr>
            </w:pPr>
          </w:p>
        </w:tc>
        <w:tc>
          <w:tcPr>
            <w:tcW w:w="5103" w:type="dxa"/>
            <w:gridSpan w:val="2"/>
          </w:tcPr>
          <w:p w14:paraId="1C6CB2A7" w14:textId="77777777" w:rsidR="009A4250" w:rsidRPr="003156B4" w:rsidRDefault="009A4250" w:rsidP="00C55575">
            <w:pPr>
              <w:spacing w:before="40" w:after="20" w:line="240" w:lineRule="auto"/>
              <w:jc w:val="center"/>
              <w:rPr>
                <w:rFonts w:ascii="Times New Roman" w:hAnsi="Times New Roman"/>
                <w:b/>
                <w:bCs/>
                <w:sz w:val="28"/>
                <w:szCs w:val="28"/>
              </w:rPr>
            </w:pPr>
            <w:r w:rsidRPr="003156B4">
              <w:rPr>
                <w:rFonts w:ascii="Times New Roman" w:hAnsi="Times New Roman"/>
                <w:b/>
                <w:bCs/>
                <w:position w:val="-4"/>
                <w:sz w:val="28"/>
                <w:szCs w:val="28"/>
                <w:lang w:val="en-US" w:eastAsia="en-US"/>
              </w:rPr>
              <w:object w:dxaOrig="279" w:dyaOrig="320" w14:anchorId="3C481771">
                <v:shape id="_x0000_i1049" type="#_x0000_t75" style="width:12pt;height:18pt" o:ole="">
                  <v:imagedata r:id="rId32" o:title=""/>
                </v:shape>
                <o:OLEObject Type="Embed" ProgID="Equation.3" ShapeID="_x0000_i1049" DrawAspect="Content" ObjectID="_1847894406" r:id="rId60"/>
              </w:object>
            </w:r>
            <w:r w:rsidRPr="003156B4">
              <w:rPr>
                <w:rFonts w:ascii="Times New Roman" w:hAnsi="Times New Roman"/>
                <w:b/>
                <w:bCs/>
                <w:sz w:val="28"/>
                <w:szCs w:val="28"/>
              </w:rPr>
              <w:t xml:space="preserve"> ± SD</w:t>
            </w:r>
          </w:p>
        </w:tc>
      </w:tr>
      <w:tr w:rsidR="009A4250" w:rsidRPr="003156B4" w14:paraId="15B48427" w14:textId="77777777" w:rsidTr="00C55575">
        <w:tc>
          <w:tcPr>
            <w:tcW w:w="1271" w:type="dxa"/>
            <w:vMerge w:val="restart"/>
            <w:vAlign w:val="center"/>
          </w:tcPr>
          <w:p w14:paraId="74B0DCBC" w14:textId="77777777" w:rsidR="009A4250" w:rsidRPr="003156B4" w:rsidRDefault="009A4250" w:rsidP="00C55575">
            <w:pPr>
              <w:spacing w:before="40" w:after="20" w:line="240" w:lineRule="auto"/>
              <w:rPr>
                <w:rFonts w:ascii="Times New Roman" w:hAnsi="Times New Roman"/>
                <w:sz w:val="28"/>
                <w:szCs w:val="28"/>
              </w:rPr>
            </w:pPr>
            <w:r w:rsidRPr="003156B4">
              <w:rPr>
                <w:rFonts w:ascii="Times New Roman" w:hAnsi="Times New Roman"/>
                <w:sz w:val="28"/>
                <w:szCs w:val="28"/>
              </w:rPr>
              <w:t>Killip</w:t>
            </w:r>
          </w:p>
        </w:tc>
        <w:tc>
          <w:tcPr>
            <w:tcW w:w="2410" w:type="dxa"/>
          </w:tcPr>
          <w:p w14:paraId="401104A5" w14:textId="77777777" w:rsidR="009A4250" w:rsidRPr="003156B4" w:rsidRDefault="009A4250" w:rsidP="00C55575">
            <w:pPr>
              <w:spacing w:before="40" w:after="20" w:line="240" w:lineRule="auto"/>
              <w:jc w:val="both"/>
              <w:rPr>
                <w:rFonts w:ascii="Times New Roman" w:hAnsi="Times New Roman"/>
                <w:sz w:val="28"/>
                <w:szCs w:val="28"/>
              </w:rPr>
            </w:pPr>
            <w:r w:rsidRPr="003156B4">
              <w:rPr>
                <w:rFonts w:ascii="Times New Roman" w:hAnsi="Times New Roman"/>
                <w:sz w:val="28"/>
                <w:szCs w:val="28"/>
              </w:rPr>
              <w:t>Killip &lt; 2 (n= 112)</w:t>
            </w:r>
          </w:p>
        </w:tc>
        <w:tc>
          <w:tcPr>
            <w:tcW w:w="2551" w:type="dxa"/>
          </w:tcPr>
          <w:p w14:paraId="67EBFA97" w14:textId="77777777" w:rsidR="009A4250" w:rsidRPr="003156B4" w:rsidRDefault="009A4250" w:rsidP="00C55575">
            <w:pPr>
              <w:spacing w:before="40" w:after="20" w:line="240" w:lineRule="auto"/>
              <w:jc w:val="center"/>
              <w:rPr>
                <w:rFonts w:ascii="Times New Roman" w:hAnsi="Times New Roman"/>
                <w:sz w:val="28"/>
                <w:szCs w:val="28"/>
              </w:rPr>
            </w:pPr>
            <w:r>
              <w:rPr>
                <w:rFonts w:ascii="Times New Roman" w:hAnsi="Times New Roman"/>
                <w:sz w:val="28"/>
                <w:szCs w:val="28"/>
                <w:lang w:val="en-US"/>
              </w:rPr>
              <w:t>-</w:t>
            </w:r>
            <w:r w:rsidRPr="003156B4">
              <w:rPr>
                <w:rFonts w:ascii="Times New Roman" w:hAnsi="Times New Roman"/>
                <w:sz w:val="28"/>
                <w:szCs w:val="28"/>
              </w:rPr>
              <w:t>14,7 ± 8,7</w:t>
            </w:r>
          </w:p>
        </w:tc>
        <w:tc>
          <w:tcPr>
            <w:tcW w:w="2552" w:type="dxa"/>
          </w:tcPr>
          <w:p w14:paraId="62F96C16" w14:textId="77777777" w:rsidR="009A4250" w:rsidRPr="003156B4" w:rsidRDefault="009A4250" w:rsidP="00C55575">
            <w:pPr>
              <w:spacing w:before="40" w:after="20" w:line="240" w:lineRule="auto"/>
              <w:jc w:val="center"/>
              <w:rPr>
                <w:rFonts w:ascii="Times New Roman" w:hAnsi="Times New Roman"/>
                <w:sz w:val="28"/>
                <w:szCs w:val="28"/>
              </w:rPr>
            </w:pPr>
            <w:r>
              <w:rPr>
                <w:rFonts w:ascii="Times New Roman" w:hAnsi="Times New Roman"/>
                <w:sz w:val="28"/>
                <w:szCs w:val="28"/>
                <w:lang w:val="en-US"/>
              </w:rPr>
              <w:t>-</w:t>
            </w:r>
            <w:r w:rsidRPr="003156B4">
              <w:rPr>
                <w:rFonts w:ascii="Times New Roman" w:hAnsi="Times New Roman"/>
                <w:sz w:val="28"/>
                <w:szCs w:val="28"/>
              </w:rPr>
              <w:t>15,3 ± 10,1</w:t>
            </w:r>
          </w:p>
        </w:tc>
      </w:tr>
      <w:tr w:rsidR="009A4250" w:rsidRPr="003156B4" w14:paraId="07F26617" w14:textId="77777777" w:rsidTr="00C55575">
        <w:tc>
          <w:tcPr>
            <w:tcW w:w="1271" w:type="dxa"/>
            <w:vMerge/>
            <w:vAlign w:val="center"/>
          </w:tcPr>
          <w:p w14:paraId="493E7ED2" w14:textId="77777777" w:rsidR="009A4250" w:rsidRPr="003156B4" w:rsidRDefault="009A4250" w:rsidP="00C55575">
            <w:pPr>
              <w:spacing w:before="40" w:after="20" w:line="240" w:lineRule="auto"/>
              <w:rPr>
                <w:rFonts w:ascii="Times New Roman" w:hAnsi="Times New Roman"/>
                <w:sz w:val="28"/>
                <w:szCs w:val="28"/>
              </w:rPr>
            </w:pPr>
          </w:p>
        </w:tc>
        <w:tc>
          <w:tcPr>
            <w:tcW w:w="2410" w:type="dxa"/>
            <w:vAlign w:val="center"/>
          </w:tcPr>
          <w:p w14:paraId="7D941008" w14:textId="77777777" w:rsidR="009A4250" w:rsidRPr="003156B4" w:rsidRDefault="009A4250" w:rsidP="00C55575">
            <w:pPr>
              <w:spacing w:before="40" w:after="20" w:line="240" w:lineRule="auto"/>
              <w:jc w:val="both"/>
              <w:rPr>
                <w:rFonts w:ascii="Times New Roman" w:hAnsi="Times New Roman"/>
                <w:sz w:val="28"/>
                <w:szCs w:val="28"/>
              </w:rPr>
            </w:pPr>
            <w:r w:rsidRPr="003156B4">
              <w:rPr>
                <w:rFonts w:ascii="Times New Roman" w:hAnsi="Times New Roman"/>
                <w:sz w:val="28"/>
                <w:szCs w:val="28"/>
              </w:rPr>
              <w:t>Killip ≥ 2 (n = 8)</w:t>
            </w:r>
          </w:p>
        </w:tc>
        <w:tc>
          <w:tcPr>
            <w:tcW w:w="2551" w:type="dxa"/>
          </w:tcPr>
          <w:p w14:paraId="343809A1" w14:textId="77777777" w:rsidR="009A4250" w:rsidRPr="003156B4" w:rsidRDefault="009A4250" w:rsidP="00C55575">
            <w:pPr>
              <w:spacing w:before="40" w:after="20" w:line="240" w:lineRule="auto"/>
              <w:jc w:val="center"/>
              <w:rPr>
                <w:rFonts w:ascii="Times New Roman" w:hAnsi="Times New Roman"/>
                <w:sz w:val="28"/>
                <w:szCs w:val="28"/>
              </w:rPr>
            </w:pPr>
            <w:r>
              <w:rPr>
                <w:rFonts w:ascii="Times New Roman" w:hAnsi="Times New Roman"/>
                <w:sz w:val="28"/>
                <w:szCs w:val="28"/>
                <w:lang w:val="en-US"/>
              </w:rPr>
              <w:t>-</w:t>
            </w:r>
            <w:r w:rsidRPr="003156B4">
              <w:rPr>
                <w:rFonts w:ascii="Times New Roman" w:hAnsi="Times New Roman"/>
                <w:sz w:val="28"/>
                <w:szCs w:val="28"/>
              </w:rPr>
              <w:t>6,2 ± 3,6</w:t>
            </w:r>
          </w:p>
        </w:tc>
        <w:tc>
          <w:tcPr>
            <w:tcW w:w="2552" w:type="dxa"/>
          </w:tcPr>
          <w:p w14:paraId="64D62FBE" w14:textId="77777777" w:rsidR="009A4250" w:rsidRPr="003156B4" w:rsidRDefault="009A4250" w:rsidP="00C55575">
            <w:pPr>
              <w:spacing w:before="40" w:after="20" w:line="240" w:lineRule="auto"/>
              <w:jc w:val="center"/>
              <w:rPr>
                <w:rFonts w:ascii="Times New Roman" w:hAnsi="Times New Roman"/>
                <w:sz w:val="28"/>
                <w:szCs w:val="28"/>
              </w:rPr>
            </w:pPr>
            <w:r>
              <w:rPr>
                <w:rFonts w:ascii="Times New Roman" w:hAnsi="Times New Roman"/>
                <w:sz w:val="28"/>
                <w:szCs w:val="28"/>
                <w:lang w:val="en-US"/>
              </w:rPr>
              <w:t>-</w:t>
            </w:r>
            <w:r w:rsidRPr="003156B4">
              <w:rPr>
                <w:rFonts w:ascii="Times New Roman" w:hAnsi="Times New Roman"/>
                <w:sz w:val="28"/>
                <w:szCs w:val="28"/>
              </w:rPr>
              <w:t>10,6 ± 7,9</w:t>
            </w:r>
          </w:p>
        </w:tc>
      </w:tr>
      <w:tr w:rsidR="009A4250" w:rsidRPr="003156B4" w14:paraId="1A37E93C" w14:textId="77777777" w:rsidTr="00C55575">
        <w:tc>
          <w:tcPr>
            <w:tcW w:w="3681" w:type="dxa"/>
            <w:gridSpan w:val="2"/>
            <w:vAlign w:val="center"/>
          </w:tcPr>
          <w:p w14:paraId="79434091" w14:textId="77777777" w:rsidR="009A4250" w:rsidRPr="003156B4" w:rsidRDefault="009A4250" w:rsidP="00C55575">
            <w:pPr>
              <w:spacing w:before="40" w:after="20" w:line="240" w:lineRule="auto"/>
              <w:jc w:val="both"/>
              <w:rPr>
                <w:rFonts w:ascii="Times New Roman" w:hAnsi="Times New Roman"/>
                <w:sz w:val="28"/>
                <w:szCs w:val="28"/>
                <w:vertAlign w:val="superscript"/>
                <w:lang w:val="en-US"/>
              </w:rPr>
            </w:pPr>
            <w:r w:rsidRPr="003156B4">
              <w:rPr>
                <w:rFonts w:ascii="Times New Roman" w:hAnsi="Times New Roman"/>
                <w:sz w:val="28"/>
                <w:szCs w:val="28"/>
                <w:lang w:val="en-US"/>
              </w:rPr>
              <w:t>p</w:t>
            </w:r>
            <w:r w:rsidRPr="003156B4">
              <w:rPr>
                <w:rFonts w:ascii="Times New Roman" w:hAnsi="Times New Roman"/>
                <w:sz w:val="28"/>
                <w:szCs w:val="28"/>
                <w:vertAlign w:val="superscript"/>
                <w:lang w:val="en-US"/>
              </w:rPr>
              <w:t>*</w:t>
            </w:r>
          </w:p>
        </w:tc>
        <w:tc>
          <w:tcPr>
            <w:tcW w:w="2551" w:type="dxa"/>
          </w:tcPr>
          <w:p w14:paraId="2410EE11" w14:textId="77777777" w:rsidR="009A4250" w:rsidRPr="003156B4" w:rsidRDefault="009A4250" w:rsidP="00C55575">
            <w:pPr>
              <w:spacing w:before="40" w:after="20" w:line="240" w:lineRule="auto"/>
              <w:jc w:val="center"/>
              <w:rPr>
                <w:rFonts w:ascii="Times New Roman" w:hAnsi="Times New Roman"/>
                <w:b/>
                <w:bCs/>
                <w:sz w:val="28"/>
                <w:szCs w:val="28"/>
                <w:lang w:val="en-US"/>
              </w:rPr>
            </w:pPr>
            <w:r w:rsidRPr="003156B4">
              <w:rPr>
                <w:rFonts w:ascii="Times New Roman" w:hAnsi="Times New Roman"/>
                <w:b/>
                <w:bCs/>
                <w:sz w:val="28"/>
                <w:szCs w:val="28"/>
                <w:lang w:val="en-US"/>
              </w:rPr>
              <w:t xml:space="preserve">&lt; </w:t>
            </w:r>
            <w:r w:rsidRPr="003156B4">
              <w:rPr>
                <w:rFonts w:ascii="Times New Roman" w:hAnsi="Times New Roman"/>
                <w:b/>
                <w:bCs/>
                <w:sz w:val="28"/>
                <w:szCs w:val="28"/>
              </w:rPr>
              <w:t>0,00</w:t>
            </w:r>
            <w:r w:rsidRPr="003156B4">
              <w:rPr>
                <w:rFonts w:ascii="Times New Roman" w:hAnsi="Times New Roman"/>
                <w:b/>
                <w:bCs/>
                <w:sz w:val="28"/>
                <w:szCs w:val="28"/>
                <w:lang w:val="en-US"/>
              </w:rPr>
              <w:t>1</w:t>
            </w:r>
          </w:p>
        </w:tc>
        <w:tc>
          <w:tcPr>
            <w:tcW w:w="2552" w:type="dxa"/>
          </w:tcPr>
          <w:p w14:paraId="3889D187" w14:textId="77777777" w:rsidR="009A4250" w:rsidRPr="003156B4" w:rsidRDefault="009A4250" w:rsidP="00C55575">
            <w:pPr>
              <w:spacing w:before="40" w:after="20" w:line="240" w:lineRule="auto"/>
              <w:jc w:val="center"/>
              <w:rPr>
                <w:rFonts w:ascii="Times New Roman" w:hAnsi="Times New Roman"/>
                <w:sz w:val="28"/>
                <w:szCs w:val="28"/>
                <w:lang w:val="en-US"/>
              </w:rPr>
            </w:pPr>
            <w:r w:rsidRPr="003156B4">
              <w:rPr>
                <w:rFonts w:ascii="Times New Roman" w:hAnsi="Times New Roman"/>
                <w:sz w:val="28"/>
                <w:szCs w:val="28"/>
                <w:lang w:val="en-US"/>
              </w:rPr>
              <w:t>0,156</w:t>
            </w:r>
          </w:p>
        </w:tc>
      </w:tr>
      <w:tr w:rsidR="009A4250" w:rsidRPr="003156B4" w14:paraId="2A44C340" w14:textId="77777777" w:rsidTr="00C55575">
        <w:tc>
          <w:tcPr>
            <w:tcW w:w="1271" w:type="dxa"/>
            <w:vMerge w:val="restart"/>
            <w:vAlign w:val="center"/>
          </w:tcPr>
          <w:p w14:paraId="29BC60F5" w14:textId="77777777" w:rsidR="009A4250" w:rsidRPr="003156B4" w:rsidRDefault="009A4250" w:rsidP="00C55575">
            <w:pPr>
              <w:spacing w:before="40" w:after="20" w:line="240" w:lineRule="auto"/>
              <w:rPr>
                <w:rFonts w:ascii="Times New Roman" w:hAnsi="Times New Roman"/>
                <w:sz w:val="28"/>
                <w:szCs w:val="28"/>
              </w:rPr>
            </w:pPr>
            <w:r w:rsidRPr="003156B4">
              <w:rPr>
                <w:rFonts w:ascii="Times New Roman" w:hAnsi="Times New Roman"/>
                <w:sz w:val="28"/>
                <w:szCs w:val="28"/>
              </w:rPr>
              <w:t>GRACE</w:t>
            </w:r>
          </w:p>
        </w:tc>
        <w:tc>
          <w:tcPr>
            <w:tcW w:w="2410" w:type="dxa"/>
            <w:vAlign w:val="center"/>
          </w:tcPr>
          <w:p w14:paraId="3AE06C33" w14:textId="77777777" w:rsidR="009A4250" w:rsidRPr="003156B4" w:rsidRDefault="009A4250" w:rsidP="00C55575">
            <w:pPr>
              <w:spacing w:before="40" w:after="20" w:line="240" w:lineRule="auto"/>
              <w:jc w:val="both"/>
              <w:rPr>
                <w:rFonts w:ascii="Times New Roman" w:hAnsi="Times New Roman"/>
                <w:sz w:val="28"/>
                <w:szCs w:val="28"/>
              </w:rPr>
            </w:pPr>
            <w:r w:rsidRPr="003156B4">
              <w:rPr>
                <w:rFonts w:ascii="Times New Roman" w:hAnsi="Times New Roman"/>
                <w:sz w:val="28"/>
                <w:szCs w:val="28"/>
              </w:rPr>
              <w:t>&lt; 109 (n = 35)</w:t>
            </w:r>
          </w:p>
        </w:tc>
        <w:tc>
          <w:tcPr>
            <w:tcW w:w="2551" w:type="dxa"/>
          </w:tcPr>
          <w:p w14:paraId="4EA3A829" w14:textId="77777777" w:rsidR="009A4250" w:rsidRPr="003156B4" w:rsidRDefault="009A4250" w:rsidP="00C55575">
            <w:pPr>
              <w:spacing w:before="40" w:after="20" w:line="240" w:lineRule="auto"/>
              <w:jc w:val="center"/>
              <w:rPr>
                <w:rFonts w:ascii="Times New Roman" w:hAnsi="Times New Roman"/>
                <w:sz w:val="28"/>
                <w:szCs w:val="28"/>
              </w:rPr>
            </w:pPr>
            <w:r>
              <w:rPr>
                <w:rFonts w:ascii="Times New Roman" w:hAnsi="Times New Roman"/>
                <w:sz w:val="28"/>
                <w:szCs w:val="28"/>
                <w:lang w:val="en-US"/>
              </w:rPr>
              <w:t>-</w:t>
            </w:r>
            <w:r w:rsidRPr="003156B4">
              <w:rPr>
                <w:rFonts w:ascii="Times New Roman" w:hAnsi="Times New Roman"/>
                <w:sz w:val="28"/>
                <w:szCs w:val="28"/>
              </w:rPr>
              <w:t>19,5 ± 9,9</w:t>
            </w:r>
          </w:p>
        </w:tc>
        <w:tc>
          <w:tcPr>
            <w:tcW w:w="2552" w:type="dxa"/>
          </w:tcPr>
          <w:p w14:paraId="7776F93E" w14:textId="77777777" w:rsidR="009A4250" w:rsidRPr="003156B4" w:rsidRDefault="009A4250" w:rsidP="00C55575">
            <w:pPr>
              <w:spacing w:before="40" w:after="20" w:line="240" w:lineRule="auto"/>
              <w:jc w:val="center"/>
              <w:rPr>
                <w:rFonts w:ascii="Times New Roman" w:hAnsi="Times New Roman"/>
                <w:sz w:val="28"/>
                <w:szCs w:val="28"/>
              </w:rPr>
            </w:pPr>
            <w:r>
              <w:rPr>
                <w:rFonts w:ascii="Times New Roman" w:hAnsi="Times New Roman"/>
                <w:sz w:val="28"/>
                <w:szCs w:val="28"/>
                <w:lang w:val="en-US"/>
              </w:rPr>
              <w:t>-</w:t>
            </w:r>
            <w:r w:rsidRPr="003156B4">
              <w:rPr>
                <w:rFonts w:ascii="Times New Roman" w:hAnsi="Times New Roman"/>
                <w:sz w:val="28"/>
                <w:szCs w:val="28"/>
              </w:rPr>
              <w:t>17,6 ± 12,2</w:t>
            </w:r>
          </w:p>
        </w:tc>
      </w:tr>
      <w:tr w:rsidR="009A4250" w:rsidRPr="003156B4" w14:paraId="5E42038A" w14:textId="77777777" w:rsidTr="00C55575">
        <w:tc>
          <w:tcPr>
            <w:tcW w:w="1271" w:type="dxa"/>
            <w:vMerge/>
            <w:vAlign w:val="center"/>
          </w:tcPr>
          <w:p w14:paraId="2B032E51" w14:textId="77777777" w:rsidR="009A4250" w:rsidRPr="003156B4" w:rsidRDefault="009A4250" w:rsidP="00C55575">
            <w:pPr>
              <w:spacing w:before="40" w:after="20" w:line="240" w:lineRule="auto"/>
              <w:rPr>
                <w:rFonts w:ascii="Times New Roman" w:hAnsi="Times New Roman"/>
                <w:sz w:val="28"/>
                <w:szCs w:val="28"/>
              </w:rPr>
            </w:pPr>
          </w:p>
        </w:tc>
        <w:tc>
          <w:tcPr>
            <w:tcW w:w="2410" w:type="dxa"/>
            <w:vAlign w:val="center"/>
          </w:tcPr>
          <w:p w14:paraId="34149884" w14:textId="77777777" w:rsidR="009A4250" w:rsidRPr="003156B4" w:rsidRDefault="009A4250" w:rsidP="00C55575">
            <w:pPr>
              <w:spacing w:before="40" w:after="20" w:line="240" w:lineRule="auto"/>
              <w:jc w:val="both"/>
              <w:rPr>
                <w:rFonts w:ascii="Times New Roman" w:hAnsi="Times New Roman"/>
                <w:sz w:val="28"/>
                <w:szCs w:val="28"/>
              </w:rPr>
            </w:pPr>
            <w:r w:rsidRPr="003156B4">
              <w:rPr>
                <w:rFonts w:ascii="Times New Roman" w:hAnsi="Times New Roman"/>
                <w:sz w:val="28"/>
                <w:szCs w:val="28"/>
              </w:rPr>
              <w:t>109 – 140 (n = 67)</w:t>
            </w:r>
          </w:p>
        </w:tc>
        <w:tc>
          <w:tcPr>
            <w:tcW w:w="2551" w:type="dxa"/>
          </w:tcPr>
          <w:p w14:paraId="152BD78C" w14:textId="77777777" w:rsidR="009A4250" w:rsidRPr="003156B4" w:rsidRDefault="009A4250" w:rsidP="00C55575">
            <w:pPr>
              <w:spacing w:before="40" w:after="20" w:line="240" w:lineRule="auto"/>
              <w:jc w:val="center"/>
              <w:rPr>
                <w:rFonts w:ascii="Times New Roman" w:hAnsi="Times New Roman"/>
                <w:sz w:val="28"/>
                <w:szCs w:val="28"/>
              </w:rPr>
            </w:pPr>
            <w:r>
              <w:rPr>
                <w:rFonts w:ascii="Times New Roman" w:hAnsi="Times New Roman"/>
                <w:sz w:val="28"/>
                <w:szCs w:val="28"/>
                <w:lang w:val="en-US"/>
              </w:rPr>
              <w:t>-</w:t>
            </w:r>
            <w:r w:rsidRPr="003156B4">
              <w:rPr>
                <w:rFonts w:ascii="Times New Roman" w:hAnsi="Times New Roman"/>
                <w:sz w:val="28"/>
                <w:szCs w:val="28"/>
              </w:rPr>
              <w:t>13,1 ± 7,4</w:t>
            </w:r>
          </w:p>
        </w:tc>
        <w:tc>
          <w:tcPr>
            <w:tcW w:w="2552" w:type="dxa"/>
          </w:tcPr>
          <w:p w14:paraId="4DF8D64C" w14:textId="77777777" w:rsidR="009A4250" w:rsidRPr="003156B4" w:rsidRDefault="009A4250" w:rsidP="00C55575">
            <w:pPr>
              <w:spacing w:before="40" w:after="20" w:line="240" w:lineRule="auto"/>
              <w:jc w:val="center"/>
              <w:rPr>
                <w:rFonts w:ascii="Times New Roman" w:hAnsi="Times New Roman"/>
                <w:sz w:val="28"/>
                <w:szCs w:val="28"/>
              </w:rPr>
            </w:pPr>
            <w:r>
              <w:rPr>
                <w:rFonts w:ascii="Times New Roman" w:hAnsi="Times New Roman"/>
                <w:sz w:val="28"/>
                <w:szCs w:val="28"/>
                <w:lang w:val="en-US"/>
              </w:rPr>
              <w:t>-</w:t>
            </w:r>
            <w:r w:rsidRPr="003156B4">
              <w:rPr>
                <w:rFonts w:ascii="Times New Roman" w:hAnsi="Times New Roman"/>
                <w:sz w:val="28"/>
                <w:szCs w:val="28"/>
              </w:rPr>
              <w:t>14,3 ± 9,1</w:t>
            </w:r>
          </w:p>
        </w:tc>
      </w:tr>
      <w:tr w:rsidR="009A4250" w:rsidRPr="003156B4" w14:paraId="3B686C5E" w14:textId="77777777" w:rsidTr="00C55575">
        <w:tc>
          <w:tcPr>
            <w:tcW w:w="1271" w:type="dxa"/>
            <w:vMerge/>
            <w:vAlign w:val="center"/>
          </w:tcPr>
          <w:p w14:paraId="258EAE7C" w14:textId="77777777" w:rsidR="009A4250" w:rsidRPr="003156B4" w:rsidRDefault="009A4250" w:rsidP="00C55575">
            <w:pPr>
              <w:spacing w:before="40" w:after="20" w:line="240" w:lineRule="auto"/>
              <w:rPr>
                <w:rFonts w:ascii="Times New Roman" w:hAnsi="Times New Roman"/>
                <w:sz w:val="28"/>
                <w:szCs w:val="28"/>
              </w:rPr>
            </w:pPr>
          </w:p>
        </w:tc>
        <w:tc>
          <w:tcPr>
            <w:tcW w:w="2410" w:type="dxa"/>
            <w:vAlign w:val="center"/>
          </w:tcPr>
          <w:p w14:paraId="6DC88D5B" w14:textId="77777777" w:rsidR="009A4250" w:rsidRPr="003156B4" w:rsidRDefault="009A4250" w:rsidP="00C55575">
            <w:pPr>
              <w:spacing w:before="40" w:after="20" w:line="240" w:lineRule="auto"/>
              <w:jc w:val="both"/>
              <w:rPr>
                <w:rFonts w:ascii="Times New Roman" w:hAnsi="Times New Roman"/>
                <w:sz w:val="28"/>
                <w:szCs w:val="28"/>
              </w:rPr>
            </w:pPr>
            <w:r w:rsidRPr="003156B4">
              <w:rPr>
                <w:rFonts w:ascii="Times New Roman" w:hAnsi="Times New Roman"/>
                <w:sz w:val="28"/>
                <w:szCs w:val="28"/>
              </w:rPr>
              <w:t>&gt; 140 (n = 17)</w:t>
            </w:r>
          </w:p>
        </w:tc>
        <w:tc>
          <w:tcPr>
            <w:tcW w:w="2551" w:type="dxa"/>
          </w:tcPr>
          <w:p w14:paraId="41E3D2BF" w14:textId="77777777" w:rsidR="009A4250" w:rsidRPr="003156B4" w:rsidRDefault="009A4250" w:rsidP="00C55575">
            <w:pPr>
              <w:spacing w:before="40" w:after="20" w:line="240" w:lineRule="auto"/>
              <w:jc w:val="center"/>
              <w:rPr>
                <w:rFonts w:ascii="Times New Roman" w:hAnsi="Times New Roman"/>
                <w:sz w:val="28"/>
                <w:szCs w:val="28"/>
              </w:rPr>
            </w:pPr>
            <w:r>
              <w:rPr>
                <w:rFonts w:ascii="Times New Roman" w:hAnsi="Times New Roman"/>
                <w:sz w:val="28"/>
                <w:szCs w:val="28"/>
                <w:lang w:val="en-US"/>
              </w:rPr>
              <w:t>-</w:t>
            </w:r>
            <w:r w:rsidRPr="003156B4">
              <w:rPr>
                <w:rFonts w:ascii="Times New Roman" w:hAnsi="Times New Roman"/>
                <w:sz w:val="28"/>
                <w:szCs w:val="28"/>
              </w:rPr>
              <w:t>7,4 ± 4,2</w:t>
            </w:r>
          </w:p>
        </w:tc>
        <w:tc>
          <w:tcPr>
            <w:tcW w:w="2552" w:type="dxa"/>
          </w:tcPr>
          <w:p w14:paraId="5C18B86F" w14:textId="77777777" w:rsidR="009A4250" w:rsidRPr="003156B4" w:rsidRDefault="009A4250" w:rsidP="00C55575">
            <w:pPr>
              <w:spacing w:before="40" w:after="20" w:line="240" w:lineRule="auto"/>
              <w:jc w:val="center"/>
              <w:rPr>
                <w:rFonts w:ascii="Times New Roman" w:hAnsi="Times New Roman"/>
                <w:sz w:val="28"/>
                <w:szCs w:val="28"/>
              </w:rPr>
            </w:pPr>
            <w:r>
              <w:rPr>
                <w:rFonts w:ascii="Times New Roman" w:hAnsi="Times New Roman"/>
                <w:sz w:val="28"/>
                <w:szCs w:val="28"/>
                <w:lang w:val="en-US"/>
              </w:rPr>
              <w:t>-</w:t>
            </w:r>
            <w:r w:rsidRPr="003156B4">
              <w:rPr>
                <w:rFonts w:ascii="Times New Roman" w:hAnsi="Times New Roman"/>
                <w:sz w:val="28"/>
                <w:szCs w:val="28"/>
              </w:rPr>
              <w:t>12,5 ± 7,4</w:t>
            </w:r>
          </w:p>
        </w:tc>
      </w:tr>
      <w:tr w:rsidR="009A4250" w:rsidRPr="003156B4" w14:paraId="018DA72D" w14:textId="77777777" w:rsidTr="00C55575">
        <w:tc>
          <w:tcPr>
            <w:tcW w:w="3681" w:type="dxa"/>
            <w:gridSpan w:val="2"/>
            <w:vAlign w:val="center"/>
          </w:tcPr>
          <w:p w14:paraId="30121729" w14:textId="77777777" w:rsidR="009A4250" w:rsidRPr="003156B4" w:rsidRDefault="009A4250" w:rsidP="00C55575">
            <w:pPr>
              <w:spacing w:before="40" w:after="20" w:line="240" w:lineRule="auto"/>
              <w:jc w:val="both"/>
              <w:rPr>
                <w:rFonts w:ascii="Times New Roman" w:hAnsi="Times New Roman"/>
                <w:sz w:val="28"/>
                <w:szCs w:val="28"/>
              </w:rPr>
            </w:pPr>
            <w:r w:rsidRPr="003156B4">
              <w:rPr>
                <w:rFonts w:ascii="Times New Roman" w:hAnsi="Times New Roman"/>
                <w:sz w:val="28"/>
                <w:szCs w:val="28"/>
                <w:lang w:val="en-US"/>
              </w:rPr>
              <w:t>p</w:t>
            </w:r>
            <w:r w:rsidRPr="003156B4">
              <w:rPr>
                <w:rFonts w:ascii="Times New Roman" w:hAnsi="Times New Roman"/>
                <w:sz w:val="28"/>
                <w:szCs w:val="28"/>
                <w:vertAlign w:val="superscript"/>
                <w:lang w:val="en-US"/>
              </w:rPr>
              <w:t>#</w:t>
            </w:r>
          </w:p>
        </w:tc>
        <w:tc>
          <w:tcPr>
            <w:tcW w:w="2551" w:type="dxa"/>
          </w:tcPr>
          <w:p w14:paraId="410F3E89" w14:textId="77777777" w:rsidR="009A4250" w:rsidRPr="003156B4" w:rsidRDefault="009A4250" w:rsidP="00C55575">
            <w:pPr>
              <w:spacing w:before="40" w:after="20" w:line="240" w:lineRule="auto"/>
              <w:jc w:val="center"/>
              <w:rPr>
                <w:rFonts w:ascii="Times New Roman" w:hAnsi="Times New Roman"/>
                <w:b/>
                <w:bCs/>
                <w:sz w:val="28"/>
                <w:szCs w:val="28"/>
              </w:rPr>
            </w:pPr>
            <w:r w:rsidRPr="003156B4">
              <w:rPr>
                <w:rFonts w:ascii="Times New Roman" w:hAnsi="Times New Roman"/>
                <w:b/>
                <w:bCs/>
                <w:sz w:val="28"/>
                <w:szCs w:val="28"/>
              </w:rPr>
              <w:t>&lt; 0,001</w:t>
            </w:r>
          </w:p>
        </w:tc>
        <w:tc>
          <w:tcPr>
            <w:tcW w:w="2552" w:type="dxa"/>
          </w:tcPr>
          <w:p w14:paraId="00DEE1EB" w14:textId="77777777" w:rsidR="009A4250" w:rsidRPr="003156B4" w:rsidRDefault="009A4250" w:rsidP="00C55575">
            <w:pPr>
              <w:spacing w:before="40" w:after="20" w:line="240" w:lineRule="auto"/>
              <w:jc w:val="center"/>
              <w:rPr>
                <w:rFonts w:ascii="Times New Roman" w:hAnsi="Times New Roman"/>
                <w:sz w:val="28"/>
                <w:szCs w:val="28"/>
                <w:lang w:val="en-US"/>
              </w:rPr>
            </w:pPr>
            <w:r w:rsidRPr="003156B4">
              <w:rPr>
                <w:rFonts w:ascii="Times New Roman" w:hAnsi="Times New Roman"/>
                <w:sz w:val="28"/>
                <w:szCs w:val="28"/>
                <w:lang w:val="en-US"/>
              </w:rPr>
              <w:t>0,162</w:t>
            </w:r>
          </w:p>
        </w:tc>
      </w:tr>
    </w:tbl>
    <w:p w14:paraId="325322AC" w14:textId="77777777" w:rsidR="009A4250" w:rsidRPr="003156B4" w:rsidRDefault="009A4250" w:rsidP="009A4250">
      <w:pPr>
        <w:spacing w:after="0" w:line="240" w:lineRule="auto"/>
        <w:jc w:val="both"/>
        <w:rPr>
          <w:rFonts w:ascii="Times New Roman" w:hAnsi="Times New Roman"/>
          <w:sz w:val="28"/>
          <w:szCs w:val="28"/>
          <w:lang w:val="nl-NL"/>
        </w:rPr>
      </w:pPr>
      <w:r w:rsidRPr="003156B4">
        <w:rPr>
          <w:rFonts w:ascii="Times New Roman" w:hAnsi="Times New Roman"/>
          <w:sz w:val="28"/>
          <w:szCs w:val="28"/>
          <w:vertAlign w:val="superscript"/>
        </w:rPr>
        <w:t>* kiểm định Studen’t T-test, # kiểm định One-way ANOVA</w:t>
      </w:r>
      <w:r w:rsidRPr="003156B4">
        <w:rPr>
          <w:rFonts w:ascii="Times New Roman" w:hAnsi="Times New Roman"/>
          <w:sz w:val="28"/>
          <w:szCs w:val="28"/>
          <w:lang w:val="nl-NL"/>
        </w:rPr>
        <w:t xml:space="preserve"> </w:t>
      </w:r>
    </w:p>
    <w:p w14:paraId="3A65DDBD" w14:textId="5EE3799E" w:rsidR="009A4250" w:rsidRPr="003156B4" w:rsidRDefault="009A4250" w:rsidP="009A4250">
      <w:pPr>
        <w:spacing w:after="0" w:line="360" w:lineRule="auto"/>
        <w:jc w:val="both"/>
        <w:rPr>
          <w:rFonts w:ascii="Times New Roman" w:eastAsia="Arial" w:hAnsi="Times New Roman"/>
          <w:b/>
          <w:noProof/>
          <w:sz w:val="28"/>
          <w:szCs w:val="28"/>
          <w:lang w:val="vi-VN" w:eastAsia="ko-KR"/>
        </w:rPr>
      </w:pPr>
      <w:r w:rsidRPr="003156B4">
        <w:rPr>
          <w:rFonts w:ascii="Times New Roman" w:hAnsi="Times New Roman"/>
          <w:sz w:val="28"/>
          <w:szCs w:val="28"/>
        </w:rPr>
        <w:tab/>
        <w:t xml:space="preserve">Thời điểm sau nhập viện, </w:t>
      </w:r>
      <w:r>
        <w:rPr>
          <w:rFonts w:ascii="Times New Roman" w:hAnsi="Times New Roman"/>
          <w:sz w:val="28"/>
          <w:szCs w:val="28"/>
        </w:rPr>
        <w:t xml:space="preserve">giá trị tuyệt đối của </w:t>
      </w:r>
      <w:r w:rsidRPr="003156B4">
        <w:rPr>
          <w:rFonts w:ascii="Times New Roman" w:hAnsi="Times New Roman"/>
          <w:sz w:val="28"/>
          <w:szCs w:val="28"/>
        </w:rPr>
        <w:t xml:space="preserve">sức căng dẫn máu nhĩ trái (LAScd) </w:t>
      </w:r>
      <w:r w:rsidRPr="003156B4">
        <w:rPr>
          <w:rFonts w:ascii="Times New Roman" w:hAnsi="Times New Roman"/>
          <w:sz w:val="28"/>
          <w:szCs w:val="28"/>
          <w:lang w:val="nl-NL"/>
        </w:rPr>
        <w:t xml:space="preserve">giảm ở nhóm Killip </w:t>
      </w:r>
      <w:r w:rsidRPr="003156B4">
        <w:rPr>
          <w:rFonts w:ascii="Times New Roman" w:hAnsi="Times New Roman"/>
          <w:sz w:val="28"/>
          <w:szCs w:val="28"/>
        </w:rPr>
        <w:t xml:space="preserve">≥ 2, giảm khi </w:t>
      </w:r>
      <w:r w:rsidRPr="003156B4">
        <w:rPr>
          <w:rFonts w:ascii="Times New Roman" w:hAnsi="Times New Roman"/>
          <w:sz w:val="28"/>
          <w:szCs w:val="28"/>
          <w:lang w:val="nl-NL"/>
        </w:rPr>
        <w:t>điểm GRACE tăng. Không có sự khác biệt về sức căng nhĩ co (LASct) giữa các nhóm.</w:t>
      </w:r>
    </w:p>
    <w:p w14:paraId="49BCF73B" w14:textId="4E926502" w:rsidR="00BF3D42" w:rsidRPr="003156B4" w:rsidRDefault="00D44467" w:rsidP="00322984">
      <w:pPr>
        <w:pStyle w:val="abang"/>
        <w:rPr>
          <w:color w:val="auto"/>
        </w:rPr>
      </w:pPr>
      <w:bookmarkStart w:id="1262" w:name="_Toc236858177"/>
      <w:r w:rsidRPr="003156B4">
        <w:rPr>
          <w:color w:val="auto"/>
          <w:lang w:val="nl-NL"/>
        </w:rPr>
        <w:t>Bảng 3.23</w:t>
      </w:r>
      <w:r w:rsidR="00BF3D42" w:rsidRPr="003156B4">
        <w:rPr>
          <w:color w:val="auto"/>
          <w:lang w:val="nl-NL"/>
        </w:rPr>
        <w:t xml:space="preserve">. </w:t>
      </w:r>
      <w:r w:rsidR="00BF3D42" w:rsidRPr="003156B4">
        <w:rPr>
          <w:color w:val="auto"/>
        </w:rPr>
        <w:t xml:space="preserve">Mối tương quan của sức căng nhĩ trái với </w:t>
      </w:r>
      <w:r w:rsidR="00A72824" w:rsidRPr="003156B4">
        <w:rPr>
          <w:color w:val="auto"/>
          <w:lang w:val="en-US"/>
        </w:rPr>
        <w:t>một số</w:t>
      </w:r>
      <w:r w:rsidR="00BF3D42" w:rsidRPr="003156B4">
        <w:rPr>
          <w:color w:val="auto"/>
        </w:rPr>
        <w:t xml:space="preserve"> đặc điểm lâm sàng, cận lâm sàng</w:t>
      </w:r>
      <w:bookmarkEnd w:id="1262"/>
    </w:p>
    <w:tbl>
      <w:tblPr>
        <w:tblStyle w:val="TableGrid"/>
        <w:tblW w:w="0" w:type="auto"/>
        <w:tblLook w:val="04A0" w:firstRow="1" w:lastRow="0" w:firstColumn="1" w:lastColumn="0" w:noHBand="0" w:noVBand="1"/>
      </w:tblPr>
      <w:tblGrid>
        <w:gridCol w:w="2341"/>
        <w:gridCol w:w="1061"/>
        <w:gridCol w:w="1085"/>
        <w:gridCol w:w="1061"/>
        <w:gridCol w:w="1085"/>
        <w:gridCol w:w="1061"/>
        <w:gridCol w:w="1084"/>
      </w:tblGrid>
      <w:tr w:rsidR="003156B4" w:rsidRPr="003156B4" w14:paraId="596606B9" w14:textId="77777777" w:rsidTr="002170BC">
        <w:tc>
          <w:tcPr>
            <w:tcW w:w="2547" w:type="dxa"/>
            <w:vMerge w:val="restart"/>
          </w:tcPr>
          <w:p w14:paraId="716570EA" w14:textId="77777777" w:rsidR="00BF3D42" w:rsidRPr="003156B4" w:rsidRDefault="00BF3D42" w:rsidP="00411DFE">
            <w:pPr>
              <w:spacing w:after="0" w:line="360" w:lineRule="auto"/>
              <w:jc w:val="both"/>
              <w:rPr>
                <w:rFonts w:ascii="Times New Roman" w:hAnsi="Times New Roman"/>
                <w:b/>
                <w:bCs/>
                <w:sz w:val="28"/>
                <w:szCs w:val="28"/>
              </w:rPr>
            </w:pPr>
            <w:r w:rsidRPr="003156B4">
              <w:rPr>
                <w:rFonts w:ascii="Times New Roman" w:hAnsi="Times New Roman"/>
                <w:b/>
                <w:bCs/>
                <w:sz w:val="28"/>
                <w:szCs w:val="28"/>
              </w:rPr>
              <w:t>Thông số</w:t>
            </w:r>
          </w:p>
        </w:tc>
        <w:tc>
          <w:tcPr>
            <w:tcW w:w="2268" w:type="dxa"/>
            <w:gridSpan w:val="2"/>
          </w:tcPr>
          <w:p w14:paraId="5BA9C315"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b/>
                <w:bCs/>
                <w:sz w:val="28"/>
                <w:szCs w:val="28"/>
                <w:lang w:val="pt-BR"/>
              </w:rPr>
              <w:t>LASr</w:t>
            </w:r>
          </w:p>
        </w:tc>
        <w:tc>
          <w:tcPr>
            <w:tcW w:w="2268" w:type="dxa"/>
            <w:gridSpan w:val="2"/>
          </w:tcPr>
          <w:p w14:paraId="1AADE30F" w14:textId="6A68D632" w:rsidR="00BF3D42" w:rsidRPr="00E430FF" w:rsidRDefault="00BF3D42" w:rsidP="00411DFE">
            <w:pPr>
              <w:spacing w:after="0" w:line="360" w:lineRule="auto"/>
              <w:jc w:val="center"/>
              <w:rPr>
                <w:rFonts w:ascii="Times New Roman" w:hAnsi="Times New Roman"/>
                <w:sz w:val="28"/>
                <w:szCs w:val="28"/>
                <w:vertAlign w:val="superscript"/>
              </w:rPr>
            </w:pPr>
            <w:r w:rsidRPr="003156B4">
              <w:rPr>
                <w:rFonts w:ascii="Times New Roman" w:hAnsi="Times New Roman"/>
                <w:b/>
                <w:bCs/>
                <w:sz w:val="28"/>
                <w:szCs w:val="28"/>
                <w:lang w:val="pt-BR"/>
              </w:rPr>
              <w:t>LAScd</w:t>
            </w:r>
            <w:r w:rsidR="00E430FF">
              <w:rPr>
                <w:rFonts w:ascii="Times New Roman" w:hAnsi="Times New Roman"/>
                <w:b/>
                <w:bCs/>
                <w:sz w:val="28"/>
                <w:szCs w:val="28"/>
                <w:vertAlign w:val="superscript"/>
                <w:lang w:val="pt-BR"/>
              </w:rPr>
              <w:t>#</w:t>
            </w:r>
          </w:p>
        </w:tc>
        <w:tc>
          <w:tcPr>
            <w:tcW w:w="2267" w:type="dxa"/>
            <w:gridSpan w:val="2"/>
          </w:tcPr>
          <w:p w14:paraId="1BEC758B" w14:textId="52EE24C3" w:rsidR="00BF3D42" w:rsidRPr="00E430FF" w:rsidRDefault="00BF3D42" w:rsidP="00411DFE">
            <w:pPr>
              <w:spacing w:after="0" w:line="360" w:lineRule="auto"/>
              <w:jc w:val="center"/>
              <w:rPr>
                <w:rFonts w:ascii="Times New Roman" w:hAnsi="Times New Roman"/>
                <w:sz w:val="28"/>
                <w:szCs w:val="28"/>
                <w:vertAlign w:val="superscript"/>
              </w:rPr>
            </w:pPr>
            <w:r w:rsidRPr="003156B4">
              <w:rPr>
                <w:rFonts w:ascii="Times New Roman" w:hAnsi="Times New Roman"/>
                <w:b/>
                <w:bCs/>
                <w:sz w:val="28"/>
                <w:szCs w:val="28"/>
                <w:lang w:val="pt-BR"/>
              </w:rPr>
              <w:t>LASct</w:t>
            </w:r>
            <w:r w:rsidR="00E430FF">
              <w:rPr>
                <w:rFonts w:ascii="Times New Roman" w:hAnsi="Times New Roman"/>
                <w:b/>
                <w:bCs/>
                <w:sz w:val="28"/>
                <w:szCs w:val="28"/>
                <w:vertAlign w:val="superscript"/>
                <w:lang w:val="pt-BR"/>
              </w:rPr>
              <w:t>#</w:t>
            </w:r>
          </w:p>
        </w:tc>
      </w:tr>
      <w:tr w:rsidR="003156B4" w:rsidRPr="003156B4" w14:paraId="3A049207" w14:textId="77777777" w:rsidTr="002170BC">
        <w:tc>
          <w:tcPr>
            <w:tcW w:w="2547" w:type="dxa"/>
            <w:vMerge/>
          </w:tcPr>
          <w:p w14:paraId="3A1CCE02" w14:textId="77777777" w:rsidR="00BF3D42" w:rsidRPr="003156B4" w:rsidRDefault="00BF3D42" w:rsidP="00411DFE">
            <w:pPr>
              <w:spacing w:after="0" w:line="360" w:lineRule="auto"/>
              <w:jc w:val="both"/>
              <w:rPr>
                <w:rFonts w:ascii="Times New Roman" w:hAnsi="Times New Roman"/>
                <w:sz w:val="28"/>
                <w:szCs w:val="28"/>
              </w:rPr>
            </w:pPr>
          </w:p>
        </w:tc>
        <w:tc>
          <w:tcPr>
            <w:tcW w:w="1134" w:type="dxa"/>
          </w:tcPr>
          <w:p w14:paraId="7E1804A8"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lang w:val="pt-BR"/>
              </w:rPr>
              <w:t>r</w:t>
            </w:r>
          </w:p>
        </w:tc>
        <w:tc>
          <w:tcPr>
            <w:tcW w:w="1134" w:type="dxa"/>
          </w:tcPr>
          <w:p w14:paraId="7A778A61"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lang w:val="pt-BR"/>
              </w:rPr>
              <w:t>p</w:t>
            </w:r>
          </w:p>
        </w:tc>
        <w:tc>
          <w:tcPr>
            <w:tcW w:w="1134" w:type="dxa"/>
          </w:tcPr>
          <w:p w14:paraId="57049410"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lang w:val="pt-BR"/>
              </w:rPr>
              <w:t>r</w:t>
            </w:r>
          </w:p>
        </w:tc>
        <w:tc>
          <w:tcPr>
            <w:tcW w:w="1134" w:type="dxa"/>
          </w:tcPr>
          <w:p w14:paraId="65B10825"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lang w:val="pt-BR"/>
              </w:rPr>
              <w:t>p</w:t>
            </w:r>
          </w:p>
        </w:tc>
        <w:tc>
          <w:tcPr>
            <w:tcW w:w="1134" w:type="dxa"/>
          </w:tcPr>
          <w:p w14:paraId="53926794"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lang w:val="pt-BR"/>
              </w:rPr>
              <w:t>r</w:t>
            </w:r>
          </w:p>
        </w:tc>
        <w:tc>
          <w:tcPr>
            <w:tcW w:w="1133" w:type="dxa"/>
          </w:tcPr>
          <w:p w14:paraId="329C8770"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lang w:val="pt-BR"/>
              </w:rPr>
              <w:t>p</w:t>
            </w:r>
          </w:p>
        </w:tc>
      </w:tr>
      <w:tr w:rsidR="003156B4" w:rsidRPr="003156B4" w14:paraId="0B70A85D" w14:textId="77777777" w:rsidTr="002170BC">
        <w:tc>
          <w:tcPr>
            <w:tcW w:w="2547" w:type="dxa"/>
          </w:tcPr>
          <w:p w14:paraId="5C62F52D" w14:textId="77777777" w:rsidR="00BF3D42" w:rsidRPr="003156B4" w:rsidRDefault="00BF3D42" w:rsidP="00411DFE">
            <w:pPr>
              <w:spacing w:after="0" w:line="360" w:lineRule="auto"/>
              <w:jc w:val="both"/>
              <w:rPr>
                <w:rFonts w:ascii="Times New Roman" w:hAnsi="Times New Roman"/>
                <w:sz w:val="28"/>
                <w:szCs w:val="28"/>
              </w:rPr>
            </w:pPr>
            <w:r w:rsidRPr="003156B4">
              <w:rPr>
                <w:rFonts w:ascii="Times New Roman" w:hAnsi="Times New Roman"/>
                <w:sz w:val="28"/>
                <w:szCs w:val="28"/>
              </w:rPr>
              <w:t>Điểm TIMI</w:t>
            </w:r>
          </w:p>
        </w:tc>
        <w:tc>
          <w:tcPr>
            <w:tcW w:w="1134" w:type="dxa"/>
          </w:tcPr>
          <w:p w14:paraId="5B64A8FF" w14:textId="77777777" w:rsidR="00BF3D42" w:rsidRPr="003156B4" w:rsidRDefault="00BF3D42" w:rsidP="00411DFE">
            <w:pPr>
              <w:spacing w:after="0" w:line="360" w:lineRule="auto"/>
              <w:jc w:val="center"/>
              <w:rPr>
                <w:rFonts w:ascii="Times New Roman" w:hAnsi="Times New Roman"/>
                <w:sz w:val="28"/>
                <w:szCs w:val="28"/>
                <w:lang w:val="pt-BR"/>
              </w:rPr>
            </w:pPr>
            <w:r w:rsidRPr="003156B4">
              <w:rPr>
                <w:rFonts w:ascii="Times New Roman" w:hAnsi="Times New Roman"/>
                <w:sz w:val="28"/>
                <w:szCs w:val="28"/>
                <w:lang w:val="pt-BR"/>
              </w:rPr>
              <w:t>-0,34</w:t>
            </w:r>
          </w:p>
        </w:tc>
        <w:tc>
          <w:tcPr>
            <w:tcW w:w="1134" w:type="dxa"/>
          </w:tcPr>
          <w:p w14:paraId="3FB41CD2" w14:textId="77777777" w:rsidR="00BF3D42" w:rsidRPr="003156B4" w:rsidRDefault="00BF3D42" w:rsidP="00411DFE">
            <w:pPr>
              <w:spacing w:after="0" w:line="360" w:lineRule="auto"/>
              <w:jc w:val="center"/>
              <w:rPr>
                <w:rFonts w:ascii="Times New Roman" w:hAnsi="Times New Roman"/>
                <w:b/>
                <w:bCs/>
                <w:sz w:val="28"/>
                <w:szCs w:val="28"/>
                <w:lang w:val="pt-BR"/>
              </w:rPr>
            </w:pPr>
            <w:r w:rsidRPr="003156B4">
              <w:rPr>
                <w:rFonts w:ascii="Times New Roman" w:hAnsi="Times New Roman"/>
                <w:b/>
                <w:bCs/>
                <w:sz w:val="28"/>
                <w:szCs w:val="28"/>
                <w:lang w:val="pt-BR"/>
              </w:rPr>
              <w:t>&lt; 0,001</w:t>
            </w:r>
          </w:p>
        </w:tc>
        <w:tc>
          <w:tcPr>
            <w:tcW w:w="1134" w:type="dxa"/>
          </w:tcPr>
          <w:p w14:paraId="7BC28A7D" w14:textId="77777777" w:rsidR="00BF3D42" w:rsidRPr="003156B4" w:rsidRDefault="00BF3D42" w:rsidP="00411DFE">
            <w:pPr>
              <w:spacing w:after="0" w:line="360" w:lineRule="auto"/>
              <w:jc w:val="center"/>
              <w:rPr>
                <w:rFonts w:ascii="Times New Roman" w:hAnsi="Times New Roman"/>
                <w:sz w:val="28"/>
                <w:szCs w:val="28"/>
                <w:lang w:val="pt-BR"/>
              </w:rPr>
            </w:pPr>
            <w:r w:rsidRPr="003156B4">
              <w:rPr>
                <w:rFonts w:ascii="Times New Roman" w:hAnsi="Times New Roman"/>
                <w:sz w:val="28"/>
                <w:szCs w:val="28"/>
                <w:lang w:val="pt-BR"/>
              </w:rPr>
              <w:t>-0,45</w:t>
            </w:r>
          </w:p>
        </w:tc>
        <w:tc>
          <w:tcPr>
            <w:tcW w:w="1134" w:type="dxa"/>
          </w:tcPr>
          <w:p w14:paraId="7147D452" w14:textId="77777777" w:rsidR="00BF3D42" w:rsidRPr="008D6C88" w:rsidRDefault="00BF3D42" w:rsidP="00411DFE">
            <w:pPr>
              <w:spacing w:after="0" w:line="360" w:lineRule="auto"/>
              <w:jc w:val="center"/>
              <w:rPr>
                <w:rFonts w:ascii="Times New Roman" w:hAnsi="Times New Roman"/>
                <w:b/>
                <w:bCs/>
                <w:sz w:val="28"/>
                <w:szCs w:val="28"/>
                <w:lang w:val="pt-BR"/>
              </w:rPr>
            </w:pPr>
            <w:r w:rsidRPr="008D6C88">
              <w:rPr>
                <w:rFonts w:ascii="Times New Roman" w:hAnsi="Times New Roman"/>
                <w:b/>
                <w:bCs/>
                <w:sz w:val="28"/>
                <w:szCs w:val="28"/>
                <w:lang w:val="pt-BR"/>
              </w:rPr>
              <w:t>&lt; 0,001</w:t>
            </w:r>
          </w:p>
        </w:tc>
        <w:tc>
          <w:tcPr>
            <w:tcW w:w="1134" w:type="dxa"/>
          </w:tcPr>
          <w:p w14:paraId="6BA931D1" w14:textId="77777777" w:rsidR="00BF3D42" w:rsidRPr="003156B4" w:rsidRDefault="00BF3D42" w:rsidP="00411DFE">
            <w:pPr>
              <w:spacing w:after="0" w:line="360" w:lineRule="auto"/>
              <w:jc w:val="center"/>
              <w:rPr>
                <w:rFonts w:ascii="Times New Roman" w:hAnsi="Times New Roman"/>
                <w:sz w:val="28"/>
                <w:szCs w:val="28"/>
                <w:lang w:val="pt-BR"/>
              </w:rPr>
            </w:pPr>
            <w:r w:rsidRPr="003156B4">
              <w:rPr>
                <w:rFonts w:ascii="Times New Roman" w:hAnsi="Times New Roman"/>
                <w:sz w:val="28"/>
                <w:szCs w:val="28"/>
                <w:lang w:val="pt-BR"/>
              </w:rPr>
              <w:t>-0,17</w:t>
            </w:r>
          </w:p>
        </w:tc>
        <w:tc>
          <w:tcPr>
            <w:tcW w:w="1133" w:type="dxa"/>
          </w:tcPr>
          <w:p w14:paraId="54E90BA5" w14:textId="77777777" w:rsidR="00BF3D42" w:rsidRPr="003156B4" w:rsidRDefault="00BF3D42" w:rsidP="00411DFE">
            <w:pPr>
              <w:spacing w:after="0" w:line="360" w:lineRule="auto"/>
              <w:jc w:val="center"/>
              <w:rPr>
                <w:rFonts w:ascii="Times New Roman" w:hAnsi="Times New Roman"/>
                <w:sz w:val="28"/>
                <w:szCs w:val="28"/>
                <w:lang w:val="pt-BR"/>
              </w:rPr>
            </w:pPr>
            <w:r w:rsidRPr="003156B4">
              <w:rPr>
                <w:rFonts w:ascii="Times New Roman" w:hAnsi="Times New Roman"/>
                <w:sz w:val="28"/>
                <w:szCs w:val="28"/>
                <w:lang w:val="pt-BR"/>
              </w:rPr>
              <w:t>0.62</w:t>
            </w:r>
          </w:p>
        </w:tc>
      </w:tr>
      <w:tr w:rsidR="003156B4" w:rsidRPr="003156B4" w14:paraId="0C209CE4" w14:textId="77777777" w:rsidTr="002170BC">
        <w:tc>
          <w:tcPr>
            <w:tcW w:w="2547" w:type="dxa"/>
          </w:tcPr>
          <w:p w14:paraId="7BF7AF14" w14:textId="77777777" w:rsidR="00BF3D42" w:rsidRPr="003156B4" w:rsidRDefault="00BF3D42" w:rsidP="00411DFE">
            <w:pPr>
              <w:spacing w:after="0" w:line="360" w:lineRule="auto"/>
              <w:jc w:val="both"/>
              <w:rPr>
                <w:rFonts w:ascii="Times New Roman" w:hAnsi="Times New Roman"/>
                <w:sz w:val="28"/>
                <w:szCs w:val="28"/>
              </w:rPr>
            </w:pPr>
            <w:r w:rsidRPr="003156B4">
              <w:rPr>
                <w:rFonts w:ascii="Times New Roman" w:hAnsi="Times New Roman"/>
                <w:sz w:val="28"/>
                <w:szCs w:val="28"/>
              </w:rPr>
              <w:t>Điểm GRACE</w:t>
            </w:r>
          </w:p>
        </w:tc>
        <w:tc>
          <w:tcPr>
            <w:tcW w:w="1134" w:type="dxa"/>
          </w:tcPr>
          <w:p w14:paraId="6804946A" w14:textId="77777777" w:rsidR="00BF3D42" w:rsidRPr="003156B4" w:rsidRDefault="00BF3D42" w:rsidP="00411DFE">
            <w:pPr>
              <w:spacing w:after="0" w:line="360" w:lineRule="auto"/>
              <w:jc w:val="center"/>
              <w:rPr>
                <w:rFonts w:ascii="Times New Roman" w:hAnsi="Times New Roman"/>
                <w:sz w:val="28"/>
                <w:szCs w:val="28"/>
                <w:lang w:val="pt-BR"/>
              </w:rPr>
            </w:pPr>
            <w:r w:rsidRPr="003156B4">
              <w:rPr>
                <w:rFonts w:ascii="Times New Roman" w:hAnsi="Times New Roman"/>
                <w:sz w:val="28"/>
                <w:szCs w:val="28"/>
                <w:lang w:val="pt-BR"/>
              </w:rPr>
              <w:t>-0,38</w:t>
            </w:r>
          </w:p>
        </w:tc>
        <w:tc>
          <w:tcPr>
            <w:tcW w:w="1134" w:type="dxa"/>
          </w:tcPr>
          <w:p w14:paraId="12BE93FB" w14:textId="77777777" w:rsidR="00BF3D42" w:rsidRPr="003156B4" w:rsidRDefault="00BF3D42" w:rsidP="00411DFE">
            <w:pPr>
              <w:spacing w:after="0" w:line="360" w:lineRule="auto"/>
              <w:jc w:val="center"/>
              <w:rPr>
                <w:rFonts w:ascii="Times New Roman" w:hAnsi="Times New Roman"/>
                <w:b/>
                <w:bCs/>
                <w:sz w:val="28"/>
                <w:szCs w:val="28"/>
                <w:lang w:val="pt-BR"/>
              </w:rPr>
            </w:pPr>
            <w:r w:rsidRPr="003156B4">
              <w:rPr>
                <w:rFonts w:ascii="Times New Roman" w:hAnsi="Times New Roman"/>
                <w:b/>
                <w:bCs/>
                <w:sz w:val="28"/>
                <w:szCs w:val="28"/>
                <w:lang w:val="pt-BR"/>
              </w:rPr>
              <w:t>&lt; 0,001</w:t>
            </w:r>
          </w:p>
        </w:tc>
        <w:tc>
          <w:tcPr>
            <w:tcW w:w="1134" w:type="dxa"/>
          </w:tcPr>
          <w:p w14:paraId="343FC61F" w14:textId="77777777" w:rsidR="00BF3D42" w:rsidRPr="003156B4" w:rsidRDefault="00BF3D42" w:rsidP="00411DFE">
            <w:pPr>
              <w:spacing w:after="0" w:line="360" w:lineRule="auto"/>
              <w:jc w:val="center"/>
              <w:rPr>
                <w:rFonts w:ascii="Times New Roman" w:hAnsi="Times New Roman"/>
                <w:sz w:val="28"/>
                <w:szCs w:val="28"/>
                <w:lang w:val="pt-BR"/>
              </w:rPr>
            </w:pPr>
            <w:r w:rsidRPr="003156B4">
              <w:rPr>
                <w:rFonts w:ascii="Times New Roman" w:hAnsi="Times New Roman"/>
                <w:sz w:val="28"/>
                <w:szCs w:val="28"/>
                <w:lang w:val="pt-BR"/>
              </w:rPr>
              <w:t>-0,49</w:t>
            </w:r>
          </w:p>
        </w:tc>
        <w:tc>
          <w:tcPr>
            <w:tcW w:w="1134" w:type="dxa"/>
          </w:tcPr>
          <w:p w14:paraId="0DA0671C" w14:textId="77777777" w:rsidR="00BF3D42" w:rsidRPr="008D6C88" w:rsidRDefault="00BF3D42" w:rsidP="00411DFE">
            <w:pPr>
              <w:spacing w:after="0" w:line="360" w:lineRule="auto"/>
              <w:jc w:val="center"/>
              <w:rPr>
                <w:rFonts w:ascii="Times New Roman" w:hAnsi="Times New Roman"/>
                <w:b/>
                <w:bCs/>
                <w:sz w:val="28"/>
                <w:szCs w:val="28"/>
                <w:lang w:val="pt-BR"/>
              </w:rPr>
            </w:pPr>
            <w:r w:rsidRPr="008D6C88">
              <w:rPr>
                <w:rFonts w:ascii="Times New Roman" w:hAnsi="Times New Roman"/>
                <w:b/>
                <w:bCs/>
                <w:sz w:val="28"/>
                <w:szCs w:val="28"/>
                <w:lang w:val="pt-BR"/>
              </w:rPr>
              <w:t>&lt; 0,001</w:t>
            </w:r>
          </w:p>
        </w:tc>
        <w:tc>
          <w:tcPr>
            <w:tcW w:w="1134" w:type="dxa"/>
          </w:tcPr>
          <w:p w14:paraId="5DA05A76" w14:textId="77777777" w:rsidR="00BF3D42" w:rsidRPr="003156B4" w:rsidRDefault="00BF3D42" w:rsidP="00411DFE">
            <w:pPr>
              <w:spacing w:after="0" w:line="360" w:lineRule="auto"/>
              <w:jc w:val="center"/>
              <w:rPr>
                <w:rFonts w:ascii="Times New Roman" w:hAnsi="Times New Roman"/>
                <w:sz w:val="28"/>
                <w:szCs w:val="28"/>
                <w:lang w:val="pt-BR"/>
              </w:rPr>
            </w:pPr>
            <w:r w:rsidRPr="003156B4">
              <w:rPr>
                <w:rFonts w:ascii="Times New Roman" w:hAnsi="Times New Roman"/>
                <w:sz w:val="28"/>
                <w:szCs w:val="28"/>
                <w:lang w:val="pt-BR"/>
              </w:rPr>
              <w:t>-0,19</w:t>
            </w:r>
          </w:p>
        </w:tc>
        <w:tc>
          <w:tcPr>
            <w:tcW w:w="1133" w:type="dxa"/>
          </w:tcPr>
          <w:p w14:paraId="6BBB5108" w14:textId="77777777" w:rsidR="00BF3D42" w:rsidRPr="003156B4" w:rsidRDefault="00BF3D42" w:rsidP="00411DFE">
            <w:pPr>
              <w:spacing w:after="0" w:line="360" w:lineRule="auto"/>
              <w:jc w:val="center"/>
              <w:rPr>
                <w:rFonts w:ascii="Times New Roman" w:hAnsi="Times New Roman"/>
                <w:b/>
                <w:bCs/>
                <w:sz w:val="28"/>
                <w:szCs w:val="28"/>
                <w:lang w:val="pt-BR"/>
              </w:rPr>
            </w:pPr>
            <w:r w:rsidRPr="003156B4">
              <w:rPr>
                <w:rFonts w:ascii="Times New Roman" w:hAnsi="Times New Roman"/>
                <w:b/>
                <w:bCs/>
                <w:sz w:val="28"/>
                <w:szCs w:val="28"/>
                <w:lang w:val="pt-BR"/>
              </w:rPr>
              <w:t>0,036</w:t>
            </w:r>
          </w:p>
        </w:tc>
      </w:tr>
      <w:tr w:rsidR="003156B4" w:rsidRPr="003156B4" w14:paraId="12695419" w14:textId="77777777" w:rsidTr="002170BC">
        <w:tc>
          <w:tcPr>
            <w:tcW w:w="2547" w:type="dxa"/>
          </w:tcPr>
          <w:p w14:paraId="5A2F8967" w14:textId="77777777" w:rsidR="00BF3D42" w:rsidRPr="003156B4" w:rsidRDefault="00BF3D42" w:rsidP="00411DFE">
            <w:pPr>
              <w:spacing w:after="0" w:line="360" w:lineRule="auto"/>
              <w:jc w:val="both"/>
              <w:rPr>
                <w:rFonts w:ascii="Times New Roman" w:hAnsi="Times New Roman"/>
                <w:sz w:val="28"/>
                <w:szCs w:val="28"/>
              </w:rPr>
            </w:pPr>
            <w:r w:rsidRPr="003156B4">
              <w:rPr>
                <w:rFonts w:ascii="Times New Roman" w:hAnsi="Times New Roman"/>
                <w:sz w:val="28"/>
                <w:szCs w:val="28"/>
              </w:rPr>
              <w:t>Log NT-Pro BNP</w:t>
            </w:r>
          </w:p>
        </w:tc>
        <w:tc>
          <w:tcPr>
            <w:tcW w:w="1134" w:type="dxa"/>
          </w:tcPr>
          <w:p w14:paraId="6CB7258F" w14:textId="77777777" w:rsidR="00BF3D42" w:rsidRPr="003156B4" w:rsidRDefault="00BF3D42" w:rsidP="00411DFE">
            <w:pPr>
              <w:spacing w:after="0" w:line="360" w:lineRule="auto"/>
              <w:jc w:val="center"/>
              <w:rPr>
                <w:rFonts w:ascii="Times New Roman" w:hAnsi="Times New Roman"/>
                <w:sz w:val="28"/>
                <w:szCs w:val="28"/>
                <w:lang w:val="pt-BR"/>
              </w:rPr>
            </w:pPr>
            <w:r w:rsidRPr="003156B4">
              <w:rPr>
                <w:rFonts w:ascii="Times New Roman" w:hAnsi="Times New Roman"/>
                <w:sz w:val="28"/>
                <w:szCs w:val="28"/>
                <w:lang w:val="pt-BR"/>
              </w:rPr>
              <w:t>-0,37</w:t>
            </w:r>
          </w:p>
        </w:tc>
        <w:tc>
          <w:tcPr>
            <w:tcW w:w="1134" w:type="dxa"/>
          </w:tcPr>
          <w:p w14:paraId="4928C36E" w14:textId="77777777" w:rsidR="00BF3D42" w:rsidRPr="003156B4" w:rsidRDefault="00BF3D42" w:rsidP="00411DFE">
            <w:pPr>
              <w:spacing w:after="0" w:line="360" w:lineRule="auto"/>
              <w:jc w:val="center"/>
              <w:rPr>
                <w:rFonts w:ascii="Times New Roman" w:hAnsi="Times New Roman"/>
                <w:b/>
                <w:bCs/>
                <w:sz w:val="28"/>
                <w:szCs w:val="28"/>
                <w:lang w:val="pt-BR"/>
              </w:rPr>
            </w:pPr>
            <w:r w:rsidRPr="003156B4">
              <w:rPr>
                <w:rFonts w:ascii="Times New Roman" w:hAnsi="Times New Roman"/>
                <w:b/>
                <w:bCs/>
                <w:sz w:val="28"/>
                <w:szCs w:val="28"/>
                <w:lang w:val="pt-BR"/>
              </w:rPr>
              <w:t>&lt; 0,001</w:t>
            </w:r>
          </w:p>
        </w:tc>
        <w:tc>
          <w:tcPr>
            <w:tcW w:w="1134" w:type="dxa"/>
          </w:tcPr>
          <w:p w14:paraId="3BDE1CC4" w14:textId="77777777" w:rsidR="00BF3D42" w:rsidRPr="003156B4" w:rsidRDefault="00BF3D42" w:rsidP="00411DFE">
            <w:pPr>
              <w:spacing w:after="0" w:line="360" w:lineRule="auto"/>
              <w:jc w:val="center"/>
              <w:rPr>
                <w:rFonts w:ascii="Times New Roman" w:hAnsi="Times New Roman"/>
                <w:sz w:val="28"/>
                <w:szCs w:val="28"/>
                <w:lang w:val="pt-BR"/>
              </w:rPr>
            </w:pPr>
            <w:r w:rsidRPr="003156B4">
              <w:rPr>
                <w:rFonts w:ascii="Times New Roman" w:hAnsi="Times New Roman"/>
                <w:sz w:val="28"/>
                <w:szCs w:val="28"/>
                <w:lang w:val="pt-BR"/>
              </w:rPr>
              <w:t>-0,41</w:t>
            </w:r>
          </w:p>
        </w:tc>
        <w:tc>
          <w:tcPr>
            <w:tcW w:w="1134" w:type="dxa"/>
          </w:tcPr>
          <w:p w14:paraId="530261D2" w14:textId="77777777" w:rsidR="00BF3D42" w:rsidRPr="008D6C88" w:rsidRDefault="00BF3D42" w:rsidP="00411DFE">
            <w:pPr>
              <w:spacing w:after="0" w:line="360" w:lineRule="auto"/>
              <w:jc w:val="center"/>
              <w:rPr>
                <w:rFonts w:ascii="Times New Roman" w:hAnsi="Times New Roman"/>
                <w:b/>
                <w:bCs/>
                <w:sz w:val="28"/>
                <w:szCs w:val="28"/>
                <w:lang w:val="pt-BR"/>
              </w:rPr>
            </w:pPr>
            <w:r w:rsidRPr="008D6C88">
              <w:rPr>
                <w:rFonts w:ascii="Times New Roman" w:hAnsi="Times New Roman"/>
                <w:b/>
                <w:bCs/>
                <w:sz w:val="28"/>
                <w:szCs w:val="28"/>
                <w:lang w:val="pt-BR"/>
              </w:rPr>
              <w:t>&lt; 0,001</w:t>
            </w:r>
          </w:p>
        </w:tc>
        <w:tc>
          <w:tcPr>
            <w:tcW w:w="1134" w:type="dxa"/>
          </w:tcPr>
          <w:p w14:paraId="1D6F8E3B" w14:textId="77777777" w:rsidR="00BF3D42" w:rsidRPr="003156B4" w:rsidRDefault="00BF3D42" w:rsidP="00411DFE">
            <w:pPr>
              <w:spacing w:after="0" w:line="360" w:lineRule="auto"/>
              <w:jc w:val="center"/>
              <w:rPr>
                <w:rFonts w:ascii="Times New Roman" w:hAnsi="Times New Roman"/>
                <w:sz w:val="28"/>
                <w:szCs w:val="28"/>
                <w:lang w:val="pt-BR"/>
              </w:rPr>
            </w:pPr>
            <w:r w:rsidRPr="003156B4">
              <w:rPr>
                <w:rFonts w:ascii="Times New Roman" w:hAnsi="Times New Roman"/>
                <w:sz w:val="28"/>
                <w:szCs w:val="28"/>
                <w:lang w:val="pt-BR"/>
              </w:rPr>
              <w:t>-0,28</w:t>
            </w:r>
          </w:p>
        </w:tc>
        <w:tc>
          <w:tcPr>
            <w:tcW w:w="1133" w:type="dxa"/>
          </w:tcPr>
          <w:p w14:paraId="5BB03836" w14:textId="77777777" w:rsidR="00BF3D42" w:rsidRPr="003156B4" w:rsidRDefault="00BF3D42" w:rsidP="00411DFE">
            <w:pPr>
              <w:spacing w:after="0" w:line="360" w:lineRule="auto"/>
              <w:jc w:val="center"/>
              <w:rPr>
                <w:rFonts w:ascii="Times New Roman" w:hAnsi="Times New Roman"/>
                <w:b/>
                <w:bCs/>
                <w:sz w:val="28"/>
                <w:szCs w:val="28"/>
                <w:lang w:val="pt-BR"/>
              </w:rPr>
            </w:pPr>
            <w:r w:rsidRPr="003156B4">
              <w:rPr>
                <w:rFonts w:ascii="Times New Roman" w:hAnsi="Times New Roman"/>
                <w:b/>
                <w:bCs/>
                <w:sz w:val="28"/>
                <w:szCs w:val="28"/>
                <w:lang w:val="pt-BR"/>
              </w:rPr>
              <w:t>0,004</w:t>
            </w:r>
          </w:p>
        </w:tc>
      </w:tr>
      <w:tr w:rsidR="003156B4" w:rsidRPr="003156B4" w14:paraId="58D76934" w14:textId="77777777" w:rsidTr="002170BC">
        <w:tc>
          <w:tcPr>
            <w:tcW w:w="2547" w:type="dxa"/>
          </w:tcPr>
          <w:p w14:paraId="6DCC0CCF" w14:textId="23A7F9A6" w:rsidR="00BF3D42" w:rsidRPr="003156B4" w:rsidRDefault="00D63DF9" w:rsidP="00411DFE">
            <w:pPr>
              <w:spacing w:after="0" w:line="360" w:lineRule="auto"/>
              <w:jc w:val="both"/>
              <w:rPr>
                <w:rFonts w:ascii="Times New Roman" w:hAnsi="Times New Roman"/>
                <w:sz w:val="28"/>
                <w:szCs w:val="28"/>
              </w:rPr>
            </w:pPr>
            <w:r>
              <w:rPr>
                <w:rFonts w:ascii="Times New Roman" w:hAnsi="Times New Roman"/>
                <w:sz w:val="28"/>
                <w:szCs w:val="28"/>
              </w:rPr>
              <w:t>E/E’</w:t>
            </w:r>
            <w:r w:rsidR="00BF3D42" w:rsidRPr="003156B4">
              <w:rPr>
                <w:rFonts w:ascii="Times New Roman" w:hAnsi="Times New Roman"/>
                <w:sz w:val="28"/>
                <w:szCs w:val="28"/>
              </w:rPr>
              <w:t>thành bên</w:t>
            </w:r>
          </w:p>
        </w:tc>
        <w:tc>
          <w:tcPr>
            <w:tcW w:w="1134" w:type="dxa"/>
          </w:tcPr>
          <w:p w14:paraId="48145736"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-0,24</w:t>
            </w:r>
          </w:p>
        </w:tc>
        <w:tc>
          <w:tcPr>
            <w:tcW w:w="1134" w:type="dxa"/>
          </w:tcPr>
          <w:p w14:paraId="4F628FC1" w14:textId="77777777" w:rsidR="00BF3D42" w:rsidRPr="003156B4" w:rsidRDefault="00BF3D42" w:rsidP="00411DFE">
            <w:pPr>
              <w:spacing w:after="0" w:line="360" w:lineRule="auto"/>
              <w:jc w:val="center"/>
              <w:rPr>
                <w:rFonts w:ascii="Times New Roman" w:hAnsi="Times New Roman"/>
                <w:b/>
                <w:bCs/>
                <w:sz w:val="28"/>
                <w:szCs w:val="28"/>
              </w:rPr>
            </w:pPr>
            <w:r w:rsidRPr="003156B4">
              <w:rPr>
                <w:rFonts w:ascii="Times New Roman" w:hAnsi="Times New Roman"/>
                <w:b/>
                <w:bCs/>
                <w:sz w:val="28"/>
                <w:szCs w:val="28"/>
              </w:rPr>
              <w:t>0,008</w:t>
            </w:r>
          </w:p>
        </w:tc>
        <w:tc>
          <w:tcPr>
            <w:tcW w:w="1134" w:type="dxa"/>
          </w:tcPr>
          <w:p w14:paraId="1331B07D"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-0,17</w:t>
            </w:r>
          </w:p>
        </w:tc>
        <w:tc>
          <w:tcPr>
            <w:tcW w:w="1134" w:type="dxa"/>
          </w:tcPr>
          <w:p w14:paraId="744C68EC"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0,057</w:t>
            </w:r>
          </w:p>
        </w:tc>
        <w:tc>
          <w:tcPr>
            <w:tcW w:w="1134" w:type="dxa"/>
          </w:tcPr>
          <w:p w14:paraId="32622ACF"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-0,25</w:t>
            </w:r>
          </w:p>
        </w:tc>
        <w:tc>
          <w:tcPr>
            <w:tcW w:w="1133" w:type="dxa"/>
          </w:tcPr>
          <w:p w14:paraId="7B111173" w14:textId="77777777" w:rsidR="00BF3D42" w:rsidRPr="003156B4" w:rsidRDefault="00BF3D42" w:rsidP="00411DFE">
            <w:pPr>
              <w:spacing w:after="0" w:line="360" w:lineRule="auto"/>
              <w:jc w:val="center"/>
              <w:rPr>
                <w:rFonts w:ascii="Times New Roman" w:hAnsi="Times New Roman"/>
                <w:b/>
                <w:bCs/>
                <w:sz w:val="28"/>
                <w:szCs w:val="28"/>
              </w:rPr>
            </w:pPr>
            <w:r w:rsidRPr="003156B4">
              <w:rPr>
                <w:rFonts w:ascii="Times New Roman" w:hAnsi="Times New Roman"/>
                <w:b/>
                <w:bCs/>
                <w:sz w:val="28"/>
                <w:szCs w:val="28"/>
              </w:rPr>
              <w:t>0,005</w:t>
            </w:r>
          </w:p>
        </w:tc>
      </w:tr>
      <w:tr w:rsidR="003156B4" w:rsidRPr="003156B4" w14:paraId="51909D98" w14:textId="77777777" w:rsidTr="002170BC">
        <w:tc>
          <w:tcPr>
            <w:tcW w:w="2547" w:type="dxa"/>
          </w:tcPr>
          <w:p w14:paraId="5AEBD69E" w14:textId="77777777" w:rsidR="00BF3D42" w:rsidRPr="003156B4" w:rsidRDefault="00BF3D42" w:rsidP="00411DFE">
            <w:pPr>
              <w:spacing w:after="0" w:line="360" w:lineRule="auto"/>
              <w:jc w:val="both"/>
              <w:rPr>
                <w:rFonts w:ascii="Times New Roman" w:hAnsi="Times New Roman"/>
                <w:sz w:val="28"/>
                <w:szCs w:val="28"/>
              </w:rPr>
            </w:pPr>
            <w:r w:rsidRPr="003156B4">
              <w:rPr>
                <w:rFonts w:ascii="Times New Roman" w:hAnsi="Times New Roman"/>
                <w:sz w:val="28"/>
                <w:szCs w:val="28"/>
              </w:rPr>
              <w:t>LVEF</w:t>
            </w:r>
          </w:p>
        </w:tc>
        <w:tc>
          <w:tcPr>
            <w:tcW w:w="1134" w:type="dxa"/>
          </w:tcPr>
          <w:p w14:paraId="2495465D"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0,27</w:t>
            </w:r>
          </w:p>
        </w:tc>
        <w:tc>
          <w:tcPr>
            <w:tcW w:w="1134" w:type="dxa"/>
          </w:tcPr>
          <w:p w14:paraId="0DB924E5" w14:textId="77777777" w:rsidR="00BF3D42" w:rsidRPr="003156B4" w:rsidRDefault="00BF3D42" w:rsidP="00411DFE">
            <w:pPr>
              <w:spacing w:after="0" w:line="360" w:lineRule="auto"/>
              <w:jc w:val="center"/>
              <w:rPr>
                <w:rFonts w:ascii="Times New Roman" w:hAnsi="Times New Roman"/>
                <w:b/>
                <w:bCs/>
                <w:sz w:val="28"/>
                <w:szCs w:val="28"/>
              </w:rPr>
            </w:pPr>
            <w:r w:rsidRPr="003156B4">
              <w:rPr>
                <w:rFonts w:ascii="Times New Roman" w:hAnsi="Times New Roman"/>
                <w:b/>
                <w:bCs/>
                <w:sz w:val="28"/>
                <w:szCs w:val="28"/>
              </w:rPr>
              <w:t>0,003</w:t>
            </w:r>
          </w:p>
        </w:tc>
        <w:tc>
          <w:tcPr>
            <w:tcW w:w="1134" w:type="dxa"/>
          </w:tcPr>
          <w:p w14:paraId="12C92722"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0,25</w:t>
            </w:r>
          </w:p>
        </w:tc>
        <w:tc>
          <w:tcPr>
            <w:tcW w:w="1134" w:type="dxa"/>
          </w:tcPr>
          <w:p w14:paraId="49EEF0D5" w14:textId="77777777" w:rsidR="00BF3D42" w:rsidRPr="008D6C88" w:rsidRDefault="00BF3D42" w:rsidP="00411DFE">
            <w:pPr>
              <w:spacing w:after="0" w:line="360" w:lineRule="auto"/>
              <w:jc w:val="center"/>
              <w:rPr>
                <w:rFonts w:ascii="Times New Roman" w:hAnsi="Times New Roman"/>
                <w:b/>
                <w:bCs/>
                <w:sz w:val="28"/>
                <w:szCs w:val="28"/>
              </w:rPr>
            </w:pPr>
            <w:r w:rsidRPr="008D6C88">
              <w:rPr>
                <w:rFonts w:ascii="Times New Roman" w:hAnsi="Times New Roman"/>
                <w:b/>
                <w:bCs/>
                <w:sz w:val="28"/>
                <w:szCs w:val="28"/>
              </w:rPr>
              <w:t>0,006</w:t>
            </w:r>
          </w:p>
        </w:tc>
        <w:tc>
          <w:tcPr>
            <w:tcW w:w="1134" w:type="dxa"/>
          </w:tcPr>
          <w:p w14:paraId="6E99FF08"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0,22</w:t>
            </w:r>
          </w:p>
        </w:tc>
        <w:tc>
          <w:tcPr>
            <w:tcW w:w="1133" w:type="dxa"/>
          </w:tcPr>
          <w:p w14:paraId="24D9C613" w14:textId="77777777" w:rsidR="00BF3D42" w:rsidRPr="003156B4" w:rsidRDefault="00BF3D42" w:rsidP="00411DFE">
            <w:pPr>
              <w:spacing w:after="0" w:line="360" w:lineRule="auto"/>
              <w:jc w:val="center"/>
              <w:rPr>
                <w:rFonts w:ascii="Times New Roman" w:hAnsi="Times New Roman"/>
                <w:b/>
                <w:bCs/>
                <w:sz w:val="28"/>
                <w:szCs w:val="28"/>
              </w:rPr>
            </w:pPr>
            <w:r w:rsidRPr="003156B4">
              <w:rPr>
                <w:rFonts w:ascii="Times New Roman" w:hAnsi="Times New Roman"/>
                <w:b/>
                <w:bCs/>
                <w:sz w:val="28"/>
                <w:szCs w:val="28"/>
              </w:rPr>
              <w:t>0,014</w:t>
            </w:r>
          </w:p>
        </w:tc>
      </w:tr>
      <w:tr w:rsidR="003156B4" w:rsidRPr="003156B4" w14:paraId="26707869" w14:textId="77777777" w:rsidTr="002170BC">
        <w:tc>
          <w:tcPr>
            <w:tcW w:w="2547" w:type="dxa"/>
          </w:tcPr>
          <w:p w14:paraId="33FAB021" w14:textId="77777777" w:rsidR="00BF3D42" w:rsidRPr="003156B4" w:rsidRDefault="00BF3D42" w:rsidP="00411DFE">
            <w:pPr>
              <w:spacing w:after="0" w:line="360" w:lineRule="auto"/>
              <w:jc w:val="both"/>
              <w:rPr>
                <w:rFonts w:ascii="Times New Roman" w:hAnsi="Times New Roman"/>
                <w:sz w:val="28"/>
                <w:szCs w:val="28"/>
              </w:rPr>
            </w:pPr>
            <w:r w:rsidRPr="003156B4">
              <w:rPr>
                <w:rFonts w:ascii="Times New Roman" w:hAnsi="Times New Roman"/>
                <w:sz w:val="28"/>
                <w:szCs w:val="28"/>
              </w:rPr>
              <w:t>LAVmin</w:t>
            </w:r>
          </w:p>
        </w:tc>
        <w:tc>
          <w:tcPr>
            <w:tcW w:w="1134" w:type="dxa"/>
          </w:tcPr>
          <w:p w14:paraId="3343A8A6"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-0,41</w:t>
            </w:r>
          </w:p>
        </w:tc>
        <w:tc>
          <w:tcPr>
            <w:tcW w:w="1134" w:type="dxa"/>
          </w:tcPr>
          <w:p w14:paraId="45A9A6CB" w14:textId="77777777" w:rsidR="00BF3D42" w:rsidRPr="003156B4" w:rsidRDefault="00BF3D42" w:rsidP="00411DFE">
            <w:pPr>
              <w:spacing w:after="0" w:line="360" w:lineRule="auto"/>
              <w:jc w:val="center"/>
              <w:rPr>
                <w:rFonts w:ascii="Times New Roman" w:hAnsi="Times New Roman"/>
                <w:b/>
                <w:bCs/>
                <w:sz w:val="28"/>
                <w:szCs w:val="28"/>
              </w:rPr>
            </w:pPr>
            <w:r w:rsidRPr="003156B4">
              <w:rPr>
                <w:rFonts w:ascii="Times New Roman" w:hAnsi="Times New Roman"/>
                <w:b/>
                <w:bCs/>
                <w:sz w:val="28"/>
                <w:szCs w:val="28"/>
              </w:rPr>
              <w:t>&lt; 0,001</w:t>
            </w:r>
          </w:p>
        </w:tc>
        <w:tc>
          <w:tcPr>
            <w:tcW w:w="1134" w:type="dxa"/>
          </w:tcPr>
          <w:p w14:paraId="1870A652"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-0,28</w:t>
            </w:r>
          </w:p>
        </w:tc>
        <w:tc>
          <w:tcPr>
            <w:tcW w:w="1134" w:type="dxa"/>
          </w:tcPr>
          <w:p w14:paraId="34A952D5" w14:textId="77777777" w:rsidR="00BF3D42" w:rsidRPr="008D6C88" w:rsidRDefault="00BF3D42" w:rsidP="00411DFE">
            <w:pPr>
              <w:spacing w:after="0" w:line="360" w:lineRule="auto"/>
              <w:jc w:val="center"/>
              <w:rPr>
                <w:rFonts w:ascii="Times New Roman" w:hAnsi="Times New Roman"/>
                <w:b/>
                <w:bCs/>
                <w:sz w:val="28"/>
                <w:szCs w:val="28"/>
              </w:rPr>
            </w:pPr>
            <w:r w:rsidRPr="008D6C88">
              <w:rPr>
                <w:rFonts w:ascii="Times New Roman" w:hAnsi="Times New Roman"/>
                <w:b/>
                <w:bCs/>
                <w:sz w:val="28"/>
                <w:szCs w:val="28"/>
              </w:rPr>
              <w:t>0,002</w:t>
            </w:r>
          </w:p>
        </w:tc>
        <w:tc>
          <w:tcPr>
            <w:tcW w:w="1134" w:type="dxa"/>
          </w:tcPr>
          <w:p w14:paraId="5EDB9450"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-0,44</w:t>
            </w:r>
          </w:p>
        </w:tc>
        <w:tc>
          <w:tcPr>
            <w:tcW w:w="1133" w:type="dxa"/>
          </w:tcPr>
          <w:p w14:paraId="28D5A039" w14:textId="77777777" w:rsidR="00BF3D42" w:rsidRPr="003156B4" w:rsidRDefault="00BF3D42" w:rsidP="00411DFE">
            <w:pPr>
              <w:spacing w:after="0" w:line="360" w:lineRule="auto"/>
              <w:jc w:val="center"/>
              <w:rPr>
                <w:rFonts w:ascii="Times New Roman" w:hAnsi="Times New Roman"/>
                <w:b/>
                <w:bCs/>
                <w:sz w:val="28"/>
                <w:szCs w:val="28"/>
              </w:rPr>
            </w:pPr>
            <w:r w:rsidRPr="003156B4">
              <w:rPr>
                <w:rFonts w:ascii="Times New Roman" w:hAnsi="Times New Roman"/>
                <w:b/>
                <w:bCs/>
                <w:sz w:val="28"/>
                <w:szCs w:val="28"/>
              </w:rPr>
              <w:t>&lt; 0,001</w:t>
            </w:r>
          </w:p>
        </w:tc>
      </w:tr>
      <w:tr w:rsidR="003156B4" w:rsidRPr="003156B4" w14:paraId="35C883F6" w14:textId="77777777" w:rsidTr="002170BC">
        <w:tc>
          <w:tcPr>
            <w:tcW w:w="2547" w:type="dxa"/>
          </w:tcPr>
          <w:p w14:paraId="43C8157B" w14:textId="77777777" w:rsidR="00BF3D42" w:rsidRPr="003156B4" w:rsidRDefault="00BF3D42" w:rsidP="00411DFE">
            <w:pPr>
              <w:spacing w:after="0" w:line="360" w:lineRule="auto"/>
              <w:jc w:val="both"/>
              <w:rPr>
                <w:rFonts w:ascii="Times New Roman" w:hAnsi="Times New Roman"/>
                <w:sz w:val="28"/>
                <w:szCs w:val="28"/>
              </w:rPr>
            </w:pPr>
            <w:r w:rsidRPr="003156B4">
              <w:rPr>
                <w:rFonts w:ascii="Times New Roman" w:hAnsi="Times New Roman"/>
                <w:sz w:val="28"/>
                <w:szCs w:val="28"/>
              </w:rPr>
              <w:t>LAEF</w:t>
            </w:r>
          </w:p>
        </w:tc>
        <w:tc>
          <w:tcPr>
            <w:tcW w:w="1134" w:type="dxa"/>
          </w:tcPr>
          <w:p w14:paraId="6DECF881"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0,41</w:t>
            </w:r>
          </w:p>
        </w:tc>
        <w:tc>
          <w:tcPr>
            <w:tcW w:w="1134" w:type="dxa"/>
          </w:tcPr>
          <w:p w14:paraId="3706717D" w14:textId="77777777" w:rsidR="00BF3D42" w:rsidRPr="003156B4" w:rsidRDefault="00BF3D42" w:rsidP="00411DFE">
            <w:pPr>
              <w:spacing w:after="0" w:line="360" w:lineRule="auto"/>
              <w:jc w:val="center"/>
              <w:rPr>
                <w:rFonts w:ascii="Times New Roman" w:hAnsi="Times New Roman"/>
                <w:b/>
                <w:bCs/>
                <w:sz w:val="28"/>
                <w:szCs w:val="28"/>
              </w:rPr>
            </w:pPr>
            <w:r w:rsidRPr="003156B4">
              <w:rPr>
                <w:rFonts w:ascii="Times New Roman" w:hAnsi="Times New Roman"/>
                <w:b/>
                <w:bCs/>
                <w:sz w:val="28"/>
                <w:szCs w:val="28"/>
              </w:rPr>
              <w:t>&lt; 0,001</w:t>
            </w:r>
          </w:p>
        </w:tc>
        <w:tc>
          <w:tcPr>
            <w:tcW w:w="1134" w:type="dxa"/>
          </w:tcPr>
          <w:p w14:paraId="0D3C8F5F"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0,31</w:t>
            </w:r>
          </w:p>
        </w:tc>
        <w:tc>
          <w:tcPr>
            <w:tcW w:w="1134" w:type="dxa"/>
          </w:tcPr>
          <w:p w14:paraId="6754E383" w14:textId="77777777" w:rsidR="00BF3D42" w:rsidRPr="008D6C88" w:rsidRDefault="00BF3D42" w:rsidP="00411DFE">
            <w:pPr>
              <w:spacing w:after="0" w:line="360" w:lineRule="auto"/>
              <w:jc w:val="center"/>
              <w:rPr>
                <w:rFonts w:ascii="Times New Roman" w:hAnsi="Times New Roman"/>
                <w:b/>
                <w:bCs/>
                <w:sz w:val="28"/>
                <w:szCs w:val="28"/>
              </w:rPr>
            </w:pPr>
            <w:r w:rsidRPr="008D6C88">
              <w:rPr>
                <w:rFonts w:ascii="Times New Roman" w:hAnsi="Times New Roman"/>
                <w:b/>
                <w:bCs/>
                <w:sz w:val="28"/>
                <w:szCs w:val="28"/>
              </w:rPr>
              <w:t>0,001</w:t>
            </w:r>
          </w:p>
        </w:tc>
        <w:tc>
          <w:tcPr>
            <w:tcW w:w="1134" w:type="dxa"/>
          </w:tcPr>
          <w:p w14:paraId="3EA8F4AD"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0,42</w:t>
            </w:r>
          </w:p>
        </w:tc>
        <w:tc>
          <w:tcPr>
            <w:tcW w:w="1133" w:type="dxa"/>
          </w:tcPr>
          <w:p w14:paraId="72BF73C0" w14:textId="77777777" w:rsidR="00BF3D42" w:rsidRPr="003156B4" w:rsidRDefault="00BF3D42" w:rsidP="00411DFE">
            <w:pPr>
              <w:spacing w:after="0" w:line="360" w:lineRule="auto"/>
              <w:jc w:val="center"/>
              <w:rPr>
                <w:rFonts w:ascii="Times New Roman" w:hAnsi="Times New Roman"/>
                <w:b/>
                <w:bCs/>
                <w:sz w:val="28"/>
                <w:szCs w:val="28"/>
              </w:rPr>
            </w:pPr>
            <w:r w:rsidRPr="003156B4">
              <w:rPr>
                <w:rFonts w:ascii="Times New Roman" w:hAnsi="Times New Roman"/>
                <w:b/>
                <w:bCs/>
                <w:sz w:val="28"/>
                <w:szCs w:val="28"/>
              </w:rPr>
              <w:t>&lt; 0,001</w:t>
            </w:r>
          </w:p>
        </w:tc>
      </w:tr>
      <w:tr w:rsidR="003156B4" w:rsidRPr="003156B4" w14:paraId="64713F0F" w14:textId="77777777" w:rsidTr="002170BC">
        <w:tc>
          <w:tcPr>
            <w:tcW w:w="2547" w:type="dxa"/>
          </w:tcPr>
          <w:p w14:paraId="687B4DE8" w14:textId="77777777" w:rsidR="00BF3D42" w:rsidRPr="003156B4" w:rsidRDefault="00BF3D42" w:rsidP="00411DFE">
            <w:pPr>
              <w:spacing w:after="0" w:line="360" w:lineRule="auto"/>
              <w:jc w:val="both"/>
              <w:rPr>
                <w:rFonts w:ascii="Times New Roman" w:hAnsi="Times New Roman"/>
                <w:sz w:val="28"/>
                <w:szCs w:val="28"/>
              </w:rPr>
            </w:pPr>
            <w:r w:rsidRPr="003156B4">
              <w:rPr>
                <w:rFonts w:ascii="Times New Roman" w:hAnsi="Times New Roman"/>
                <w:sz w:val="28"/>
                <w:szCs w:val="28"/>
              </w:rPr>
              <w:t>LAVI</w:t>
            </w:r>
          </w:p>
        </w:tc>
        <w:tc>
          <w:tcPr>
            <w:tcW w:w="1134" w:type="dxa"/>
          </w:tcPr>
          <w:p w14:paraId="5D689971"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-0,26</w:t>
            </w:r>
          </w:p>
        </w:tc>
        <w:tc>
          <w:tcPr>
            <w:tcW w:w="1134" w:type="dxa"/>
          </w:tcPr>
          <w:p w14:paraId="10D36DED" w14:textId="77777777" w:rsidR="00BF3D42" w:rsidRPr="003156B4" w:rsidRDefault="00BF3D42" w:rsidP="00411DFE">
            <w:pPr>
              <w:spacing w:after="0" w:line="360" w:lineRule="auto"/>
              <w:jc w:val="center"/>
              <w:rPr>
                <w:rFonts w:ascii="Times New Roman" w:hAnsi="Times New Roman"/>
                <w:b/>
                <w:bCs/>
                <w:sz w:val="28"/>
                <w:szCs w:val="28"/>
              </w:rPr>
            </w:pPr>
            <w:r w:rsidRPr="003156B4">
              <w:rPr>
                <w:rFonts w:ascii="Times New Roman" w:hAnsi="Times New Roman"/>
                <w:b/>
                <w:bCs/>
                <w:sz w:val="28"/>
                <w:szCs w:val="28"/>
              </w:rPr>
              <w:t>0,004</w:t>
            </w:r>
          </w:p>
        </w:tc>
        <w:tc>
          <w:tcPr>
            <w:tcW w:w="1134" w:type="dxa"/>
          </w:tcPr>
          <w:p w14:paraId="1A2CE9D4"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-0,19</w:t>
            </w:r>
          </w:p>
        </w:tc>
        <w:tc>
          <w:tcPr>
            <w:tcW w:w="1134" w:type="dxa"/>
          </w:tcPr>
          <w:p w14:paraId="48131D7E" w14:textId="77777777" w:rsidR="00BF3D42" w:rsidRPr="008D6C88" w:rsidRDefault="00BF3D42" w:rsidP="00411DFE">
            <w:pPr>
              <w:spacing w:after="0" w:line="360" w:lineRule="auto"/>
              <w:jc w:val="center"/>
              <w:rPr>
                <w:rFonts w:ascii="Times New Roman" w:hAnsi="Times New Roman"/>
                <w:b/>
                <w:bCs/>
                <w:sz w:val="28"/>
                <w:szCs w:val="28"/>
              </w:rPr>
            </w:pPr>
            <w:r w:rsidRPr="008D6C88">
              <w:rPr>
                <w:rFonts w:ascii="Times New Roman" w:hAnsi="Times New Roman"/>
                <w:b/>
                <w:bCs/>
                <w:sz w:val="28"/>
                <w:szCs w:val="28"/>
              </w:rPr>
              <w:t>0,04</w:t>
            </w:r>
          </w:p>
        </w:tc>
        <w:tc>
          <w:tcPr>
            <w:tcW w:w="1134" w:type="dxa"/>
          </w:tcPr>
          <w:p w14:paraId="205F3C73"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-0,26</w:t>
            </w:r>
          </w:p>
        </w:tc>
        <w:tc>
          <w:tcPr>
            <w:tcW w:w="1133" w:type="dxa"/>
          </w:tcPr>
          <w:p w14:paraId="009EBACF" w14:textId="77777777" w:rsidR="00BF3D42" w:rsidRPr="003156B4" w:rsidRDefault="00BF3D42" w:rsidP="00411DFE">
            <w:pPr>
              <w:spacing w:after="0" w:line="360" w:lineRule="auto"/>
              <w:jc w:val="center"/>
              <w:rPr>
                <w:rFonts w:ascii="Times New Roman" w:hAnsi="Times New Roman"/>
                <w:b/>
                <w:bCs/>
                <w:sz w:val="28"/>
                <w:szCs w:val="28"/>
              </w:rPr>
            </w:pPr>
            <w:r w:rsidRPr="003156B4">
              <w:rPr>
                <w:rFonts w:ascii="Times New Roman" w:hAnsi="Times New Roman"/>
                <w:b/>
                <w:bCs/>
                <w:sz w:val="28"/>
                <w:szCs w:val="28"/>
              </w:rPr>
              <w:t>0,005</w:t>
            </w:r>
          </w:p>
        </w:tc>
      </w:tr>
      <w:tr w:rsidR="003156B4" w:rsidRPr="003156B4" w14:paraId="5A2C2249" w14:textId="77777777" w:rsidTr="002170BC">
        <w:tc>
          <w:tcPr>
            <w:tcW w:w="2547" w:type="dxa"/>
          </w:tcPr>
          <w:p w14:paraId="678D1490" w14:textId="77777777" w:rsidR="00BF3D42" w:rsidRPr="003156B4" w:rsidRDefault="00BF3D42" w:rsidP="00411DFE">
            <w:pPr>
              <w:spacing w:after="0" w:line="360" w:lineRule="auto"/>
              <w:jc w:val="both"/>
              <w:rPr>
                <w:rFonts w:ascii="Times New Roman" w:hAnsi="Times New Roman"/>
                <w:sz w:val="28"/>
                <w:szCs w:val="28"/>
              </w:rPr>
            </w:pPr>
            <w:r w:rsidRPr="003156B4">
              <w:rPr>
                <w:rFonts w:ascii="Times New Roman" w:hAnsi="Times New Roman"/>
                <w:sz w:val="28"/>
                <w:szCs w:val="28"/>
              </w:rPr>
              <w:t>LVGLS</w:t>
            </w:r>
          </w:p>
        </w:tc>
        <w:tc>
          <w:tcPr>
            <w:tcW w:w="1134" w:type="dxa"/>
          </w:tcPr>
          <w:p w14:paraId="2A5AD61E"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0,41</w:t>
            </w:r>
          </w:p>
        </w:tc>
        <w:tc>
          <w:tcPr>
            <w:tcW w:w="1134" w:type="dxa"/>
          </w:tcPr>
          <w:p w14:paraId="79D515C3" w14:textId="77777777" w:rsidR="00BF3D42" w:rsidRPr="003156B4" w:rsidRDefault="00BF3D42" w:rsidP="00411DFE">
            <w:pPr>
              <w:spacing w:after="0" w:line="360" w:lineRule="auto"/>
              <w:jc w:val="center"/>
              <w:rPr>
                <w:rFonts w:ascii="Times New Roman" w:hAnsi="Times New Roman"/>
                <w:b/>
                <w:bCs/>
                <w:sz w:val="28"/>
                <w:szCs w:val="28"/>
              </w:rPr>
            </w:pPr>
            <w:r w:rsidRPr="003156B4">
              <w:rPr>
                <w:rFonts w:ascii="Times New Roman" w:hAnsi="Times New Roman"/>
                <w:b/>
                <w:bCs/>
                <w:sz w:val="28"/>
                <w:szCs w:val="28"/>
              </w:rPr>
              <w:t>&lt; 0,001</w:t>
            </w:r>
          </w:p>
        </w:tc>
        <w:tc>
          <w:tcPr>
            <w:tcW w:w="1134" w:type="dxa"/>
          </w:tcPr>
          <w:p w14:paraId="7EB0C402"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0,36</w:t>
            </w:r>
          </w:p>
        </w:tc>
        <w:tc>
          <w:tcPr>
            <w:tcW w:w="1134" w:type="dxa"/>
          </w:tcPr>
          <w:p w14:paraId="5E5C8FC3" w14:textId="77777777" w:rsidR="00BF3D42" w:rsidRPr="008D6C88" w:rsidRDefault="00BF3D42" w:rsidP="00411DFE">
            <w:pPr>
              <w:spacing w:after="0" w:line="360" w:lineRule="auto"/>
              <w:jc w:val="center"/>
              <w:rPr>
                <w:rFonts w:ascii="Times New Roman" w:hAnsi="Times New Roman"/>
                <w:b/>
                <w:bCs/>
                <w:sz w:val="28"/>
                <w:szCs w:val="28"/>
              </w:rPr>
            </w:pPr>
            <w:r w:rsidRPr="008D6C88">
              <w:rPr>
                <w:rFonts w:ascii="Times New Roman" w:hAnsi="Times New Roman"/>
                <w:b/>
                <w:bCs/>
                <w:sz w:val="28"/>
                <w:szCs w:val="28"/>
              </w:rPr>
              <w:t>&lt; 0,001</w:t>
            </w:r>
          </w:p>
        </w:tc>
        <w:tc>
          <w:tcPr>
            <w:tcW w:w="1134" w:type="dxa"/>
          </w:tcPr>
          <w:p w14:paraId="2004229A"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0,36</w:t>
            </w:r>
          </w:p>
        </w:tc>
        <w:tc>
          <w:tcPr>
            <w:tcW w:w="1133" w:type="dxa"/>
          </w:tcPr>
          <w:p w14:paraId="59B043F6" w14:textId="77777777" w:rsidR="00BF3D42" w:rsidRPr="003156B4" w:rsidRDefault="00BF3D42" w:rsidP="00411DFE">
            <w:pPr>
              <w:spacing w:after="0" w:line="360" w:lineRule="auto"/>
              <w:jc w:val="center"/>
              <w:rPr>
                <w:rFonts w:ascii="Times New Roman" w:hAnsi="Times New Roman"/>
                <w:b/>
                <w:bCs/>
                <w:sz w:val="28"/>
                <w:szCs w:val="28"/>
              </w:rPr>
            </w:pPr>
            <w:r w:rsidRPr="003156B4">
              <w:rPr>
                <w:rFonts w:ascii="Times New Roman" w:hAnsi="Times New Roman"/>
                <w:b/>
                <w:bCs/>
                <w:sz w:val="28"/>
                <w:szCs w:val="28"/>
              </w:rPr>
              <w:t>&lt; 0,001</w:t>
            </w:r>
          </w:p>
        </w:tc>
      </w:tr>
    </w:tbl>
    <w:p w14:paraId="04F10D20" w14:textId="124E1FA4" w:rsidR="00E430FF" w:rsidRPr="00E430FF" w:rsidRDefault="00E430FF" w:rsidP="00E430FF">
      <w:pPr>
        <w:spacing w:before="120" w:after="0" w:line="240" w:lineRule="auto"/>
        <w:jc w:val="both"/>
        <w:rPr>
          <w:rFonts w:ascii="Times New Roman" w:hAnsi="Times New Roman"/>
          <w:sz w:val="28"/>
          <w:szCs w:val="28"/>
          <w:vertAlign w:val="superscript"/>
        </w:rPr>
      </w:pPr>
      <w:r>
        <w:rPr>
          <w:rFonts w:ascii="Times New Roman" w:hAnsi="Times New Roman"/>
          <w:sz w:val="28"/>
          <w:szCs w:val="28"/>
          <w:vertAlign w:val="superscript"/>
        </w:rPr>
        <w:t># LAScd, LASct dưới dạng giá trị tuyệt đối</w:t>
      </w:r>
    </w:p>
    <w:p w14:paraId="2BCFF01E" w14:textId="3CF0B96F" w:rsidR="0033371C" w:rsidRPr="003156B4" w:rsidRDefault="0004516F" w:rsidP="00E430FF">
      <w:pPr>
        <w:spacing w:after="0" w:line="360" w:lineRule="auto"/>
        <w:ind w:firstLine="720"/>
        <w:jc w:val="both"/>
        <w:rPr>
          <w:rFonts w:ascii="Times New Roman" w:hAnsi="Times New Roman"/>
          <w:sz w:val="28"/>
          <w:szCs w:val="28"/>
        </w:rPr>
      </w:pPr>
      <w:r w:rsidRPr="003156B4">
        <w:rPr>
          <w:rFonts w:ascii="Times New Roman" w:hAnsi="Times New Roman"/>
          <w:sz w:val="28"/>
          <w:szCs w:val="28"/>
        </w:rPr>
        <w:lastRenderedPageBreak/>
        <w:t>Thời điểm sau nhập viện</w:t>
      </w:r>
      <w:r w:rsidR="00BF3D42" w:rsidRPr="003156B4">
        <w:rPr>
          <w:rFonts w:ascii="Times New Roman" w:hAnsi="Times New Roman"/>
          <w:sz w:val="28"/>
          <w:szCs w:val="28"/>
        </w:rPr>
        <w:t xml:space="preserve">, LASr và LAScd có mối tương quan nghịch với điểm </w:t>
      </w:r>
      <w:r w:rsidR="00A4760F">
        <w:rPr>
          <w:rFonts w:ascii="Times New Roman" w:hAnsi="Times New Roman"/>
          <w:sz w:val="28"/>
          <w:szCs w:val="28"/>
        </w:rPr>
        <w:t xml:space="preserve">nguy cơ </w:t>
      </w:r>
      <w:r w:rsidR="00BF3D42" w:rsidRPr="003156B4">
        <w:rPr>
          <w:rFonts w:ascii="Times New Roman" w:hAnsi="Times New Roman"/>
          <w:sz w:val="28"/>
          <w:szCs w:val="28"/>
        </w:rPr>
        <w:t xml:space="preserve">TIMI; LASr và LASct có mối tương quan nghịch với tỷ lệ </w:t>
      </w:r>
      <w:r w:rsidR="00D63DF9">
        <w:rPr>
          <w:rFonts w:ascii="Times New Roman" w:hAnsi="Times New Roman"/>
          <w:sz w:val="28"/>
          <w:szCs w:val="28"/>
        </w:rPr>
        <w:t>E/E’</w:t>
      </w:r>
      <w:r w:rsidR="00BF3D42" w:rsidRPr="003156B4">
        <w:rPr>
          <w:rFonts w:ascii="Times New Roman" w:hAnsi="Times New Roman"/>
          <w:sz w:val="28"/>
          <w:szCs w:val="28"/>
        </w:rPr>
        <w:t xml:space="preserve">thành bên. Cả </w:t>
      </w:r>
      <w:r w:rsidR="008C0020" w:rsidRPr="003156B4">
        <w:rPr>
          <w:rFonts w:ascii="Times New Roman" w:hAnsi="Times New Roman"/>
          <w:sz w:val="28"/>
          <w:szCs w:val="28"/>
        </w:rPr>
        <w:t>ba</w:t>
      </w:r>
      <w:r w:rsidR="00BF3D42" w:rsidRPr="003156B4">
        <w:rPr>
          <w:rFonts w:ascii="Times New Roman" w:hAnsi="Times New Roman"/>
          <w:sz w:val="28"/>
          <w:szCs w:val="28"/>
        </w:rPr>
        <w:t xml:space="preserve"> chỉ số sức căng nhĩ trái (LASr, LAScd, LASct) tương quan nghịch với điểm GRACE, nồng độ NT-Pro BNP, </w:t>
      </w:r>
      <w:r w:rsidR="0033371C" w:rsidRPr="003156B4">
        <w:rPr>
          <w:rFonts w:ascii="Times New Roman" w:hAnsi="Times New Roman"/>
          <w:sz w:val="28"/>
          <w:szCs w:val="28"/>
        </w:rPr>
        <w:t>thể tích nhĩ trái tối thiểu (</w:t>
      </w:r>
      <w:r w:rsidR="00BF3D42" w:rsidRPr="003156B4">
        <w:rPr>
          <w:rFonts w:ascii="Times New Roman" w:hAnsi="Times New Roman"/>
          <w:sz w:val="28"/>
          <w:szCs w:val="28"/>
        </w:rPr>
        <w:t>LAVmin</w:t>
      </w:r>
      <w:r w:rsidR="0033371C" w:rsidRPr="003156B4">
        <w:rPr>
          <w:rFonts w:ascii="Times New Roman" w:hAnsi="Times New Roman"/>
          <w:sz w:val="28"/>
          <w:szCs w:val="28"/>
        </w:rPr>
        <w:t>)</w:t>
      </w:r>
      <w:r w:rsidR="00BF3D42" w:rsidRPr="003156B4">
        <w:rPr>
          <w:rFonts w:ascii="Times New Roman" w:hAnsi="Times New Roman"/>
          <w:sz w:val="28"/>
          <w:szCs w:val="28"/>
        </w:rPr>
        <w:t xml:space="preserve"> và </w:t>
      </w:r>
      <w:r w:rsidR="0033371C" w:rsidRPr="003156B4">
        <w:rPr>
          <w:rFonts w:ascii="Times New Roman" w:hAnsi="Times New Roman"/>
          <w:sz w:val="28"/>
          <w:szCs w:val="28"/>
        </w:rPr>
        <w:t>chỉ số thể tích nhĩ trái (</w:t>
      </w:r>
      <w:r w:rsidR="00BF3D42" w:rsidRPr="003156B4">
        <w:rPr>
          <w:rFonts w:ascii="Times New Roman" w:hAnsi="Times New Roman"/>
          <w:sz w:val="28"/>
          <w:szCs w:val="28"/>
        </w:rPr>
        <w:t>LAVI</w:t>
      </w:r>
      <w:r w:rsidR="0033371C" w:rsidRPr="003156B4">
        <w:rPr>
          <w:rFonts w:ascii="Times New Roman" w:hAnsi="Times New Roman"/>
          <w:sz w:val="28"/>
          <w:szCs w:val="28"/>
        </w:rPr>
        <w:t>)</w:t>
      </w:r>
      <w:r w:rsidR="00BF3D42" w:rsidRPr="003156B4">
        <w:rPr>
          <w:rFonts w:ascii="Times New Roman" w:hAnsi="Times New Roman"/>
          <w:sz w:val="28"/>
          <w:szCs w:val="28"/>
        </w:rPr>
        <w:t xml:space="preserve">; tương quan thuận với </w:t>
      </w:r>
      <w:r w:rsidR="0033371C" w:rsidRPr="003156B4">
        <w:rPr>
          <w:rFonts w:ascii="Times New Roman" w:hAnsi="Times New Roman"/>
          <w:sz w:val="28"/>
          <w:szCs w:val="28"/>
        </w:rPr>
        <w:t>phân suất tống máu thất trái (</w:t>
      </w:r>
      <w:r w:rsidR="00BF3D42" w:rsidRPr="003156B4">
        <w:rPr>
          <w:rFonts w:ascii="Times New Roman" w:hAnsi="Times New Roman"/>
          <w:sz w:val="28"/>
          <w:szCs w:val="28"/>
        </w:rPr>
        <w:t>LVEF</w:t>
      </w:r>
      <w:r w:rsidR="0033371C" w:rsidRPr="003156B4">
        <w:rPr>
          <w:rFonts w:ascii="Times New Roman" w:hAnsi="Times New Roman"/>
          <w:sz w:val="28"/>
          <w:szCs w:val="28"/>
        </w:rPr>
        <w:t>)</w:t>
      </w:r>
      <w:r w:rsidR="00BF3D42" w:rsidRPr="003156B4">
        <w:rPr>
          <w:rFonts w:ascii="Times New Roman" w:hAnsi="Times New Roman"/>
          <w:sz w:val="28"/>
          <w:szCs w:val="28"/>
        </w:rPr>
        <w:t xml:space="preserve">, </w:t>
      </w:r>
      <w:r w:rsidR="0033371C" w:rsidRPr="003156B4">
        <w:rPr>
          <w:rFonts w:ascii="Times New Roman" w:hAnsi="Times New Roman"/>
          <w:sz w:val="28"/>
          <w:szCs w:val="28"/>
        </w:rPr>
        <w:t>phân suất tống máu nhĩ trái (</w:t>
      </w:r>
      <w:r w:rsidR="00BF3D42" w:rsidRPr="003156B4">
        <w:rPr>
          <w:rFonts w:ascii="Times New Roman" w:hAnsi="Times New Roman"/>
          <w:sz w:val="28"/>
          <w:szCs w:val="28"/>
        </w:rPr>
        <w:t>LAEF</w:t>
      </w:r>
      <w:r w:rsidR="0033371C" w:rsidRPr="003156B4">
        <w:rPr>
          <w:rFonts w:ascii="Times New Roman" w:hAnsi="Times New Roman"/>
          <w:sz w:val="28"/>
          <w:szCs w:val="28"/>
        </w:rPr>
        <w:t>)</w:t>
      </w:r>
      <w:r w:rsidR="00BF3D42" w:rsidRPr="003156B4">
        <w:rPr>
          <w:rFonts w:ascii="Times New Roman" w:hAnsi="Times New Roman"/>
          <w:sz w:val="28"/>
          <w:szCs w:val="28"/>
        </w:rPr>
        <w:t xml:space="preserve"> và </w:t>
      </w:r>
      <w:r w:rsidR="0033371C" w:rsidRPr="003156B4">
        <w:rPr>
          <w:rFonts w:ascii="Times New Roman" w:hAnsi="Times New Roman"/>
          <w:sz w:val="28"/>
          <w:szCs w:val="28"/>
        </w:rPr>
        <w:t>sức căng dọc toàn bộ thất trái (</w:t>
      </w:r>
      <w:r w:rsidR="00BF3D42" w:rsidRPr="003156B4">
        <w:rPr>
          <w:rFonts w:ascii="Times New Roman" w:hAnsi="Times New Roman"/>
          <w:sz w:val="28"/>
          <w:szCs w:val="28"/>
        </w:rPr>
        <w:t>LVGLS</w:t>
      </w:r>
      <w:r w:rsidR="0033371C" w:rsidRPr="003156B4">
        <w:rPr>
          <w:rFonts w:ascii="Times New Roman" w:hAnsi="Times New Roman"/>
          <w:sz w:val="28"/>
          <w:szCs w:val="28"/>
        </w:rPr>
        <w:t>)</w:t>
      </w:r>
      <w:r w:rsidRPr="003156B4">
        <w:rPr>
          <w:rFonts w:ascii="Times New Roman" w:hAnsi="Times New Roman"/>
          <w:sz w:val="28"/>
          <w:szCs w:val="28"/>
        </w:rPr>
        <w:t xml:space="preserve"> ở bệnh nhân NMCT cấp</w:t>
      </w:r>
      <w:r w:rsidR="00BF3D42" w:rsidRPr="003156B4">
        <w:rPr>
          <w:rFonts w:ascii="Times New Roman" w:hAnsi="Times New Roman"/>
          <w:sz w:val="28"/>
          <w:szCs w:val="28"/>
        </w:rPr>
        <w:t xml:space="preserve">. </w:t>
      </w:r>
    </w:p>
    <w:p w14:paraId="3D2AB02F" w14:textId="22F97B3E" w:rsidR="00BF3D42" w:rsidRDefault="00BF3D42" w:rsidP="00322984">
      <w:pPr>
        <w:pStyle w:val="03"/>
      </w:pPr>
      <w:bookmarkStart w:id="1263" w:name="_Toc236857262"/>
      <w:r w:rsidRPr="003156B4">
        <w:t>3.3.2. Mối liên quan của sức căng nhĩ trái với một số biến cố tim mạch trong 12 tháng ở bệnh nhân nhồi máu cơ tim cấp</w:t>
      </w:r>
      <w:bookmarkEnd w:id="1263"/>
    </w:p>
    <w:p w14:paraId="6CB3CB24" w14:textId="0E26733E" w:rsidR="00CA7F42" w:rsidRDefault="00CA7F42" w:rsidP="00CA7F42">
      <w:pPr>
        <w:pStyle w:val="03"/>
        <w:ind w:firstLine="720"/>
        <w:outlineLvl w:val="9"/>
        <w:rPr>
          <w:b w:val="0"/>
          <w:bCs/>
          <w:i w:val="0"/>
        </w:rPr>
      </w:pPr>
      <w:r w:rsidRPr="00CA7F42">
        <w:rPr>
          <w:b w:val="0"/>
          <w:bCs/>
          <w:i w:val="0"/>
        </w:rPr>
        <w:t>Trong phần này, giá trị của LAScd và LASct được sử dụng dưới dạng giá trị tuyệt đối</w:t>
      </w:r>
      <w:r>
        <w:rPr>
          <w:b w:val="0"/>
          <w:bCs/>
          <w:i w:val="0"/>
        </w:rPr>
        <w:t>.</w:t>
      </w:r>
    </w:p>
    <w:p w14:paraId="29B5E0FA" w14:textId="14A4A85B" w:rsidR="00BF3D42" w:rsidRPr="002E09B2" w:rsidRDefault="002E09B2" w:rsidP="002E09B2">
      <w:pPr>
        <w:pStyle w:val="abang"/>
        <w:jc w:val="both"/>
        <w:rPr>
          <w:lang w:val="en-US"/>
        </w:rPr>
      </w:pPr>
      <w:bookmarkStart w:id="1264" w:name="_Toc236858178"/>
      <w:r>
        <w:t>Bảng 3.24. Phân tích hồi quy Cox đơn biến dự đoán biến cố tim mạch chính</w:t>
      </w:r>
      <w:bookmarkStart w:id="1265" w:name="_Hlk193008825"/>
      <w:bookmarkEnd w:id="1264"/>
    </w:p>
    <w:tbl>
      <w:tblPr>
        <w:tblStyle w:val="TableGrid"/>
        <w:tblW w:w="10064" w:type="dxa"/>
        <w:jc w:val="center"/>
        <w:tblLook w:val="04A0" w:firstRow="1" w:lastRow="0" w:firstColumn="1" w:lastColumn="0" w:noHBand="0" w:noVBand="1"/>
      </w:tblPr>
      <w:tblGrid>
        <w:gridCol w:w="1701"/>
        <w:gridCol w:w="2693"/>
        <w:gridCol w:w="834"/>
        <w:gridCol w:w="1198"/>
        <w:gridCol w:w="2504"/>
        <w:gridCol w:w="1134"/>
      </w:tblGrid>
      <w:tr w:rsidR="003156B4" w:rsidRPr="003156B4" w14:paraId="2C69FD93" w14:textId="77777777" w:rsidTr="006C176E">
        <w:trPr>
          <w:tblHeader/>
          <w:jc w:val="center"/>
        </w:trPr>
        <w:tc>
          <w:tcPr>
            <w:tcW w:w="1701" w:type="dxa"/>
            <w:vMerge w:val="restart"/>
            <w:vAlign w:val="center"/>
          </w:tcPr>
          <w:bookmarkEnd w:id="1265"/>
          <w:p w14:paraId="4184B1DC" w14:textId="77777777" w:rsidR="00BF3D42" w:rsidRPr="003156B4" w:rsidRDefault="00BF3D42" w:rsidP="00411DFE">
            <w:pPr>
              <w:spacing w:after="0" w:line="360" w:lineRule="auto"/>
              <w:jc w:val="center"/>
              <w:rPr>
                <w:rFonts w:ascii="Times New Roman" w:hAnsi="Times New Roman"/>
                <w:sz w:val="26"/>
                <w:szCs w:val="26"/>
              </w:rPr>
            </w:pPr>
            <w:r w:rsidRPr="003156B4">
              <w:rPr>
                <w:rFonts w:ascii="Times New Roman" w:hAnsi="Times New Roman"/>
                <w:sz w:val="26"/>
                <w:szCs w:val="26"/>
              </w:rPr>
              <w:t>Chỉ số</w:t>
            </w:r>
          </w:p>
        </w:tc>
        <w:tc>
          <w:tcPr>
            <w:tcW w:w="3527" w:type="dxa"/>
            <w:gridSpan w:val="2"/>
            <w:vAlign w:val="center"/>
          </w:tcPr>
          <w:p w14:paraId="1AA81300" w14:textId="77777777" w:rsidR="00BF3D42" w:rsidRPr="003156B4" w:rsidRDefault="00BF3D42"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Hồi quy Cox đơn biến</w:t>
            </w:r>
          </w:p>
        </w:tc>
        <w:tc>
          <w:tcPr>
            <w:tcW w:w="1198" w:type="dxa"/>
            <w:vAlign w:val="center"/>
          </w:tcPr>
          <w:p w14:paraId="3CEDA4D1" w14:textId="77777777" w:rsidR="00BF3D42" w:rsidRPr="003156B4" w:rsidRDefault="00BF3D42" w:rsidP="00411DFE">
            <w:pPr>
              <w:spacing w:after="0" w:line="360" w:lineRule="auto"/>
              <w:jc w:val="center"/>
              <w:rPr>
                <w:rFonts w:ascii="Times New Roman" w:hAnsi="Times New Roman"/>
                <w:sz w:val="26"/>
                <w:szCs w:val="26"/>
              </w:rPr>
            </w:pPr>
            <w:r w:rsidRPr="003156B4">
              <w:rPr>
                <w:rFonts w:ascii="Times New Roman" w:hAnsi="Times New Roman"/>
                <w:sz w:val="26"/>
                <w:szCs w:val="26"/>
              </w:rPr>
              <w:t>Chỉ số</w:t>
            </w:r>
          </w:p>
        </w:tc>
        <w:tc>
          <w:tcPr>
            <w:tcW w:w="3638" w:type="dxa"/>
            <w:gridSpan w:val="2"/>
            <w:vAlign w:val="center"/>
          </w:tcPr>
          <w:p w14:paraId="03D8BA26" w14:textId="77777777" w:rsidR="00BF3D42" w:rsidRPr="003156B4" w:rsidRDefault="00BF3D42"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Hồi quy Cox đơn biến</w:t>
            </w:r>
          </w:p>
        </w:tc>
      </w:tr>
      <w:tr w:rsidR="003156B4" w:rsidRPr="003156B4" w14:paraId="05B92319" w14:textId="77777777" w:rsidTr="006C176E">
        <w:trPr>
          <w:tblHeader/>
          <w:jc w:val="center"/>
        </w:trPr>
        <w:tc>
          <w:tcPr>
            <w:tcW w:w="1701" w:type="dxa"/>
            <w:vMerge/>
            <w:vAlign w:val="center"/>
          </w:tcPr>
          <w:p w14:paraId="7931CBF6" w14:textId="77777777" w:rsidR="00BF3D42" w:rsidRPr="003156B4" w:rsidRDefault="00BF3D42" w:rsidP="00411DFE">
            <w:pPr>
              <w:spacing w:after="0" w:line="360" w:lineRule="auto"/>
              <w:jc w:val="center"/>
              <w:rPr>
                <w:rFonts w:ascii="Times New Roman" w:hAnsi="Times New Roman"/>
                <w:sz w:val="26"/>
                <w:szCs w:val="26"/>
              </w:rPr>
            </w:pPr>
          </w:p>
        </w:tc>
        <w:tc>
          <w:tcPr>
            <w:tcW w:w="2693" w:type="dxa"/>
            <w:vAlign w:val="center"/>
          </w:tcPr>
          <w:p w14:paraId="066A9B3A" w14:textId="22FC209B" w:rsidR="00BF3D42" w:rsidRPr="003156B4" w:rsidRDefault="00BF3D42" w:rsidP="00411DFE">
            <w:pPr>
              <w:spacing w:after="0" w:line="360" w:lineRule="auto"/>
              <w:jc w:val="center"/>
              <w:rPr>
                <w:rFonts w:ascii="Times New Roman" w:hAnsi="Times New Roman"/>
                <w:sz w:val="26"/>
                <w:szCs w:val="26"/>
                <w:lang w:val="en-US"/>
              </w:rPr>
            </w:pPr>
            <w:r w:rsidRPr="003156B4">
              <w:rPr>
                <w:rFonts w:ascii="Times New Roman" w:hAnsi="Times New Roman"/>
                <w:sz w:val="26"/>
                <w:szCs w:val="26"/>
              </w:rPr>
              <w:t>HR</w:t>
            </w:r>
            <w:r w:rsidR="0004516F" w:rsidRPr="003156B4">
              <w:rPr>
                <w:rFonts w:ascii="Times New Roman" w:hAnsi="Times New Roman"/>
                <w:sz w:val="26"/>
                <w:szCs w:val="26"/>
                <w:lang w:val="en-US"/>
              </w:rPr>
              <w:t xml:space="preserve"> (KTC 95%)</w:t>
            </w:r>
          </w:p>
        </w:tc>
        <w:tc>
          <w:tcPr>
            <w:tcW w:w="834" w:type="dxa"/>
            <w:vAlign w:val="center"/>
          </w:tcPr>
          <w:p w14:paraId="42D1A11D" w14:textId="77777777" w:rsidR="00BF3D42" w:rsidRPr="003156B4" w:rsidRDefault="00BF3D42" w:rsidP="00411DFE">
            <w:pPr>
              <w:spacing w:after="0" w:line="360" w:lineRule="auto"/>
              <w:jc w:val="center"/>
              <w:rPr>
                <w:rFonts w:ascii="Times New Roman" w:hAnsi="Times New Roman"/>
                <w:sz w:val="26"/>
                <w:szCs w:val="26"/>
              </w:rPr>
            </w:pPr>
            <w:r w:rsidRPr="003156B4">
              <w:rPr>
                <w:rFonts w:ascii="Times New Roman" w:hAnsi="Times New Roman"/>
                <w:sz w:val="26"/>
                <w:szCs w:val="26"/>
              </w:rPr>
              <w:t>p</w:t>
            </w:r>
          </w:p>
        </w:tc>
        <w:tc>
          <w:tcPr>
            <w:tcW w:w="1198" w:type="dxa"/>
            <w:vAlign w:val="center"/>
          </w:tcPr>
          <w:p w14:paraId="7F1EB358" w14:textId="77777777" w:rsidR="00BF3D42" w:rsidRPr="003156B4" w:rsidRDefault="00BF3D42" w:rsidP="00411DFE">
            <w:pPr>
              <w:spacing w:after="0" w:line="360" w:lineRule="auto"/>
              <w:jc w:val="center"/>
              <w:rPr>
                <w:rFonts w:ascii="Times New Roman" w:hAnsi="Times New Roman"/>
                <w:sz w:val="26"/>
                <w:szCs w:val="26"/>
              </w:rPr>
            </w:pPr>
          </w:p>
        </w:tc>
        <w:tc>
          <w:tcPr>
            <w:tcW w:w="2504" w:type="dxa"/>
            <w:vAlign w:val="center"/>
          </w:tcPr>
          <w:p w14:paraId="57D320B1" w14:textId="2B6D0A64" w:rsidR="00BF3D42" w:rsidRPr="003156B4" w:rsidRDefault="00BF3D42" w:rsidP="00411DFE">
            <w:pPr>
              <w:spacing w:after="0" w:line="360" w:lineRule="auto"/>
              <w:jc w:val="center"/>
              <w:rPr>
                <w:rFonts w:ascii="Times New Roman" w:hAnsi="Times New Roman"/>
                <w:sz w:val="26"/>
                <w:szCs w:val="26"/>
                <w:lang w:val="en-US"/>
              </w:rPr>
            </w:pPr>
            <w:r w:rsidRPr="003156B4">
              <w:rPr>
                <w:rFonts w:ascii="Times New Roman" w:hAnsi="Times New Roman"/>
                <w:sz w:val="26"/>
                <w:szCs w:val="26"/>
              </w:rPr>
              <w:t>HR</w:t>
            </w:r>
            <w:r w:rsidR="0004516F" w:rsidRPr="003156B4">
              <w:rPr>
                <w:rFonts w:ascii="Times New Roman" w:hAnsi="Times New Roman"/>
                <w:sz w:val="26"/>
                <w:szCs w:val="26"/>
                <w:lang w:val="en-US"/>
              </w:rPr>
              <w:t xml:space="preserve"> (KTC 95%)</w:t>
            </w:r>
          </w:p>
        </w:tc>
        <w:tc>
          <w:tcPr>
            <w:tcW w:w="1134" w:type="dxa"/>
            <w:vAlign w:val="center"/>
          </w:tcPr>
          <w:p w14:paraId="599A0B87" w14:textId="77777777" w:rsidR="00BF3D42" w:rsidRPr="003156B4" w:rsidRDefault="00BF3D42" w:rsidP="00411DFE">
            <w:pPr>
              <w:spacing w:after="0" w:line="360" w:lineRule="auto"/>
              <w:jc w:val="center"/>
              <w:rPr>
                <w:rFonts w:ascii="Times New Roman" w:hAnsi="Times New Roman"/>
                <w:sz w:val="26"/>
                <w:szCs w:val="26"/>
              </w:rPr>
            </w:pPr>
            <w:r w:rsidRPr="003156B4">
              <w:rPr>
                <w:rFonts w:ascii="Times New Roman" w:hAnsi="Times New Roman"/>
                <w:sz w:val="26"/>
                <w:szCs w:val="26"/>
              </w:rPr>
              <w:t>p</w:t>
            </w:r>
          </w:p>
        </w:tc>
      </w:tr>
      <w:tr w:rsidR="003156B4" w:rsidRPr="003156B4" w14:paraId="17AFAC56" w14:textId="77777777" w:rsidTr="008F3FCE">
        <w:trPr>
          <w:jc w:val="center"/>
        </w:trPr>
        <w:tc>
          <w:tcPr>
            <w:tcW w:w="1701" w:type="dxa"/>
            <w:vAlign w:val="center"/>
          </w:tcPr>
          <w:p w14:paraId="2A841C86" w14:textId="77777777" w:rsidR="00BF3D42" w:rsidRPr="003156B4" w:rsidRDefault="00BF3D42" w:rsidP="00411DFE">
            <w:pPr>
              <w:spacing w:after="0" w:line="360" w:lineRule="auto"/>
              <w:rPr>
                <w:rFonts w:ascii="Times New Roman" w:hAnsi="Times New Roman"/>
                <w:sz w:val="26"/>
                <w:szCs w:val="26"/>
              </w:rPr>
            </w:pPr>
            <w:r w:rsidRPr="003156B4">
              <w:rPr>
                <w:rFonts w:ascii="Times New Roman" w:hAnsi="Times New Roman"/>
                <w:sz w:val="26"/>
                <w:szCs w:val="26"/>
              </w:rPr>
              <w:t>ĐTĐ</w:t>
            </w:r>
          </w:p>
        </w:tc>
        <w:tc>
          <w:tcPr>
            <w:tcW w:w="2693" w:type="dxa"/>
            <w:vAlign w:val="center"/>
          </w:tcPr>
          <w:p w14:paraId="2946FB20" w14:textId="77777777" w:rsidR="00BF3D42" w:rsidRPr="003156B4" w:rsidRDefault="00BF3D42" w:rsidP="00411DFE">
            <w:pPr>
              <w:spacing w:after="0" w:line="360" w:lineRule="auto"/>
              <w:jc w:val="center"/>
              <w:rPr>
                <w:rFonts w:ascii="Times New Roman" w:hAnsi="Times New Roman"/>
                <w:sz w:val="26"/>
                <w:szCs w:val="26"/>
              </w:rPr>
            </w:pPr>
            <w:r w:rsidRPr="003156B4">
              <w:rPr>
                <w:rFonts w:ascii="Times New Roman" w:hAnsi="Times New Roman"/>
                <w:sz w:val="26"/>
                <w:szCs w:val="26"/>
              </w:rPr>
              <w:t>3,545 (1,535 – 8,184)</w:t>
            </w:r>
          </w:p>
        </w:tc>
        <w:tc>
          <w:tcPr>
            <w:tcW w:w="834" w:type="dxa"/>
            <w:vAlign w:val="center"/>
          </w:tcPr>
          <w:p w14:paraId="231CC82E" w14:textId="77777777" w:rsidR="00BF3D42" w:rsidRPr="003156B4" w:rsidRDefault="00BF3D42"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0,003</w:t>
            </w:r>
          </w:p>
        </w:tc>
        <w:tc>
          <w:tcPr>
            <w:tcW w:w="1198" w:type="dxa"/>
            <w:vAlign w:val="center"/>
          </w:tcPr>
          <w:p w14:paraId="2238401D" w14:textId="77777777" w:rsidR="00BF3D42" w:rsidRPr="003156B4" w:rsidRDefault="00BF3D42" w:rsidP="00411DFE">
            <w:pPr>
              <w:spacing w:after="0" w:line="360" w:lineRule="auto"/>
              <w:rPr>
                <w:rFonts w:ascii="Times New Roman" w:hAnsi="Times New Roman"/>
                <w:sz w:val="26"/>
                <w:szCs w:val="26"/>
              </w:rPr>
            </w:pPr>
            <w:r w:rsidRPr="003156B4">
              <w:rPr>
                <w:rFonts w:ascii="Times New Roman" w:hAnsi="Times New Roman"/>
                <w:sz w:val="26"/>
                <w:szCs w:val="26"/>
              </w:rPr>
              <w:t>LAVmax</w:t>
            </w:r>
          </w:p>
        </w:tc>
        <w:tc>
          <w:tcPr>
            <w:tcW w:w="2504" w:type="dxa"/>
            <w:vAlign w:val="center"/>
          </w:tcPr>
          <w:p w14:paraId="6300633D" w14:textId="77777777" w:rsidR="00BF3D42" w:rsidRPr="003156B4" w:rsidRDefault="00BF3D42" w:rsidP="00411DFE">
            <w:pPr>
              <w:spacing w:after="0" w:line="360" w:lineRule="auto"/>
              <w:jc w:val="center"/>
              <w:rPr>
                <w:rFonts w:ascii="Times New Roman" w:hAnsi="Times New Roman"/>
                <w:sz w:val="26"/>
                <w:szCs w:val="26"/>
              </w:rPr>
            </w:pPr>
            <w:r w:rsidRPr="003156B4">
              <w:rPr>
                <w:rFonts w:ascii="Times New Roman" w:hAnsi="Times New Roman"/>
                <w:sz w:val="26"/>
                <w:szCs w:val="26"/>
              </w:rPr>
              <w:t>1,021 (1,005 – 1,037)</w:t>
            </w:r>
          </w:p>
        </w:tc>
        <w:tc>
          <w:tcPr>
            <w:tcW w:w="1134" w:type="dxa"/>
            <w:vAlign w:val="center"/>
          </w:tcPr>
          <w:p w14:paraId="20EBF8AC" w14:textId="77777777" w:rsidR="00BF3D42" w:rsidRPr="003156B4" w:rsidRDefault="00BF3D42"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0,01</w:t>
            </w:r>
          </w:p>
        </w:tc>
      </w:tr>
      <w:tr w:rsidR="003156B4" w:rsidRPr="003156B4" w14:paraId="0FEFE123" w14:textId="77777777" w:rsidTr="008F3FCE">
        <w:trPr>
          <w:jc w:val="center"/>
        </w:trPr>
        <w:tc>
          <w:tcPr>
            <w:tcW w:w="1701" w:type="dxa"/>
            <w:vAlign w:val="center"/>
          </w:tcPr>
          <w:p w14:paraId="49732E84" w14:textId="4C47531B" w:rsidR="002922FA" w:rsidRPr="003156B4" w:rsidRDefault="002922FA" w:rsidP="00411DFE">
            <w:pPr>
              <w:spacing w:after="0" w:line="360" w:lineRule="auto"/>
              <w:rPr>
                <w:rFonts w:ascii="Times New Roman" w:hAnsi="Times New Roman"/>
                <w:sz w:val="26"/>
                <w:szCs w:val="26"/>
              </w:rPr>
            </w:pPr>
            <w:r w:rsidRPr="003156B4">
              <w:rPr>
                <w:rFonts w:ascii="Times New Roman" w:hAnsi="Times New Roman"/>
                <w:sz w:val="26"/>
                <w:szCs w:val="26"/>
              </w:rPr>
              <w:t>Killip ≥ 2</w:t>
            </w:r>
          </w:p>
        </w:tc>
        <w:tc>
          <w:tcPr>
            <w:tcW w:w="2693" w:type="dxa"/>
            <w:vAlign w:val="center"/>
          </w:tcPr>
          <w:p w14:paraId="62CC5E89" w14:textId="674C1184" w:rsidR="002922FA" w:rsidRPr="003156B4" w:rsidRDefault="002922FA" w:rsidP="00411DFE">
            <w:pPr>
              <w:spacing w:after="0" w:line="360" w:lineRule="auto"/>
              <w:jc w:val="center"/>
              <w:rPr>
                <w:rFonts w:ascii="Times New Roman" w:hAnsi="Times New Roman"/>
                <w:sz w:val="26"/>
                <w:szCs w:val="26"/>
              </w:rPr>
            </w:pPr>
            <w:r w:rsidRPr="003156B4">
              <w:rPr>
                <w:rFonts w:ascii="Times New Roman" w:hAnsi="Times New Roman"/>
                <w:sz w:val="26"/>
                <w:szCs w:val="26"/>
              </w:rPr>
              <w:t>3,451 (1,167 – 10,202)</w:t>
            </w:r>
          </w:p>
        </w:tc>
        <w:tc>
          <w:tcPr>
            <w:tcW w:w="834" w:type="dxa"/>
            <w:vAlign w:val="center"/>
          </w:tcPr>
          <w:p w14:paraId="55538CC7" w14:textId="6C48E591" w:rsidR="002922FA" w:rsidRPr="003156B4" w:rsidRDefault="002922FA"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0,025</w:t>
            </w:r>
          </w:p>
        </w:tc>
        <w:tc>
          <w:tcPr>
            <w:tcW w:w="1198" w:type="dxa"/>
            <w:vAlign w:val="center"/>
          </w:tcPr>
          <w:p w14:paraId="014C946D" w14:textId="77777777" w:rsidR="002922FA" w:rsidRPr="003156B4" w:rsidRDefault="002922FA" w:rsidP="00411DFE">
            <w:pPr>
              <w:spacing w:after="0" w:line="360" w:lineRule="auto"/>
              <w:rPr>
                <w:rFonts w:ascii="Times New Roman" w:hAnsi="Times New Roman"/>
                <w:sz w:val="26"/>
                <w:szCs w:val="26"/>
              </w:rPr>
            </w:pPr>
            <w:r w:rsidRPr="003156B4">
              <w:rPr>
                <w:rFonts w:ascii="Times New Roman" w:hAnsi="Times New Roman"/>
                <w:sz w:val="26"/>
                <w:szCs w:val="26"/>
              </w:rPr>
              <w:t>LAVmin</w:t>
            </w:r>
          </w:p>
        </w:tc>
        <w:tc>
          <w:tcPr>
            <w:tcW w:w="2504" w:type="dxa"/>
            <w:vAlign w:val="center"/>
          </w:tcPr>
          <w:p w14:paraId="71E6BCD0" w14:textId="77777777" w:rsidR="002922FA" w:rsidRPr="003156B4" w:rsidRDefault="002922FA" w:rsidP="00411DFE">
            <w:pPr>
              <w:spacing w:after="0" w:line="360" w:lineRule="auto"/>
              <w:jc w:val="center"/>
              <w:rPr>
                <w:rFonts w:ascii="Times New Roman" w:hAnsi="Times New Roman"/>
                <w:sz w:val="26"/>
                <w:szCs w:val="26"/>
              </w:rPr>
            </w:pPr>
            <w:r w:rsidRPr="003156B4">
              <w:rPr>
                <w:rFonts w:ascii="Times New Roman" w:hAnsi="Times New Roman"/>
                <w:sz w:val="26"/>
                <w:szCs w:val="26"/>
              </w:rPr>
              <w:t>1,060 (1,034 – 1,068)</w:t>
            </w:r>
          </w:p>
        </w:tc>
        <w:tc>
          <w:tcPr>
            <w:tcW w:w="1134" w:type="dxa"/>
            <w:vAlign w:val="center"/>
          </w:tcPr>
          <w:p w14:paraId="3BE65FA4" w14:textId="77777777" w:rsidR="002922FA" w:rsidRPr="003156B4" w:rsidRDefault="002922FA"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&lt; 0,001</w:t>
            </w:r>
          </w:p>
        </w:tc>
      </w:tr>
      <w:tr w:rsidR="003156B4" w:rsidRPr="003156B4" w14:paraId="76143607" w14:textId="77777777" w:rsidTr="008F3FCE">
        <w:trPr>
          <w:jc w:val="center"/>
        </w:trPr>
        <w:tc>
          <w:tcPr>
            <w:tcW w:w="1701" w:type="dxa"/>
            <w:vAlign w:val="center"/>
          </w:tcPr>
          <w:p w14:paraId="009CA4EE" w14:textId="439BEC1A" w:rsidR="002922FA" w:rsidRPr="003156B4" w:rsidRDefault="002922FA" w:rsidP="00411DFE">
            <w:pPr>
              <w:spacing w:after="0" w:line="360" w:lineRule="auto"/>
              <w:rPr>
                <w:rFonts w:ascii="Times New Roman" w:hAnsi="Times New Roman"/>
                <w:sz w:val="26"/>
                <w:szCs w:val="26"/>
              </w:rPr>
            </w:pPr>
            <w:r w:rsidRPr="003156B4">
              <w:rPr>
                <w:rFonts w:ascii="Times New Roman" w:hAnsi="Times New Roman"/>
                <w:sz w:val="26"/>
                <w:szCs w:val="26"/>
              </w:rPr>
              <w:t>Điểm TIMI</w:t>
            </w:r>
          </w:p>
        </w:tc>
        <w:tc>
          <w:tcPr>
            <w:tcW w:w="2693" w:type="dxa"/>
            <w:vAlign w:val="center"/>
          </w:tcPr>
          <w:p w14:paraId="146FEE31" w14:textId="4FBD882C" w:rsidR="002922FA" w:rsidRPr="003156B4" w:rsidRDefault="002922FA" w:rsidP="00411DFE">
            <w:pPr>
              <w:spacing w:after="0" w:line="360" w:lineRule="auto"/>
              <w:jc w:val="center"/>
              <w:rPr>
                <w:rFonts w:ascii="Times New Roman" w:hAnsi="Times New Roman"/>
                <w:sz w:val="26"/>
                <w:szCs w:val="26"/>
              </w:rPr>
            </w:pPr>
            <w:r w:rsidRPr="003156B4">
              <w:rPr>
                <w:rFonts w:ascii="Times New Roman" w:hAnsi="Times New Roman"/>
                <w:sz w:val="26"/>
                <w:szCs w:val="26"/>
              </w:rPr>
              <w:t>1,301 (1,066 – 1,588)</w:t>
            </w:r>
          </w:p>
        </w:tc>
        <w:tc>
          <w:tcPr>
            <w:tcW w:w="834" w:type="dxa"/>
            <w:vAlign w:val="center"/>
          </w:tcPr>
          <w:p w14:paraId="25119C54" w14:textId="351DDAF3" w:rsidR="002922FA" w:rsidRPr="003156B4" w:rsidRDefault="002922FA"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0,01</w:t>
            </w:r>
          </w:p>
        </w:tc>
        <w:tc>
          <w:tcPr>
            <w:tcW w:w="1198" w:type="dxa"/>
            <w:vAlign w:val="center"/>
          </w:tcPr>
          <w:p w14:paraId="2FA70F48" w14:textId="77777777" w:rsidR="002922FA" w:rsidRPr="003156B4" w:rsidRDefault="002922FA" w:rsidP="00411DFE">
            <w:pPr>
              <w:spacing w:after="0" w:line="360" w:lineRule="auto"/>
              <w:rPr>
                <w:rFonts w:ascii="Times New Roman" w:hAnsi="Times New Roman"/>
                <w:sz w:val="26"/>
                <w:szCs w:val="26"/>
              </w:rPr>
            </w:pPr>
            <w:r w:rsidRPr="003156B4">
              <w:rPr>
                <w:rFonts w:ascii="Times New Roman" w:hAnsi="Times New Roman"/>
                <w:sz w:val="26"/>
                <w:szCs w:val="26"/>
              </w:rPr>
              <w:t>LAEF</w:t>
            </w:r>
          </w:p>
        </w:tc>
        <w:tc>
          <w:tcPr>
            <w:tcW w:w="2504" w:type="dxa"/>
            <w:vAlign w:val="center"/>
          </w:tcPr>
          <w:p w14:paraId="3702074C" w14:textId="77777777" w:rsidR="002922FA" w:rsidRPr="003156B4" w:rsidRDefault="002922FA" w:rsidP="00411DFE">
            <w:pPr>
              <w:spacing w:after="0" w:line="360" w:lineRule="auto"/>
              <w:jc w:val="center"/>
              <w:rPr>
                <w:rFonts w:ascii="Times New Roman" w:hAnsi="Times New Roman"/>
                <w:sz w:val="26"/>
                <w:szCs w:val="26"/>
              </w:rPr>
            </w:pPr>
            <w:r w:rsidRPr="003156B4">
              <w:rPr>
                <w:rFonts w:ascii="Times New Roman" w:hAnsi="Times New Roman"/>
                <w:sz w:val="26"/>
                <w:szCs w:val="26"/>
              </w:rPr>
              <w:t>0,935 (0,908 – 0,964)</w:t>
            </w:r>
          </w:p>
        </w:tc>
        <w:tc>
          <w:tcPr>
            <w:tcW w:w="1134" w:type="dxa"/>
            <w:vAlign w:val="center"/>
          </w:tcPr>
          <w:p w14:paraId="63DED167" w14:textId="77777777" w:rsidR="002922FA" w:rsidRPr="003156B4" w:rsidRDefault="002922FA"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&lt; 0,001</w:t>
            </w:r>
          </w:p>
        </w:tc>
      </w:tr>
      <w:tr w:rsidR="003156B4" w:rsidRPr="003156B4" w14:paraId="59CA61E3" w14:textId="77777777" w:rsidTr="008F3FCE">
        <w:trPr>
          <w:jc w:val="center"/>
        </w:trPr>
        <w:tc>
          <w:tcPr>
            <w:tcW w:w="1701" w:type="dxa"/>
            <w:vAlign w:val="center"/>
          </w:tcPr>
          <w:p w14:paraId="0069B40A" w14:textId="55656362" w:rsidR="002922FA" w:rsidRPr="003156B4" w:rsidRDefault="002922FA" w:rsidP="00411DFE">
            <w:pPr>
              <w:spacing w:after="0" w:line="360" w:lineRule="auto"/>
              <w:rPr>
                <w:rFonts w:ascii="Times New Roman" w:hAnsi="Times New Roman"/>
                <w:sz w:val="26"/>
                <w:szCs w:val="26"/>
                <w:lang w:val="en-US"/>
              </w:rPr>
            </w:pPr>
            <w:r w:rsidRPr="003156B4">
              <w:rPr>
                <w:rFonts w:ascii="Times New Roman" w:hAnsi="Times New Roman"/>
                <w:sz w:val="26"/>
                <w:szCs w:val="26"/>
              </w:rPr>
              <w:t>NLR</w:t>
            </w:r>
          </w:p>
        </w:tc>
        <w:tc>
          <w:tcPr>
            <w:tcW w:w="2693" w:type="dxa"/>
            <w:vAlign w:val="center"/>
          </w:tcPr>
          <w:p w14:paraId="722CA318" w14:textId="2DA28EE7" w:rsidR="002922FA" w:rsidRPr="003156B4" w:rsidRDefault="002922FA" w:rsidP="00411DFE">
            <w:pPr>
              <w:spacing w:after="0" w:line="360" w:lineRule="auto"/>
              <w:jc w:val="center"/>
              <w:rPr>
                <w:rFonts w:ascii="Times New Roman" w:hAnsi="Times New Roman"/>
                <w:sz w:val="26"/>
                <w:szCs w:val="26"/>
              </w:rPr>
            </w:pPr>
            <w:r w:rsidRPr="003156B4">
              <w:rPr>
                <w:rFonts w:ascii="Times New Roman" w:hAnsi="Times New Roman"/>
                <w:sz w:val="26"/>
                <w:szCs w:val="26"/>
              </w:rPr>
              <w:t>1,065 (1,021 – 1,110)</w:t>
            </w:r>
          </w:p>
        </w:tc>
        <w:tc>
          <w:tcPr>
            <w:tcW w:w="834" w:type="dxa"/>
            <w:vAlign w:val="center"/>
          </w:tcPr>
          <w:p w14:paraId="3579CA27" w14:textId="505107C3" w:rsidR="002922FA" w:rsidRPr="003156B4" w:rsidRDefault="002922FA"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0,003</w:t>
            </w:r>
          </w:p>
        </w:tc>
        <w:tc>
          <w:tcPr>
            <w:tcW w:w="1198" w:type="dxa"/>
            <w:vAlign w:val="center"/>
          </w:tcPr>
          <w:p w14:paraId="1C4D1AC1" w14:textId="77777777" w:rsidR="002922FA" w:rsidRPr="003156B4" w:rsidRDefault="002922FA" w:rsidP="00411DFE">
            <w:pPr>
              <w:spacing w:after="0" w:line="360" w:lineRule="auto"/>
              <w:rPr>
                <w:rFonts w:ascii="Times New Roman" w:hAnsi="Times New Roman"/>
                <w:sz w:val="26"/>
                <w:szCs w:val="26"/>
              </w:rPr>
            </w:pPr>
            <w:r w:rsidRPr="003156B4">
              <w:rPr>
                <w:rFonts w:ascii="Times New Roman" w:hAnsi="Times New Roman"/>
                <w:sz w:val="26"/>
                <w:szCs w:val="26"/>
              </w:rPr>
              <w:t>LAVI</w:t>
            </w:r>
          </w:p>
        </w:tc>
        <w:tc>
          <w:tcPr>
            <w:tcW w:w="2504" w:type="dxa"/>
            <w:vAlign w:val="center"/>
          </w:tcPr>
          <w:p w14:paraId="550816C2" w14:textId="77777777" w:rsidR="002922FA" w:rsidRPr="003156B4" w:rsidRDefault="002922FA" w:rsidP="00411DFE">
            <w:pPr>
              <w:spacing w:after="0" w:line="360" w:lineRule="auto"/>
              <w:jc w:val="center"/>
              <w:rPr>
                <w:rFonts w:ascii="Times New Roman" w:hAnsi="Times New Roman"/>
                <w:sz w:val="26"/>
                <w:szCs w:val="26"/>
              </w:rPr>
            </w:pPr>
            <w:r w:rsidRPr="003156B4">
              <w:rPr>
                <w:rFonts w:ascii="Times New Roman" w:hAnsi="Times New Roman"/>
                <w:sz w:val="26"/>
                <w:szCs w:val="26"/>
              </w:rPr>
              <w:t>1,034 (1,010 – 1,058)</w:t>
            </w:r>
          </w:p>
        </w:tc>
        <w:tc>
          <w:tcPr>
            <w:tcW w:w="1134" w:type="dxa"/>
            <w:vAlign w:val="center"/>
          </w:tcPr>
          <w:p w14:paraId="325DF69B" w14:textId="77777777" w:rsidR="002922FA" w:rsidRPr="003156B4" w:rsidRDefault="002922FA"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0,005</w:t>
            </w:r>
          </w:p>
        </w:tc>
      </w:tr>
      <w:tr w:rsidR="003156B4" w:rsidRPr="003156B4" w14:paraId="397BB036" w14:textId="77777777" w:rsidTr="008F3FCE">
        <w:trPr>
          <w:jc w:val="center"/>
        </w:trPr>
        <w:tc>
          <w:tcPr>
            <w:tcW w:w="1701" w:type="dxa"/>
            <w:vAlign w:val="center"/>
          </w:tcPr>
          <w:p w14:paraId="441A298A" w14:textId="4FA3A77E" w:rsidR="002922FA" w:rsidRPr="003156B4" w:rsidRDefault="002922FA" w:rsidP="00411DFE">
            <w:pPr>
              <w:spacing w:after="0" w:line="360" w:lineRule="auto"/>
              <w:rPr>
                <w:rFonts w:ascii="Times New Roman" w:hAnsi="Times New Roman"/>
                <w:sz w:val="26"/>
                <w:szCs w:val="26"/>
              </w:rPr>
            </w:pPr>
            <w:r w:rsidRPr="003156B4">
              <w:rPr>
                <w:rFonts w:ascii="Times New Roman" w:hAnsi="Times New Roman"/>
                <w:sz w:val="26"/>
                <w:szCs w:val="26"/>
              </w:rPr>
              <w:t>CK-MB</w:t>
            </w:r>
          </w:p>
        </w:tc>
        <w:tc>
          <w:tcPr>
            <w:tcW w:w="2693" w:type="dxa"/>
            <w:vAlign w:val="center"/>
          </w:tcPr>
          <w:p w14:paraId="3AB87870" w14:textId="545D7CF1" w:rsidR="002922FA" w:rsidRPr="003156B4" w:rsidRDefault="002922FA" w:rsidP="00411DFE">
            <w:pPr>
              <w:spacing w:after="0" w:line="360" w:lineRule="auto"/>
              <w:jc w:val="center"/>
              <w:rPr>
                <w:rFonts w:ascii="Times New Roman" w:hAnsi="Times New Roman"/>
                <w:sz w:val="26"/>
                <w:szCs w:val="26"/>
              </w:rPr>
            </w:pPr>
            <w:r w:rsidRPr="003156B4">
              <w:rPr>
                <w:rFonts w:ascii="Times New Roman" w:hAnsi="Times New Roman"/>
                <w:sz w:val="26"/>
                <w:szCs w:val="26"/>
              </w:rPr>
              <w:t>1,002 (1,000 – 1,004)</w:t>
            </w:r>
          </w:p>
        </w:tc>
        <w:tc>
          <w:tcPr>
            <w:tcW w:w="834" w:type="dxa"/>
            <w:vAlign w:val="center"/>
          </w:tcPr>
          <w:p w14:paraId="51F12A57" w14:textId="218F002C" w:rsidR="002922FA" w:rsidRPr="003156B4" w:rsidRDefault="002922FA"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0,025</w:t>
            </w:r>
          </w:p>
        </w:tc>
        <w:tc>
          <w:tcPr>
            <w:tcW w:w="1198" w:type="dxa"/>
            <w:vAlign w:val="center"/>
          </w:tcPr>
          <w:p w14:paraId="2BF23AA7" w14:textId="77777777" w:rsidR="002922FA" w:rsidRPr="003156B4" w:rsidRDefault="002922FA" w:rsidP="00411DFE">
            <w:pPr>
              <w:spacing w:after="0" w:line="360" w:lineRule="auto"/>
              <w:rPr>
                <w:rFonts w:ascii="Times New Roman" w:hAnsi="Times New Roman"/>
                <w:sz w:val="26"/>
                <w:szCs w:val="26"/>
              </w:rPr>
            </w:pPr>
            <w:r w:rsidRPr="003156B4">
              <w:rPr>
                <w:rFonts w:ascii="Times New Roman" w:hAnsi="Times New Roman"/>
                <w:sz w:val="26"/>
                <w:szCs w:val="26"/>
              </w:rPr>
              <w:t>LVGLS</w:t>
            </w:r>
          </w:p>
        </w:tc>
        <w:tc>
          <w:tcPr>
            <w:tcW w:w="2504" w:type="dxa"/>
            <w:vAlign w:val="center"/>
          </w:tcPr>
          <w:p w14:paraId="06C0D37E" w14:textId="77777777" w:rsidR="002922FA" w:rsidRPr="003156B4" w:rsidRDefault="002922FA" w:rsidP="00411DFE">
            <w:pPr>
              <w:spacing w:after="0" w:line="360" w:lineRule="auto"/>
              <w:jc w:val="center"/>
              <w:rPr>
                <w:rFonts w:ascii="Times New Roman" w:hAnsi="Times New Roman"/>
                <w:sz w:val="26"/>
                <w:szCs w:val="26"/>
              </w:rPr>
            </w:pPr>
            <w:r w:rsidRPr="003156B4">
              <w:rPr>
                <w:rFonts w:ascii="Times New Roman" w:hAnsi="Times New Roman"/>
                <w:sz w:val="26"/>
                <w:szCs w:val="26"/>
              </w:rPr>
              <w:t>1,245 (1,081 – 1,434)</w:t>
            </w:r>
          </w:p>
        </w:tc>
        <w:tc>
          <w:tcPr>
            <w:tcW w:w="1134" w:type="dxa"/>
            <w:vAlign w:val="center"/>
          </w:tcPr>
          <w:p w14:paraId="2E7E2C71" w14:textId="77777777" w:rsidR="002922FA" w:rsidRPr="003156B4" w:rsidRDefault="002922FA"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0,002</w:t>
            </w:r>
          </w:p>
        </w:tc>
      </w:tr>
      <w:tr w:rsidR="003156B4" w:rsidRPr="003156B4" w14:paraId="4BF34155" w14:textId="77777777" w:rsidTr="008F3FCE">
        <w:trPr>
          <w:jc w:val="center"/>
        </w:trPr>
        <w:tc>
          <w:tcPr>
            <w:tcW w:w="1701" w:type="dxa"/>
            <w:vAlign w:val="center"/>
          </w:tcPr>
          <w:p w14:paraId="5923D431" w14:textId="621F2DFD" w:rsidR="002922FA" w:rsidRPr="003156B4" w:rsidRDefault="002922FA" w:rsidP="00411DFE">
            <w:pPr>
              <w:spacing w:after="0" w:line="360" w:lineRule="auto"/>
              <w:rPr>
                <w:rFonts w:ascii="Times New Roman" w:hAnsi="Times New Roman"/>
                <w:sz w:val="26"/>
                <w:szCs w:val="26"/>
                <w:lang w:val="en-US"/>
              </w:rPr>
            </w:pPr>
            <w:r w:rsidRPr="003156B4">
              <w:rPr>
                <w:rFonts w:ascii="Times New Roman" w:hAnsi="Times New Roman"/>
                <w:sz w:val="26"/>
                <w:szCs w:val="26"/>
                <w:lang w:val="en-US"/>
              </w:rPr>
              <w:t>NT-Pro BNP</w:t>
            </w:r>
            <w:r w:rsidRPr="003156B4">
              <w:rPr>
                <w:rFonts w:ascii="Times New Roman" w:hAnsi="Times New Roman"/>
                <w:sz w:val="26"/>
                <w:szCs w:val="26"/>
                <w:vertAlign w:val="superscript"/>
                <w:lang w:val="en-US"/>
              </w:rPr>
              <w:t>*</w:t>
            </w:r>
            <w:r w:rsidRPr="003156B4">
              <w:rPr>
                <w:rFonts w:ascii="Times New Roman" w:hAnsi="Times New Roman"/>
                <w:sz w:val="26"/>
                <w:szCs w:val="26"/>
                <w:lang w:val="en-US"/>
              </w:rPr>
              <w:t xml:space="preserve"> &gt; 834,5 pg/ml</w:t>
            </w:r>
          </w:p>
        </w:tc>
        <w:tc>
          <w:tcPr>
            <w:tcW w:w="2693" w:type="dxa"/>
            <w:vAlign w:val="center"/>
          </w:tcPr>
          <w:p w14:paraId="4E904E11" w14:textId="11785FE8" w:rsidR="002922FA" w:rsidRPr="003156B4" w:rsidRDefault="002922FA" w:rsidP="00411DFE">
            <w:pPr>
              <w:spacing w:after="0" w:line="360" w:lineRule="auto"/>
              <w:jc w:val="center"/>
              <w:rPr>
                <w:rFonts w:ascii="Times New Roman" w:hAnsi="Times New Roman"/>
                <w:sz w:val="26"/>
                <w:szCs w:val="26"/>
                <w:lang w:val="en-US"/>
              </w:rPr>
            </w:pPr>
            <w:r w:rsidRPr="003156B4">
              <w:rPr>
                <w:rFonts w:ascii="Times New Roman" w:hAnsi="Times New Roman"/>
                <w:sz w:val="26"/>
                <w:szCs w:val="26"/>
                <w:lang w:val="en-US"/>
              </w:rPr>
              <w:t>2,863 (1,088 – 7,537)</w:t>
            </w:r>
          </w:p>
        </w:tc>
        <w:tc>
          <w:tcPr>
            <w:tcW w:w="834" w:type="dxa"/>
            <w:vAlign w:val="center"/>
          </w:tcPr>
          <w:p w14:paraId="110FBC18" w14:textId="2961E9C2" w:rsidR="002922FA" w:rsidRPr="003156B4" w:rsidRDefault="002922FA" w:rsidP="00411DFE">
            <w:pPr>
              <w:spacing w:after="0" w:line="360" w:lineRule="auto"/>
              <w:jc w:val="center"/>
              <w:rPr>
                <w:rFonts w:ascii="Times New Roman" w:hAnsi="Times New Roman"/>
                <w:b/>
                <w:bCs/>
                <w:sz w:val="26"/>
                <w:szCs w:val="26"/>
                <w:lang w:val="en-US"/>
              </w:rPr>
            </w:pPr>
            <w:r w:rsidRPr="003156B4">
              <w:rPr>
                <w:rFonts w:ascii="Times New Roman" w:hAnsi="Times New Roman"/>
                <w:b/>
                <w:bCs/>
                <w:sz w:val="26"/>
                <w:szCs w:val="26"/>
                <w:lang w:val="en-US"/>
              </w:rPr>
              <w:t>0,033</w:t>
            </w:r>
          </w:p>
        </w:tc>
        <w:tc>
          <w:tcPr>
            <w:tcW w:w="1198" w:type="dxa"/>
            <w:vAlign w:val="center"/>
          </w:tcPr>
          <w:p w14:paraId="23AF96FF" w14:textId="77777777" w:rsidR="002922FA" w:rsidRPr="003156B4" w:rsidRDefault="002922FA" w:rsidP="00411DFE">
            <w:pPr>
              <w:spacing w:after="0" w:line="360" w:lineRule="auto"/>
              <w:rPr>
                <w:rFonts w:ascii="Times New Roman" w:hAnsi="Times New Roman"/>
                <w:sz w:val="26"/>
                <w:szCs w:val="26"/>
              </w:rPr>
            </w:pPr>
            <w:r w:rsidRPr="003156B4">
              <w:rPr>
                <w:rFonts w:ascii="Times New Roman" w:hAnsi="Times New Roman"/>
                <w:sz w:val="26"/>
                <w:szCs w:val="26"/>
              </w:rPr>
              <w:t>LASr</w:t>
            </w:r>
          </w:p>
        </w:tc>
        <w:tc>
          <w:tcPr>
            <w:tcW w:w="2504" w:type="dxa"/>
            <w:vAlign w:val="center"/>
          </w:tcPr>
          <w:p w14:paraId="224089E8" w14:textId="77777777" w:rsidR="002922FA" w:rsidRPr="003156B4" w:rsidRDefault="002922FA" w:rsidP="00411DFE">
            <w:pPr>
              <w:spacing w:after="0" w:line="360" w:lineRule="auto"/>
              <w:jc w:val="center"/>
              <w:rPr>
                <w:rFonts w:ascii="Times New Roman" w:hAnsi="Times New Roman"/>
                <w:sz w:val="26"/>
                <w:szCs w:val="26"/>
              </w:rPr>
            </w:pPr>
            <w:r w:rsidRPr="003156B4">
              <w:rPr>
                <w:rFonts w:ascii="Times New Roman" w:hAnsi="Times New Roman"/>
                <w:sz w:val="26"/>
                <w:szCs w:val="26"/>
              </w:rPr>
              <w:t>0,950 (0,916 – 0,986)</w:t>
            </w:r>
          </w:p>
        </w:tc>
        <w:tc>
          <w:tcPr>
            <w:tcW w:w="1134" w:type="dxa"/>
            <w:vAlign w:val="center"/>
          </w:tcPr>
          <w:p w14:paraId="20F757E2" w14:textId="77777777" w:rsidR="002922FA" w:rsidRPr="003156B4" w:rsidRDefault="002922FA"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0,007</w:t>
            </w:r>
          </w:p>
        </w:tc>
      </w:tr>
      <w:tr w:rsidR="003156B4" w:rsidRPr="003156B4" w14:paraId="58E6ED86" w14:textId="77777777" w:rsidTr="008F3FCE">
        <w:trPr>
          <w:jc w:val="center"/>
        </w:trPr>
        <w:tc>
          <w:tcPr>
            <w:tcW w:w="1701" w:type="dxa"/>
            <w:vAlign w:val="center"/>
          </w:tcPr>
          <w:p w14:paraId="4E1E379D" w14:textId="77777777" w:rsidR="002922FA" w:rsidRPr="003156B4" w:rsidRDefault="002922FA" w:rsidP="00411DFE">
            <w:pPr>
              <w:spacing w:after="0" w:line="360" w:lineRule="auto"/>
              <w:rPr>
                <w:rFonts w:ascii="Times New Roman" w:hAnsi="Times New Roman"/>
                <w:sz w:val="26"/>
                <w:szCs w:val="26"/>
              </w:rPr>
            </w:pPr>
            <w:r w:rsidRPr="003156B4">
              <w:rPr>
                <w:rFonts w:ascii="Times New Roman" w:hAnsi="Times New Roman"/>
                <w:sz w:val="26"/>
                <w:szCs w:val="26"/>
              </w:rPr>
              <w:t>LVEDV</w:t>
            </w:r>
          </w:p>
        </w:tc>
        <w:tc>
          <w:tcPr>
            <w:tcW w:w="2693" w:type="dxa"/>
            <w:vAlign w:val="center"/>
          </w:tcPr>
          <w:p w14:paraId="784864CA" w14:textId="77777777" w:rsidR="002922FA" w:rsidRPr="003156B4" w:rsidRDefault="002922FA" w:rsidP="00411DFE">
            <w:pPr>
              <w:spacing w:after="0" w:line="360" w:lineRule="auto"/>
              <w:jc w:val="center"/>
              <w:rPr>
                <w:rFonts w:ascii="Times New Roman" w:hAnsi="Times New Roman"/>
                <w:sz w:val="26"/>
                <w:szCs w:val="26"/>
              </w:rPr>
            </w:pPr>
            <w:r w:rsidRPr="003156B4">
              <w:rPr>
                <w:rFonts w:ascii="Times New Roman" w:hAnsi="Times New Roman"/>
                <w:sz w:val="26"/>
                <w:szCs w:val="26"/>
              </w:rPr>
              <w:t>1,009 (1,002 – 1,015)</w:t>
            </w:r>
          </w:p>
        </w:tc>
        <w:tc>
          <w:tcPr>
            <w:tcW w:w="834" w:type="dxa"/>
            <w:vAlign w:val="center"/>
          </w:tcPr>
          <w:p w14:paraId="0C4F82A9" w14:textId="77777777" w:rsidR="002922FA" w:rsidRPr="003156B4" w:rsidRDefault="002922FA"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0,007</w:t>
            </w:r>
          </w:p>
        </w:tc>
        <w:tc>
          <w:tcPr>
            <w:tcW w:w="1198" w:type="dxa"/>
            <w:vAlign w:val="center"/>
          </w:tcPr>
          <w:p w14:paraId="615448D0" w14:textId="741FC658" w:rsidR="002922FA" w:rsidRPr="0005424E" w:rsidRDefault="002922FA" w:rsidP="00411DFE">
            <w:pPr>
              <w:spacing w:after="0" w:line="360" w:lineRule="auto"/>
              <w:rPr>
                <w:rFonts w:ascii="Times New Roman" w:hAnsi="Times New Roman"/>
                <w:sz w:val="26"/>
                <w:szCs w:val="26"/>
                <w:vertAlign w:val="superscript"/>
                <w:lang w:val="en-US"/>
              </w:rPr>
            </w:pPr>
            <w:r w:rsidRPr="003156B4">
              <w:rPr>
                <w:rFonts w:ascii="Times New Roman" w:hAnsi="Times New Roman"/>
                <w:sz w:val="26"/>
                <w:szCs w:val="26"/>
              </w:rPr>
              <w:t>LAScd</w:t>
            </w:r>
          </w:p>
        </w:tc>
        <w:tc>
          <w:tcPr>
            <w:tcW w:w="2504" w:type="dxa"/>
            <w:vAlign w:val="center"/>
          </w:tcPr>
          <w:p w14:paraId="797A2EF9" w14:textId="77777777" w:rsidR="002922FA" w:rsidRPr="003156B4" w:rsidRDefault="002922FA" w:rsidP="00411DFE">
            <w:pPr>
              <w:spacing w:after="0" w:line="360" w:lineRule="auto"/>
              <w:jc w:val="center"/>
              <w:rPr>
                <w:rFonts w:ascii="Times New Roman" w:hAnsi="Times New Roman"/>
                <w:sz w:val="26"/>
                <w:szCs w:val="26"/>
              </w:rPr>
            </w:pPr>
            <w:r w:rsidRPr="003156B4">
              <w:rPr>
                <w:rFonts w:ascii="Times New Roman" w:hAnsi="Times New Roman"/>
                <w:sz w:val="26"/>
                <w:szCs w:val="26"/>
              </w:rPr>
              <w:t>0,904 (0,842 – 0,971)</w:t>
            </w:r>
          </w:p>
        </w:tc>
        <w:tc>
          <w:tcPr>
            <w:tcW w:w="1134" w:type="dxa"/>
            <w:vAlign w:val="center"/>
          </w:tcPr>
          <w:p w14:paraId="5F68F75F" w14:textId="77777777" w:rsidR="002922FA" w:rsidRPr="003156B4" w:rsidRDefault="002922FA"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0,005</w:t>
            </w:r>
          </w:p>
        </w:tc>
      </w:tr>
      <w:tr w:rsidR="003156B4" w:rsidRPr="003156B4" w14:paraId="35801AE0" w14:textId="77777777" w:rsidTr="008F3FCE">
        <w:trPr>
          <w:jc w:val="center"/>
        </w:trPr>
        <w:tc>
          <w:tcPr>
            <w:tcW w:w="1701" w:type="dxa"/>
            <w:vAlign w:val="center"/>
          </w:tcPr>
          <w:p w14:paraId="2E330ABE" w14:textId="77777777" w:rsidR="002922FA" w:rsidRPr="003156B4" w:rsidRDefault="002922FA" w:rsidP="00411DFE">
            <w:pPr>
              <w:spacing w:after="0" w:line="360" w:lineRule="auto"/>
              <w:rPr>
                <w:rFonts w:ascii="Times New Roman" w:hAnsi="Times New Roman"/>
                <w:sz w:val="26"/>
                <w:szCs w:val="26"/>
              </w:rPr>
            </w:pPr>
            <w:r w:rsidRPr="003156B4">
              <w:rPr>
                <w:rFonts w:ascii="Times New Roman" w:hAnsi="Times New Roman"/>
                <w:sz w:val="26"/>
                <w:szCs w:val="26"/>
              </w:rPr>
              <w:t>LVESV</w:t>
            </w:r>
          </w:p>
        </w:tc>
        <w:tc>
          <w:tcPr>
            <w:tcW w:w="2693" w:type="dxa"/>
            <w:vAlign w:val="center"/>
          </w:tcPr>
          <w:p w14:paraId="772FE56D" w14:textId="77777777" w:rsidR="002922FA" w:rsidRPr="003156B4" w:rsidRDefault="002922FA" w:rsidP="00411DFE">
            <w:pPr>
              <w:spacing w:after="0" w:line="360" w:lineRule="auto"/>
              <w:jc w:val="center"/>
              <w:rPr>
                <w:rFonts w:ascii="Times New Roman" w:hAnsi="Times New Roman"/>
                <w:sz w:val="26"/>
                <w:szCs w:val="26"/>
              </w:rPr>
            </w:pPr>
            <w:r w:rsidRPr="003156B4">
              <w:rPr>
                <w:rFonts w:ascii="Times New Roman" w:hAnsi="Times New Roman"/>
                <w:sz w:val="26"/>
                <w:szCs w:val="26"/>
              </w:rPr>
              <w:t>1,014 (1,006 – 1,023)</w:t>
            </w:r>
          </w:p>
        </w:tc>
        <w:tc>
          <w:tcPr>
            <w:tcW w:w="834" w:type="dxa"/>
            <w:vAlign w:val="center"/>
          </w:tcPr>
          <w:p w14:paraId="03816E9A" w14:textId="77777777" w:rsidR="002922FA" w:rsidRPr="003156B4" w:rsidRDefault="002922FA"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0,001</w:t>
            </w:r>
          </w:p>
        </w:tc>
        <w:tc>
          <w:tcPr>
            <w:tcW w:w="1198" w:type="dxa"/>
            <w:vAlign w:val="center"/>
          </w:tcPr>
          <w:p w14:paraId="177CC1EB" w14:textId="02092059" w:rsidR="002922FA" w:rsidRPr="0005424E" w:rsidRDefault="002922FA" w:rsidP="00411DFE">
            <w:pPr>
              <w:spacing w:after="0" w:line="360" w:lineRule="auto"/>
              <w:rPr>
                <w:rFonts w:ascii="Times New Roman" w:hAnsi="Times New Roman"/>
                <w:sz w:val="26"/>
                <w:szCs w:val="26"/>
                <w:vertAlign w:val="superscript"/>
                <w:lang w:val="en-US"/>
              </w:rPr>
            </w:pPr>
            <w:r w:rsidRPr="003156B4">
              <w:rPr>
                <w:rFonts w:ascii="Times New Roman" w:hAnsi="Times New Roman"/>
                <w:sz w:val="26"/>
                <w:szCs w:val="26"/>
              </w:rPr>
              <w:t>LASct</w:t>
            </w:r>
          </w:p>
        </w:tc>
        <w:tc>
          <w:tcPr>
            <w:tcW w:w="2504" w:type="dxa"/>
            <w:vAlign w:val="center"/>
          </w:tcPr>
          <w:p w14:paraId="28282226" w14:textId="77777777" w:rsidR="002922FA" w:rsidRPr="003156B4" w:rsidRDefault="002922FA" w:rsidP="00411DFE">
            <w:pPr>
              <w:spacing w:after="0" w:line="360" w:lineRule="auto"/>
              <w:jc w:val="center"/>
              <w:rPr>
                <w:rFonts w:ascii="Times New Roman" w:hAnsi="Times New Roman"/>
                <w:sz w:val="26"/>
                <w:szCs w:val="26"/>
              </w:rPr>
            </w:pPr>
            <w:r w:rsidRPr="003156B4">
              <w:rPr>
                <w:rFonts w:ascii="Times New Roman" w:hAnsi="Times New Roman"/>
                <w:sz w:val="26"/>
                <w:szCs w:val="26"/>
              </w:rPr>
              <w:t>0,935 (0,881 – 0,991)</w:t>
            </w:r>
          </w:p>
        </w:tc>
        <w:tc>
          <w:tcPr>
            <w:tcW w:w="1134" w:type="dxa"/>
            <w:vAlign w:val="center"/>
          </w:tcPr>
          <w:p w14:paraId="26B2D41D" w14:textId="77777777" w:rsidR="002922FA" w:rsidRPr="003156B4" w:rsidRDefault="002922FA"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0,025</w:t>
            </w:r>
          </w:p>
        </w:tc>
      </w:tr>
      <w:tr w:rsidR="003156B4" w:rsidRPr="003156B4" w14:paraId="42C35C81" w14:textId="77777777" w:rsidTr="008F3FCE">
        <w:trPr>
          <w:jc w:val="center"/>
        </w:trPr>
        <w:tc>
          <w:tcPr>
            <w:tcW w:w="1701" w:type="dxa"/>
            <w:vAlign w:val="center"/>
          </w:tcPr>
          <w:p w14:paraId="0E93E203" w14:textId="77777777" w:rsidR="002922FA" w:rsidRPr="003156B4" w:rsidRDefault="002922FA" w:rsidP="00411DFE">
            <w:pPr>
              <w:spacing w:after="0" w:line="360" w:lineRule="auto"/>
              <w:rPr>
                <w:rFonts w:ascii="Times New Roman" w:hAnsi="Times New Roman"/>
                <w:sz w:val="26"/>
                <w:szCs w:val="26"/>
              </w:rPr>
            </w:pPr>
            <w:r w:rsidRPr="003156B4">
              <w:rPr>
                <w:rFonts w:ascii="Times New Roman" w:hAnsi="Times New Roman"/>
                <w:sz w:val="26"/>
                <w:szCs w:val="26"/>
              </w:rPr>
              <w:t>LVEF</w:t>
            </w:r>
          </w:p>
        </w:tc>
        <w:tc>
          <w:tcPr>
            <w:tcW w:w="2693" w:type="dxa"/>
            <w:vAlign w:val="center"/>
          </w:tcPr>
          <w:p w14:paraId="5A525060" w14:textId="77777777" w:rsidR="002922FA" w:rsidRPr="003156B4" w:rsidRDefault="002922FA" w:rsidP="00411DFE">
            <w:pPr>
              <w:spacing w:after="0" w:line="360" w:lineRule="auto"/>
              <w:jc w:val="center"/>
              <w:rPr>
                <w:rFonts w:ascii="Times New Roman" w:hAnsi="Times New Roman"/>
                <w:sz w:val="26"/>
                <w:szCs w:val="26"/>
              </w:rPr>
            </w:pPr>
            <w:r w:rsidRPr="003156B4">
              <w:rPr>
                <w:rFonts w:ascii="Times New Roman" w:hAnsi="Times New Roman"/>
                <w:sz w:val="26"/>
                <w:szCs w:val="26"/>
              </w:rPr>
              <w:t>0,946 (0,905 – 0,990)</w:t>
            </w:r>
          </w:p>
        </w:tc>
        <w:tc>
          <w:tcPr>
            <w:tcW w:w="834" w:type="dxa"/>
            <w:vAlign w:val="center"/>
          </w:tcPr>
          <w:p w14:paraId="22E25110" w14:textId="77777777" w:rsidR="002922FA" w:rsidRPr="003156B4" w:rsidRDefault="002922FA"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0,016</w:t>
            </w:r>
          </w:p>
        </w:tc>
        <w:tc>
          <w:tcPr>
            <w:tcW w:w="1198" w:type="dxa"/>
            <w:vAlign w:val="center"/>
          </w:tcPr>
          <w:p w14:paraId="5F4C92A6" w14:textId="77777777" w:rsidR="002922FA" w:rsidRPr="003156B4" w:rsidRDefault="002922FA" w:rsidP="00411DFE">
            <w:pPr>
              <w:spacing w:after="0" w:line="360" w:lineRule="auto"/>
              <w:rPr>
                <w:rFonts w:ascii="Times New Roman" w:hAnsi="Times New Roman"/>
                <w:sz w:val="26"/>
                <w:szCs w:val="26"/>
              </w:rPr>
            </w:pPr>
            <w:r w:rsidRPr="003156B4">
              <w:rPr>
                <w:rFonts w:ascii="Times New Roman" w:hAnsi="Times New Roman"/>
                <w:sz w:val="26"/>
                <w:szCs w:val="26"/>
              </w:rPr>
              <w:t>LACI</w:t>
            </w:r>
          </w:p>
        </w:tc>
        <w:tc>
          <w:tcPr>
            <w:tcW w:w="2504" w:type="dxa"/>
            <w:vAlign w:val="center"/>
          </w:tcPr>
          <w:p w14:paraId="17A2E138" w14:textId="77777777" w:rsidR="002922FA" w:rsidRPr="003156B4" w:rsidRDefault="002922FA" w:rsidP="00411DFE">
            <w:pPr>
              <w:spacing w:after="0" w:line="360" w:lineRule="auto"/>
              <w:jc w:val="center"/>
              <w:rPr>
                <w:rFonts w:ascii="Times New Roman" w:hAnsi="Times New Roman"/>
                <w:sz w:val="26"/>
                <w:szCs w:val="26"/>
              </w:rPr>
            </w:pPr>
            <w:r w:rsidRPr="003156B4">
              <w:rPr>
                <w:rFonts w:ascii="Times New Roman" w:hAnsi="Times New Roman"/>
                <w:sz w:val="26"/>
                <w:szCs w:val="26"/>
              </w:rPr>
              <w:t>1,056 (1,019 – 1,094)</w:t>
            </w:r>
          </w:p>
        </w:tc>
        <w:tc>
          <w:tcPr>
            <w:tcW w:w="1134" w:type="dxa"/>
            <w:vAlign w:val="center"/>
          </w:tcPr>
          <w:p w14:paraId="5EA6DEEF" w14:textId="77777777" w:rsidR="002922FA" w:rsidRPr="003156B4" w:rsidRDefault="002922FA" w:rsidP="00411DFE">
            <w:pPr>
              <w:spacing w:after="0" w:line="360" w:lineRule="auto"/>
              <w:jc w:val="center"/>
              <w:rPr>
                <w:rFonts w:ascii="Times New Roman" w:hAnsi="Times New Roman"/>
                <w:b/>
                <w:bCs/>
                <w:sz w:val="26"/>
                <w:szCs w:val="26"/>
              </w:rPr>
            </w:pPr>
            <w:r w:rsidRPr="003156B4">
              <w:rPr>
                <w:rFonts w:ascii="Times New Roman" w:hAnsi="Times New Roman"/>
                <w:b/>
                <w:bCs/>
                <w:sz w:val="26"/>
                <w:szCs w:val="26"/>
              </w:rPr>
              <w:t>0,003</w:t>
            </w:r>
          </w:p>
        </w:tc>
      </w:tr>
    </w:tbl>
    <w:p w14:paraId="4024F37D" w14:textId="4DD65F58" w:rsidR="002922FA" w:rsidRPr="0005424E" w:rsidRDefault="002922FA" w:rsidP="0005424E">
      <w:pPr>
        <w:spacing w:before="120" w:after="0" w:line="240" w:lineRule="auto"/>
        <w:jc w:val="both"/>
        <w:rPr>
          <w:rFonts w:ascii="Times New Roman" w:hAnsi="Times New Roman"/>
          <w:sz w:val="28"/>
          <w:szCs w:val="28"/>
          <w:vertAlign w:val="superscript"/>
        </w:rPr>
      </w:pPr>
      <w:r w:rsidRPr="003156B4">
        <w:rPr>
          <w:rFonts w:ascii="Times New Roman" w:hAnsi="Times New Roman"/>
          <w:sz w:val="28"/>
          <w:szCs w:val="28"/>
          <w:vertAlign w:val="superscript"/>
        </w:rPr>
        <w:t>* ngưỡng 834,5 xác định bằng chỉ số Youden index</w:t>
      </w:r>
    </w:p>
    <w:p w14:paraId="19D71E6D" w14:textId="46FE541C" w:rsidR="0033371C" w:rsidRPr="003156B4" w:rsidRDefault="00BF3D42" w:rsidP="0033371C">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Trong phân tích hồi quy Cox đơn biến, các thông số lâm sàng có giá trị dự đoán </w:t>
      </w:r>
      <w:r w:rsidR="00E278A9" w:rsidRPr="003156B4">
        <w:rPr>
          <w:rFonts w:ascii="Times New Roman" w:hAnsi="Times New Roman"/>
          <w:sz w:val="28"/>
          <w:szCs w:val="28"/>
        </w:rPr>
        <w:t>biến cố tim mạch chính</w:t>
      </w:r>
      <w:r w:rsidRPr="003156B4">
        <w:rPr>
          <w:rFonts w:ascii="Times New Roman" w:hAnsi="Times New Roman"/>
          <w:sz w:val="28"/>
          <w:szCs w:val="28"/>
        </w:rPr>
        <w:t xml:space="preserve"> ở bệnh nhân NMCT cấp là đái tháo đường, điểm nguy cơ TIMI, Killip ≥ 2, tỷ lệ </w:t>
      </w:r>
      <w:r w:rsidR="009322A3" w:rsidRPr="009322A3">
        <w:rPr>
          <w:rFonts w:ascii="Times New Roman" w:hAnsi="Times New Roman"/>
          <w:bCs/>
          <w:sz w:val="28"/>
          <w:szCs w:val="28"/>
        </w:rPr>
        <w:t>Neutropil</w:t>
      </w:r>
      <w:r w:rsidR="009322A3" w:rsidRPr="009322A3">
        <w:rPr>
          <w:rFonts w:ascii="Times New Roman" w:hAnsi="Times New Roman"/>
          <w:sz w:val="28"/>
          <w:szCs w:val="28"/>
          <w:lang w:val="pt-BR"/>
        </w:rPr>
        <w:t>/</w:t>
      </w:r>
      <w:r w:rsidR="009322A3" w:rsidRPr="009322A3">
        <w:rPr>
          <w:rFonts w:ascii="Times New Roman" w:hAnsi="Times New Roman"/>
          <w:bCs/>
          <w:sz w:val="28"/>
          <w:szCs w:val="28"/>
        </w:rPr>
        <w:t>Lymphocyte</w:t>
      </w:r>
      <w:r w:rsidR="009322A3" w:rsidRPr="003156B4">
        <w:rPr>
          <w:rFonts w:ascii="Times New Roman" w:hAnsi="Times New Roman"/>
          <w:sz w:val="28"/>
          <w:szCs w:val="28"/>
          <w:lang w:val="pt-BR"/>
        </w:rPr>
        <w:t xml:space="preserve"> </w:t>
      </w:r>
      <w:r w:rsidR="003174E6" w:rsidRPr="003156B4">
        <w:rPr>
          <w:rFonts w:ascii="Times New Roman" w:hAnsi="Times New Roman"/>
          <w:sz w:val="28"/>
          <w:szCs w:val="28"/>
        </w:rPr>
        <w:t>(NLR)</w:t>
      </w:r>
      <w:r w:rsidRPr="003156B4">
        <w:rPr>
          <w:rFonts w:ascii="Times New Roman" w:hAnsi="Times New Roman"/>
          <w:sz w:val="28"/>
          <w:szCs w:val="28"/>
        </w:rPr>
        <w:t xml:space="preserve">, nồng độ </w:t>
      </w:r>
      <w:r w:rsidR="008069DC" w:rsidRPr="003156B4">
        <w:rPr>
          <w:rFonts w:ascii="Times New Roman" w:hAnsi="Times New Roman"/>
          <w:sz w:val="28"/>
          <w:szCs w:val="28"/>
        </w:rPr>
        <w:lastRenderedPageBreak/>
        <w:t>CK-MB</w:t>
      </w:r>
      <w:r w:rsidR="00F5287C" w:rsidRPr="003156B4">
        <w:rPr>
          <w:rFonts w:ascii="Times New Roman" w:hAnsi="Times New Roman"/>
          <w:sz w:val="28"/>
          <w:szCs w:val="28"/>
        </w:rPr>
        <w:t xml:space="preserve">, </w:t>
      </w:r>
      <w:r w:rsidR="00F5287C" w:rsidRPr="003156B4">
        <w:rPr>
          <w:rFonts w:ascii="Times New Roman" w:hAnsi="Times New Roman"/>
          <w:sz w:val="26"/>
          <w:szCs w:val="26"/>
        </w:rPr>
        <w:t>NT-Pro BNP &gt; 834,5 pg/ml</w:t>
      </w:r>
      <w:r w:rsidRPr="003156B4">
        <w:rPr>
          <w:rFonts w:ascii="Times New Roman" w:hAnsi="Times New Roman"/>
          <w:sz w:val="28"/>
          <w:szCs w:val="28"/>
        </w:rPr>
        <w:t xml:space="preserve">. </w:t>
      </w:r>
      <w:r w:rsidR="00F5287C" w:rsidRPr="003156B4">
        <w:rPr>
          <w:rFonts w:ascii="Times New Roman" w:hAnsi="Times New Roman"/>
          <w:sz w:val="28"/>
          <w:szCs w:val="28"/>
        </w:rPr>
        <w:t xml:space="preserve">Thể tích thất trái, nhĩ trái (LVEDV, LVESV, LAVmax, LAVmin) tăng; phân suất tống máu thất trái, nhĩ trái (LVEF, LAEF) giảm có liên quan đến sự xuất hiện của biến cố tim mạch chính. </w:t>
      </w:r>
      <w:r w:rsidRPr="003156B4">
        <w:rPr>
          <w:rFonts w:ascii="Times New Roman" w:hAnsi="Times New Roman"/>
          <w:sz w:val="28"/>
          <w:szCs w:val="28"/>
        </w:rPr>
        <w:t xml:space="preserve">Ngoài các thông số </w:t>
      </w:r>
      <w:r w:rsidR="00F5287C" w:rsidRPr="003156B4">
        <w:rPr>
          <w:rFonts w:ascii="Times New Roman" w:hAnsi="Times New Roman"/>
          <w:sz w:val="28"/>
          <w:szCs w:val="28"/>
        </w:rPr>
        <w:t>t</w:t>
      </w:r>
      <w:r w:rsidRPr="003156B4">
        <w:rPr>
          <w:rFonts w:ascii="Times New Roman" w:hAnsi="Times New Roman"/>
          <w:sz w:val="28"/>
          <w:szCs w:val="28"/>
        </w:rPr>
        <w:t>ruyền thống</w:t>
      </w:r>
      <w:r w:rsidR="00F5287C" w:rsidRPr="003156B4">
        <w:rPr>
          <w:rFonts w:ascii="Times New Roman" w:hAnsi="Times New Roman"/>
          <w:sz w:val="28"/>
          <w:szCs w:val="28"/>
        </w:rPr>
        <w:t xml:space="preserve"> trên, </w:t>
      </w:r>
      <w:r w:rsidRPr="003156B4">
        <w:rPr>
          <w:rFonts w:ascii="Times New Roman" w:hAnsi="Times New Roman"/>
          <w:sz w:val="28"/>
          <w:szCs w:val="28"/>
        </w:rPr>
        <w:t>sức căng nhĩ trái (LASr, LAScd, LASct)</w:t>
      </w:r>
      <w:r w:rsidR="00F5287C" w:rsidRPr="003156B4">
        <w:rPr>
          <w:rFonts w:ascii="Times New Roman" w:hAnsi="Times New Roman"/>
          <w:sz w:val="28"/>
          <w:szCs w:val="28"/>
        </w:rPr>
        <w:t xml:space="preserve"> giảm</w:t>
      </w:r>
      <w:r w:rsidRPr="003156B4">
        <w:rPr>
          <w:rFonts w:ascii="Times New Roman" w:hAnsi="Times New Roman"/>
          <w:sz w:val="28"/>
          <w:szCs w:val="28"/>
        </w:rPr>
        <w:t xml:space="preserve"> và chỉ số tương hợp nhĩ trái – thất trái (LACI) </w:t>
      </w:r>
      <w:r w:rsidR="00F5287C" w:rsidRPr="003156B4">
        <w:rPr>
          <w:rFonts w:ascii="Times New Roman" w:hAnsi="Times New Roman"/>
          <w:sz w:val="28"/>
          <w:szCs w:val="28"/>
        </w:rPr>
        <w:t xml:space="preserve">tăng </w:t>
      </w:r>
      <w:r w:rsidRPr="003156B4">
        <w:rPr>
          <w:rFonts w:ascii="Times New Roman" w:hAnsi="Times New Roman"/>
          <w:sz w:val="28"/>
          <w:szCs w:val="28"/>
        </w:rPr>
        <w:t>cũng có giá trị tiên lượng biến cố tim mạch</w:t>
      </w:r>
      <w:r w:rsidR="0033371C" w:rsidRPr="003156B4">
        <w:rPr>
          <w:rFonts w:ascii="Times New Roman" w:hAnsi="Times New Roman"/>
          <w:sz w:val="28"/>
          <w:szCs w:val="28"/>
        </w:rPr>
        <w:t xml:space="preserve"> ở bệnh nhân NMCT cấp.</w:t>
      </w:r>
    </w:p>
    <w:p w14:paraId="0407BF14" w14:textId="5982F4FB" w:rsidR="00BF3D42" w:rsidRPr="003156B4" w:rsidRDefault="00BF3D42" w:rsidP="00322984">
      <w:pPr>
        <w:pStyle w:val="abang"/>
        <w:rPr>
          <w:color w:val="auto"/>
        </w:rPr>
      </w:pPr>
      <w:bookmarkStart w:id="1266" w:name="_Toc236858179"/>
      <w:r w:rsidRPr="003156B4">
        <w:rPr>
          <w:color w:val="auto"/>
        </w:rPr>
        <w:t>Bảng 3.</w:t>
      </w:r>
      <w:r w:rsidR="009945B4" w:rsidRPr="003156B4">
        <w:rPr>
          <w:color w:val="auto"/>
          <w:lang w:val="en-US"/>
        </w:rPr>
        <w:t>25</w:t>
      </w:r>
      <w:r w:rsidRPr="003156B4">
        <w:rPr>
          <w:color w:val="auto"/>
        </w:rPr>
        <w:t xml:space="preserve">. Hồi quy Cox đa biến </w:t>
      </w:r>
      <w:r w:rsidR="002C1326" w:rsidRPr="003156B4">
        <w:rPr>
          <w:color w:val="auto"/>
          <w:lang w:val="en-US"/>
        </w:rPr>
        <w:t xml:space="preserve">với </w:t>
      </w:r>
      <w:r w:rsidRPr="003156B4">
        <w:rPr>
          <w:color w:val="auto"/>
        </w:rPr>
        <w:t xml:space="preserve">LASr </w:t>
      </w:r>
      <w:r w:rsidR="002C1326" w:rsidRPr="003156B4">
        <w:rPr>
          <w:color w:val="auto"/>
          <w:lang w:val="en-US"/>
        </w:rPr>
        <w:t>hoặc</w:t>
      </w:r>
      <w:r w:rsidRPr="003156B4">
        <w:rPr>
          <w:color w:val="auto"/>
        </w:rPr>
        <w:t xml:space="preserve"> LAScd </w:t>
      </w:r>
      <w:r w:rsidR="002C1326" w:rsidRPr="003156B4">
        <w:rPr>
          <w:color w:val="auto"/>
          <w:lang w:val="en-US"/>
        </w:rPr>
        <w:t xml:space="preserve">và các chỉ số khác </w:t>
      </w:r>
      <w:r w:rsidRPr="003156B4">
        <w:rPr>
          <w:color w:val="auto"/>
        </w:rPr>
        <w:t xml:space="preserve">để dự đoán </w:t>
      </w:r>
      <w:r w:rsidR="00E278A9" w:rsidRPr="003156B4">
        <w:rPr>
          <w:color w:val="auto"/>
        </w:rPr>
        <w:t>biến cố tim mạch chính</w:t>
      </w:r>
      <w:bookmarkEnd w:id="1266"/>
    </w:p>
    <w:tbl>
      <w:tblPr>
        <w:tblStyle w:val="TableGrid"/>
        <w:tblW w:w="9782" w:type="dxa"/>
        <w:tblInd w:w="-572" w:type="dxa"/>
        <w:tblLook w:val="04A0" w:firstRow="1" w:lastRow="0" w:firstColumn="1" w:lastColumn="0" w:noHBand="0" w:noVBand="1"/>
      </w:tblPr>
      <w:tblGrid>
        <w:gridCol w:w="1735"/>
        <w:gridCol w:w="2802"/>
        <w:gridCol w:w="1134"/>
        <w:gridCol w:w="2693"/>
        <w:gridCol w:w="1418"/>
      </w:tblGrid>
      <w:tr w:rsidR="003156B4" w:rsidRPr="003156B4" w14:paraId="3990A141" w14:textId="77777777" w:rsidTr="00322984">
        <w:tc>
          <w:tcPr>
            <w:tcW w:w="1735" w:type="dxa"/>
            <w:vMerge w:val="restart"/>
          </w:tcPr>
          <w:p w14:paraId="383A1EF5" w14:textId="77777777" w:rsidR="00BF3D42" w:rsidRPr="003156B4" w:rsidRDefault="00BF3D42" w:rsidP="00411DFE">
            <w:pPr>
              <w:spacing w:after="0" w:line="360" w:lineRule="auto"/>
              <w:jc w:val="both"/>
              <w:rPr>
                <w:rFonts w:ascii="Times New Roman" w:hAnsi="Times New Roman"/>
                <w:b/>
                <w:bCs/>
                <w:sz w:val="28"/>
                <w:szCs w:val="28"/>
              </w:rPr>
            </w:pPr>
            <w:r w:rsidRPr="003156B4">
              <w:rPr>
                <w:rFonts w:ascii="Times New Roman" w:hAnsi="Times New Roman"/>
                <w:b/>
                <w:bCs/>
                <w:sz w:val="28"/>
                <w:szCs w:val="28"/>
              </w:rPr>
              <w:t>Chỉ số</w:t>
            </w:r>
          </w:p>
        </w:tc>
        <w:tc>
          <w:tcPr>
            <w:tcW w:w="3936" w:type="dxa"/>
            <w:gridSpan w:val="2"/>
          </w:tcPr>
          <w:p w14:paraId="28C27BCA" w14:textId="4CC48A24" w:rsidR="00BF3D42" w:rsidRPr="003156B4" w:rsidRDefault="002C1326" w:rsidP="00411DFE">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Mô hình 1</w:t>
            </w:r>
          </w:p>
        </w:tc>
        <w:tc>
          <w:tcPr>
            <w:tcW w:w="4111" w:type="dxa"/>
            <w:gridSpan w:val="2"/>
          </w:tcPr>
          <w:p w14:paraId="4813C59B" w14:textId="2ECC6578" w:rsidR="00BF3D42" w:rsidRPr="003156B4" w:rsidRDefault="002C1326" w:rsidP="00411DFE">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Mô hình 2</w:t>
            </w:r>
          </w:p>
        </w:tc>
      </w:tr>
      <w:tr w:rsidR="003156B4" w:rsidRPr="003156B4" w14:paraId="68F55120" w14:textId="77777777" w:rsidTr="00322984">
        <w:tc>
          <w:tcPr>
            <w:tcW w:w="1735" w:type="dxa"/>
            <w:vMerge/>
          </w:tcPr>
          <w:p w14:paraId="7C86FB33" w14:textId="77777777" w:rsidR="00BF3D42" w:rsidRPr="003156B4" w:rsidRDefault="00BF3D42" w:rsidP="00411DFE">
            <w:pPr>
              <w:spacing w:after="0" w:line="360" w:lineRule="auto"/>
              <w:jc w:val="both"/>
              <w:rPr>
                <w:rFonts w:ascii="Times New Roman" w:hAnsi="Times New Roman"/>
                <w:sz w:val="28"/>
                <w:szCs w:val="28"/>
              </w:rPr>
            </w:pPr>
          </w:p>
        </w:tc>
        <w:tc>
          <w:tcPr>
            <w:tcW w:w="2802" w:type="dxa"/>
          </w:tcPr>
          <w:p w14:paraId="615FC365" w14:textId="7DC0CE2E" w:rsidR="00BF3D42" w:rsidRPr="003156B4" w:rsidRDefault="00BF3D42" w:rsidP="00411DFE">
            <w:pPr>
              <w:spacing w:after="0" w:line="360" w:lineRule="auto"/>
              <w:jc w:val="center"/>
              <w:rPr>
                <w:rFonts w:ascii="Times New Roman" w:hAnsi="Times New Roman"/>
                <w:sz w:val="28"/>
                <w:szCs w:val="28"/>
                <w:lang w:val="en-US"/>
              </w:rPr>
            </w:pPr>
            <w:r w:rsidRPr="003156B4">
              <w:rPr>
                <w:rFonts w:ascii="Times New Roman" w:hAnsi="Times New Roman"/>
                <w:sz w:val="28"/>
                <w:szCs w:val="28"/>
              </w:rPr>
              <w:t>HR</w:t>
            </w:r>
            <w:r w:rsidR="0013094F" w:rsidRPr="003156B4">
              <w:rPr>
                <w:rFonts w:ascii="Times New Roman" w:hAnsi="Times New Roman"/>
                <w:sz w:val="28"/>
                <w:szCs w:val="28"/>
                <w:lang w:val="en-US"/>
              </w:rPr>
              <w:t xml:space="preserve"> (KTC 95%)</w:t>
            </w:r>
          </w:p>
        </w:tc>
        <w:tc>
          <w:tcPr>
            <w:tcW w:w="1134" w:type="dxa"/>
          </w:tcPr>
          <w:p w14:paraId="31D7DAE0"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p</w:t>
            </w:r>
          </w:p>
        </w:tc>
        <w:tc>
          <w:tcPr>
            <w:tcW w:w="2693" w:type="dxa"/>
          </w:tcPr>
          <w:p w14:paraId="40F48D68" w14:textId="46441744" w:rsidR="00BF3D42" w:rsidRPr="003156B4" w:rsidRDefault="00BF3D42" w:rsidP="00411DFE">
            <w:pPr>
              <w:spacing w:after="0" w:line="360" w:lineRule="auto"/>
              <w:jc w:val="center"/>
              <w:rPr>
                <w:rFonts w:ascii="Times New Roman" w:hAnsi="Times New Roman"/>
                <w:sz w:val="28"/>
                <w:szCs w:val="28"/>
                <w:lang w:val="en-US"/>
              </w:rPr>
            </w:pPr>
            <w:r w:rsidRPr="003156B4">
              <w:rPr>
                <w:rFonts w:ascii="Times New Roman" w:hAnsi="Times New Roman"/>
                <w:sz w:val="28"/>
                <w:szCs w:val="28"/>
              </w:rPr>
              <w:t>HR</w:t>
            </w:r>
            <w:r w:rsidR="0013094F" w:rsidRPr="003156B4">
              <w:rPr>
                <w:rFonts w:ascii="Times New Roman" w:hAnsi="Times New Roman"/>
                <w:sz w:val="28"/>
                <w:szCs w:val="28"/>
                <w:lang w:val="en-US"/>
              </w:rPr>
              <w:t xml:space="preserve"> (KTC 95%)</w:t>
            </w:r>
          </w:p>
        </w:tc>
        <w:tc>
          <w:tcPr>
            <w:tcW w:w="1418" w:type="dxa"/>
          </w:tcPr>
          <w:p w14:paraId="00E193F2"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p</w:t>
            </w:r>
          </w:p>
        </w:tc>
      </w:tr>
      <w:tr w:rsidR="003156B4" w:rsidRPr="003156B4" w14:paraId="181822EC" w14:textId="77777777" w:rsidTr="00322984">
        <w:tc>
          <w:tcPr>
            <w:tcW w:w="1735" w:type="dxa"/>
          </w:tcPr>
          <w:p w14:paraId="437934E8" w14:textId="77777777" w:rsidR="00BF3D42" w:rsidRPr="003156B4" w:rsidRDefault="00BF3D42" w:rsidP="00411DFE">
            <w:pPr>
              <w:spacing w:after="0" w:line="360" w:lineRule="auto"/>
              <w:jc w:val="both"/>
              <w:rPr>
                <w:rFonts w:ascii="Times New Roman" w:hAnsi="Times New Roman"/>
                <w:sz w:val="28"/>
                <w:szCs w:val="28"/>
              </w:rPr>
            </w:pPr>
            <w:r w:rsidRPr="003156B4">
              <w:rPr>
                <w:rFonts w:ascii="Times New Roman" w:hAnsi="Times New Roman"/>
                <w:sz w:val="28"/>
                <w:szCs w:val="28"/>
              </w:rPr>
              <w:t>Tần số tim</w:t>
            </w:r>
          </w:p>
        </w:tc>
        <w:tc>
          <w:tcPr>
            <w:tcW w:w="2802" w:type="dxa"/>
          </w:tcPr>
          <w:p w14:paraId="1BEF76BC"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0,995 (0,962 – 1,029)</w:t>
            </w:r>
          </w:p>
        </w:tc>
        <w:tc>
          <w:tcPr>
            <w:tcW w:w="1134" w:type="dxa"/>
          </w:tcPr>
          <w:p w14:paraId="4CAAC497"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0,761</w:t>
            </w:r>
          </w:p>
        </w:tc>
        <w:tc>
          <w:tcPr>
            <w:tcW w:w="2693" w:type="dxa"/>
          </w:tcPr>
          <w:p w14:paraId="4E44BAD5"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0,997 (0,964 – 1,032)</w:t>
            </w:r>
          </w:p>
        </w:tc>
        <w:tc>
          <w:tcPr>
            <w:tcW w:w="1418" w:type="dxa"/>
          </w:tcPr>
          <w:p w14:paraId="3DC05F63"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0,872</w:t>
            </w:r>
          </w:p>
        </w:tc>
      </w:tr>
      <w:tr w:rsidR="003156B4" w:rsidRPr="003156B4" w14:paraId="529AA4D3" w14:textId="77777777" w:rsidTr="00322984">
        <w:tc>
          <w:tcPr>
            <w:tcW w:w="1735" w:type="dxa"/>
          </w:tcPr>
          <w:p w14:paraId="710075EC" w14:textId="77777777" w:rsidR="00BF3D42" w:rsidRPr="003156B4" w:rsidRDefault="00BF3D42" w:rsidP="00411DFE">
            <w:pPr>
              <w:spacing w:after="0" w:line="360" w:lineRule="auto"/>
              <w:jc w:val="both"/>
              <w:rPr>
                <w:rFonts w:ascii="Times New Roman" w:hAnsi="Times New Roman"/>
                <w:sz w:val="28"/>
                <w:szCs w:val="28"/>
              </w:rPr>
            </w:pPr>
            <w:r w:rsidRPr="003156B4">
              <w:rPr>
                <w:rFonts w:ascii="Times New Roman" w:hAnsi="Times New Roman"/>
                <w:sz w:val="28"/>
                <w:szCs w:val="28"/>
              </w:rPr>
              <w:t>Killip ≥ 2</w:t>
            </w:r>
          </w:p>
        </w:tc>
        <w:tc>
          <w:tcPr>
            <w:tcW w:w="2802" w:type="dxa"/>
          </w:tcPr>
          <w:p w14:paraId="39B8D5CC"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0,998 (0,234 – 4,258)</w:t>
            </w:r>
          </w:p>
        </w:tc>
        <w:tc>
          <w:tcPr>
            <w:tcW w:w="1134" w:type="dxa"/>
          </w:tcPr>
          <w:p w14:paraId="02EEBEB7"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0,997</w:t>
            </w:r>
          </w:p>
        </w:tc>
        <w:tc>
          <w:tcPr>
            <w:tcW w:w="2693" w:type="dxa"/>
          </w:tcPr>
          <w:p w14:paraId="1C173086"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0,849 (0,189 – 3,808)</w:t>
            </w:r>
          </w:p>
        </w:tc>
        <w:tc>
          <w:tcPr>
            <w:tcW w:w="1418" w:type="dxa"/>
          </w:tcPr>
          <w:p w14:paraId="40AD4772"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0,831</w:t>
            </w:r>
          </w:p>
        </w:tc>
      </w:tr>
      <w:tr w:rsidR="003156B4" w:rsidRPr="003156B4" w14:paraId="5F673033" w14:textId="77777777" w:rsidTr="00322984">
        <w:tc>
          <w:tcPr>
            <w:tcW w:w="1735" w:type="dxa"/>
          </w:tcPr>
          <w:p w14:paraId="11B20647" w14:textId="77777777" w:rsidR="00BF3D42" w:rsidRPr="003156B4" w:rsidRDefault="00BF3D42" w:rsidP="00411DFE">
            <w:pPr>
              <w:spacing w:after="0" w:line="360" w:lineRule="auto"/>
              <w:jc w:val="both"/>
              <w:rPr>
                <w:rFonts w:ascii="Times New Roman" w:hAnsi="Times New Roman"/>
                <w:sz w:val="28"/>
                <w:szCs w:val="28"/>
              </w:rPr>
            </w:pPr>
            <w:r w:rsidRPr="003156B4">
              <w:rPr>
                <w:rFonts w:ascii="Times New Roman" w:hAnsi="Times New Roman"/>
                <w:sz w:val="28"/>
                <w:szCs w:val="28"/>
              </w:rPr>
              <w:t>NLR</w:t>
            </w:r>
          </w:p>
        </w:tc>
        <w:tc>
          <w:tcPr>
            <w:tcW w:w="2802" w:type="dxa"/>
          </w:tcPr>
          <w:p w14:paraId="75A77A2D"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1,035 (0,977 – 1,095)</w:t>
            </w:r>
          </w:p>
        </w:tc>
        <w:tc>
          <w:tcPr>
            <w:tcW w:w="1134" w:type="dxa"/>
          </w:tcPr>
          <w:p w14:paraId="35070CE1"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0,24</w:t>
            </w:r>
          </w:p>
        </w:tc>
        <w:tc>
          <w:tcPr>
            <w:tcW w:w="2693" w:type="dxa"/>
          </w:tcPr>
          <w:p w14:paraId="6A85E961"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1,022 (0,964 – 1,084)</w:t>
            </w:r>
          </w:p>
        </w:tc>
        <w:tc>
          <w:tcPr>
            <w:tcW w:w="1418" w:type="dxa"/>
          </w:tcPr>
          <w:p w14:paraId="2E571FAE"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0,463</w:t>
            </w:r>
          </w:p>
        </w:tc>
      </w:tr>
      <w:tr w:rsidR="003156B4" w:rsidRPr="003156B4" w14:paraId="1CDBC9D4" w14:textId="77777777" w:rsidTr="00322984">
        <w:tc>
          <w:tcPr>
            <w:tcW w:w="1735" w:type="dxa"/>
          </w:tcPr>
          <w:p w14:paraId="14B0F424" w14:textId="77777777" w:rsidR="00BF3D42" w:rsidRPr="00904008" w:rsidRDefault="00BF3D42" w:rsidP="00411DFE">
            <w:pPr>
              <w:spacing w:after="0" w:line="360" w:lineRule="auto"/>
              <w:jc w:val="both"/>
              <w:rPr>
                <w:rFonts w:ascii="Times New Roman" w:hAnsi="Times New Roman"/>
                <w:sz w:val="28"/>
                <w:szCs w:val="28"/>
                <w:lang w:val="en-US"/>
              </w:rPr>
            </w:pPr>
            <w:r w:rsidRPr="003156B4">
              <w:rPr>
                <w:rFonts w:ascii="Times New Roman" w:hAnsi="Times New Roman"/>
                <w:sz w:val="28"/>
                <w:szCs w:val="28"/>
              </w:rPr>
              <w:t>Log TnI</w:t>
            </w:r>
          </w:p>
        </w:tc>
        <w:tc>
          <w:tcPr>
            <w:tcW w:w="2802" w:type="dxa"/>
          </w:tcPr>
          <w:p w14:paraId="6392B3DC"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1,224 (0,676 – 2,218)</w:t>
            </w:r>
          </w:p>
        </w:tc>
        <w:tc>
          <w:tcPr>
            <w:tcW w:w="1134" w:type="dxa"/>
          </w:tcPr>
          <w:p w14:paraId="0E0AF443"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0,505</w:t>
            </w:r>
          </w:p>
        </w:tc>
        <w:tc>
          <w:tcPr>
            <w:tcW w:w="2693" w:type="dxa"/>
          </w:tcPr>
          <w:p w14:paraId="5549730C"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1,299 (0,723 – 2,335)</w:t>
            </w:r>
          </w:p>
        </w:tc>
        <w:tc>
          <w:tcPr>
            <w:tcW w:w="1418" w:type="dxa"/>
          </w:tcPr>
          <w:p w14:paraId="7DCF82D9"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0,382</w:t>
            </w:r>
          </w:p>
        </w:tc>
      </w:tr>
      <w:tr w:rsidR="003156B4" w:rsidRPr="003156B4" w14:paraId="6685C329" w14:textId="77777777" w:rsidTr="00322984">
        <w:tc>
          <w:tcPr>
            <w:tcW w:w="1735" w:type="dxa"/>
          </w:tcPr>
          <w:p w14:paraId="36DA7B65" w14:textId="77777777" w:rsidR="00BF3D42" w:rsidRPr="003156B4" w:rsidRDefault="00BF3D42" w:rsidP="00411DFE">
            <w:pPr>
              <w:spacing w:after="0" w:line="360" w:lineRule="auto"/>
              <w:jc w:val="both"/>
              <w:rPr>
                <w:rFonts w:ascii="Times New Roman" w:hAnsi="Times New Roman"/>
                <w:sz w:val="28"/>
                <w:szCs w:val="28"/>
              </w:rPr>
            </w:pPr>
            <w:r w:rsidRPr="003156B4">
              <w:rPr>
                <w:rFonts w:ascii="Times New Roman" w:hAnsi="Times New Roman"/>
                <w:sz w:val="28"/>
                <w:szCs w:val="28"/>
              </w:rPr>
              <w:t>Log ProBNP</w:t>
            </w:r>
          </w:p>
        </w:tc>
        <w:tc>
          <w:tcPr>
            <w:tcW w:w="2802" w:type="dxa"/>
          </w:tcPr>
          <w:p w14:paraId="76BCA010"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0,674 (0,318 – 1,430)</w:t>
            </w:r>
          </w:p>
        </w:tc>
        <w:tc>
          <w:tcPr>
            <w:tcW w:w="1134" w:type="dxa"/>
          </w:tcPr>
          <w:p w14:paraId="3D5585DE"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0,304</w:t>
            </w:r>
          </w:p>
        </w:tc>
        <w:tc>
          <w:tcPr>
            <w:tcW w:w="2693" w:type="dxa"/>
          </w:tcPr>
          <w:p w14:paraId="14FD5976"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0,599 (0,268 – 1,340)</w:t>
            </w:r>
          </w:p>
        </w:tc>
        <w:tc>
          <w:tcPr>
            <w:tcW w:w="1418" w:type="dxa"/>
          </w:tcPr>
          <w:p w14:paraId="565DC61A"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0,212</w:t>
            </w:r>
          </w:p>
        </w:tc>
      </w:tr>
      <w:tr w:rsidR="003156B4" w:rsidRPr="003156B4" w14:paraId="62447179" w14:textId="77777777" w:rsidTr="00322984">
        <w:tc>
          <w:tcPr>
            <w:tcW w:w="1735" w:type="dxa"/>
          </w:tcPr>
          <w:p w14:paraId="349CF56E" w14:textId="77777777" w:rsidR="00BF3D42" w:rsidRPr="003156B4" w:rsidRDefault="00BF3D42" w:rsidP="00411DFE">
            <w:pPr>
              <w:spacing w:after="0" w:line="360" w:lineRule="auto"/>
              <w:jc w:val="both"/>
              <w:rPr>
                <w:rFonts w:ascii="Times New Roman" w:hAnsi="Times New Roman"/>
                <w:sz w:val="28"/>
                <w:szCs w:val="28"/>
              </w:rPr>
            </w:pPr>
            <w:r w:rsidRPr="003156B4">
              <w:rPr>
                <w:rFonts w:ascii="Times New Roman" w:hAnsi="Times New Roman"/>
                <w:sz w:val="28"/>
                <w:szCs w:val="28"/>
              </w:rPr>
              <w:t>LVEDV</w:t>
            </w:r>
          </w:p>
        </w:tc>
        <w:tc>
          <w:tcPr>
            <w:tcW w:w="2802" w:type="dxa"/>
          </w:tcPr>
          <w:p w14:paraId="04804845"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1,027 (0,961 – 1,097)</w:t>
            </w:r>
          </w:p>
        </w:tc>
        <w:tc>
          <w:tcPr>
            <w:tcW w:w="1134" w:type="dxa"/>
          </w:tcPr>
          <w:p w14:paraId="4861213C"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0,433</w:t>
            </w:r>
          </w:p>
        </w:tc>
        <w:tc>
          <w:tcPr>
            <w:tcW w:w="2693" w:type="dxa"/>
          </w:tcPr>
          <w:p w14:paraId="5144CE0B"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1,018 (0,953 – 1,087)</w:t>
            </w:r>
          </w:p>
        </w:tc>
        <w:tc>
          <w:tcPr>
            <w:tcW w:w="1418" w:type="dxa"/>
          </w:tcPr>
          <w:p w14:paraId="57A14E44"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0,604</w:t>
            </w:r>
          </w:p>
        </w:tc>
      </w:tr>
      <w:tr w:rsidR="003156B4" w:rsidRPr="003156B4" w14:paraId="6AC658ED" w14:textId="77777777" w:rsidTr="00322984">
        <w:tc>
          <w:tcPr>
            <w:tcW w:w="1735" w:type="dxa"/>
          </w:tcPr>
          <w:p w14:paraId="76C228F0" w14:textId="77777777" w:rsidR="00BF3D42" w:rsidRPr="003156B4" w:rsidRDefault="00BF3D42" w:rsidP="00411DFE">
            <w:pPr>
              <w:spacing w:after="0" w:line="360" w:lineRule="auto"/>
              <w:jc w:val="both"/>
              <w:rPr>
                <w:rFonts w:ascii="Times New Roman" w:hAnsi="Times New Roman"/>
                <w:sz w:val="28"/>
                <w:szCs w:val="28"/>
              </w:rPr>
            </w:pPr>
            <w:r w:rsidRPr="003156B4">
              <w:rPr>
                <w:rFonts w:ascii="Times New Roman" w:hAnsi="Times New Roman"/>
                <w:sz w:val="28"/>
                <w:szCs w:val="28"/>
              </w:rPr>
              <w:t>LVESV</w:t>
            </w:r>
          </w:p>
        </w:tc>
        <w:tc>
          <w:tcPr>
            <w:tcW w:w="2802" w:type="dxa"/>
          </w:tcPr>
          <w:p w14:paraId="11A9744E"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0,961 (0,862 – 1,073)</w:t>
            </w:r>
          </w:p>
        </w:tc>
        <w:tc>
          <w:tcPr>
            <w:tcW w:w="1134" w:type="dxa"/>
          </w:tcPr>
          <w:p w14:paraId="2CDF8437"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0,482</w:t>
            </w:r>
          </w:p>
        </w:tc>
        <w:tc>
          <w:tcPr>
            <w:tcW w:w="2693" w:type="dxa"/>
          </w:tcPr>
          <w:p w14:paraId="15E00E72"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0,979 (0,879 – 1,091)</w:t>
            </w:r>
          </w:p>
        </w:tc>
        <w:tc>
          <w:tcPr>
            <w:tcW w:w="1418" w:type="dxa"/>
          </w:tcPr>
          <w:p w14:paraId="4F96E46F"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0,702</w:t>
            </w:r>
          </w:p>
        </w:tc>
      </w:tr>
      <w:tr w:rsidR="003156B4" w:rsidRPr="003156B4" w14:paraId="1F41A5CA" w14:textId="77777777" w:rsidTr="00322984">
        <w:tc>
          <w:tcPr>
            <w:tcW w:w="1735" w:type="dxa"/>
          </w:tcPr>
          <w:p w14:paraId="564E7DCC" w14:textId="77777777" w:rsidR="00BF3D42" w:rsidRPr="003156B4" w:rsidRDefault="00BF3D42" w:rsidP="00411DFE">
            <w:pPr>
              <w:spacing w:after="0" w:line="360" w:lineRule="auto"/>
              <w:jc w:val="both"/>
              <w:rPr>
                <w:rFonts w:ascii="Times New Roman" w:hAnsi="Times New Roman"/>
                <w:sz w:val="28"/>
                <w:szCs w:val="28"/>
              </w:rPr>
            </w:pPr>
            <w:r w:rsidRPr="003156B4">
              <w:rPr>
                <w:rFonts w:ascii="Times New Roman" w:hAnsi="Times New Roman"/>
                <w:sz w:val="28"/>
                <w:szCs w:val="28"/>
              </w:rPr>
              <w:t>LVEF</w:t>
            </w:r>
          </w:p>
        </w:tc>
        <w:tc>
          <w:tcPr>
            <w:tcW w:w="2802" w:type="dxa"/>
          </w:tcPr>
          <w:p w14:paraId="1C3CE523"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0,918 (0,793 – 1,062)</w:t>
            </w:r>
          </w:p>
        </w:tc>
        <w:tc>
          <w:tcPr>
            <w:tcW w:w="1134" w:type="dxa"/>
          </w:tcPr>
          <w:p w14:paraId="672F2403"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0,249</w:t>
            </w:r>
          </w:p>
        </w:tc>
        <w:tc>
          <w:tcPr>
            <w:tcW w:w="2693" w:type="dxa"/>
          </w:tcPr>
          <w:p w14:paraId="16857F0E"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0,941 (0,818 – 1,082)</w:t>
            </w:r>
          </w:p>
        </w:tc>
        <w:tc>
          <w:tcPr>
            <w:tcW w:w="1418" w:type="dxa"/>
          </w:tcPr>
          <w:p w14:paraId="1A67E825"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0,392</w:t>
            </w:r>
          </w:p>
        </w:tc>
      </w:tr>
      <w:tr w:rsidR="003156B4" w:rsidRPr="003156B4" w14:paraId="685464D4" w14:textId="77777777" w:rsidTr="00322984">
        <w:tc>
          <w:tcPr>
            <w:tcW w:w="1735" w:type="dxa"/>
          </w:tcPr>
          <w:p w14:paraId="348201C3" w14:textId="77777777" w:rsidR="00BF3D42" w:rsidRPr="003156B4" w:rsidRDefault="00BF3D42" w:rsidP="00411DFE">
            <w:pPr>
              <w:spacing w:after="0" w:line="360" w:lineRule="auto"/>
              <w:jc w:val="both"/>
              <w:rPr>
                <w:rFonts w:ascii="Times New Roman" w:hAnsi="Times New Roman"/>
                <w:sz w:val="28"/>
                <w:szCs w:val="28"/>
              </w:rPr>
            </w:pPr>
            <w:r w:rsidRPr="003156B4">
              <w:rPr>
                <w:rFonts w:ascii="Times New Roman" w:hAnsi="Times New Roman"/>
                <w:sz w:val="28"/>
                <w:szCs w:val="28"/>
              </w:rPr>
              <w:t>LASr</w:t>
            </w:r>
          </w:p>
        </w:tc>
        <w:tc>
          <w:tcPr>
            <w:tcW w:w="2802" w:type="dxa"/>
          </w:tcPr>
          <w:p w14:paraId="7A8A6556"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0,948 (0,902 – 0,997)</w:t>
            </w:r>
          </w:p>
        </w:tc>
        <w:tc>
          <w:tcPr>
            <w:tcW w:w="1134" w:type="dxa"/>
          </w:tcPr>
          <w:p w14:paraId="2A5E89BB" w14:textId="77777777" w:rsidR="00BF3D42" w:rsidRPr="003156B4" w:rsidRDefault="00BF3D42" w:rsidP="00411DFE">
            <w:pPr>
              <w:spacing w:after="0" w:line="360" w:lineRule="auto"/>
              <w:jc w:val="center"/>
              <w:rPr>
                <w:rFonts w:ascii="Times New Roman" w:hAnsi="Times New Roman"/>
                <w:b/>
                <w:bCs/>
                <w:sz w:val="28"/>
                <w:szCs w:val="28"/>
              </w:rPr>
            </w:pPr>
            <w:r w:rsidRPr="003156B4">
              <w:rPr>
                <w:rFonts w:ascii="Times New Roman" w:hAnsi="Times New Roman"/>
                <w:b/>
                <w:bCs/>
                <w:sz w:val="28"/>
                <w:szCs w:val="28"/>
              </w:rPr>
              <w:t>0,038</w:t>
            </w:r>
          </w:p>
        </w:tc>
        <w:tc>
          <w:tcPr>
            <w:tcW w:w="2693" w:type="dxa"/>
          </w:tcPr>
          <w:p w14:paraId="07D69D95" w14:textId="77777777" w:rsidR="00BF3D42" w:rsidRPr="003156B4" w:rsidRDefault="00BF3D42" w:rsidP="00411DFE">
            <w:pPr>
              <w:spacing w:after="0" w:line="360" w:lineRule="auto"/>
              <w:jc w:val="center"/>
              <w:rPr>
                <w:rFonts w:ascii="Times New Roman" w:hAnsi="Times New Roman"/>
                <w:sz w:val="28"/>
                <w:szCs w:val="28"/>
              </w:rPr>
            </w:pPr>
          </w:p>
        </w:tc>
        <w:tc>
          <w:tcPr>
            <w:tcW w:w="1418" w:type="dxa"/>
          </w:tcPr>
          <w:p w14:paraId="4F681E04" w14:textId="77777777" w:rsidR="00BF3D42" w:rsidRPr="003156B4" w:rsidRDefault="00BF3D42" w:rsidP="00411DFE">
            <w:pPr>
              <w:spacing w:after="0" w:line="360" w:lineRule="auto"/>
              <w:jc w:val="center"/>
              <w:rPr>
                <w:rFonts w:ascii="Times New Roman" w:hAnsi="Times New Roman"/>
                <w:sz w:val="28"/>
                <w:szCs w:val="28"/>
              </w:rPr>
            </w:pPr>
          </w:p>
        </w:tc>
      </w:tr>
      <w:tr w:rsidR="003156B4" w:rsidRPr="003156B4" w14:paraId="739C1C22" w14:textId="77777777" w:rsidTr="00322984">
        <w:tc>
          <w:tcPr>
            <w:tcW w:w="1735" w:type="dxa"/>
          </w:tcPr>
          <w:p w14:paraId="08AD1001" w14:textId="3414829E" w:rsidR="00BF3D42" w:rsidRPr="00F15FBB" w:rsidRDefault="00BF3D42" w:rsidP="00411DFE">
            <w:pPr>
              <w:spacing w:after="0" w:line="360" w:lineRule="auto"/>
              <w:jc w:val="both"/>
              <w:rPr>
                <w:rFonts w:ascii="Times New Roman" w:hAnsi="Times New Roman"/>
                <w:sz w:val="28"/>
                <w:szCs w:val="28"/>
                <w:vertAlign w:val="superscript"/>
                <w:lang w:val="en-US"/>
              </w:rPr>
            </w:pPr>
            <w:r w:rsidRPr="003156B4">
              <w:rPr>
                <w:rFonts w:ascii="Times New Roman" w:hAnsi="Times New Roman"/>
                <w:sz w:val="28"/>
                <w:szCs w:val="28"/>
              </w:rPr>
              <w:t>LAScd</w:t>
            </w:r>
          </w:p>
        </w:tc>
        <w:tc>
          <w:tcPr>
            <w:tcW w:w="2802" w:type="dxa"/>
          </w:tcPr>
          <w:p w14:paraId="724BBAEC" w14:textId="77777777" w:rsidR="00BF3D42" w:rsidRPr="003156B4" w:rsidRDefault="00BF3D42" w:rsidP="00411DFE">
            <w:pPr>
              <w:spacing w:after="0" w:line="360" w:lineRule="auto"/>
              <w:jc w:val="center"/>
              <w:rPr>
                <w:rFonts w:ascii="Times New Roman" w:hAnsi="Times New Roman"/>
                <w:sz w:val="28"/>
                <w:szCs w:val="28"/>
              </w:rPr>
            </w:pPr>
          </w:p>
        </w:tc>
        <w:tc>
          <w:tcPr>
            <w:tcW w:w="1134" w:type="dxa"/>
          </w:tcPr>
          <w:p w14:paraId="5E4ED14A" w14:textId="77777777" w:rsidR="00BF3D42" w:rsidRPr="003156B4" w:rsidRDefault="00BF3D42" w:rsidP="00411DFE">
            <w:pPr>
              <w:spacing w:after="0" w:line="360" w:lineRule="auto"/>
              <w:jc w:val="center"/>
              <w:rPr>
                <w:rFonts w:ascii="Times New Roman" w:hAnsi="Times New Roman"/>
                <w:sz w:val="28"/>
                <w:szCs w:val="28"/>
              </w:rPr>
            </w:pPr>
          </w:p>
        </w:tc>
        <w:tc>
          <w:tcPr>
            <w:tcW w:w="2693" w:type="dxa"/>
          </w:tcPr>
          <w:p w14:paraId="10BFF0E8" w14:textId="77777777" w:rsidR="00BF3D42" w:rsidRPr="003156B4" w:rsidRDefault="00BF3D42" w:rsidP="00411DFE">
            <w:pPr>
              <w:spacing w:after="0" w:line="360" w:lineRule="auto"/>
              <w:jc w:val="center"/>
              <w:rPr>
                <w:rFonts w:ascii="Times New Roman" w:hAnsi="Times New Roman"/>
                <w:sz w:val="28"/>
                <w:szCs w:val="28"/>
              </w:rPr>
            </w:pPr>
            <w:r w:rsidRPr="003156B4">
              <w:rPr>
                <w:rFonts w:ascii="Times New Roman" w:hAnsi="Times New Roman"/>
                <w:sz w:val="28"/>
                <w:szCs w:val="28"/>
              </w:rPr>
              <w:t>0,895 (0,809 – 0,990)</w:t>
            </w:r>
          </w:p>
        </w:tc>
        <w:tc>
          <w:tcPr>
            <w:tcW w:w="1418" w:type="dxa"/>
          </w:tcPr>
          <w:p w14:paraId="2E89B2C6" w14:textId="77777777" w:rsidR="00BF3D42" w:rsidRPr="003156B4" w:rsidRDefault="00BF3D42" w:rsidP="00411DFE">
            <w:pPr>
              <w:spacing w:after="0" w:line="360" w:lineRule="auto"/>
              <w:jc w:val="center"/>
              <w:rPr>
                <w:rFonts w:ascii="Times New Roman" w:hAnsi="Times New Roman"/>
                <w:b/>
                <w:bCs/>
                <w:sz w:val="28"/>
                <w:szCs w:val="28"/>
              </w:rPr>
            </w:pPr>
            <w:r w:rsidRPr="003156B4">
              <w:rPr>
                <w:rFonts w:ascii="Times New Roman" w:hAnsi="Times New Roman"/>
                <w:b/>
                <w:bCs/>
                <w:sz w:val="28"/>
                <w:szCs w:val="28"/>
              </w:rPr>
              <w:t>0,032</w:t>
            </w:r>
          </w:p>
        </w:tc>
      </w:tr>
    </w:tbl>
    <w:p w14:paraId="46F04C1F" w14:textId="039970E6" w:rsidR="00BF3D42" w:rsidRPr="003156B4" w:rsidRDefault="00BF3D42" w:rsidP="00CA7F42">
      <w:pPr>
        <w:spacing w:before="120" w:after="0" w:line="360" w:lineRule="auto"/>
        <w:jc w:val="both"/>
        <w:rPr>
          <w:rFonts w:ascii="Times New Roman" w:hAnsi="Times New Roman"/>
          <w:sz w:val="28"/>
          <w:szCs w:val="28"/>
        </w:rPr>
      </w:pPr>
      <w:r w:rsidRPr="003156B4">
        <w:rPr>
          <w:rFonts w:ascii="Times New Roman" w:hAnsi="Times New Roman"/>
          <w:sz w:val="28"/>
          <w:szCs w:val="28"/>
        </w:rPr>
        <w:tab/>
        <w:t>Trong phân tích hồi quy Cox đa biến</w:t>
      </w:r>
      <w:r w:rsidR="001E4E2A" w:rsidRPr="003156B4">
        <w:rPr>
          <w:rFonts w:ascii="Times New Roman" w:hAnsi="Times New Roman"/>
          <w:sz w:val="28"/>
          <w:szCs w:val="28"/>
        </w:rPr>
        <w:t>,</w:t>
      </w:r>
      <w:r w:rsidR="00563286">
        <w:rPr>
          <w:rFonts w:ascii="Times New Roman" w:hAnsi="Times New Roman"/>
          <w:sz w:val="28"/>
          <w:szCs w:val="28"/>
        </w:rPr>
        <w:t xml:space="preserve"> sau khi hiệu chỉnh các thông số lâm sàng, xét nghiệm máu, thể tích và phân suất tống máu thất trái, </w:t>
      </w:r>
      <w:r w:rsidR="00B72812" w:rsidRPr="003156B4">
        <w:rPr>
          <w:rFonts w:ascii="Times New Roman" w:hAnsi="Times New Roman"/>
          <w:sz w:val="28"/>
          <w:szCs w:val="28"/>
        </w:rPr>
        <w:t xml:space="preserve">chỉ có </w:t>
      </w:r>
      <w:r w:rsidRPr="003156B4">
        <w:rPr>
          <w:rFonts w:ascii="Times New Roman" w:hAnsi="Times New Roman"/>
          <w:sz w:val="28"/>
          <w:szCs w:val="28"/>
        </w:rPr>
        <w:t>LASr và LAScd</w:t>
      </w:r>
      <w:r w:rsidR="002355DA" w:rsidRPr="003156B4">
        <w:rPr>
          <w:rFonts w:ascii="Times New Roman" w:hAnsi="Times New Roman"/>
          <w:sz w:val="28"/>
          <w:szCs w:val="28"/>
        </w:rPr>
        <w:t xml:space="preserve"> </w:t>
      </w:r>
      <w:r w:rsidRPr="003156B4">
        <w:rPr>
          <w:rFonts w:ascii="Times New Roman" w:hAnsi="Times New Roman"/>
          <w:sz w:val="28"/>
          <w:szCs w:val="28"/>
        </w:rPr>
        <w:t>là những yếu tố dự báo độc lập các biến cố tim mạch chính ở bệnh nhân NMCT cấp.</w:t>
      </w:r>
      <w:r w:rsidR="001E4E2A" w:rsidRPr="003156B4">
        <w:rPr>
          <w:rFonts w:ascii="Times New Roman" w:hAnsi="Times New Roman"/>
          <w:sz w:val="28"/>
          <w:szCs w:val="28"/>
        </w:rPr>
        <w:t xml:space="preserve"> </w:t>
      </w:r>
      <w:r w:rsidR="0052661D" w:rsidRPr="003156B4">
        <w:rPr>
          <w:rFonts w:ascii="Times New Roman" w:hAnsi="Times New Roman"/>
          <w:sz w:val="28"/>
          <w:szCs w:val="28"/>
        </w:rPr>
        <w:t>Mỗi 1% tăng của LASr liên quan đến giảm 5,2% nguy cơ xảy ra biến cố tim mạch chính (</w:t>
      </w:r>
      <w:r w:rsidR="001E4E2A" w:rsidRPr="003156B4">
        <w:rPr>
          <w:rFonts w:ascii="Times New Roman" w:hAnsi="Times New Roman"/>
          <w:sz w:val="28"/>
          <w:szCs w:val="28"/>
        </w:rPr>
        <w:t xml:space="preserve">tỷ số nguy cơ </w:t>
      </w:r>
      <w:r w:rsidR="009325EB" w:rsidRPr="003156B4">
        <w:rPr>
          <w:rFonts w:ascii="Times New Roman" w:hAnsi="Times New Roman"/>
          <w:sz w:val="28"/>
          <w:szCs w:val="28"/>
        </w:rPr>
        <w:t>HR</w:t>
      </w:r>
      <w:r w:rsidR="001E4E2A" w:rsidRPr="003156B4">
        <w:rPr>
          <w:rFonts w:ascii="Times New Roman" w:hAnsi="Times New Roman"/>
          <w:sz w:val="28"/>
          <w:szCs w:val="28"/>
        </w:rPr>
        <w:t xml:space="preserve"> là 0,</w:t>
      </w:r>
      <w:r w:rsidR="006A7C49" w:rsidRPr="003156B4">
        <w:rPr>
          <w:rFonts w:ascii="Times New Roman" w:hAnsi="Times New Roman"/>
          <w:sz w:val="28"/>
          <w:szCs w:val="28"/>
        </w:rPr>
        <w:t>948</w:t>
      </w:r>
      <w:r w:rsidR="0052661D" w:rsidRPr="003156B4">
        <w:rPr>
          <w:rFonts w:ascii="Times New Roman" w:hAnsi="Times New Roman"/>
          <w:sz w:val="28"/>
          <w:szCs w:val="28"/>
        </w:rPr>
        <w:t>)</w:t>
      </w:r>
      <w:r w:rsidR="001E4E2A" w:rsidRPr="003156B4">
        <w:rPr>
          <w:rFonts w:ascii="Times New Roman" w:hAnsi="Times New Roman"/>
          <w:sz w:val="28"/>
          <w:szCs w:val="28"/>
        </w:rPr>
        <w:t xml:space="preserve">. Tương tự, </w:t>
      </w:r>
      <w:r w:rsidR="0052661D" w:rsidRPr="003156B4">
        <w:rPr>
          <w:rFonts w:ascii="Times New Roman" w:hAnsi="Times New Roman"/>
          <w:sz w:val="28"/>
          <w:szCs w:val="28"/>
        </w:rPr>
        <w:t>mỗi 1% tăng của LAScd liên quan đến giảm 10,5% nguy cơ xảy ra biến cố tim mạc chính (</w:t>
      </w:r>
      <w:r w:rsidR="001E4E2A" w:rsidRPr="003156B4">
        <w:rPr>
          <w:rFonts w:ascii="Times New Roman" w:hAnsi="Times New Roman"/>
          <w:sz w:val="28"/>
          <w:szCs w:val="28"/>
        </w:rPr>
        <w:t xml:space="preserve">tỷ số nguy cơ </w:t>
      </w:r>
      <w:r w:rsidR="0052661D" w:rsidRPr="003156B4">
        <w:rPr>
          <w:rFonts w:ascii="Times New Roman" w:hAnsi="Times New Roman"/>
          <w:sz w:val="28"/>
          <w:szCs w:val="28"/>
        </w:rPr>
        <w:t xml:space="preserve">HR </w:t>
      </w:r>
      <w:r w:rsidR="001E4E2A" w:rsidRPr="003156B4">
        <w:rPr>
          <w:rFonts w:ascii="Times New Roman" w:hAnsi="Times New Roman"/>
          <w:sz w:val="28"/>
          <w:szCs w:val="28"/>
        </w:rPr>
        <w:t>là 0,8</w:t>
      </w:r>
      <w:r w:rsidR="006A7C49" w:rsidRPr="003156B4">
        <w:rPr>
          <w:rFonts w:ascii="Times New Roman" w:hAnsi="Times New Roman"/>
          <w:sz w:val="28"/>
          <w:szCs w:val="28"/>
        </w:rPr>
        <w:t>95</w:t>
      </w:r>
      <w:r w:rsidR="0052661D" w:rsidRPr="003156B4">
        <w:rPr>
          <w:rFonts w:ascii="Times New Roman" w:hAnsi="Times New Roman"/>
          <w:sz w:val="28"/>
          <w:szCs w:val="28"/>
        </w:rPr>
        <w:t>)</w:t>
      </w:r>
      <w:r w:rsidR="001E4E2A" w:rsidRPr="003156B4">
        <w:rPr>
          <w:rFonts w:ascii="Times New Roman" w:hAnsi="Times New Roman"/>
          <w:sz w:val="28"/>
          <w:szCs w:val="28"/>
        </w:rPr>
        <w:t>.</w:t>
      </w:r>
    </w:p>
    <w:p w14:paraId="0BA52033" w14:textId="3FF2BCDC" w:rsidR="00BF3D42" w:rsidRPr="003156B4" w:rsidRDefault="004B313C" w:rsidP="004B313C">
      <w:pPr>
        <w:spacing w:after="0" w:line="360" w:lineRule="auto"/>
        <w:jc w:val="center"/>
        <w:rPr>
          <w:rFonts w:ascii="Times New Roman" w:hAnsi="Times New Roman"/>
          <w:sz w:val="28"/>
          <w:szCs w:val="28"/>
        </w:rPr>
      </w:pPr>
      <w:r w:rsidRPr="003156B4">
        <w:rPr>
          <w:rFonts w:ascii="Times New Roman" w:hAnsi="Times New Roman"/>
          <w:noProof/>
          <w:sz w:val="28"/>
          <w:szCs w:val="28"/>
        </w:rPr>
        <w:lastRenderedPageBreak/>
        <w:drawing>
          <wp:inline distT="0" distB="0" distL="0" distR="0" wp14:anchorId="3A67DBB4" wp14:editId="42B17DE7">
            <wp:extent cx="4320540" cy="3611880"/>
            <wp:effectExtent l="0" t="0" r="3810" b="7620"/>
            <wp:docPr id="3467580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61">
                      <a:extLst>
                        <a:ext uri="{28A0092B-C50C-407E-A947-70E740481C1C}">
                          <a14:useLocalDpi xmlns:a14="http://schemas.microsoft.com/office/drawing/2010/main" val="0"/>
                        </a:ext>
                      </a:extLst>
                    </a:blip>
                    <a:srcRect l="1924" t="2607" r="7149" b="2286"/>
                    <a:stretch>
                      <a:fillRect/>
                    </a:stretch>
                  </pic:blipFill>
                  <pic:spPr bwMode="auto">
                    <a:xfrm>
                      <a:off x="0" y="0"/>
                      <a:ext cx="4320808" cy="3612104"/>
                    </a:xfrm>
                    <a:prstGeom prst="rect">
                      <a:avLst/>
                    </a:prstGeom>
                    <a:noFill/>
                    <a:ln>
                      <a:noFill/>
                    </a:ln>
                    <a:extLst>
                      <a:ext uri="{53640926-AAD7-44D8-BBD7-CCE9431645EC}">
                        <a14:shadowObscured xmlns:a14="http://schemas.microsoft.com/office/drawing/2010/main"/>
                      </a:ext>
                    </a:extLst>
                  </pic:spPr>
                </pic:pic>
              </a:graphicData>
            </a:graphic>
          </wp:inline>
        </w:drawing>
      </w:r>
    </w:p>
    <w:p w14:paraId="75BFE258" w14:textId="14445981" w:rsidR="00E278A9" w:rsidRPr="003156B4" w:rsidRDefault="006B5CD3" w:rsidP="00FE08DB">
      <w:pPr>
        <w:pStyle w:val="abieudo"/>
      </w:pPr>
      <w:bookmarkStart w:id="1267" w:name="_Toc214016193"/>
      <w:bookmarkStart w:id="1268" w:name="_Toc222733013"/>
      <w:r w:rsidRPr="003156B4">
        <w:t>Biểu đồ 3</w:t>
      </w:r>
      <w:r w:rsidR="003F2A5A" w:rsidRPr="003156B4">
        <w:t>.4</w:t>
      </w:r>
      <w:r w:rsidR="00BF3D42" w:rsidRPr="003156B4">
        <w:t xml:space="preserve">. Đường cong ROC của </w:t>
      </w:r>
      <w:r w:rsidR="004B313C" w:rsidRPr="003156B4">
        <w:t>sức căng nhĩ trái</w:t>
      </w:r>
      <w:r w:rsidR="00BF3D42" w:rsidRPr="003156B4">
        <w:t xml:space="preserve"> để dự báo </w:t>
      </w:r>
      <w:r w:rsidR="00E278A9" w:rsidRPr="003156B4">
        <w:t>biến cố tim mạch chính</w:t>
      </w:r>
      <w:bookmarkEnd w:id="1267"/>
      <w:bookmarkEnd w:id="1268"/>
    </w:p>
    <w:p w14:paraId="649326DA" w14:textId="78B97BAF" w:rsidR="00BF3D42" w:rsidRPr="003156B4" w:rsidRDefault="00BF3D42" w:rsidP="00E278A9">
      <w:pPr>
        <w:spacing w:after="0" w:line="360" w:lineRule="auto"/>
        <w:jc w:val="both"/>
        <w:rPr>
          <w:rFonts w:ascii="Times New Roman" w:hAnsi="Times New Roman"/>
          <w:sz w:val="28"/>
          <w:szCs w:val="28"/>
        </w:rPr>
      </w:pPr>
      <w:r w:rsidRPr="003156B4">
        <w:rPr>
          <w:rFonts w:ascii="Times New Roman" w:hAnsi="Times New Roman"/>
          <w:sz w:val="28"/>
          <w:szCs w:val="28"/>
        </w:rPr>
        <w:tab/>
        <w:t>LASr (AUC 0,697)</w:t>
      </w:r>
      <w:r w:rsidR="004B313C" w:rsidRPr="003156B4">
        <w:rPr>
          <w:rFonts w:ascii="Times New Roman" w:hAnsi="Times New Roman"/>
          <w:sz w:val="28"/>
          <w:szCs w:val="28"/>
        </w:rPr>
        <w:t xml:space="preserve"> và LAScd (AUC 0,705) </w:t>
      </w:r>
      <w:r w:rsidRPr="003156B4">
        <w:rPr>
          <w:rFonts w:ascii="Times New Roman" w:hAnsi="Times New Roman"/>
          <w:sz w:val="28"/>
          <w:szCs w:val="28"/>
        </w:rPr>
        <w:t xml:space="preserve">có giá trị dự báo biến cố tim mạch tốt hơn LVEF (AUC 0,674). </w:t>
      </w:r>
      <w:r w:rsidR="004B313C" w:rsidRPr="003156B4">
        <w:rPr>
          <w:rFonts w:ascii="Times New Roman" w:hAnsi="Times New Roman"/>
          <w:sz w:val="28"/>
          <w:szCs w:val="28"/>
        </w:rPr>
        <w:t>Phối hợp</w:t>
      </w:r>
      <w:r w:rsidRPr="003156B4">
        <w:rPr>
          <w:rFonts w:ascii="Times New Roman" w:hAnsi="Times New Roman"/>
          <w:sz w:val="28"/>
          <w:szCs w:val="28"/>
        </w:rPr>
        <w:t xml:space="preserve"> LASr và LVEF cho giá trị tiên lượng </w:t>
      </w:r>
      <w:r w:rsidR="00E278A9" w:rsidRPr="003156B4">
        <w:rPr>
          <w:rFonts w:ascii="Times New Roman" w:hAnsi="Times New Roman"/>
          <w:sz w:val="28"/>
          <w:szCs w:val="28"/>
        </w:rPr>
        <w:t>biến cố tim mạch</w:t>
      </w:r>
      <w:r w:rsidRPr="003156B4">
        <w:rPr>
          <w:rFonts w:ascii="Times New Roman" w:hAnsi="Times New Roman"/>
          <w:sz w:val="28"/>
          <w:szCs w:val="28"/>
        </w:rPr>
        <w:t xml:space="preserve"> </w:t>
      </w:r>
      <w:r w:rsidR="00D42D1C" w:rsidRPr="003156B4">
        <w:rPr>
          <w:rFonts w:ascii="Times New Roman" w:hAnsi="Times New Roman"/>
          <w:sz w:val="28"/>
          <w:szCs w:val="28"/>
        </w:rPr>
        <w:t>tốt</w:t>
      </w:r>
      <w:r w:rsidRPr="003156B4">
        <w:rPr>
          <w:rFonts w:ascii="Times New Roman" w:hAnsi="Times New Roman"/>
          <w:sz w:val="28"/>
          <w:szCs w:val="28"/>
        </w:rPr>
        <w:t xml:space="preserve"> hơn so với LASr hoặc LVEF đơn độc, biểu hiện bằng diện tích dưới đường cong tăng đáng kể (AUC = 0,724).</w:t>
      </w:r>
    </w:p>
    <w:p w14:paraId="7C4660E5" w14:textId="5CBB06A9" w:rsidR="00BF3D42" w:rsidRPr="003156B4" w:rsidRDefault="00BF3D42" w:rsidP="00322984">
      <w:pPr>
        <w:pStyle w:val="abang"/>
        <w:rPr>
          <w:color w:val="auto"/>
        </w:rPr>
      </w:pPr>
      <w:bookmarkStart w:id="1269" w:name="_Toc236858180"/>
      <w:r w:rsidRPr="003156B4">
        <w:rPr>
          <w:color w:val="auto"/>
        </w:rPr>
        <w:t>Bảng 3.2</w:t>
      </w:r>
      <w:r w:rsidR="0030214E" w:rsidRPr="003156B4">
        <w:rPr>
          <w:color w:val="auto"/>
          <w:lang w:val="en-US"/>
        </w:rPr>
        <w:t>6</w:t>
      </w:r>
      <w:r w:rsidRPr="003156B4">
        <w:rPr>
          <w:color w:val="auto"/>
        </w:rPr>
        <w:t xml:space="preserve">. </w:t>
      </w:r>
      <w:r w:rsidR="004B313C" w:rsidRPr="003156B4">
        <w:rPr>
          <w:color w:val="auto"/>
          <w:lang w:val="en-US"/>
        </w:rPr>
        <w:t xml:space="preserve">Giá trị dự báo của sức căng nhĩ trái đối với biến cố tim mạch chính </w:t>
      </w:r>
      <w:r w:rsidRPr="003156B4">
        <w:rPr>
          <w:color w:val="auto"/>
        </w:rPr>
        <w:t>ở bệnh nhân NMCT</w:t>
      </w:r>
      <w:bookmarkEnd w:id="1269"/>
    </w:p>
    <w:tbl>
      <w:tblPr>
        <w:tblStyle w:val="TableGrid"/>
        <w:tblW w:w="9209" w:type="dxa"/>
        <w:tblLook w:val="04A0" w:firstRow="1" w:lastRow="0" w:firstColumn="1" w:lastColumn="0" w:noHBand="0" w:noVBand="1"/>
      </w:tblPr>
      <w:tblGrid>
        <w:gridCol w:w="1117"/>
        <w:gridCol w:w="974"/>
        <w:gridCol w:w="1835"/>
        <w:gridCol w:w="973"/>
        <w:gridCol w:w="1355"/>
        <w:gridCol w:w="1262"/>
        <w:gridCol w:w="1693"/>
      </w:tblGrid>
      <w:tr w:rsidR="003156B4" w:rsidRPr="003156B4" w14:paraId="25EDB824" w14:textId="51B04BF0" w:rsidTr="00162BC2">
        <w:tc>
          <w:tcPr>
            <w:tcW w:w="1117" w:type="dxa"/>
          </w:tcPr>
          <w:p w14:paraId="54DC7406" w14:textId="0375884E" w:rsidR="00162BC2" w:rsidRPr="003156B4" w:rsidRDefault="00162BC2" w:rsidP="005003AA">
            <w:pPr>
              <w:spacing w:after="0" w:line="360" w:lineRule="auto"/>
              <w:jc w:val="both"/>
              <w:rPr>
                <w:rFonts w:ascii="Times New Roman" w:hAnsi="Times New Roman"/>
                <w:b/>
                <w:bCs/>
                <w:sz w:val="28"/>
                <w:szCs w:val="28"/>
                <w:lang w:val="en-US"/>
              </w:rPr>
            </w:pPr>
            <w:r w:rsidRPr="003156B4">
              <w:rPr>
                <w:rFonts w:ascii="Times New Roman" w:hAnsi="Times New Roman"/>
                <w:b/>
                <w:bCs/>
                <w:sz w:val="28"/>
                <w:szCs w:val="28"/>
                <w:lang w:val="en-US"/>
              </w:rPr>
              <w:t>Chỉ số</w:t>
            </w:r>
          </w:p>
        </w:tc>
        <w:tc>
          <w:tcPr>
            <w:tcW w:w="974" w:type="dxa"/>
          </w:tcPr>
          <w:p w14:paraId="285BF002" w14:textId="6A189225" w:rsidR="00162BC2" w:rsidRPr="003156B4" w:rsidRDefault="00162BC2" w:rsidP="005003AA">
            <w:pPr>
              <w:spacing w:after="0" w:line="360" w:lineRule="auto"/>
              <w:jc w:val="center"/>
              <w:rPr>
                <w:rFonts w:ascii="Times New Roman" w:hAnsi="Times New Roman"/>
                <w:b/>
                <w:bCs/>
                <w:sz w:val="28"/>
                <w:szCs w:val="28"/>
              </w:rPr>
            </w:pPr>
            <w:r w:rsidRPr="003156B4">
              <w:rPr>
                <w:rFonts w:ascii="Times New Roman" w:hAnsi="Times New Roman"/>
                <w:b/>
                <w:bCs/>
                <w:sz w:val="28"/>
                <w:szCs w:val="28"/>
              </w:rPr>
              <w:t>AUC</w:t>
            </w:r>
          </w:p>
        </w:tc>
        <w:tc>
          <w:tcPr>
            <w:tcW w:w="1835" w:type="dxa"/>
          </w:tcPr>
          <w:p w14:paraId="6A1350CB" w14:textId="0CC71671" w:rsidR="00162BC2" w:rsidRPr="003156B4" w:rsidRDefault="00162BC2" w:rsidP="005003AA">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 xml:space="preserve">KTC </w:t>
            </w:r>
            <w:r w:rsidRPr="003156B4">
              <w:rPr>
                <w:rFonts w:ascii="Times New Roman" w:hAnsi="Times New Roman"/>
                <w:b/>
                <w:bCs/>
                <w:sz w:val="28"/>
                <w:szCs w:val="28"/>
              </w:rPr>
              <w:t>95%</w:t>
            </w:r>
          </w:p>
        </w:tc>
        <w:tc>
          <w:tcPr>
            <w:tcW w:w="973" w:type="dxa"/>
          </w:tcPr>
          <w:p w14:paraId="020F744F" w14:textId="17214B24" w:rsidR="00162BC2" w:rsidRPr="003156B4" w:rsidRDefault="00162BC2" w:rsidP="005003AA">
            <w:pPr>
              <w:spacing w:after="0" w:line="360" w:lineRule="auto"/>
              <w:jc w:val="center"/>
              <w:rPr>
                <w:rFonts w:ascii="Times New Roman" w:hAnsi="Times New Roman"/>
                <w:b/>
                <w:bCs/>
                <w:sz w:val="28"/>
                <w:szCs w:val="28"/>
              </w:rPr>
            </w:pPr>
            <w:r w:rsidRPr="003156B4">
              <w:rPr>
                <w:rFonts w:ascii="Times New Roman" w:hAnsi="Times New Roman"/>
                <w:b/>
                <w:bCs/>
                <w:sz w:val="28"/>
                <w:szCs w:val="28"/>
              </w:rPr>
              <w:t>p</w:t>
            </w:r>
          </w:p>
        </w:tc>
        <w:tc>
          <w:tcPr>
            <w:tcW w:w="1355" w:type="dxa"/>
          </w:tcPr>
          <w:p w14:paraId="6BB4F513" w14:textId="63A0D5B9" w:rsidR="00162BC2" w:rsidRPr="003156B4" w:rsidRDefault="00162BC2" w:rsidP="005003AA">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Điểm cắt</w:t>
            </w:r>
          </w:p>
        </w:tc>
        <w:tc>
          <w:tcPr>
            <w:tcW w:w="1262" w:type="dxa"/>
          </w:tcPr>
          <w:p w14:paraId="14FC771A" w14:textId="45077D4D" w:rsidR="00162BC2" w:rsidRPr="003156B4" w:rsidRDefault="00162BC2" w:rsidP="005003AA">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Độ nhạy</w:t>
            </w:r>
          </w:p>
        </w:tc>
        <w:tc>
          <w:tcPr>
            <w:tcW w:w="1693" w:type="dxa"/>
          </w:tcPr>
          <w:p w14:paraId="735E071B" w14:textId="3A973C20" w:rsidR="00162BC2" w:rsidRPr="003156B4" w:rsidRDefault="00162BC2" w:rsidP="005003AA">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lang w:val="en-US"/>
              </w:rPr>
              <w:t>Độ đặc hiệu</w:t>
            </w:r>
          </w:p>
        </w:tc>
      </w:tr>
      <w:tr w:rsidR="003156B4" w:rsidRPr="003156B4" w14:paraId="678A3178" w14:textId="79439D9A" w:rsidTr="00162BC2">
        <w:tc>
          <w:tcPr>
            <w:tcW w:w="1117" w:type="dxa"/>
          </w:tcPr>
          <w:p w14:paraId="2BBE14D3" w14:textId="2D7CDA64" w:rsidR="00162BC2" w:rsidRPr="003156B4" w:rsidRDefault="00162BC2" w:rsidP="005003AA">
            <w:pPr>
              <w:spacing w:after="0" w:line="360" w:lineRule="auto"/>
              <w:jc w:val="both"/>
              <w:rPr>
                <w:rFonts w:ascii="Times New Roman" w:hAnsi="Times New Roman"/>
                <w:b/>
                <w:bCs/>
                <w:sz w:val="28"/>
                <w:szCs w:val="28"/>
                <w:lang w:val="en-US"/>
              </w:rPr>
            </w:pPr>
            <w:r w:rsidRPr="003156B4">
              <w:rPr>
                <w:rFonts w:ascii="Times New Roman" w:hAnsi="Times New Roman"/>
                <w:b/>
                <w:bCs/>
                <w:sz w:val="28"/>
                <w:szCs w:val="28"/>
                <w:lang w:val="en-US"/>
              </w:rPr>
              <w:t>LASr</w:t>
            </w:r>
          </w:p>
        </w:tc>
        <w:tc>
          <w:tcPr>
            <w:tcW w:w="974" w:type="dxa"/>
          </w:tcPr>
          <w:p w14:paraId="3631A1AB" w14:textId="56E0702D" w:rsidR="00162BC2" w:rsidRPr="003156B4" w:rsidRDefault="00162BC2" w:rsidP="005003AA">
            <w:pPr>
              <w:spacing w:after="0" w:line="360" w:lineRule="auto"/>
              <w:jc w:val="center"/>
              <w:rPr>
                <w:rFonts w:ascii="Times New Roman" w:hAnsi="Times New Roman"/>
                <w:sz w:val="28"/>
                <w:szCs w:val="28"/>
              </w:rPr>
            </w:pPr>
            <w:r w:rsidRPr="003156B4">
              <w:rPr>
                <w:rFonts w:ascii="Times New Roman" w:hAnsi="Times New Roman"/>
                <w:sz w:val="28"/>
                <w:szCs w:val="28"/>
              </w:rPr>
              <w:t>0,697</w:t>
            </w:r>
          </w:p>
        </w:tc>
        <w:tc>
          <w:tcPr>
            <w:tcW w:w="1835" w:type="dxa"/>
          </w:tcPr>
          <w:p w14:paraId="2913EDBF" w14:textId="145F6988" w:rsidR="00162BC2" w:rsidRPr="003156B4" w:rsidRDefault="00162BC2" w:rsidP="005003AA">
            <w:pPr>
              <w:spacing w:after="0" w:line="360" w:lineRule="auto"/>
              <w:jc w:val="center"/>
              <w:rPr>
                <w:rFonts w:ascii="Times New Roman" w:hAnsi="Times New Roman"/>
                <w:sz w:val="28"/>
                <w:szCs w:val="28"/>
              </w:rPr>
            </w:pPr>
            <w:r w:rsidRPr="003156B4">
              <w:rPr>
                <w:rFonts w:ascii="Times New Roman" w:hAnsi="Times New Roman"/>
                <w:sz w:val="28"/>
                <w:szCs w:val="28"/>
              </w:rPr>
              <w:t>0,587 – 0,807</w:t>
            </w:r>
          </w:p>
        </w:tc>
        <w:tc>
          <w:tcPr>
            <w:tcW w:w="973" w:type="dxa"/>
          </w:tcPr>
          <w:p w14:paraId="7C947CF1" w14:textId="41F49DFD" w:rsidR="00162BC2" w:rsidRPr="003156B4" w:rsidRDefault="00162BC2" w:rsidP="005003AA">
            <w:pPr>
              <w:spacing w:after="0" w:line="360" w:lineRule="auto"/>
              <w:jc w:val="center"/>
              <w:rPr>
                <w:rFonts w:ascii="Times New Roman" w:hAnsi="Times New Roman"/>
                <w:sz w:val="28"/>
                <w:szCs w:val="28"/>
              </w:rPr>
            </w:pPr>
            <w:r w:rsidRPr="003156B4">
              <w:rPr>
                <w:rFonts w:ascii="Times New Roman" w:hAnsi="Times New Roman"/>
                <w:sz w:val="28"/>
                <w:szCs w:val="28"/>
              </w:rPr>
              <w:t>0,004</w:t>
            </w:r>
          </w:p>
        </w:tc>
        <w:tc>
          <w:tcPr>
            <w:tcW w:w="1355" w:type="dxa"/>
          </w:tcPr>
          <w:p w14:paraId="3F5CEB37" w14:textId="666D2CF2" w:rsidR="00162BC2" w:rsidRPr="003156B4" w:rsidRDefault="00162BC2" w:rsidP="005003AA">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21,1%</w:t>
            </w:r>
          </w:p>
        </w:tc>
        <w:tc>
          <w:tcPr>
            <w:tcW w:w="1262" w:type="dxa"/>
          </w:tcPr>
          <w:p w14:paraId="11E0E81C" w14:textId="4D3AD91E" w:rsidR="00162BC2" w:rsidRPr="003156B4" w:rsidRDefault="00162BC2" w:rsidP="005003AA">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68,2%</w:t>
            </w:r>
          </w:p>
        </w:tc>
        <w:tc>
          <w:tcPr>
            <w:tcW w:w="1693" w:type="dxa"/>
          </w:tcPr>
          <w:p w14:paraId="32021475" w14:textId="0217C940" w:rsidR="00162BC2" w:rsidRPr="003156B4" w:rsidRDefault="00162BC2" w:rsidP="005003AA">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70,4%</w:t>
            </w:r>
          </w:p>
        </w:tc>
      </w:tr>
      <w:tr w:rsidR="003156B4" w:rsidRPr="003156B4" w14:paraId="3F85D2BA" w14:textId="14D79B8E" w:rsidTr="00162BC2">
        <w:tc>
          <w:tcPr>
            <w:tcW w:w="1117" w:type="dxa"/>
          </w:tcPr>
          <w:p w14:paraId="3B98B59D" w14:textId="0B68BCE4" w:rsidR="00162BC2" w:rsidRPr="003156B4" w:rsidRDefault="00162BC2" w:rsidP="005003AA">
            <w:pPr>
              <w:spacing w:after="0" w:line="360" w:lineRule="auto"/>
              <w:jc w:val="both"/>
              <w:rPr>
                <w:rFonts w:ascii="Times New Roman" w:hAnsi="Times New Roman"/>
                <w:b/>
                <w:bCs/>
                <w:sz w:val="28"/>
                <w:szCs w:val="28"/>
                <w:lang w:val="en-US"/>
              </w:rPr>
            </w:pPr>
            <w:r w:rsidRPr="003156B4">
              <w:rPr>
                <w:rFonts w:ascii="Times New Roman" w:hAnsi="Times New Roman"/>
                <w:b/>
                <w:bCs/>
                <w:sz w:val="28"/>
                <w:szCs w:val="28"/>
                <w:lang w:val="en-US"/>
              </w:rPr>
              <w:t>LAScd</w:t>
            </w:r>
          </w:p>
        </w:tc>
        <w:tc>
          <w:tcPr>
            <w:tcW w:w="974" w:type="dxa"/>
          </w:tcPr>
          <w:p w14:paraId="6C7C2CE3" w14:textId="564527AC" w:rsidR="00162BC2" w:rsidRPr="003156B4" w:rsidRDefault="00162BC2" w:rsidP="005003AA">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0,705</w:t>
            </w:r>
          </w:p>
        </w:tc>
        <w:tc>
          <w:tcPr>
            <w:tcW w:w="1835" w:type="dxa"/>
          </w:tcPr>
          <w:p w14:paraId="72D2ED08" w14:textId="5F515723" w:rsidR="00162BC2" w:rsidRPr="003156B4" w:rsidRDefault="00162BC2" w:rsidP="005003AA">
            <w:pPr>
              <w:spacing w:after="0" w:line="360" w:lineRule="auto"/>
              <w:jc w:val="center"/>
              <w:rPr>
                <w:rFonts w:ascii="Times New Roman" w:hAnsi="Times New Roman"/>
                <w:sz w:val="28"/>
                <w:szCs w:val="28"/>
                <w:lang w:val="en-US"/>
              </w:rPr>
            </w:pPr>
            <w:r w:rsidRPr="003156B4">
              <w:rPr>
                <w:rFonts w:ascii="Times New Roman" w:hAnsi="Times New Roman"/>
                <w:sz w:val="28"/>
                <w:szCs w:val="28"/>
              </w:rPr>
              <w:t>0,</w:t>
            </w:r>
            <w:r w:rsidRPr="003156B4">
              <w:rPr>
                <w:rFonts w:ascii="Times New Roman" w:hAnsi="Times New Roman"/>
                <w:sz w:val="28"/>
                <w:szCs w:val="28"/>
                <w:lang w:val="en-US"/>
              </w:rPr>
              <w:t>584</w:t>
            </w:r>
            <w:r w:rsidRPr="003156B4">
              <w:rPr>
                <w:rFonts w:ascii="Times New Roman" w:hAnsi="Times New Roman"/>
                <w:sz w:val="28"/>
                <w:szCs w:val="28"/>
              </w:rPr>
              <w:t xml:space="preserve"> – 0,</w:t>
            </w:r>
            <w:r w:rsidRPr="003156B4">
              <w:rPr>
                <w:rFonts w:ascii="Times New Roman" w:hAnsi="Times New Roman"/>
                <w:sz w:val="28"/>
                <w:szCs w:val="28"/>
                <w:lang w:val="en-US"/>
              </w:rPr>
              <w:t>825</w:t>
            </w:r>
          </w:p>
        </w:tc>
        <w:tc>
          <w:tcPr>
            <w:tcW w:w="973" w:type="dxa"/>
          </w:tcPr>
          <w:p w14:paraId="20DC53C1" w14:textId="32AF6B0E" w:rsidR="00162BC2" w:rsidRPr="003156B4" w:rsidRDefault="00162BC2" w:rsidP="005003AA">
            <w:pPr>
              <w:spacing w:after="0" w:line="360" w:lineRule="auto"/>
              <w:jc w:val="center"/>
              <w:rPr>
                <w:rFonts w:ascii="Times New Roman" w:hAnsi="Times New Roman"/>
                <w:sz w:val="28"/>
                <w:szCs w:val="28"/>
                <w:lang w:val="en-US"/>
              </w:rPr>
            </w:pPr>
            <w:r w:rsidRPr="003156B4">
              <w:rPr>
                <w:rFonts w:ascii="Times New Roman" w:hAnsi="Times New Roman"/>
                <w:sz w:val="28"/>
                <w:szCs w:val="28"/>
              </w:rPr>
              <w:t>0,0</w:t>
            </w:r>
            <w:r w:rsidRPr="003156B4">
              <w:rPr>
                <w:rFonts w:ascii="Times New Roman" w:hAnsi="Times New Roman"/>
                <w:sz w:val="28"/>
                <w:szCs w:val="28"/>
                <w:lang w:val="en-US"/>
              </w:rPr>
              <w:t>03</w:t>
            </w:r>
          </w:p>
        </w:tc>
        <w:tc>
          <w:tcPr>
            <w:tcW w:w="1355" w:type="dxa"/>
          </w:tcPr>
          <w:p w14:paraId="3E7FECD2" w14:textId="7542D21E" w:rsidR="00162BC2" w:rsidRPr="003156B4" w:rsidRDefault="00162BC2" w:rsidP="005003AA">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12,2%</w:t>
            </w:r>
          </w:p>
        </w:tc>
        <w:tc>
          <w:tcPr>
            <w:tcW w:w="1262" w:type="dxa"/>
          </w:tcPr>
          <w:p w14:paraId="2232E7CD" w14:textId="562F641C" w:rsidR="00162BC2" w:rsidRPr="003156B4" w:rsidRDefault="00162BC2" w:rsidP="005003AA">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72,7%</w:t>
            </w:r>
          </w:p>
        </w:tc>
        <w:tc>
          <w:tcPr>
            <w:tcW w:w="1693" w:type="dxa"/>
          </w:tcPr>
          <w:p w14:paraId="2E776244" w14:textId="04684844" w:rsidR="00162BC2" w:rsidRPr="003156B4" w:rsidRDefault="00162BC2" w:rsidP="005003AA">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60,2%</w:t>
            </w:r>
          </w:p>
        </w:tc>
      </w:tr>
      <w:tr w:rsidR="003156B4" w:rsidRPr="003156B4" w14:paraId="0C6409B8" w14:textId="35018FB7" w:rsidTr="00162BC2">
        <w:tc>
          <w:tcPr>
            <w:tcW w:w="1117" w:type="dxa"/>
          </w:tcPr>
          <w:p w14:paraId="0BF20B94" w14:textId="2E6CC47A" w:rsidR="00162BC2" w:rsidRPr="003156B4" w:rsidRDefault="00162BC2" w:rsidP="005003AA">
            <w:pPr>
              <w:spacing w:after="0" w:line="360" w:lineRule="auto"/>
              <w:jc w:val="both"/>
              <w:rPr>
                <w:rFonts w:ascii="Times New Roman" w:hAnsi="Times New Roman"/>
                <w:b/>
                <w:bCs/>
                <w:sz w:val="28"/>
                <w:szCs w:val="28"/>
                <w:lang w:val="en-US"/>
              </w:rPr>
            </w:pPr>
            <w:r w:rsidRPr="003156B4">
              <w:rPr>
                <w:rFonts w:ascii="Times New Roman" w:hAnsi="Times New Roman"/>
                <w:b/>
                <w:bCs/>
                <w:sz w:val="28"/>
                <w:szCs w:val="28"/>
                <w:lang w:val="en-US"/>
              </w:rPr>
              <w:t>LASct</w:t>
            </w:r>
          </w:p>
        </w:tc>
        <w:tc>
          <w:tcPr>
            <w:tcW w:w="974" w:type="dxa"/>
          </w:tcPr>
          <w:p w14:paraId="5FB2F6B8" w14:textId="3E4DCD89" w:rsidR="00162BC2" w:rsidRPr="003156B4" w:rsidRDefault="00162BC2" w:rsidP="005003AA">
            <w:pPr>
              <w:spacing w:after="0" w:line="360" w:lineRule="auto"/>
              <w:jc w:val="center"/>
              <w:rPr>
                <w:rFonts w:ascii="Times New Roman" w:hAnsi="Times New Roman"/>
                <w:sz w:val="28"/>
                <w:szCs w:val="28"/>
                <w:lang w:val="en-US"/>
              </w:rPr>
            </w:pPr>
            <w:r w:rsidRPr="003156B4">
              <w:rPr>
                <w:rFonts w:ascii="Times New Roman" w:hAnsi="Times New Roman"/>
                <w:sz w:val="28"/>
                <w:szCs w:val="28"/>
              </w:rPr>
              <w:t>0,</w:t>
            </w:r>
            <w:r w:rsidRPr="003156B4">
              <w:rPr>
                <w:rFonts w:ascii="Times New Roman" w:hAnsi="Times New Roman"/>
                <w:sz w:val="28"/>
                <w:szCs w:val="28"/>
                <w:lang w:val="en-US"/>
              </w:rPr>
              <w:t>657</w:t>
            </w:r>
          </w:p>
        </w:tc>
        <w:tc>
          <w:tcPr>
            <w:tcW w:w="1835" w:type="dxa"/>
          </w:tcPr>
          <w:p w14:paraId="6FAFD565" w14:textId="5D4F5EC7" w:rsidR="00162BC2" w:rsidRPr="003156B4" w:rsidRDefault="00162BC2" w:rsidP="005003AA">
            <w:pPr>
              <w:spacing w:after="0" w:line="360" w:lineRule="auto"/>
              <w:jc w:val="center"/>
              <w:rPr>
                <w:rFonts w:ascii="Times New Roman" w:hAnsi="Times New Roman"/>
                <w:sz w:val="28"/>
                <w:szCs w:val="28"/>
                <w:lang w:val="en-US"/>
              </w:rPr>
            </w:pPr>
            <w:r w:rsidRPr="003156B4">
              <w:rPr>
                <w:rFonts w:ascii="Times New Roman" w:hAnsi="Times New Roman"/>
                <w:sz w:val="28"/>
                <w:szCs w:val="28"/>
              </w:rPr>
              <w:t>0,5</w:t>
            </w:r>
            <w:r w:rsidRPr="003156B4">
              <w:rPr>
                <w:rFonts w:ascii="Times New Roman" w:hAnsi="Times New Roman"/>
                <w:sz w:val="28"/>
                <w:szCs w:val="28"/>
                <w:lang w:val="en-US"/>
              </w:rPr>
              <w:t>25</w:t>
            </w:r>
            <w:r w:rsidRPr="003156B4">
              <w:rPr>
                <w:rFonts w:ascii="Times New Roman" w:hAnsi="Times New Roman"/>
                <w:sz w:val="28"/>
                <w:szCs w:val="28"/>
              </w:rPr>
              <w:t xml:space="preserve"> – 0,</w:t>
            </w:r>
            <w:r w:rsidRPr="003156B4">
              <w:rPr>
                <w:rFonts w:ascii="Times New Roman" w:hAnsi="Times New Roman"/>
                <w:sz w:val="28"/>
                <w:szCs w:val="28"/>
                <w:lang w:val="en-US"/>
              </w:rPr>
              <w:t>789</w:t>
            </w:r>
          </w:p>
        </w:tc>
        <w:tc>
          <w:tcPr>
            <w:tcW w:w="973" w:type="dxa"/>
          </w:tcPr>
          <w:p w14:paraId="479A7AC1" w14:textId="25D90EDB" w:rsidR="00162BC2" w:rsidRPr="003156B4" w:rsidRDefault="00162BC2" w:rsidP="005003AA">
            <w:pPr>
              <w:spacing w:after="0" w:line="360" w:lineRule="auto"/>
              <w:jc w:val="center"/>
              <w:rPr>
                <w:rFonts w:ascii="Times New Roman" w:hAnsi="Times New Roman"/>
                <w:sz w:val="28"/>
                <w:szCs w:val="28"/>
                <w:lang w:val="en-US"/>
              </w:rPr>
            </w:pPr>
            <w:r w:rsidRPr="003156B4">
              <w:rPr>
                <w:rFonts w:ascii="Times New Roman" w:hAnsi="Times New Roman"/>
                <w:sz w:val="28"/>
                <w:szCs w:val="28"/>
              </w:rPr>
              <w:t>0,0</w:t>
            </w:r>
            <w:r w:rsidRPr="003156B4">
              <w:rPr>
                <w:rFonts w:ascii="Times New Roman" w:hAnsi="Times New Roman"/>
                <w:sz w:val="28"/>
                <w:szCs w:val="28"/>
                <w:lang w:val="en-US"/>
              </w:rPr>
              <w:t>22</w:t>
            </w:r>
          </w:p>
        </w:tc>
        <w:tc>
          <w:tcPr>
            <w:tcW w:w="1355" w:type="dxa"/>
          </w:tcPr>
          <w:p w14:paraId="23BC53EA" w14:textId="0EB4BAAB" w:rsidR="00162BC2" w:rsidRPr="003156B4" w:rsidRDefault="00162BC2" w:rsidP="005003AA">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8,7%</w:t>
            </w:r>
          </w:p>
        </w:tc>
        <w:tc>
          <w:tcPr>
            <w:tcW w:w="1262" w:type="dxa"/>
          </w:tcPr>
          <w:p w14:paraId="37CDC6BD" w14:textId="078AB8F4" w:rsidR="00162BC2" w:rsidRPr="003156B4" w:rsidRDefault="00162BC2" w:rsidP="005003AA">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54,5%</w:t>
            </w:r>
          </w:p>
        </w:tc>
        <w:tc>
          <w:tcPr>
            <w:tcW w:w="1693" w:type="dxa"/>
          </w:tcPr>
          <w:p w14:paraId="17F31E20" w14:textId="2264DA8F" w:rsidR="00162BC2" w:rsidRPr="003156B4" w:rsidRDefault="00162BC2" w:rsidP="005003AA">
            <w:pPr>
              <w:spacing w:after="0" w:line="360" w:lineRule="auto"/>
              <w:jc w:val="center"/>
              <w:rPr>
                <w:rFonts w:ascii="Times New Roman" w:hAnsi="Times New Roman"/>
                <w:sz w:val="28"/>
                <w:szCs w:val="28"/>
                <w:lang w:val="en-US"/>
              </w:rPr>
            </w:pPr>
            <w:r w:rsidRPr="003156B4">
              <w:rPr>
                <w:rFonts w:ascii="Times New Roman" w:hAnsi="Times New Roman"/>
                <w:sz w:val="28"/>
                <w:szCs w:val="28"/>
                <w:lang w:val="en-US"/>
              </w:rPr>
              <w:t>78,6%</w:t>
            </w:r>
          </w:p>
        </w:tc>
      </w:tr>
    </w:tbl>
    <w:p w14:paraId="15F32004" w14:textId="37B44F62" w:rsidR="00A7531A" w:rsidRPr="003156B4" w:rsidRDefault="00A619FF" w:rsidP="00A7531A">
      <w:pPr>
        <w:spacing w:before="120"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Chỉ số Youden xác định ngưỡng cắt tối ưu cho từng biến, </w:t>
      </w:r>
      <w:r w:rsidR="00B55337" w:rsidRPr="003156B4">
        <w:rPr>
          <w:rFonts w:ascii="Times New Roman" w:hAnsi="Times New Roman"/>
          <w:sz w:val="28"/>
          <w:szCs w:val="28"/>
        </w:rPr>
        <w:t>LASr ≤ 21,1%; LAScd ≤ 12,2%; LASct ≤ 8,7%</w:t>
      </w:r>
      <w:r w:rsidRPr="003156B4">
        <w:rPr>
          <w:rFonts w:ascii="Times New Roman" w:hAnsi="Times New Roman"/>
          <w:sz w:val="28"/>
          <w:szCs w:val="28"/>
        </w:rPr>
        <w:t xml:space="preserve"> cho phép dự đoán các biến cố tim mạch ở bệnh nhân NMCT</w:t>
      </w:r>
      <w:r w:rsidR="00B55337" w:rsidRPr="003156B4">
        <w:rPr>
          <w:rFonts w:ascii="Times New Roman" w:hAnsi="Times New Roman"/>
          <w:sz w:val="28"/>
          <w:szCs w:val="28"/>
        </w:rPr>
        <w:t xml:space="preserve"> cấp</w:t>
      </w:r>
      <w:r w:rsidR="00A7531A" w:rsidRPr="003156B4">
        <w:rPr>
          <w:rFonts w:ascii="Times New Roman" w:hAnsi="Times New Roman"/>
          <w:sz w:val="28"/>
          <w:szCs w:val="28"/>
        </w:rPr>
        <w:t>.</w:t>
      </w:r>
    </w:p>
    <w:p w14:paraId="4CEB511C" w14:textId="3E555128" w:rsidR="00BF3D42" w:rsidRPr="003156B4" w:rsidRDefault="00BF3D42" w:rsidP="00A7531A">
      <w:pPr>
        <w:spacing w:before="120" w:after="0" w:line="360" w:lineRule="auto"/>
        <w:ind w:firstLine="720"/>
        <w:jc w:val="center"/>
        <w:rPr>
          <w:rFonts w:ascii="Times New Roman" w:hAnsi="Times New Roman"/>
          <w:sz w:val="28"/>
          <w:szCs w:val="28"/>
        </w:rPr>
      </w:pPr>
      <w:r w:rsidRPr="003156B4">
        <w:rPr>
          <w:rFonts w:ascii="Times New Roman" w:hAnsi="Times New Roman"/>
          <w:sz w:val="28"/>
          <w:szCs w:val="28"/>
        </w:rPr>
        <w:lastRenderedPageBreak/>
        <w:t>.</w:t>
      </w:r>
      <w:r w:rsidRPr="003156B4">
        <w:rPr>
          <w:rFonts w:ascii="Times New Roman" w:hAnsi="Times New Roman"/>
          <w:b/>
          <w:bCs/>
          <w:noProof/>
          <w:sz w:val="28"/>
          <w:szCs w:val="28"/>
        </w:rPr>
        <w:drawing>
          <wp:inline distT="0" distB="0" distL="0" distR="0" wp14:anchorId="0E07D0B3" wp14:editId="6FEA5214">
            <wp:extent cx="3747600" cy="2995200"/>
            <wp:effectExtent l="0" t="0" r="5715" b="0"/>
            <wp:docPr id="81350967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47600" cy="2995200"/>
                    </a:xfrm>
                    <a:prstGeom prst="rect">
                      <a:avLst/>
                    </a:prstGeom>
                    <a:noFill/>
                    <a:ln>
                      <a:noFill/>
                    </a:ln>
                  </pic:spPr>
                </pic:pic>
              </a:graphicData>
            </a:graphic>
          </wp:inline>
        </w:drawing>
      </w:r>
    </w:p>
    <w:p w14:paraId="7A9383CC" w14:textId="589DDE28" w:rsidR="00BF3D42" w:rsidRPr="003156B4" w:rsidRDefault="006B5CD3" w:rsidP="00856436">
      <w:pPr>
        <w:pStyle w:val="abieudo"/>
      </w:pPr>
      <w:bookmarkStart w:id="1270" w:name="_Toc222733014"/>
      <w:r w:rsidRPr="003156B4">
        <w:t>Biểu đồ 3.</w:t>
      </w:r>
      <w:r w:rsidR="003F2A5A" w:rsidRPr="003156B4">
        <w:t>5</w:t>
      </w:r>
      <w:r w:rsidR="00BF3D42" w:rsidRPr="003156B4">
        <w:t xml:space="preserve">. Đường cong Kaplan-Meier dự báo </w:t>
      </w:r>
      <w:r w:rsidR="00E278A9" w:rsidRPr="003156B4">
        <w:t>biến cố tim mạch chính</w:t>
      </w:r>
      <w:r w:rsidR="00BF3D42" w:rsidRPr="003156B4">
        <w:t xml:space="preserve"> sử dụng LASr</w:t>
      </w:r>
      <w:bookmarkEnd w:id="1270"/>
      <w:r w:rsidR="00BF3D42" w:rsidRPr="003156B4">
        <w:t xml:space="preserve"> </w:t>
      </w:r>
    </w:p>
    <w:p w14:paraId="08342724" w14:textId="217AFB05" w:rsidR="00BF3D42" w:rsidRPr="003156B4" w:rsidRDefault="00BF3D42" w:rsidP="00B12422">
      <w:pPr>
        <w:spacing w:after="0" w:line="360" w:lineRule="auto"/>
        <w:jc w:val="both"/>
        <w:rPr>
          <w:rFonts w:ascii="Times New Roman" w:hAnsi="Times New Roman"/>
          <w:sz w:val="28"/>
          <w:szCs w:val="28"/>
          <w:lang w:val="nl-NL"/>
        </w:rPr>
      </w:pPr>
      <w:r w:rsidRPr="003156B4">
        <w:rPr>
          <w:rFonts w:ascii="Times New Roman" w:hAnsi="Times New Roman"/>
          <w:sz w:val="28"/>
          <w:szCs w:val="28"/>
        </w:rPr>
        <w:tab/>
      </w:r>
      <w:r w:rsidR="00302784" w:rsidRPr="003156B4">
        <w:rPr>
          <w:rFonts w:ascii="Times New Roman" w:hAnsi="Times New Roman"/>
          <w:sz w:val="28"/>
          <w:szCs w:val="28"/>
        </w:rPr>
        <w:t>N</w:t>
      </w:r>
      <w:r w:rsidRPr="003156B4">
        <w:rPr>
          <w:rFonts w:ascii="Times New Roman" w:hAnsi="Times New Roman"/>
          <w:sz w:val="28"/>
          <w:szCs w:val="28"/>
          <w:lang w:val="nl-NL"/>
        </w:rPr>
        <w:t xml:space="preserve">hững bệnh nhân NMCT có LASr  </w:t>
      </w:r>
      <w:r w:rsidRPr="003156B4">
        <w:rPr>
          <w:rFonts w:ascii="Times New Roman" w:hAnsi="Times New Roman"/>
          <w:sz w:val="28"/>
          <w:szCs w:val="28"/>
        </w:rPr>
        <w:t>≤ 21,1%</w:t>
      </w:r>
      <w:r w:rsidRPr="003156B4">
        <w:rPr>
          <w:rFonts w:ascii="Times New Roman" w:hAnsi="Times New Roman"/>
          <w:sz w:val="28"/>
          <w:szCs w:val="28"/>
          <w:lang w:val="nl-NL"/>
        </w:rPr>
        <w:t xml:space="preserve"> có tỷ lệ xuất hiện biến cố tim mạch chính cao hơn so với những bệnh nhân có </w:t>
      </w:r>
      <w:r w:rsidRPr="003156B4">
        <w:rPr>
          <w:rFonts w:ascii="Times New Roman" w:hAnsi="Times New Roman"/>
          <w:sz w:val="28"/>
          <w:szCs w:val="28"/>
        </w:rPr>
        <w:t>LASr &gt; 21,1%</w:t>
      </w:r>
      <w:r w:rsidRPr="003156B4">
        <w:rPr>
          <w:rFonts w:ascii="Times New Roman" w:hAnsi="Times New Roman"/>
          <w:sz w:val="28"/>
          <w:szCs w:val="28"/>
          <w:lang w:val="nl-NL"/>
        </w:rPr>
        <w:t>.</w:t>
      </w:r>
    </w:p>
    <w:p w14:paraId="3C171106" w14:textId="480A24DF" w:rsidR="00823A4F" w:rsidRPr="003156B4" w:rsidRDefault="00823A4F" w:rsidP="00823A4F">
      <w:pPr>
        <w:spacing w:after="0" w:line="360" w:lineRule="auto"/>
        <w:jc w:val="center"/>
        <w:rPr>
          <w:rFonts w:ascii="Times New Roman" w:hAnsi="Times New Roman"/>
          <w:sz w:val="28"/>
          <w:szCs w:val="28"/>
        </w:rPr>
      </w:pPr>
      <w:r w:rsidRPr="003156B4">
        <w:rPr>
          <w:rFonts w:ascii="Times New Roman" w:hAnsi="Times New Roman"/>
          <w:noProof/>
          <w:sz w:val="28"/>
          <w:szCs w:val="28"/>
        </w:rPr>
        <w:drawing>
          <wp:inline distT="0" distB="0" distL="0" distR="0" wp14:anchorId="6EA14669" wp14:editId="7AC6E791">
            <wp:extent cx="3628800" cy="2898000"/>
            <wp:effectExtent l="0" t="0" r="0" b="0"/>
            <wp:docPr id="4902481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28800" cy="2898000"/>
                    </a:xfrm>
                    <a:prstGeom prst="rect">
                      <a:avLst/>
                    </a:prstGeom>
                    <a:noFill/>
                    <a:ln>
                      <a:noFill/>
                    </a:ln>
                  </pic:spPr>
                </pic:pic>
              </a:graphicData>
            </a:graphic>
          </wp:inline>
        </w:drawing>
      </w:r>
    </w:p>
    <w:p w14:paraId="671A0EB0" w14:textId="55E74DBB" w:rsidR="00BF3D42" w:rsidRPr="003156B4" w:rsidRDefault="006B5CD3" w:rsidP="00322984">
      <w:pPr>
        <w:pStyle w:val="abieudo"/>
      </w:pPr>
      <w:bookmarkStart w:id="1271" w:name="_Toc222733015"/>
      <w:r w:rsidRPr="003156B4">
        <w:t>Biểu đồ 3.</w:t>
      </w:r>
      <w:r w:rsidR="00A7531A" w:rsidRPr="003156B4">
        <w:t>6</w:t>
      </w:r>
      <w:r w:rsidR="00BF3D42" w:rsidRPr="003156B4">
        <w:t xml:space="preserve">. Đường cong Kaplan-Meier dự báo </w:t>
      </w:r>
      <w:r w:rsidR="00E278A9" w:rsidRPr="003156B4">
        <w:t>biến cố tim mạch chính</w:t>
      </w:r>
      <w:r w:rsidR="00BF3D42" w:rsidRPr="003156B4">
        <w:t xml:space="preserve"> sử dụng LAScd</w:t>
      </w:r>
      <w:bookmarkEnd w:id="1271"/>
      <w:r w:rsidR="00BF3D42" w:rsidRPr="003156B4">
        <w:t xml:space="preserve"> </w:t>
      </w:r>
    </w:p>
    <w:p w14:paraId="6DB25219" w14:textId="5FBA5C94" w:rsidR="00BF3D42" w:rsidRPr="003156B4" w:rsidRDefault="00BF3D42" w:rsidP="00B12422">
      <w:pPr>
        <w:spacing w:after="0" w:line="360" w:lineRule="auto"/>
        <w:jc w:val="both"/>
        <w:rPr>
          <w:rFonts w:ascii="Times New Roman" w:hAnsi="Times New Roman"/>
          <w:sz w:val="28"/>
          <w:szCs w:val="28"/>
          <w:lang w:val="nl-NL"/>
        </w:rPr>
      </w:pPr>
      <w:r w:rsidRPr="003156B4">
        <w:rPr>
          <w:rFonts w:ascii="Times New Roman" w:hAnsi="Times New Roman"/>
          <w:sz w:val="28"/>
          <w:szCs w:val="28"/>
        </w:rPr>
        <w:tab/>
        <w:t>N</w:t>
      </w:r>
      <w:r w:rsidRPr="003156B4">
        <w:rPr>
          <w:rFonts w:ascii="Times New Roman" w:hAnsi="Times New Roman"/>
          <w:sz w:val="28"/>
          <w:szCs w:val="28"/>
          <w:lang w:val="nl-NL"/>
        </w:rPr>
        <w:t xml:space="preserve">hững bệnh nhân NMCT có LAScd  </w:t>
      </w:r>
      <w:r w:rsidRPr="003156B4">
        <w:rPr>
          <w:rFonts w:ascii="Times New Roman" w:hAnsi="Times New Roman"/>
          <w:sz w:val="28"/>
          <w:szCs w:val="28"/>
        </w:rPr>
        <w:t>≤ 12,2%</w:t>
      </w:r>
      <w:r w:rsidRPr="003156B4">
        <w:rPr>
          <w:rFonts w:ascii="Times New Roman" w:hAnsi="Times New Roman"/>
          <w:sz w:val="28"/>
          <w:szCs w:val="28"/>
          <w:lang w:val="nl-NL"/>
        </w:rPr>
        <w:t xml:space="preserve"> có tỷ lệ xuất hiện biến cố tim mạch chính cao hơn so với những bệnh nhân có </w:t>
      </w:r>
      <w:r w:rsidRPr="003156B4">
        <w:rPr>
          <w:rFonts w:ascii="Times New Roman" w:hAnsi="Times New Roman"/>
          <w:sz w:val="28"/>
          <w:szCs w:val="28"/>
        </w:rPr>
        <w:t>LAScd &gt; 12,2%</w:t>
      </w:r>
      <w:r w:rsidRPr="003156B4">
        <w:rPr>
          <w:rFonts w:ascii="Times New Roman" w:hAnsi="Times New Roman"/>
          <w:sz w:val="28"/>
          <w:szCs w:val="28"/>
          <w:lang w:val="nl-NL"/>
        </w:rPr>
        <w:t>.</w:t>
      </w:r>
    </w:p>
    <w:p w14:paraId="387EDD8E" w14:textId="588F6A70" w:rsidR="00823A4F" w:rsidRPr="003156B4" w:rsidRDefault="00823A4F" w:rsidP="00823A4F">
      <w:pPr>
        <w:spacing w:after="0" w:line="360" w:lineRule="auto"/>
        <w:jc w:val="center"/>
        <w:rPr>
          <w:rFonts w:ascii="Times New Roman" w:hAnsi="Times New Roman"/>
          <w:sz w:val="28"/>
          <w:szCs w:val="28"/>
        </w:rPr>
      </w:pPr>
      <w:r w:rsidRPr="003156B4">
        <w:rPr>
          <w:rFonts w:ascii="Times New Roman" w:hAnsi="Times New Roman"/>
          <w:noProof/>
          <w:sz w:val="28"/>
          <w:szCs w:val="28"/>
        </w:rPr>
        <w:lastRenderedPageBreak/>
        <w:drawing>
          <wp:inline distT="0" distB="0" distL="0" distR="0" wp14:anchorId="4D4A5A81" wp14:editId="1FDC9EED">
            <wp:extent cx="3859200" cy="3085200"/>
            <wp:effectExtent l="0" t="0" r="8255" b="1270"/>
            <wp:docPr id="11327541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59200" cy="3085200"/>
                    </a:xfrm>
                    <a:prstGeom prst="rect">
                      <a:avLst/>
                    </a:prstGeom>
                    <a:noFill/>
                    <a:ln>
                      <a:noFill/>
                    </a:ln>
                  </pic:spPr>
                </pic:pic>
              </a:graphicData>
            </a:graphic>
          </wp:inline>
        </w:drawing>
      </w:r>
    </w:p>
    <w:p w14:paraId="5B2636FE" w14:textId="359FFDF0" w:rsidR="00BF3D42" w:rsidRPr="003156B4" w:rsidRDefault="006B5CD3" w:rsidP="00322984">
      <w:pPr>
        <w:pStyle w:val="abieudo"/>
      </w:pPr>
      <w:bookmarkStart w:id="1272" w:name="_Toc222733016"/>
      <w:r w:rsidRPr="003156B4">
        <w:t>Biểu đồ 3.</w:t>
      </w:r>
      <w:r w:rsidR="00A7531A" w:rsidRPr="003156B4">
        <w:t>7</w:t>
      </w:r>
      <w:r w:rsidR="00BF3D42" w:rsidRPr="003156B4">
        <w:t xml:space="preserve">. Đường cong Kaplan-Meier dự báo </w:t>
      </w:r>
      <w:r w:rsidR="00E278A9" w:rsidRPr="003156B4">
        <w:t>biến cố tim mạch chính</w:t>
      </w:r>
      <w:r w:rsidR="00BF3D42" w:rsidRPr="003156B4">
        <w:t xml:space="preserve"> sử dụng LASct</w:t>
      </w:r>
      <w:bookmarkEnd w:id="1272"/>
      <w:r w:rsidR="00BF3D42" w:rsidRPr="003156B4">
        <w:t xml:space="preserve"> </w:t>
      </w:r>
    </w:p>
    <w:p w14:paraId="64188437" w14:textId="17492BAA" w:rsidR="00BF3D42" w:rsidRPr="003156B4" w:rsidRDefault="00BF3D42" w:rsidP="00B12422">
      <w:pPr>
        <w:spacing w:after="0" w:line="360" w:lineRule="auto"/>
        <w:jc w:val="both"/>
        <w:rPr>
          <w:rFonts w:ascii="Times New Roman" w:hAnsi="Times New Roman"/>
          <w:sz w:val="28"/>
          <w:szCs w:val="28"/>
          <w:lang w:val="nl-NL"/>
        </w:rPr>
      </w:pPr>
      <w:r w:rsidRPr="003156B4">
        <w:rPr>
          <w:rFonts w:ascii="Times New Roman" w:hAnsi="Times New Roman"/>
          <w:sz w:val="28"/>
          <w:szCs w:val="28"/>
        </w:rPr>
        <w:tab/>
      </w:r>
      <w:r w:rsidR="004605F5" w:rsidRPr="003156B4">
        <w:rPr>
          <w:rFonts w:ascii="Times New Roman" w:hAnsi="Times New Roman"/>
          <w:sz w:val="28"/>
          <w:szCs w:val="28"/>
        </w:rPr>
        <w:t>N</w:t>
      </w:r>
      <w:r w:rsidRPr="003156B4">
        <w:rPr>
          <w:rFonts w:ascii="Times New Roman" w:hAnsi="Times New Roman"/>
          <w:sz w:val="28"/>
          <w:szCs w:val="28"/>
          <w:lang w:val="nl-NL"/>
        </w:rPr>
        <w:t xml:space="preserve">hững bệnh nhân NMCT có LASct  </w:t>
      </w:r>
      <w:r w:rsidRPr="003156B4">
        <w:rPr>
          <w:rFonts w:ascii="Times New Roman" w:hAnsi="Times New Roman"/>
          <w:sz w:val="28"/>
          <w:szCs w:val="28"/>
        </w:rPr>
        <w:t>≤ 8,7%</w:t>
      </w:r>
      <w:r w:rsidRPr="003156B4">
        <w:rPr>
          <w:rFonts w:ascii="Times New Roman" w:hAnsi="Times New Roman"/>
          <w:sz w:val="28"/>
          <w:szCs w:val="28"/>
          <w:lang w:val="nl-NL"/>
        </w:rPr>
        <w:t xml:space="preserve"> có tỷ lệ xuất hiện biến cố tim mạch chính cao hơn so với những bệnh nhân có </w:t>
      </w:r>
      <w:r w:rsidRPr="003156B4">
        <w:rPr>
          <w:rFonts w:ascii="Times New Roman" w:hAnsi="Times New Roman"/>
          <w:sz w:val="28"/>
          <w:szCs w:val="28"/>
        </w:rPr>
        <w:t>LASct &gt; 8,7%</w:t>
      </w:r>
      <w:r w:rsidRPr="003156B4">
        <w:rPr>
          <w:rFonts w:ascii="Times New Roman" w:hAnsi="Times New Roman"/>
          <w:sz w:val="28"/>
          <w:szCs w:val="28"/>
          <w:lang w:val="nl-NL"/>
        </w:rPr>
        <w:t>.</w:t>
      </w:r>
    </w:p>
    <w:p w14:paraId="1B9518EF" w14:textId="77777777" w:rsidR="00BF3D42" w:rsidRPr="003156B4" w:rsidRDefault="00BF3D42" w:rsidP="00B12422">
      <w:pPr>
        <w:spacing w:after="0" w:line="360" w:lineRule="auto"/>
        <w:jc w:val="center"/>
        <w:rPr>
          <w:rFonts w:ascii="Times New Roman" w:hAnsi="Times New Roman"/>
          <w:sz w:val="28"/>
          <w:szCs w:val="28"/>
          <w:lang w:val="nl-NL"/>
        </w:rPr>
      </w:pPr>
      <w:r w:rsidRPr="003156B4">
        <w:rPr>
          <w:rFonts w:ascii="Times New Roman" w:hAnsi="Times New Roman"/>
          <w:noProof/>
          <w:sz w:val="28"/>
          <w:szCs w:val="28"/>
        </w:rPr>
        <w:drawing>
          <wp:inline distT="0" distB="0" distL="0" distR="0" wp14:anchorId="0962DC6F" wp14:editId="636D3B39">
            <wp:extent cx="4493172" cy="3462308"/>
            <wp:effectExtent l="0" t="0" r="3175" b="5080"/>
            <wp:docPr id="1395553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00659" cy="3468077"/>
                    </a:xfrm>
                    <a:prstGeom prst="rect">
                      <a:avLst/>
                    </a:prstGeom>
                    <a:noFill/>
                    <a:ln>
                      <a:noFill/>
                    </a:ln>
                  </pic:spPr>
                </pic:pic>
              </a:graphicData>
            </a:graphic>
          </wp:inline>
        </w:drawing>
      </w:r>
    </w:p>
    <w:p w14:paraId="41EA5254" w14:textId="2123E6E0" w:rsidR="00BF3D42" w:rsidRPr="003156B4" w:rsidRDefault="006B5CD3" w:rsidP="00322984">
      <w:pPr>
        <w:pStyle w:val="abieudo"/>
      </w:pPr>
      <w:bookmarkStart w:id="1273" w:name="_Toc222733017"/>
      <w:bookmarkStart w:id="1274" w:name="_Hlk193008876"/>
      <w:r w:rsidRPr="003156B4">
        <w:t>Biểu đồ 3.</w:t>
      </w:r>
      <w:r w:rsidR="00A7531A" w:rsidRPr="003156B4">
        <w:t>8</w:t>
      </w:r>
      <w:r w:rsidR="00BF3D42" w:rsidRPr="003156B4">
        <w:t xml:space="preserve">. Đường cong Kaplan-Meier dự báo </w:t>
      </w:r>
      <w:r w:rsidR="00E278A9" w:rsidRPr="003156B4">
        <w:t>biến cố tim mạch chính</w:t>
      </w:r>
      <w:r w:rsidR="00BF3D42" w:rsidRPr="003156B4">
        <w:t xml:space="preserve"> sử dụng LVGLS</w:t>
      </w:r>
      <w:bookmarkEnd w:id="1273"/>
      <w:r w:rsidR="00BF3D42" w:rsidRPr="003156B4">
        <w:t xml:space="preserve"> </w:t>
      </w:r>
    </w:p>
    <w:bookmarkEnd w:id="1274"/>
    <w:p w14:paraId="45539875" w14:textId="214A7427" w:rsidR="006A65D6" w:rsidRPr="006A65D6" w:rsidRDefault="00BF3D42" w:rsidP="006A65D6">
      <w:pPr>
        <w:spacing w:after="0" w:line="360" w:lineRule="auto"/>
        <w:jc w:val="both"/>
        <w:rPr>
          <w:rFonts w:ascii="Times New Roman" w:hAnsi="Times New Roman"/>
          <w:sz w:val="28"/>
          <w:szCs w:val="28"/>
          <w:lang w:val="nl-NL"/>
        </w:rPr>
      </w:pPr>
      <w:r w:rsidRPr="003156B4">
        <w:rPr>
          <w:rFonts w:ascii="Times New Roman" w:hAnsi="Times New Roman"/>
          <w:sz w:val="28"/>
          <w:szCs w:val="28"/>
        </w:rPr>
        <w:lastRenderedPageBreak/>
        <w:tab/>
      </w:r>
      <w:r w:rsidRPr="003156B4">
        <w:rPr>
          <w:rFonts w:ascii="Times New Roman" w:hAnsi="Times New Roman"/>
          <w:sz w:val="28"/>
          <w:szCs w:val="28"/>
          <w:lang w:val="nl-NL"/>
        </w:rPr>
        <w:t xml:space="preserve">Phân tích ROC cho thấy </w:t>
      </w:r>
      <w:r w:rsidRPr="003156B4">
        <w:rPr>
          <w:rFonts w:ascii="Times New Roman" w:hAnsi="Times New Roman"/>
          <w:sz w:val="28"/>
          <w:szCs w:val="28"/>
        </w:rPr>
        <w:t xml:space="preserve">LVGLS có giá trị dự báo </w:t>
      </w:r>
      <w:r w:rsidR="00E278A9" w:rsidRPr="003156B4">
        <w:rPr>
          <w:rFonts w:ascii="Times New Roman" w:hAnsi="Times New Roman"/>
          <w:sz w:val="28"/>
          <w:szCs w:val="28"/>
        </w:rPr>
        <w:t xml:space="preserve">biến cố tim mạch chính </w:t>
      </w:r>
      <w:r w:rsidRPr="003156B4">
        <w:rPr>
          <w:rFonts w:ascii="Times New Roman" w:hAnsi="Times New Roman"/>
          <w:sz w:val="28"/>
          <w:szCs w:val="28"/>
        </w:rPr>
        <w:t xml:space="preserve">ở bệnh nhân NMCT (AUC 0,721; p = 0,011). Trong phân tích </w:t>
      </w:r>
      <w:r w:rsidRPr="003156B4">
        <w:rPr>
          <w:rFonts w:ascii="Times New Roman" w:hAnsi="Times New Roman"/>
          <w:sz w:val="28"/>
          <w:szCs w:val="28"/>
          <w:lang w:val="nl-NL"/>
        </w:rPr>
        <w:t>Kaplan – Meier, những bệnh nhân NMCT có LVGLS ≥ -11,4% có tỷ lệ xuất hiện biến cố tim mạch chính cao hơn so với những bệnh nhân có LVGLS &lt; -11,4%.</w:t>
      </w:r>
    </w:p>
    <w:tbl>
      <w:tblPr>
        <w:tblStyle w:val="TableGrid"/>
        <w:tblW w:w="0" w:type="auto"/>
        <w:tblLook w:val="04A0" w:firstRow="1" w:lastRow="0" w:firstColumn="1" w:lastColumn="0" w:noHBand="0" w:noVBand="1"/>
      </w:tblPr>
      <w:tblGrid>
        <w:gridCol w:w="851"/>
        <w:gridCol w:w="1674"/>
        <w:gridCol w:w="4421"/>
        <w:gridCol w:w="656"/>
        <w:gridCol w:w="349"/>
        <w:gridCol w:w="837"/>
      </w:tblGrid>
      <w:tr w:rsidR="006A65D6" w14:paraId="077B3D45" w14:textId="77777777" w:rsidTr="00C75F2E">
        <w:tc>
          <w:tcPr>
            <w:tcW w:w="8788" w:type="dxa"/>
            <w:gridSpan w:val="6"/>
            <w:tcBorders>
              <w:top w:val="nil"/>
              <w:left w:val="nil"/>
              <w:bottom w:val="nil"/>
              <w:right w:val="nil"/>
            </w:tcBorders>
          </w:tcPr>
          <w:p w14:paraId="330CA74E" w14:textId="48689458" w:rsidR="006A65D6" w:rsidRPr="006A65D6" w:rsidRDefault="006A65D6" w:rsidP="006A65D6">
            <w:pPr>
              <w:spacing w:after="0" w:line="360" w:lineRule="auto"/>
              <w:jc w:val="center"/>
              <w:rPr>
                <w:rFonts w:ascii="Times New Roman" w:hAnsi="Times New Roman"/>
                <w:sz w:val="28"/>
                <w:szCs w:val="28"/>
                <w:lang w:val="en-US"/>
              </w:rPr>
            </w:pPr>
            <w:r w:rsidRPr="006A65D6">
              <w:rPr>
                <w:rFonts w:ascii="Times New Roman" w:hAnsi="Times New Roman"/>
                <w:noProof/>
                <w:sz w:val="28"/>
                <w:szCs w:val="28"/>
              </w:rPr>
              <w:drawing>
                <wp:inline distT="0" distB="0" distL="0" distR="0" wp14:anchorId="1701E32F" wp14:editId="17E46E4C">
                  <wp:extent cx="4709159" cy="3977640"/>
                  <wp:effectExtent l="0" t="0" r="0" b="3810"/>
                  <wp:docPr id="12270588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66">
                            <a:extLst>
                              <a:ext uri="{28A0092B-C50C-407E-A947-70E740481C1C}">
                                <a14:useLocalDpi xmlns:a14="http://schemas.microsoft.com/office/drawing/2010/main" val="0"/>
                              </a:ext>
                            </a:extLst>
                          </a:blip>
                          <a:srcRect l="1426" t="4636" r="10421" b="2274"/>
                          <a:stretch>
                            <a:fillRect/>
                          </a:stretch>
                        </pic:blipFill>
                        <pic:spPr bwMode="auto">
                          <a:xfrm>
                            <a:off x="0" y="0"/>
                            <a:ext cx="4709474" cy="397790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A65D6" w14:paraId="729160CA" w14:textId="77777777" w:rsidTr="00C75F2E">
        <w:tc>
          <w:tcPr>
            <w:tcW w:w="851" w:type="dxa"/>
            <w:tcBorders>
              <w:top w:val="nil"/>
              <w:left w:val="nil"/>
              <w:bottom w:val="nil"/>
              <w:right w:val="single" w:sz="4" w:space="0" w:color="auto"/>
            </w:tcBorders>
          </w:tcPr>
          <w:p w14:paraId="1DEA430E" w14:textId="77777777" w:rsidR="006A65D6" w:rsidRDefault="006A65D6" w:rsidP="00885BD2">
            <w:pPr>
              <w:spacing w:after="0" w:line="240" w:lineRule="auto"/>
              <w:jc w:val="center"/>
              <w:rPr>
                <w:rFonts w:ascii="Times New Roman" w:hAnsi="Times New Roman"/>
                <w:sz w:val="28"/>
                <w:szCs w:val="28"/>
              </w:rPr>
            </w:pPr>
          </w:p>
        </w:tc>
        <w:tc>
          <w:tcPr>
            <w:tcW w:w="1674" w:type="dxa"/>
            <w:tcBorders>
              <w:top w:val="single" w:sz="4" w:space="0" w:color="auto"/>
              <w:left w:val="single" w:sz="4" w:space="0" w:color="auto"/>
            </w:tcBorders>
          </w:tcPr>
          <w:p w14:paraId="3F1B3266" w14:textId="77777777" w:rsidR="006A65D6" w:rsidRPr="00C75F2E" w:rsidRDefault="006A65D6" w:rsidP="00C75F2E">
            <w:pPr>
              <w:spacing w:after="0"/>
              <w:jc w:val="center"/>
              <w:rPr>
                <w:rFonts w:ascii="Times New Roman" w:hAnsi="Times New Roman"/>
                <w:sz w:val="28"/>
                <w:szCs w:val="28"/>
              </w:rPr>
            </w:pPr>
            <w:r w:rsidRPr="00C75F2E">
              <w:rPr>
                <w:rFonts w:ascii="Times New Roman" w:hAnsi="Times New Roman"/>
                <w:b/>
                <w:bCs/>
                <w:sz w:val="28"/>
                <w:szCs w:val="28"/>
              </w:rPr>
              <w:t>Phân n</w:t>
            </w:r>
            <w:r w:rsidRPr="00027203">
              <w:rPr>
                <w:rFonts w:ascii="Times New Roman" w:hAnsi="Times New Roman"/>
                <w:b/>
                <w:bCs/>
                <w:sz w:val="28"/>
                <w:szCs w:val="28"/>
              </w:rPr>
              <w:t>hóm</w:t>
            </w:r>
          </w:p>
        </w:tc>
        <w:tc>
          <w:tcPr>
            <w:tcW w:w="4421" w:type="dxa"/>
            <w:tcBorders>
              <w:top w:val="single" w:sz="4" w:space="0" w:color="auto"/>
            </w:tcBorders>
          </w:tcPr>
          <w:p w14:paraId="11694362" w14:textId="77777777" w:rsidR="006A65D6" w:rsidRPr="00C75F2E" w:rsidRDefault="006A65D6" w:rsidP="00C75F2E">
            <w:pPr>
              <w:spacing w:after="0"/>
              <w:jc w:val="center"/>
              <w:rPr>
                <w:rFonts w:ascii="Times New Roman" w:hAnsi="Times New Roman"/>
                <w:sz w:val="28"/>
                <w:szCs w:val="28"/>
              </w:rPr>
            </w:pPr>
            <w:r w:rsidRPr="00027203">
              <w:rPr>
                <w:rFonts w:ascii="Times New Roman" w:hAnsi="Times New Roman"/>
                <w:b/>
                <w:bCs/>
                <w:sz w:val="28"/>
                <w:szCs w:val="28"/>
              </w:rPr>
              <w:t>Tiêu ch</w:t>
            </w:r>
            <w:r w:rsidRPr="00C75F2E">
              <w:rPr>
                <w:rFonts w:ascii="Times New Roman" w:hAnsi="Times New Roman"/>
                <w:b/>
                <w:bCs/>
                <w:sz w:val="28"/>
                <w:szCs w:val="28"/>
              </w:rPr>
              <w:t>í</w:t>
            </w:r>
            <w:r w:rsidRPr="00027203">
              <w:rPr>
                <w:rFonts w:ascii="Times New Roman" w:hAnsi="Times New Roman"/>
                <w:b/>
                <w:bCs/>
                <w:sz w:val="28"/>
                <w:szCs w:val="28"/>
              </w:rPr>
              <w:t xml:space="preserve"> phân nhóm</w:t>
            </w:r>
          </w:p>
        </w:tc>
        <w:tc>
          <w:tcPr>
            <w:tcW w:w="656" w:type="dxa"/>
            <w:tcBorders>
              <w:top w:val="single" w:sz="4" w:space="0" w:color="auto"/>
              <w:right w:val="single" w:sz="4" w:space="0" w:color="auto"/>
            </w:tcBorders>
          </w:tcPr>
          <w:p w14:paraId="0E4AAF4A" w14:textId="77777777" w:rsidR="006A65D6" w:rsidRPr="00C75F2E" w:rsidRDefault="006A65D6" w:rsidP="00C75F2E">
            <w:pPr>
              <w:spacing w:after="0"/>
              <w:jc w:val="center"/>
              <w:rPr>
                <w:rFonts w:ascii="Times New Roman" w:hAnsi="Times New Roman"/>
                <w:sz w:val="28"/>
                <w:szCs w:val="28"/>
              </w:rPr>
            </w:pPr>
            <w:r w:rsidRPr="00027203">
              <w:rPr>
                <w:rFonts w:ascii="Times New Roman" w:hAnsi="Times New Roman"/>
                <w:b/>
                <w:bCs/>
                <w:sz w:val="28"/>
                <w:szCs w:val="28"/>
              </w:rPr>
              <w:t xml:space="preserve">n </w:t>
            </w:r>
          </w:p>
        </w:tc>
        <w:tc>
          <w:tcPr>
            <w:tcW w:w="349" w:type="dxa"/>
            <w:tcBorders>
              <w:top w:val="nil"/>
              <w:left w:val="single" w:sz="4" w:space="0" w:color="auto"/>
              <w:bottom w:val="nil"/>
              <w:right w:val="nil"/>
            </w:tcBorders>
          </w:tcPr>
          <w:p w14:paraId="6233758F" w14:textId="77777777" w:rsidR="006A65D6" w:rsidRPr="00F31ABB" w:rsidRDefault="006A65D6" w:rsidP="00885BD2">
            <w:pPr>
              <w:spacing w:after="0" w:line="240" w:lineRule="auto"/>
              <w:jc w:val="center"/>
              <w:rPr>
                <w:rFonts w:ascii="Times New Roman" w:hAnsi="Times New Roman"/>
                <w:sz w:val="24"/>
                <w:szCs w:val="24"/>
              </w:rPr>
            </w:pPr>
          </w:p>
        </w:tc>
        <w:tc>
          <w:tcPr>
            <w:tcW w:w="837" w:type="dxa"/>
            <w:tcBorders>
              <w:top w:val="nil"/>
              <w:left w:val="nil"/>
              <w:bottom w:val="nil"/>
              <w:right w:val="nil"/>
            </w:tcBorders>
          </w:tcPr>
          <w:p w14:paraId="6B31DA52" w14:textId="77777777" w:rsidR="006A65D6" w:rsidRDefault="006A65D6" w:rsidP="00885BD2">
            <w:pPr>
              <w:spacing w:after="0" w:line="240" w:lineRule="auto"/>
              <w:jc w:val="center"/>
              <w:rPr>
                <w:rFonts w:ascii="Times New Roman" w:hAnsi="Times New Roman"/>
                <w:sz w:val="28"/>
                <w:szCs w:val="28"/>
              </w:rPr>
            </w:pPr>
          </w:p>
        </w:tc>
      </w:tr>
      <w:tr w:rsidR="006A65D6" w14:paraId="2B4ECB10" w14:textId="77777777" w:rsidTr="00C75F2E">
        <w:tc>
          <w:tcPr>
            <w:tcW w:w="851" w:type="dxa"/>
            <w:tcBorders>
              <w:top w:val="nil"/>
              <w:left w:val="nil"/>
              <w:bottom w:val="nil"/>
              <w:right w:val="single" w:sz="4" w:space="0" w:color="auto"/>
            </w:tcBorders>
          </w:tcPr>
          <w:p w14:paraId="4E3B1FE4" w14:textId="77777777" w:rsidR="006A65D6" w:rsidRDefault="006A65D6" w:rsidP="00885BD2">
            <w:pPr>
              <w:spacing w:after="0" w:line="240" w:lineRule="auto"/>
              <w:jc w:val="center"/>
              <w:rPr>
                <w:rFonts w:ascii="Times New Roman" w:hAnsi="Times New Roman"/>
                <w:sz w:val="28"/>
                <w:szCs w:val="28"/>
              </w:rPr>
            </w:pPr>
          </w:p>
        </w:tc>
        <w:tc>
          <w:tcPr>
            <w:tcW w:w="1674" w:type="dxa"/>
            <w:tcBorders>
              <w:left w:val="single" w:sz="4" w:space="0" w:color="auto"/>
            </w:tcBorders>
          </w:tcPr>
          <w:p w14:paraId="4D434711" w14:textId="77777777" w:rsidR="006A65D6" w:rsidRPr="00C75F2E" w:rsidRDefault="006A65D6" w:rsidP="00C75F2E">
            <w:pPr>
              <w:spacing w:after="0"/>
              <w:jc w:val="center"/>
              <w:rPr>
                <w:rFonts w:ascii="Times New Roman" w:hAnsi="Times New Roman"/>
                <w:sz w:val="28"/>
                <w:szCs w:val="28"/>
              </w:rPr>
            </w:pPr>
            <w:r w:rsidRPr="00027203">
              <w:rPr>
                <w:rFonts w:ascii="Times New Roman" w:hAnsi="Times New Roman"/>
                <w:sz w:val="28"/>
                <w:szCs w:val="28"/>
              </w:rPr>
              <w:t>A</w:t>
            </w:r>
          </w:p>
        </w:tc>
        <w:tc>
          <w:tcPr>
            <w:tcW w:w="4421" w:type="dxa"/>
          </w:tcPr>
          <w:p w14:paraId="290A3DD4" w14:textId="77777777" w:rsidR="006A65D6" w:rsidRPr="00C75F2E" w:rsidRDefault="006A65D6" w:rsidP="00C75F2E">
            <w:pPr>
              <w:spacing w:after="0"/>
              <w:jc w:val="center"/>
              <w:rPr>
                <w:rFonts w:ascii="Times New Roman" w:hAnsi="Times New Roman"/>
                <w:sz w:val="28"/>
                <w:szCs w:val="28"/>
              </w:rPr>
            </w:pPr>
            <w:r w:rsidRPr="00027203">
              <w:rPr>
                <w:rFonts w:ascii="Times New Roman" w:hAnsi="Times New Roman"/>
                <w:sz w:val="28"/>
                <w:szCs w:val="28"/>
              </w:rPr>
              <w:t>LASr</w:t>
            </w:r>
            <w:r w:rsidRPr="00C75F2E">
              <w:rPr>
                <w:rFonts w:ascii="Times New Roman" w:hAnsi="Times New Roman"/>
                <w:sz w:val="28"/>
                <w:szCs w:val="28"/>
              </w:rPr>
              <w:t xml:space="preserve"> </w:t>
            </w:r>
            <w:r w:rsidRPr="00027203">
              <w:rPr>
                <w:rFonts w:ascii="Times New Roman" w:hAnsi="Times New Roman"/>
                <w:sz w:val="28"/>
                <w:szCs w:val="28"/>
              </w:rPr>
              <w:t xml:space="preserve">&gt; 21,1% và LVGLS &lt; </w:t>
            </w:r>
            <w:r w:rsidRPr="00C75F2E">
              <w:rPr>
                <w:rFonts w:ascii="Times New Roman" w:hAnsi="Times New Roman"/>
                <w:sz w:val="28"/>
                <w:szCs w:val="28"/>
              </w:rPr>
              <w:t>-</w:t>
            </w:r>
            <w:r w:rsidRPr="00027203">
              <w:rPr>
                <w:rFonts w:ascii="Times New Roman" w:hAnsi="Times New Roman"/>
                <w:sz w:val="28"/>
                <w:szCs w:val="28"/>
              </w:rPr>
              <w:t>11,4%</w:t>
            </w:r>
          </w:p>
        </w:tc>
        <w:tc>
          <w:tcPr>
            <w:tcW w:w="656" w:type="dxa"/>
            <w:tcBorders>
              <w:right w:val="single" w:sz="4" w:space="0" w:color="auto"/>
            </w:tcBorders>
          </w:tcPr>
          <w:p w14:paraId="08F2C204" w14:textId="77777777" w:rsidR="006A65D6" w:rsidRPr="00C75F2E" w:rsidRDefault="006A65D6" w:rsidP="00C75F2E">
            <w:pPr>
              <w:spacing w:after="0"/>
              <w:jc w:val="center"/>
              <w:rPr>
                <w:rFonts w:ascii="Times New Roman" w:hAnsi="Times New Roman"/>
                <w:sz w:val="28"/>
                <w:szCs w:val="28"/>
              </w:rPr>
            </w:pPr>
            <w:r w:rsidRPr="00027203">
              <w:rPr>
                <w:rFonts w:ascii="Times New Roman" w:hAnsi="Times New Roman"/>
                <w:sz w:val="28"/>
                <w:szCs w:val="28"/>
              </w:rPr>
              <w:t>54</w:t>
            </w:r>
          </w:p>
        </w:tc>
        <w:tc>
          <w:tcPr>
            <w:tcW w:w="349" w:type="dxa"/>
            <w:tcBorders>
              <w:top w:val="nil"/>
              <w:left w:val="single" w:sz="4" w:space="0" w:color="auto"/>
              <w:bottom w:val="nil"/>
              <w:right w:val="nil"/>
            </w:tcBorders>
          </w:tcPr>
          <w:p w14:paraId="6409B851" w14:textId="77777777" w:rsidR="006A65D6" w:rsidRPr="00F31ABB" w:rsidRDefault="006A65D6" w:rsidP="00885BD2">
            <w:pPr>
              <w:spacing w:after="0" w:line="240" w:lineRule="auto"/>
              <w:jc w:val="center"/>
              <w:rPr>
                <w:rFonts w:ascii="Times New Roman" w:hAnsi="Times New Roman"/>
                <w:sz w:val="24"/>
                <w:szCs w:val="24"/>
              </w:rPr>
            </w:pPr>
          </w:p>
        </w:tc>
        <w:tc>
          <w:tcPr>
            <w:tcW w:w="837" w:type="dxa"/>
            <w:tcBorders>
              <w:top w:val="nil"/>
              <w:left w:val="nil"/>
              <w:bottom w:val="nil"/>
              <w:right w:val="nil"/>
            </w:tcBorders>
          </w:tcPr>
          <w:p w14:paraId="63F0E359" w14:textId="77777777" w:rsidR="006A65D6" w:rsidRDefault="006A65D6" w:rsidP="00885BD2">
            <w:pPr>
              <w:spacing w:after="0" w:line="240" w:lineRule="auto"/>
              <w:jc w:val="center"/>
              <w:rPr>
                <w:rFonts w:ascii="Times New Roman" w:hAnsi="Times New Roman"/>
                <w:sz w:val="28"/>
                <w:szCs w:val="28"/>
              </w:rPr>
            </w:pPr>
          </w:p>
        </w:tc>
      </w:tr>
      <w:tr w:rsidR="006A65D6" w14:paraId="414F062F" w14:textId="77777777" w:rsidTr="00C75F2E">
        <w:tc>
          <w:tcPr>
            <w:tcW w:w="851" w:type="dxa"/>
            <w:tcBorders>
              <w:top w:val="nil"/>
              <w:left w:val="nil"/>
              <w:bottom w:val="nil"/>
              <w:right w:val="single" w:sz="4" w:space="0" w:color="auto"/>
            </w:tcBorders>
          </w:tcPr>
          <w:p w14:paraId="08D0F6B6" w14:textId="77777777" w:rsidR="006A65D6" w:rsidRDefault="006A65D6" w:rsidP="00885BD2">
            <w:pPr>
              <w:spacing w:after="0" w:line="240" w:lineRule="auto"/>
              <w:jc w:val="center"/>
              <w:rPr>
                <w:rFonts w:ascii="Times New Roman" w:hAnsi="Times New Roman"/>
                <w:sz w:val="28"/>
                <w:szCs w:val="28"/>
              </w:rPr>
            </w:pPr>
          </w:p>
        </w:tc>
        <w:tc>
          <w:tcPr>
            <w:tcW w:w="1674" w:type="dxa"/>
            <w:tcBorders>
              <w:left w:val="single" w:sz="4" w:space="0" w:color="auto"/>
            </w:tcBorders>
          </w:tcPr>
          <w:p w14:paraId="53956C0C" w14:textId="77777777" w:rsidR="006A65D6" w:rsidRPr="00C75F2E" w:rsidRDefault="006A65D6" w:rsidP="00C75F2E">
            <w:pPr>
              <w:spacing w:after="0"/>
              <w:jc w:val="center"/>
              <w:rPr>
                <w:rFonts w:ascii="Times New Roman" w:hAnsi="Times New Roman"/>
                <w:sz w:val="28"/>
                <w:szCs w:val="28"/>
              </w:rPr>
            </w:pPr>
            <w:r w:rsidRPr="00027203">
              <w:rPr>
                <w:rFonts w:ascii="Times New Roman" w:hAnsi="Times New Roman"/>
                <w:sz w:val="28"/>
                <w:szCs w:val="28"/>
              </w:rPr>
              <w:t>B</w:t>
            </w:r>
          </w:p>
        </w:tc>
        <w:tc>
          <w:tcPr>
            <w:tcW w:w="4421" w:type="dxa"/>
          </w:tcPr>
          <w:p w14:paraId="265EF096" w14:textId="77777777" w:rsidR="006A65D6" w:rsidRPr="00C75F2E" w:rsidRDefault="006A65D6" w:rsidP="00C75F2E">
            <w:pPr>
              <w:spacing w:after="0"/>
              <w:jc w:val="center"/>
              <w:rPr>
                <w:rFonts w:ascii="Times New Roman" w:hAnsi="Times New Roman"/>
                <w:sz w:val="28"/>
                <w:szCs w:val="28"/>
              </w:rPr>
            </w:pPr>
            <w:r w:rsidRPr="00027203">
              <w:rPr>
                <w:rFonts w:ascii="Times New Roman" w:hAnsi="Times New Roman"/>
                <w:sz w:val="28"/>
                <w:szCs w:val="28"/>
              </w:rPr>
              <w:t>LASr ≤ 21,1% và LVGLS &lt; -11,4%</w:t>
            </w:r>
          </w:p>
        </w:tc>
        <w:tc>
          <w:tcPr>
            <w:tcW w:w="656" w:type="dxa"/>
            <w:tcBorders>
              <w:right w:val="single" w:sz="4" w:space="0" w:color="auto"/>
            </w:tcBorders>
          </w:tcPr>
          <w:p w14:paraId="2340775F" w14:textId="77777777" w:rsidR="006A65D6" w:rsidRPr="00C75F2E" w:rsidRDefault="006A65D6" w:rsidP="00C75F2E">
            <w:pPr>
              <w:spacing w:after="0"/>
              <w:jc w:val="center"/>
              <w:rPr>
                <w:rFonts w:ascii="Times New Roman" w:hAnsi="Times New Roman"/>
                <w:sz w:val="28"/>
                <w:szCs w:val="28"/>
              </w:rPr>
            </w:pPr>
            <w:r w:rsidRPr="00027203">
              <w:rPr>
                <w:rFonts w:ascii="Times New Roman" w:hAnsi="Times New Roman"/>
                <w:sz w:val="28"/>
                <w:szCs w:val="28"/>
              </w:rPr>
              <w:t>14</w:t>
            </w:r>
          </w:p>
        </w:tc>
        <w:tc>
          <w:tcPr>
            <w:tcW w:w="349" w:type="dxa"/>
            <w:tcBorders>
              <w:top w:val="nil"/>
              <w:left w:val="single" w:sz="4" w:space="0" w:color="auto"/>
              <w:bottom w:val="nil"/>
              <w:right w:val="nil"/>
            </w:tcBorders>
          </w:tcPr>
          <w:p w14:paraId="7B3038EC" w14:textId="77777777" w:rsidR="006A65D6" w:rsidRPr="00F31ABB" w:rsidRDefault="006A65D6" w:rsidP="00885BD2">
            <w:pPr>
              <w:spacing w:after="0" w:line="240" w:lineRule="auto"/>
              <w:jc w:val="center"/>
              <w:rPr>
                <w:rFonts w:ascii="Times New Roman" w:hAnsi="Times New Roman"/>
                <w:sz w:val="24"/>
                <w:szCs w:val="24"/>
              </w:rPr>
            </w:pPr>
          </w:p>
        </w:tc>
        <w:tc>
          <w:tcPr>
            <w:tcW w:w="837" w:type="dxa"/>
            <w:tcBorders>
              <w:top w:val="nil"/>
              <w:left w:val="nil"/>
              <w:bottom w:val="nil"/>
              <w:right w:val="nil"/>
            </w:tcBorders>
          </w:tcPr>
          <w:p w14:paraId="0404A588" w14:textId="77777777" w:rsidR="006A65D6" w:rsidRDefault="006A65D6" w:rsidP="00885BD2">
            <w:pPr>
              <w:spacing w:after="0" w:line="240" w:lineRule="auto"/>
              <w:jc w:val="center"/>
              <w:rPr>
                <w:rFonts w:ascii="Times New Roman" w:hAnsi="Times New Roman"/>
                <w:sz w:val="28"/>
                <w:szCs w:val="28"/>
              </w:rPr>
            </w:pPr>
          </w:p>
        </w:tc>
      </w:tr>
      <w:tr w:rsidR="006A65D6" w14:paraId="677B1AA3" w14:textId="77777777" w:rsidTr="00C75F2E">
        <w:tc>
          <w:tcPr>
            <w:tcW w:w="851" w:type="dxa"/>
            <w:tcBorders>
              <w:top w:val="nil"/>
              <w:left w:val="nil"/>
              <w:bottom w:val="nil"/>
              <w:right w:val="single" w:sz="4" w:space="0" w:color="auto"/>
            </w:tcBorders>
          </w:tcPr>
          <w:p w14:paraId="0FAD0042" w14:textId="77777777" w:rsidR="006A65D6" w:rsidRDefault="006A65D6" w:rsidP="00885BD2">
            <w:pPr>
              <w:spacing w:after="0" w:line="240" w:lineRule="auto"/>
              <w:jc w:val="center"/>
              <w:rPr>
                <w:rFonts w:ascii="Times New Roman" w:hAnsi="Times New Roman"/>
                <w:sz w:val="28"/>
                <w:szCs w:val="28"/>
              </w:rPr>
            </w:pPr>
          </w:p>
        </w:tc>
        <w:tc>
          <w:tcPr>
            <w:tcW w:w="1674" w:type="dxa"/>
            <w:tcBorders>
              <w:left w:val="single" w:sz="4" w:space="0" w:color="auto"/>
            </w:tcBorders>
          </w:tcPr>
          <w:p w14:paraId="7AEFACE1" w14:textId="77777777" w:rsidR="006A65D6" w:rsidRPr="00C75F2E" w:rsidRDefault="006A65D6" w:rsidP="00C75F2E">
            <w:pPr>
              <w:spacing w:after="0"/>
              <w:jc w:val="center"/>
              <w:rPr>
                <w:rFonts w:ascii="Times New Roman" w:hAnsi="Times New Roman"/>
                <w:sz w:val="28"/>
                <w:szCs w:val="28"/>
              </w:rPr>
            </w:pPr>
            <w:r w:rsidRPr="00027203">
              <w:rPr>
                <w:rFonts w:ascii="Times New Roman" w:hAnsi="Times New Roman"/>
                <w:sz w:val="28"/>
                <w:szCs w:val="28"/>
              </w:rPr>
              <w:t>C</w:t>
            </w:r>
          </w:p>
        </w:tc>
        <w:tc>
          <w:tcPr>
            <w:tcW w:w="4421" w:type="dxa"/>
          </w:tcPr>
          <w:p w14:paraId="57C829D3" w14:textId="77777777" w:rsidR="006A65D6" w:rsidRPr="00C75F2E" w:rsidRDefault="006A65D6" w:rsidP="00C75F2E">
            <w:pPr>
              <w:spacing w:after="0"/>
              <w:jc w:val="center"/>
              <w:rPr>
                <w:rFonts w:ascii="Times New Roman" w:hAnsi="Times New Roman"/>
                <w:sz w:val="28"/>
                <w:szCs w:val="28"/>
              </w:rPr>
            </w:pPr>
            <w:r w:rsidRPr="00027203">
              <w:rPr>
                <w:rFonts w:ascii="Times New Roman" w:hAnsi="Times New Roman"/>
                <w:sz w:val="28"/>
                <w:szCs w:val="28"/>
              </w:rPr>
              <w:t>LASr &gt; 21,1% và LVGLS ≥ -11,4%</w:t>
            </w:r>
          </w:p>
        </w:tc>
        <w:tc>
          <w:tcPr>
            <w:tcW w:w="656" w:type="dxa"/>
            <w:tcBorders>
              <w:right w:val="single" w:sz="4" w:space="0" w:color="auto"/>
            </w:tcBorders>
          </w:tcPr>
          <w:p w14:paraId="34F967AF" w14:textId="77777777" w:rsidR="006A65D6" w:rsidRPr="00C75F2E" w:rsidRDefault="006A65D6" w:rsidP="00C75F2E">
            <w:pPr>
              <w:spacing w:after="0"/>
              <w:jc w:val="center"/>
              <w:rPr>
                <w:rFonts w:ascii="Times New Roman" w:hAnsi="Times New Roman"/>
                <w:sz w:val="28"/>
                <w:szCs w:val="28"/>
              </w:rPr>
            </w:pPr>
            <w:r w:rsidRPr="00027203">
              <w:rPr>
                <w:rFonts w:ascii="Times New Roman" w:hAnsi="Times New Roman"/>
                <w:sz w:val="28"/>
                <w:szCs w:val="28"/>
              </w:rPr>
              <w:t>22</w:t>
            </w:r>
          </w:p>
        </w:tc>
        <w:tc>
          <w:tcPr>
            <w:tcW w:w="349" w:type="dxa"/>
            <w:tcBorders>
              <w:top w:val="nil"/>
              <w:left w:val="single" w:sz="4" w:space="0" w:color="auto"/>
              <w:bottom w:val="nil"/>
              <w:right w:val="nil"/>
            </w:tcBorders>
          </w:tcPr>
          <w:p w14:paraId="5F0B6ADB" w14:textId="77777777" w:rsidR="006A65D6" w:rsidRPr="00F31ABB" w:rsidRDefault="006A65D6" w:rsidP="00885BD2">
            <w:pPr>
              <w:spacing w:after="0" w:line="240" w:lineRule="auto"/>
              <w:jc w:val="center"/>
              <w:rPr>
                <w:rFonts w:ascii="Times New Roman" w:hAnsi="Times New Roman"/>
                <w:sz w:val="24"/>
                <w:szCs w:val="24"/>
              </w:rPr>
            </w:pPr>
          </w:p>
        </w:tc>
        <w:tc>
          <w:tcPr>
            <w:tcW w:w="837" w:type="dxa"/>
            <w:tcBorders>
              <w:top w:val="nil"/>
              <w:left w:val="nil"/>
              <w:bottom w:val="nil"/>
              <w:right w:val="nil"/>
            </w:tcBorders>
          </w:tcPr>
          <w:p w14:paraId="540F3BEF" w14:textId="77777777" w:rsidR="006A65D6" w:rsidRDefault="006A65D6" w:rsidP="00885BD2">
            <w:pPr>
              <w:spacing w:after="0" w:line="240" w:lineRule="auto"/>
              <w:jc w:val="center"/>
              <w:rPr>
                <w:rFonts w:ascii="Times New Roman" w:hAnsi="Times New Roman"/>
                <w:sz w:val="28"/>
                <w:szCs w:val="28"/>
              </w:rPr>
            </w:pPr>
          </w:p>
        </w:tc>
      </w:tr>
      <w:tr w:rsidR="006A65D6" w14:paraId="400514F6" w14:textId="77777777" w:rsidTr="00C75F2E">
        <w:tc>
          <w:tcPr>
            <w:tcW w:w="851" w:type="dxa"/>
            <w:tcBorders>
              <w:top w:val="nil"/>
              <w:left w:val="nil"/>
              <w:bottom w:val="nil"/>
              <w:right w:val="single" w:sz="4" w:space="0" w:color="auto"/>
            </w:tcBorders>
          </w:tcPr>
          <w:p w14:paraId="78B9BEBF" w14:textId="77777777" w:rsidR="006A65D6" w:rsidRDefault="006A65D6" w:rsidP="00885BD2">
            <w:pPr>
              <w:spacing w:after="0" w:line="240" w:lineRule="auto"/>
              <w:jc w:val="center"/>
              <w:rPr>
                <w:rFonts w:ascii="Times New Roman" w:hAnsi="Times New Roman"/>
                <w:sz w:val="28"/>
                <w:szCs w:val="28"/>
              </w:rPr>
            </w:pPr>
          </w:p>
        </w:tc>
        <w:tc>
          <w:tcPr>
            <w:tcW w:w="1674" w:type="dxa"/>
            <w:tcBorders>
              <w:left w:val="single" w:sz="4" w:space="0" w:color="auto"/>
            </w:tcBorders>
          </w:tcPr>
          <w:p w14:paraId="08D795EF" w14:textId="77777777" w:rsidR="006A65D6" w:rsidRPr="00C75F2E" w:rsidRDefault="006A65D6" w:rsidP="00C75F2E">
            <w:pPr>
              <w:spacing w:after="0"/>
              <w:jc w:val="center"/>
              <w:rPr>
                <w:rFonts w:ascii="Times New Roman" w:hAnsi="Times New Roman"/>
                <w:sz w:val="28"/>
                <w:szCs w:val="28"/>
              </w:rPr>
            </w:pPr>
            <w:r w:rsidRPr="00027203">
              <w:rPr>
                <w:rFonts w:ascii="Times New Roman" w:hAnsi="Times New Roman"/>
                <w:sz w:val="28"/>
                <w:szCs w:val="28"/>
              </w:rPr>
              <w:t>D</w:t>
            </w:r>
          </w:p>
        </w:tc>
        <w:tc>
          <w:tcPr>
            <w:tcW w:w="4421" w:type="dxa"/>
          </w:tcPr>
          <w:p w14:paraId="519F9EB5" w14:textId="77777777" w:rsidR="006A65D6" w:rsidRPr="00C75F2E" w:rsidRDefault="006A65D6" w:rsidP="00C75F2E">
            <w:pPr>
              <w:spacing w:after="0"/>
              <w:jc w:val="center"/>
              <w:rPr>
                <w:rFonts w:ascii="Times New Roman" w:hAnsi="Times New Roman"/>
                <w:sz w:val="28"/>
                <w:szCs w:val="28"/>
              </w:rPr>
            </w:pPr>
            <w:r w:rsidRPr="00027203">
              <w:rPr>
                <w:rFonts w:ascii="Times New Roman" w:hAnsi="Times New Roman"/>
                <w:sz w:val="28"/>
                <w:szCs w:val="28"/>
              </w:rPr>
              <w:t>LASr ≤ 21,1% và LVGLS ≥ -11,4%</w:t>
            </w:r>
          </w:p>
        </w:tc>
        <w:tc>
          <w:tcPr>
            <w:tcW w:w="656" w:type="dxa"/>
            <w:tcBorders>
              <w:right w:val="single" w:sz="4" w:space="0" w:color="auto"/>
            </w:tcBorders>
          </w:tcPr>
          <w:p w14:paraId="73985806" w14:textId="77777777" w:rsidR="006A65D6" w:rsidRPr="00C75F2E" w:rsidRDefault="006A65D6" w:rsidP="00C75F2E">
            <w:pPr>
              <w:spacing w:after="0"/>
              <w:jc w:val="center"/>
              <w:rPr>
                <w:rFonts w:ascii="Times New Roman" w:hAnsi="Times New Roman"/>
                <w:sz w:val="28"/>
                <w:szCs w:val="28"/>
              </w:rPr>
            </w:pPr>
            <w:r w:rsidRPr="00027203">
              <w:rPr>
                <w:rFonts w:ascii="Times New Roman" w:hAnsi="Times New Roman"/>
                <w:sz w:val="28"/>
                <w:szCs w:val="28"/>
              </w:rPr>
              <w:t>30</w:t>
            </w:r>
          </w:p>
        </w:tc>
        <w:tc>
          <w:tcPr>
            <w:tcW w:w="349" w:type="dxa"/>
            <w:tcBorders>
              <w:top w:val="nil"/>
              <w:left w:val="single" w:sz="4" w:space="0" w:color="auto"/>
              <w:bottom w:val="nil"/>
              <w:right w:val="nil"/>
            </w:tcBorders>
          </w:tcPr>
          <w:p w14:paraId="3675C8F4" w14:textId="77777777" w:rsidR="006A65D6" w:rsidRPr="00F31ABB" w:rsidRDefault="006A65D6" w:rsidP="00885BD2">
            <w:pPr>
              <w:spacing w:after="0" w:line="240" w:lineRule="auto"/>
              <w:jc w:val="center"/>
              <w:rPr>
                <w:rFonts w:ascii="Times New Roman" w:hAnsi="Times New Roman"/>
                <w:sz w:val="24"/>
                <w:szCs w:val="24"/>
              </w:rPr>
            </w:pPr>
          </w:p>
        </w:tc>
        <w:tc>
          <w:tcPr>
            <w:tcW w:w="837" w:type="dxa"/>
            <w:tcBorders>
              <w:top w:val="nil"/>
              <w:left w:val="nil"/>
              <w:bottom w:val="nil"/>
              <w:right w:val="nil"/>
            </w:tcBorders>
          </w:tcPr>
          <w:p w14:paraId="5FAB0C55" w14:textId="77777777" w:rsidR="006A65D6" w:rsidRDefault="006A65D6" w:rsidP="00885BD2">
            <w:pPr>
              <w:spacing w:after="0" w:line="240" w:lineRule="auto"/>
              <w:jc w:val="center"/>
              <w:rPr>
                <w:rFonts w:ascii="Times New Roman" w:hAnsi="Times New Roman"/>
                <w:sz w:val="28"/>
                <w:szCs w:val="28"/>
              </w:rPr>
            </w:pPr>
          </w:p>
        </w:tc>
      </w:tr>
    </w:tbl>
    <w:p w14:paraId="1E01F36B" w14:textId="77777777" w:rsidR="006A65D6" w:rsidRPr="003156B4" w:rsidRDefault="006A65D6" w:rsidP="006A65D6">
      <w:pPr>
        <w:pStyle w:val="abieudo"/>
        <w:spacing w:before="120"/>
      </w:pPr>
      <w:bookmarkStart w:id="1275" w:name="_Toc222733018"/>
      <w:r w:rsidRPr="003156B4">
        <w:t xml:space="preserve">Biểu đồ 3.9. Đường cong Kaplan-Meier </w:t>
      </w:r>
      <w:r w:rsidRPr="003F4186">
        <w:t>theo bốn nhóm phân tầng dựa trên</w:t>
      </w:r>
      <w:r>
        <w:t xml:space="preserve"> </w:t>
      </w:r>
      <w:r w:rsidRPr="003156B4">
        <w:t>điểm cắt của LASr và LVGLS</w:t>
      </w:r>
      <w:bookmarkEnd w:id="1275"/>
      <w:r w:rsidRPr="003156B4">
        <w:t xml:space="preserve"> </w:t>
      </w:r>
    </w:p>
    <w:p w14:paraId="16452AC9" w14:textId="6430DB5B" w:rsidR="00BF3D42" w:rsidRPr="003156B4" w:rsidRDefault="00BF3D42" w:rsidP="006A65D6">
      <w:pPr>
        <w:spacing w:after="0" w:line="360" w:lineRule="auto"/>
        <w:jc w:val="both"/>
        <w:rPr>
          <w:rFonts w:ascii="Times New Roman" w:hAnsi="Times New Roman"/>
          <w:b/>
          <w:bCs/>
          <w:sz w:val="28"/>
          <w:szCs w:val="28"/>
        </w:rPr>
      </w:pPr>
      <w:r w:rsidRPr="003156B4">
        <w:t xml:space="preserve"> </w:t>
      </w:r>
      <w:r w:rsidR="006A65D6">
        <w:tab/>
      </w:r>
      <w:r w:rsidRPr="003156B4">
        <w:rPr>
          <w:rFonts w:ascii="Times New Roman" w:eastAsia="Times New Roman" w:hAnsi="Times New Roman"/>
          <w:sz w:val="28"/>
          <w:szCs w:val="28"/>
        </w:rPr>
        <w:t xml:space="preserve">Có sự khác biệt </w:t>
      </w:r>
      <w:r w:rsidRPr="003156B4">
        <w:rPr>
          <w:rFonts w:ascii="Times New Roman" w:hAnsi="Times New Roman"/>
          <w:sz w:val="28"/>
          <w:szCs w:val="28"/>
        </w:rPr>
        <w:t xml:space="preserve">có ý nghĩa về tỷ lệ xuất hiện biến cố tim mạch </w:t>
      </w:r>
      <w:r w:rsidRPr="003156B4">
        <w:rPr>
          <w:rFonts w:ascii="Times New Roman" w:hAnsi="Times New Roman"/>
          <w:sz w:val="28"/>
          <w:szCs w:val="28"/>
          <w:lang w:val="nl-NL"/>
        </w:rPr>
        <w:t>chính</w:t>
      </w:r>
      <w:r w:rsidRPr="003156B4">
        <w:rPr>
          <w:rFonts w:ascii="Times New Roman" w:hAnsi="Times New Roman"/>
          <w:sz w:val="28"/>
          <w:szCs w:val="28"/>
        </w:rPr>
        <w:t xml:space="preserve"> giữa </w:t>
      </w:r>
      <w:r w:rsidR="00E07032">
        <w:rPr>
          <w:rFonts w:ascii="Times New Roman" w:hAnsi="Times New Roman"/>
          <w:sz w:val="28"/>
          <w:szCs w:val="28"/>
        </w:rPr>
        <w:t>bốn</w:t>
      </w:r>
      <w:r w:rsidRPr="003156B4">
        <w:rPr>
          <w:rFonts w:ascii="Times New Roman" w:hAnsi="Times New Roman"/>
          <w:sz w:val="28"/>
          <w:szCs w:val="28"/>
        </w:rPr>
        <w:t xml:space="preserve"> nhóm, trong đó nhóm D có tỷ lệ xuất hiện </w:t>
      </w:r>
      <w:r w:rsidR="00E278A9" w:rsidRPr="003156B4">
        <w:rPr>
          <w:rFonts w:ascii="Times New Roman" w:hAnsi="Times New Roman"/>
          <w:sz w:val="28"/>
          <w:szCs w:val="28"/>
        </w:rPr>
        <w:t>biến cố tim mạch chính</w:t>
      </w:r>
      <w:r w:rsidRPr="003156B4">
        <w:rPr>
          <w:rFonts w:ascii="Times New Roman" w:hAnsi="Times New Roman"/>
          <w:sz w:val="28"/>
          <w:szCs w:val="28"/>
        </w:rPr>
        <w:t xml:space="preserve"> cao nhất, nhóm B và nhóm C có tỷ lệ xuất hiện </w:t>
      </w:r>
      <w:r w:rsidR="00E278A9" w:rsidRPr="003156B4">
        <w:rPr>
          <w:rFonts w:ascii="Times New Roman" w:hAnsi="Times New Roman"/>
          <w:sz w:val="28"/>
          <w:szCs w:val="28"/>
        </w:rPr>
        <w:t xml:space="preserve">biến cố tim mạch </w:t>
      </w:r>
      <w:r w:rsidRPr="003156B4">
        <w:rPr>
          <w:rFonts w:ascii="Times New Roman" w:hAnsi="Times New Roman"/>
          <w:sz w:val="28"/>
          <w:szCs w:val="28"/>
        </w:rPr>
        <w:t>cao hơn nhóm A</w:t>
      </w:r>
      <w:r w:rsidRPr="003156B4">
        <w:rPr>
          <w:rFonts w:ascii="Times New Roman" w:eastAsia="Times New Roman" w:hAnsi="Times New Roman"/>
          <w:sz w:val="28"/>
          <w:szCs w:val="28"/>
        </w:rPr>
        <w:t xml:space="preserve">. </w:t>
      </w:r>
    </w:p>
    <w:p w14:paraId="7687292C" w14:textId="48839C82" w:rsidR="00BF3D42" w:rsidRPr="003156B4" w:rsidRDefault="0030214E" w:rsidP="00322984">
      <w:pPr>
        <w:pStyle w:val="abang"/>
        <w:rPr>
          <w:color w:val="auto"/>
        </w:rPr>
      </w:pPr>
      <w:bookmarkStart w:id="1276" w:name="_Toc236858181"/>
      <w:r w:rsidRPr="003156B4">
        <w:rPr>
          <w:color w:val="auto"/>
        </w:rPr>
        <w:lastRenderedPageBreak/>
        <w:t>Bảng 3.27</w:t>
      </w:r>
      <w:r w:rsidR="00BF3D42" w:rsidRPr="003156B4">
        <w:rPr>
          <w:color w:val="auto"/>
        </w:rPr>
        <w:t xml:space="preserve">. </w:t>
      </w:r>
      <w:r w:rsidR="00692973" w:rsidRPr="003156B4">
        <w:rPr>
          <w:color w:val="auto"/>
          <w:lang w:val="en-US"/>
        </w:rPr>
        <w:t>H</w:t>
      </w:r>
      <w:r w:rsidR="00BF3D42" w:rsidRPr="003156B4">
        <w:rPr>
          <w:color w:val="auto"/>
        </w:rPr>
        <w:t xml:space="preserve">ồi quy Cox đa biến </w:t>
      </w:r>
      <w:r w:rsidR="00692973" w:rsidRPr="003156B4">
        <w:rPr>
          <w:color w:val="auto"/>
          <w:lang w:val="en-US"/>
        </w:rPr>
        <w:t>với</w:t>
      </w:r>
      <w:r w:rsidR="00BF3D42" w:rsidRPr="003156B4">
        <w:rPr>
          <w:color w:val="auto"/>
        </w:rPr>
        <w:t xml:space="preserve"> ΔLASr </w:t>
      </w:r>
      <w:r w:rsidR="00692973" w:rsidRPr="003156B4">
        <w:rPr>
          <w:color w:val="auto"/>
          <w:lang w:val="en-US"/>
        </w:rPr>
        <w:t xml:space="preserve">và các chỉ số khác để </w:t>
      </w:r>
      <w:r w:rsidR="00BF3D42" w:rsidRPr="003156B4">
        <w:rPr>
          <w:color w:val="auto"/>
        </w:rPr>
        <w:t xml:space="preserve">dự đoán </w:t>
      </w:r>
      <w:r w:rsidR="00E278A9" w:rsidRPr="003156B4">
        <w:rPr>
          <w:color w:val="auto"/>
        </w:rPr>
        <w:t>biến cố tim mạch chính</w:t>
      </w:r>
      <w:bookmarkEnd w:id="1276"/>
    </w:p>
    <w:tbl>
      <w:tblPr>
        <w:tblStyle w:val="TableGrid"/>
        <w:tblW w:w="8784" w:type="dxa"/>
        <w:tblLook w:val="04A0" w:firstRow="1" w:lastRow="0" w:firstColumn="1" w:lastColumn="0" w:noHBand="0" w:noVBand="1"/>
      </w:tblPr>
      <w:tblGrid>
        <w:gridCol w:w="3397"/>
        <w:gridCol w:w="3686"/>
        <w:gridCol w:w="1701"/>
      </w:tblGrid>
      <w:tr w:rsidR="003156B4" w:rsidRPr="003156B4" w14:paraId="0E785182" w14:textId="77777777" w:rsidTr="00E914B8">
        <w:tc>
          <w:tcPr>
            <w:tcW w:w="3397" w:type="dxa"/>
          </w:tcPr>
          <w:p w14:paraId="47682DC7" w14:textId="2F814513" w:rsidR="00D074D5" w:rsidRPr="003156B4" w:rsidRDefault="00692973" w:rsidP="00B6769B">
            <w:pPr>
              <w:spacing w:after="0" w:line="360" w:lineRule="auto"/>
              <w:rPr>
                <w:rFonts w:ascii="Times New Roman" w:hAnsi="Times New Roman"/>
                <w:b/>
                <w:bCs/>
                <w:sz w:val="28"/>
                <w:szCs w:val="28"/>
                <w:lang w:val="en-US"/>
              </w:rPr>
            </w:pPr>
            <w:r w:rsidRPr="003156B4">
              <w:rPr>
                <w:rFonts w:ascii="Times New Roman" w:hAnsi="Times New Roman"/>
                <w:b/>
                <w:bCs/>
                <w:sz w:val="28"/>
                <w:szCs w:val="28"/>
                <w:lang w:val="en-US"/>
              </w:rPr>
              <w:t>Chỉ số</w:t>
            </w:r>
          </w:p>
        </w:tc>
        <w:tc>
          <w:tcPr>
            <w:tcW w:w="3686" w:type="dxa"/>
          </w:tcPr>
          <w:p w14:paraId="02B0FDA5" w14:textId="0A455D05" w:rsidR="00D074D5" w:rsidRPr="003156B4" w:rsidRDefault="00D074D5" w:rsidP="00B6769B">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HR</w:t>
            </w:r>
            <w:r w:rsidR="00692973" w:rsidRPr="003156B4">
              <w:rPr>
                <w:rFonts w:ascii="Times New Roman" w:hAnsi="Times New Roman"/>
                <w:b/>
                <w:bCs/>
                <w:sz w:val="28"/>
                <w:szCs w:val="28"/>
                <w:lang w:val="en-US"/>
              </w:rPr>
              <w:t xml:space="preserve"> </w:t>
            </w:r>
            <w:r w:rsidR="00692973" w:rsidRPr="003156B4">
              <w:rPr>
                <w:rFonts w:ascii="Times New Roman" w:hAnsi="Times New Roman"/>
                <w:b/>
                <w:bCs/>
                <w:sz w:val="26"/>
                <w:szCs w:val="26"/>
                <w:lang w:val="en-US"/>
              </w:rPr>
              <w:t>(KTC 95%)</w:t>
            </w:r>
          </w:p>
        </w:tc>
        <w:tc>
          <w:tcPr>
            <w:tcW w:w="1701" w:type="dxa"/>
          </w:tcPr>
          <w:p w14:paraId="5AFF47F4" w14:textId="77777777" w:rsidR="00D074D5" w:rsidRPr="003156B4" w:rsidRDefault="00D074D5" w:rsidP="00B6769B">
            <w:pPr>
              <w:spacing w:after="0" w:line="360" w:lineRule="auto"/>
              <w:jc w:val="center"/>
              <w:rPr>
                <w:rFonts w:ascii="Times New Roman" w:hAnsi="Times New Roman"/>
                <w:b/>
                <w:bCs/>
                <w:sz w:val="28"/>
                <w:szCs w:val="28"/>
              </w:rPr>
            </w:pPr>
            <w:r w:rsidRPr="003156B4">
              <w:rPr>
                <w:rFonts w:ascii="Times New Roman" w:hAnsi="Times New Roman"/>
                <w:b/>
                <w:bCs/>
                <w:sz w:val="28"/>
                <w:szCs w:val="28"/>
              </w:rPr>
              <w:t>p</w:t>
            </w:r>
          </w:p>
        </w:tc>
      </w:tr>
      <w:tr w:rsidR="003156B4" w:rsidRPr="003156B4" w14:paraId="665B475E" w14:textId="77777777" w:rsidTr="00E914B8">
        <w:tc>
          <w:tcPr>
            <w:tcW w:w="3397" w:type="dxa"/>
          </w:tcPr>
          <w:p w14:paraId="38DBA7FE" w14:textId="77777777" w:rsidR="00D074D5" w:rsidRPr="003156B4" w:rsidRDefault="00D074D5" w:rsidP="00B6769B">
            <w:pPr>
              <w:spacing w:after="0" w:line="360" w:lineRule="auto"/>
              <w:rPr>
                <w:rFonts w:ascii="Times New Roman" w:hAnsi="Times New Roman"/>
                <w:sz w:val="28"/>
                <w:szCs w:val="28"/>
              </w:rPr>
            </w:pPr>
            <w:r w:rsidRPr="003156B4">
              <w:rPr>
                <w:rFonts w:ascii="Times New Roman" w:hAnsi="Times New Roman"/>
                <w:sz w:val="28"/>
                <w:szCs w:val="28"/>
              </w:rPr>
              <w:t>Killip ≥ 2</w:t>
            </w:r>
          </w:p>
        </w:tc>
        <w:tc>
          <w:tcPr>
            <w:tcW w:w="3686" w:type="dxa"/>
          </w:tcPr>
          <w:p w14:paraId="5DC884DA" w14:textId="77777777" w:rsidR="00D074D5" w:rsidRPr="003156B4" w:rsidRDefault="00D074D5" w:rsidP="00B6769B">
            <w:pPr>
              <w:spacing w:after="0" w:line="360" w:lineRule="auto"/>
              <w:jc w:val="center"/>
              <w:rPr>
                <w:rFonts w:ascii="Times New Roman" w:hAnsi="Times New Roman"/>
                <w:sz w:val="28"/>
                <w:szCs w:val="28"/>
              </w:rPr>
            </w:pPr>
            <w:r w:rsidRPr="003156B4">
              <w:rPr>
                <w:rFonts w:ascii="Times New Roman" w:hAnsi="Times New Roman"/>
                <w:sz w:val="28"/>
                <w:szCs w:val="28"/>
              </w:rPr>
              <w:t>0,353 (0,057 – 2,200)</w:t>
            </w:r>
          </w:p>
        </w:tc>
        <w:tc>
          <w:tcPr>
            <w:tcW w:w="1701" w:type="dxa"/>
          </w:tcPr>
          <w:p w14:paraId="709D8745" w14:textId="77777777" w:rsidR="00D074D5" w:rsidRPr="003156B4" w:rsidRDefault="00D074D5" w:rsidP="00B6769B">
            <w:pPr>
              <w:spacing w:after="0" w:line="360" w:lineRule="auto"/>
              <w:jc w:val="center"/>
              <w:rPr>
                <w:rFonts w:ascii="Times New Roman" w:hAnsi="Times New Roman"/>
                <w:sz w:val="28"/>
                <w:szCs w:val="28"/>
                <w:lang w:val="en-US"/>
              </w:rPr>
            </w:pPr>
            <w:r w:rsidRPr="003156B4">
              <w:rPr>
                <w:rFonts w:ascii="Times New Roman" w:hAnsi="Times New Roman"/>
                <w:sz w:val="28"/>
                <w:szCs w:val="28"/>
              </w:rPr>
              <w:t>0,26</w:t>
            </w:r>
            <w:r w:rsidRPr="003156B4">
              <w:rPr>
                <w:rFonts w:ascii="Times New Roman" w:hAnsi="Times New Roman"/>
                <w:sz w:val="28"/>
                <w:szCs w:val="28"/>
                <w:lang w:val="en-US"/>
              </w:rPr>
              <w:t>3</w:t>
            </w:r>
          </w:p>
        </w:tc>
      </w:tr>
      <w:tr w:rsidR="003156B4" w:rsidRPr="003156B4" w14:paraId="0D0B4690" w14:textId="77777777" w:rsidTr="00E914B8">
        <w:tc>
          <w:tcPr>
            <w:tcW w:w="3397" w:type="dxa"/>
          </w:tcPr>
          <w:p w14:paraId="56CDD12A" w14:textId="6D5A6126" w:rsidR="00D074D5" w:rsidRPr="003156B4" w:rsidRDefault="00D074D5" w:rsidP="00B6769B">
            <w:pPr>
              <w:spacing w:after="0" w:line="360" w:lineRule="auto"/>
              <w:rPr>
                <w:rFonts w:ascii="Times New Roman" w:hAnsi="Times New Roman"/>
                <w:sz w:val="28"/>
                <w:szCs w:val="28"/>
              </w:rPr>
            </w:pPr>
            <w:r w:rsidRPr="003156B4">
              <w:rPr>
                <w:rFonts w:ascii="Times New Roman" w:hAnsi="Times New Roman"/>
                <w:sz w:val="28"/>
                <w:szCs w:val="28"/>
              </w:rPr>
              <w:t xml:space="preserve">Điểm </w:t>
            </w:r>
            <w:r w:rsidR="00A4760F">
              <w:rPr>
                <w:rFonts w:ascii="Times New Roman" w:hAnsi="Times New Roman"/>
                <w:sz w:val="28"/>
                <w:szCs w:val="28"/>
                <w:lang w:val="en-US"/>
              </w:rPr>
              <w:t xml:space="preserve">nguy cơ </w:t>
            </w:r>
            <w:r w:rsidRPr="003156B4">
              <w:rPr>
                <w:rFonts w:ascii="Times New Roman" w:hAnsi="Times New Roman"/>
                <w:sz w:val="28"/>
                <w:szCs w:val="28"/>
              </w:rPr>
              <w:t>TIMI</w:t>
            </w:r>
          </w:p>
        </w:tc>
        <w:tc>
          <w:tcPr>
            <w:tcW w:w="3686" w:type="dxa"/>
          </w:tcPr>
          <w:p w14:paraId="30DE274E" w14:textId="77777777" w:rsidR="00D074D5" w:rsidRPr="003156B4" w:rsidRDefault="00D074D5" w:rsidP="00B6769B">
            <w:pPr>
              <w:spacing w:after="0" w:line="360" w:lineRule="auto"/>
              <w:jc w:val="center"/>
              <w:rPr>
                <w:rFonts w:ascii="Times New Roman" w:hAnsi="Times New Roman"/>
                <w:sz w:val="28"/>
                <w:szCs w:val="28"/>
              </w:rPr>
            </w:pPr>
            <w:r w:rsidRPr="003156B4">
              <w:rPr>
                <w:rFonts w:ascii="Times New Roman" w:hAnsi="Times New Roman"/>
                <w:sz w:val="28"/>
                <w:szCs w:val="28"/>
              </w:rPr>
              <w:t>1,118 (0,817 – 1,529)</w:t>
            </w:r>
          </w:p>
        </w:tc>
        <w:tc>
          <w:tcPr>
            <w:tcW w:w="1701" w:type="dxa"/>
          </w:tcPr>
          <w:p w14:paraId="55969627" w14:textId="77777777" w:rsidR="00D074D5" w:rsidRPr="003156B4" w:rsidRDefault="00D074D5" w:rsidP="00B6769B">
            <w:pPr>
              <w:spacing w:after="0" w:line="360" w:lineRule="auto"/>
              <w:jc w:val="center"/>
              <w:rPr>
                <w:rFonts w:ascii="Times New Roman" w:hAnsi="Times New Roman"/>
                <w:sz w:val="28"/>
                <w:szCs w:val="28"/>
                <w:lang w:val="en-US"/>
              </w:rPr>
            </w:pPr>
            <w:r w:rsidRPr="003156B4">
              <w:rPr>
                <w:rFonts w:ascii="Times New Roman" w:hAnsi="Times New Roman"/>
                <w:sz w:val="28"/>
                <w:szCs w:val="28"/>
              </w:rPr>
              <w:t>0,48</w:t>
            </w:r>
            <w:r w:rsidRPr="003156B4">
              <w:rPr>
                <w:rFonts w:ascii="Times New Roman" w:hAnsi="Times New Roman"/>
                <w:sz w:val="28"/>
                <w:szCs w:val="28"/>
                <w:lang w:val="en-US"/>
              </w:rPr>
              <w:t>8</w:t>
            </w:r>
          </w:p>
        </w:tc>
      </w:tr>
      <w:tr w:rsidR="003156B4" w:rsidRPr="003156B4" w14:paraId="43248866" w14:textId="77777777" w:rsidTr="00E914B8">
        <w:tc>
          <w:tcPr>
            <w:tcW w:w="3397" w:type="dxa"/>
          </w:tcPr>
          <w:p w14:paraId="049EC77A" w14:textId="77777777" w:rsidR="00D074D5" w:rsidRPr="003156B4" w:rsidRDefault="00D074D5" w:rsidP="00B6769B">
            <w:pPr>
              <w:spacing w:after="0" w:line="360" w:lineRule="auto"/>
              <w:rPr>
                <w:rFonts w:ascii="Times New Roman" w:hAnsi="Times New Roman"/>
                <w:sz w:val="28"/>
                <w:szCs w:val="28"/>
              </w:rPr>
            </w:pPr>
            <w:r w:rsidRPr="003156B4">
              <w:rPr>
                <w:rFonts w:ascii="Times New Roman" w:hAnsi="Times New Roman"/>
                <w:sz w:val="28"/>
                <w:szCs w:val="28"/>
              </w:rPr>
              <w:t>NLR</w:t>
            </w:r>
          </w:p>
        </w:tc>
        <w:tc>
          <w:tcPr>
            <w:tcW w:w="3686" w:type="dxa"/>
          </w:tcPr>
          <w:p w14:paraId="5A573988" w14:textId="77777777" w:rsidR="00D074D5" w:rsidRPr="003156B4" w:rsidRDefault="00D074D5" w:rsidP="00B6769B">
            <w:pPr>
              <w:spacing w:after="0" w:line="360" w:lineRule="auto"/>
              <w:jc w:val="center"/>
              <w:rPr>
                <w:rFonts w:ascii="Times New Roman" w:hAnsi="Times New Roman"/>
                <w:sz w:val="28"/>
                <w:szCs w:val="28"/>
              </w:rPr>
            </w:pPr>
            <w:r w:rsidRPr="003156B4">
              <w:rPr>
                <w:rFonts w:ascii="Times New Roman" w:hAnsi="Times New Roman"/>
                <w:sz w:val="28"/>
                <w:szCs w:val="28"/>
              </w:rPr>
              <w:t>0,993 (0,924 – 1,067)</w:t>
            </w:r>
          </w:p>
        </w:tc>
        <w:tc>
          <w:tcPr>
            <w:tcW w:w="1701" w:type="dxa"/>
          </w:tcPr>
          <w:p w14:paraId="5F4708AC" w14:textId="77777777" w:rsidR="00D074D5" w:rsidRPr="003156B4" w:rsidRDefault="00D074D5" w:rsidP="00B6769B">
            <w:pPr>
              <w:spacing w:after="0" w:line="360" w:lineRule="auto"/>
              <w:jc w:val="center"/>
              <w:rPr>
                <w:rFonts w:ascii="Times New Roman" w:hAnsi="Times New Roman"/>
                <w:sz w:val="28"/>
                <w:szCs w:val="28"/>
                <w:lang w:val="en-US"/>
              </w:rPr>
            </w:pPr>
            <w:r w:rsidRPr="003156B4">
              <w:rPr>
                <w:rFonts w:ascii="Times New Roman" w:hAnsi="Times New Roman"/>
                <w:sz w:val="28"/>
                <w:szCs w:val="28"/>
              </w:rPr>
              <w:t>0,84</w:t>
            </w:r>
            <w:r w:rsidRPr="003156B4">
              <w:rPr>
                <w:rFonts w:ascii="Times New Roman" w:hAnsi="Times New Roman"/>
                <w:sz w:val="28"/>
                <w:szCs w:val="28"/>
                <w:lang w:val="en-US"/>
              </w:rPr>
              <w:t>5</w:t>
            </w:r>
          </w:p>
        </w:tc>
      </w:tr>
      <w:tr w:rsidR="003156B4" w:rsidRPr="003156B4" w14:paraId="26879692" w14:textId="77777777" w:rsidTr="00E914B8">
        <w:tc>
          <w:tcPr>
            <w:tcW w:w="3397" w:type="dxa"/>
          </w:tcPr>
          <w:p w14:paraId="6B9189B1" w14:textId="77777777" w:rsidR="00D074D5" w:rsidRPr="003156B4" w:rsidRDefault="00D074D5" w:rsidP="00B6769B">
            <w:pPr>
              <w:spacing w:after="0" w:line="360" w:lineRule="auto"/>
              <w:rPr>
                <w:rFonts w:ascii="Times New Roman" w:hAnsi="Times New Roman"/>
                <w:sz w:val="28"/>
                <w:szCs w:val="28"/>
              </w:rPr>
            </w:pPr>
            <w:r w:rsidRPr="003156B4">
              <w:rPr>
                <w:rFonts w:ascii="Times New Roman" w:hAnsi="Times New Roman"/>
                <w:sz w:val="28"/>
                <w:szCs w:val="28"/>
              </w:rPr>
              <w:t>Log TnI</w:t>
            </w:r>
          </w:p>
        </w:tc>
        <w:tc>
          <w:tcPr>
            <w:tcW w:w="3686" w:type="dxa"/>
          </w:tcPr>
          <w:p w14:paraId="495C46EF" w14:textId="77777777" w:rsidR="00D074D5" w:rsidRPr="003156B4" w:rsidRDefault="00D074D5" w:rsidP="00B6769B">
            <w:pPr>
              <w:spacing w:after="0" w:line="360" w:lineRule="auto"/>
              <w:jc w:val="center"/>
              <w:rPr>
                <w:rFonts w:ascii="Times New Roman" w:hAnsi="Times New Roman"/>
                <w:sz w:val="28"/>
                <w:szCs w:val="28"/>
              </w:rPr>
            </w:pPr>
            <w:r w:rsidRPr="003156B4">
              <w:rPr>
                <w:rFonts w:ascii="Times New Roman" w:hAnsi="Times New Roman"/>
                <w:sz w:val="28"/>
                <w:szCs w:val="28"/>
              </w:rPr>
              <w:t>1,829 (0,894 – 3,739)</w:t>
            </w:r>
          </w:p>
        </w:tc>
        <w:tc>
          <w:tcPr>
            <w:tcW w:w="1701" w:type="dxa"/>
          </w:tcPr>
          <w:p w14:paraId="741A0D92" w14:textId="77777777" w:rsidR="00D074D5" w:rsidRPr="003156B4" w:rsidRDefault="00D074D5" w:rsidP="00B6769B">
            <w:pPr>
              <w:spacing w:after="0" w:line="360" w:lineRule="auto"/>
              <w:jc w:val="center"/>
              <w:rPr>
                <w:rFonts w:ascii="Times New Roman" w:hAnsi="Times New Roman"/>
                <w:sz w:val="28"/>
                <w:szCs w:val="28"/>
              </w:rPr>
            </w:pPr>
            <w:r w:rsidRPr="003156B4">
              <w:rPr>
                <w:rFonts w:ascii="Times New Roman" w:hAnsi="Times New Roman"/>
                <w:sz w:val="28"/>
                <w:szCs w:val="28"/>
              </w:rPr>
              <w:t>0,098</w:t>
            </w:r>
          </w:p>
        </w:tc>
      </w:tr>
      <w:tr w:rsidR="003156B4" w:rsidRPr="003156B4" w14:paraId="1CA794A4" w14:textId="77777777" w:rsidTr="006C3E3D">
        <w:tc>
          <w:tcPr>
            <w:tcW w:w="3397" w:type="dxa"/>
          </w:tcPr>
          <w:p w14:paraId="3AA834AF" w14:textId="0DDA80CE" w:rsidR="00D074D5" w:rsidRPr="001A08A8" w:rsidRDefault="001C73AE" w:rsidP="00B6769B">
            <w:pPr>
              <w:spacing w:after="0" w:line="360" w:lineRule="auto"/>
              <w:rPr>
                <w:rFonts w:ascii="Times New Roman" w:hAnsi="Times New Roman"/>
                <w:sz w:val="28"/>
                <w:szCs w:val="28"/>
                <w:lang w:val="en-US"/>
              </w:rPr>
            </w:pPr>
            <w:r>
              <w:rPr>
                <w:rFonts w:ascii="Times New Roman" w:hAnsi="Times New Roman"/>
                <w:sz w:val="28"/>
                <w:szCs w:val="28"/>
              </w:rPr>
              <w:t>Thời gian từ khi đau ngực</w:t>
            </w:r>
            <w:r w:rsidR="00D074D5" w:rsidRPr="003156B4">
              <w:rPr>
                <w:rFonts w:ascii="Times New Roman" w:hAnsi="Times New Roman"/>
                <w:sz w:val="28"/>
                <w:szCs w:val="28"/>
              </w:rPr>
              <w:t xml:space="preserve"> đến khi can thiệp</w:t>
            </w:r>
            <w:r w:rsidR="001A08A8">
              <w:rPr>
                <w:rFonts w:ascii="Times New Roman" w:hAnsi="Times New Roman"/>
                <w:sz w:val="28"/>
                <w:szCs w:val="28"/>
                <w:lang w:val="en-US"/>
              </w:rPr>
              <w:t xml:space="preserve"> ĐMV</w:t>
            </w:r>
          </w:p>
        </w:tc>
        <w:tc>
          <w:tcPr>
            <w:tcW w:w="3686" w:type="dxa"/>
            <w:vAlign w:val="center"/>
          </w:tcPr>
          <w:p w14:paraId="61F9E8A7" w14:textId="77777777" w:rsidR="00D074D5" w:rsidRPr="003156B4" w:rsidRDefault="00D074D5" w:rsidP="00B6769B">
            <w:pPr>
              <w:spacing w:after="0" w:line="360" w:lineRule="auto"/>
              <w:jc w:val="center"/>
              <w:rPr>
                <w:rFonts w:ascii="Times New Roman" w:hAnsi="Times New Roman"/>
                <w:sz w:val="28"/>
                <w:szCs w:val="28"/>
              </w:rPr>
            </w:pPr>
            <w:r w:rsidRPr="003156B4">
              <w:rPr>
                <w:rFonts w:ascii="Times New Roman" w:hAnsi="Times New Roman"/>
                <w:sz w:val="28"/>
                <w:szCs w:val="28"/>
              </w:rPr>
              <w:t>1,033 (1,003 – 1,064)</w:t>
            </w:r>
          </w:p>
        </w:tc>
        <w:tc>
          <w:tcPr>
            <w:tcW w:w="1701" w:type="dxa"/>
            <w:vAlign w:val="center"/>
          </w:tcPr>
          <w:p w14:paraId="4B5F28A8" w14:textId="77777777" w:rsidR="00D074D5" w:rsidRPr="003156B4" w:rsidRDefault="00D074D5" w:rsidP="00B6769B">
            <w:pPr>
              <w:spacing w:after="0" w:line="360" w:lineRule="auto"/>
              <w:jc w:val="center"/>
              <w:rPr>
                <w:rFonts w:ascii="Times New Roman" w:hAnsi="Times New Roman"/>
                <w:b/>
                <w:bCs/>
                <w:sz w:val="28"/>
                <w:szCs w:val="28"/>
              </w:rPr>
            </w:pPr>
            <w:r w:rsidRPr="003156B4">
              <w:rPr>
                <w:rFonts w:ascii="Times New Roman" w:hAnsi="Times New Roman"/>
                <w:b/>
                <w:bCs/>
                <w:sz w:val="28"/>
                <w:szCs w:val="28"/>
              </w:rPr>
              <w:t>0,031</w:t>
            </w:r>
          </w:p>
        </w:tc>
      </w:tr>
      <w:tr w:rsidR="003156B4" w:rsidRPr="003156B4" w14:paraId="215C732C" w14:textId="77777777" w:rsidTr="00E914B8">
        <w:tc>
          <w:tcPr>
            <w:tcW w:w="3397" w:type="dxa"/>
          </w:tcPr>
          <w:p w14:paraId="63FE28B9" w14:textId="77777777" w:rsidR="00D074D5" w:rsidRPr="003156B4" w:rsidRDefault="00D074D5" w:rsidP="00B6769B">
            <w:pPr>
              <w:spacing w:after="0" w:line="360" w:lineRule="auto"/>
              <w:rPr>
                <w:rFonts w:ascii="Times New Roman" w:hAnsi="Times New Roman"/>
                <w:sz w:val="28"/>
                <w:szCs w:val="28"/>
              </w:rPr>
            </w:pPr>
            <w:r w:rsidRPr="003156B4">
              <w:rPr>
                <w:rFonts w:ascii="Times New Roman" w:hAnsi="Times New Roman"/>
                <w:sz w:val="28"/>
                <w:szCs w:val="28"/>
              </w:rPr>
              <w:t>ĐMV thủ phạm</w:t>
            </w:r>
          </w:p>
        </w:tc>
        <w:tc>
          <w:tcPr>
            <w:tcW w:w="3686" w:type="dxa"/>
          </w:tcPr>
          <w:p w14:paraId="286D368C" w14:textId="77777777" w:rsidR="00D074D5" w:rsidRPr="003156B4" w:rsidRDefault="00D074D5" w:rsidP="00B6769B">
            <w:pPr>
              <w:spacing w:after="0" w:line="360" w:lineRule="auto"/>
              <w:jc w:val="center"/>
              <w:rPr>
                <w:rFonts w:ascii="Times New Roman" w:hAnsi="Times New Roman"/>
                <w:sz w:val="28"/>
                <w:szCs w:val="28"/>
              </w:rPr>
            </w:pPr>
            <w:r w:rsidRPr="003156B4">
              <w:rPr>
                <w:rFonts w:ascii="Times New Roman" w:hAnsi="Times New Roman"/>
                <w:sz w:val="28"/>
                <w:szCs w:val="28"/>
              </w:rPr>
              <w:t>0,403 (0,177 – 0,921)</w:t>
            </w:r>
          </w:p>
        </w:tc>
        <w:tc>
          <w:tcPr>
            <w:tcW w:w="1701" w:type="dxa"/>
          </w:tcPr>
          <w:p w14:paraId="00D25D93" w14:textId="77777777" w:rsidR="00D074D5" w:rsidRPr="003156B4" w:rsidRDefault="00D074D5" w:rsidP="00B6769B">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0,03</w:t>
            </w:r>
            <w:r w:rsidRPr="003156B4">
              <w:rPr>
                <w:rFonts w:ascii="Times New Roman" w:hAnsi="Times New Roman"/>
                <w:b/>
                <w:bCs/>
                <w:sz w:val="28"/>
                <w:szCs w:val="28"/>
                <w:lang w:val="en-US"/>
              </w:rPr>
              <w:t>2</w:t>
            </w:r>
          </w:p>
        </w:tc>
      </w:tr>
      <w:tr w:rsidR="003156B4" w:rsidRPr="003156B4" w14:paraId="73A9D341" w14:textId="77777777" w:rsidTr="00E914B8">
        <w:tc>
          <w:tcPr>
            <w:tcW w:w="3397" w:type="dxa"/>
          </w:tcPr>
          <w:p w14:paraId="72BB1D40" w14:textId="77777777" w:rsidR="00D074D5" w:rsidRPr="003156B4" w:rsidRDefault="00D074D5" w:rsidP="00B6769B">
            <w:pPr>
              <w:spacing w:after="0" w:line="360" w:lineRule="auto"/>
              <w:rPr>
                <w:rFonts w:ascii="Times New Roman" w:hAnsi="Times New Roman"/>
                <w:sz w:val="28"/>
                <w:szCs w:val="28"/>
              </w:rPr>
            </w:pPr>
            <w:r w:rsidRPr="003156B4">
              <w:rPr>
                <w:rFonts w:ascii="Times New Roman" w:hAnsi="Times New Roman"/>
                <w:sz w:val="28"/>
                <w:szCs w:val="28"/>
              </w:rPr>
              <w:t>LVEDV</w:t>
            </w:r>
          </w:p>
        </w:tc>
        <w:tc>
          <w:tcPr>
            <w:tcW w:w="3686" w:type="dxa"/>
          </w:tcPr>
          <w:p w14:paraId="0F5E036C" w14:textId="77777777" w:rsidR="00D074D5" w:rsidRPr="003156B4" w:rsidRDefault="00D074D5" w:rsidP="00B6769B">
            <w:pPr>
              <w:spacing w:after="0" w:line="360" w:lineRule="auto"/>
              <w:jc w:val="center"/>
              <w:rPr>
                <w:rFonts w:ascii="Times New Roman" w:hAnsi="Times New Roman"/>
                <w:sz w:val="28"/>
                <w:szCs w:val="28"/>
              </w:rPr>
            </w:pPr>
            <w:r w:rsidRPr="003156B4">
              <w:rPr>
                <w:rFonts w:ascii="Times New Roman" w:hAnsi="Times New Roman"/>
                <w:sz w:val="28"/>
                <w:szCs w:val="28"/>
              </w:rPr>
              <w:t>0,985 (0,921 – 1,055)</w:t>
            </w:r>
          </w:p>
        </w:tc>
        <w:tc>
          <w:tcPr>
            <w:tcW w:w="1701" w:type="dxa"/>
          </w:tcPr>
          <w:p w14:paraId="24B5F5F7" w14:textId="77777777" w:rsidR="00D074D5" w:rsidRPr="003156B4" w:rsidRDefault="00D074D5" w:rsidP="00B6769B">
            <w:pPr>
              <w:spacing w:after="0" w:line="360" w:lineRule="auto"/>
              <w:jc w:val="center"/>
              <w:rPr>
                <w:rFonts w:ascii="Times New Roman" w:hAnsi="Times New Roman"/>
                <w:sz w:val="28"/>
                <w:szCs w:val="28"/>
                <w:lang w:val="en-US"/>
              </w:rPr>
            </w:pPr>
            <w:r w:rsidRPr="003156B4">
              <w:rPr>
                <w:rFonts w:ascii="Times New Roman" w:hAnsi="Times New Roman"/>
                <w:sz w:val="28"/>
                <w:szCs w:val="28"/>
              </w:rPr>
              <w:t>0,67</w:t>
            </w:r>
            <w:r w:rsidRPr="003156B4">
              <w:rPr>
                <w:rFonts w:ascii="Times New Roman" w:hAnsi="Times New Roman"/>
                <w:sz w:val="28"/>
                <w:szCs w:val="28"/>
                <w:lang w:val="en-US"/>
              </w:rPr>
              <w:t>3</w:t>
            </w:r>
          </w:p>
        </w:tc>
      </w:tr>
      <w:tr w:rsidR="003156B4" w:rsidRPr="003156B4" w14:paraId="37372337" w14:textId="77777777" w:rsidTr="00E914B8">
        <w:tc>
          <w:tcPr>
            <w:tcW w:w="3397" w:type="dxa"/>
          </w:tcPr>
          <w:p w14:paraId="551A4C3D" w14:textId="77777777" w:rsidR="00D074D5" w:rsidRPr="003156B4" w:rsidRDefault="00D074D5" w:rsidP="00B6769B">
            <w:pPr>
              <w:spacing w:after="0" w:line="360" w:lineRule="auto"/>
              <w:rPr>
                <w:rFonts w:ascii="Times New Roman" w:hAnsi="Times New Roman"/>
                <w:sz w:val="28"/>
                <w:szCs w:val="28"/>
              </w:rPr>
            </w:pPr>
            <w:r w:rsidRPr="003156B4">
              <w:rPr>
                <w:rFonts w:ascii="Times New Roman" w:hAnsi="Times New Roman"/>
                <w:sz w:val="28"/>
                <w:szCs w:val="28"/>
              </w:rPr>
              <w:t>LVESV</w:t>
            </w:r>
          </w:p>
        </w:tc>
        <w:tc>
          <w:tcPr>
            <w:tcW w:w="3686" w:type="dxa"/>
          </w:tcPr>
          <w:p w14:paraId="6CEBA217" w14:textId="77777777" w:rsidR="00D074D5" w:rsidRPr="003156B4" w:rsidRDefault="00D074D5" w:rsidP="00B6769B">
            <w:pPr>
              <w:spacing w:after="0" w:line="360" w:lineRule="auto"/>
              <w:jc w:val="center"/>
              <w:rPr>
                <w:rFonts w:ascii="Times New Roman" w:hAnsi="Times New Roman"/>
                <w:sz w:val="28"/>
                <w:szCs w:val="28"/>
              </w:rPr>
            </w:pPr>
            <w:r w:rsidRPr="003156B4">
              <w:rPr>
                <w:rFonts w:ascii="Times New Roman" w:hAnsi="Times New Roman"/>
                <w:sz w:val="28"/>
                <w:szCs w:val="28"/>
              </w:rPr>
              <w:t>1,010 (0,905 – 1,128)</w:t>
            </w:r>
          </w:p>
        </w:tc>
        <w:tc>
          <w:tcPr>
            <w:tcW w:w="1701" w:type="dxa"/>
          </w:tcPr>
          <w:p w14:paraId="26B635B5" w14:textId="77777777" w:rsidR="00D074D5" w:rsidRPr="003156B4" w:rsidRDefault="00D074D5" w:rsidP="00B6769B">
            <w:pPr>
              <w:spacing w:after="0" w:line="360" w:lineRule="auto"/>
              <w:jc w:val="center"/>
              <w:rPr>
                <w:rFonts w:ascii="Times New Roman" w:hAnsi="Times New Roman"/>
                <w:sz w:val="28"/>
                <w:szCs w:val="28"/>
                <w:lang w:val="en-US"/>
              </w:rPr>
            </w:pPr>
            <w:r w:rsidRPr="003156B4">
              <w:rPr>
                <w:rFonts w:ascii="Times New Roman" w:hAnsi="Times New Roman"/>
                <w:sz w:val="28"/>
                <w:szCs w:val="28"/>
              </w:rPr>
              <w:t>0,85</w:t>
            </w:r>
            <w:r w:rsidRPr="003156B4">
              <w:rPr>
                <w:rFonts w:ascii="Times New Roman" w:hAnsi="Times New Roman"/>
                <w:sz w:val="28"/>
                <w:szCs w:val="28"/>
                <w:lang w:val="en-US"/>
              </w:rPr>
              <w:t>9</w:t>
            </w:r>
          </w:p>
        </w:tc>
      </w:tr>
      <w:tr w:rsidR="003156B4" w:rsidRPr="003156B4" w14:paraId="37F7D1AA" w14:textId="77777777" w:rsidTr="00E914B8">
        <w:tc>
          <w:tcPr>
            <w:tcW w:w="3397" w:type="dxa"/>
          </w:tcPr>
          <w:p w14:paraId="594ED33D" w14:textId="77777777" w:rsidR="00D074D5" w:rsidRPr="003156B4" w:rsidRDefault="00D074D5" w:rsidP="00B6769B">
            <w:pPr>
              <w:spacing w:after="0" w:line="360" w:lineRule="auto"/>
              <w:rPr>
                <w:rFonts w:ascii="Times New Roman" w:hAnsi="Times New Roman"/>
                <w:sz w:val="28"/>
                <w:szCs w:val="28"/>
              </w:rPr>
            </w:pPr>
            <w:r w:rsidRPr="003156B4">
              <w:rPr>
                <w:rFonts w:ascii="Times New Roman" w:hAnsi="Times New Roman"/>
                <w:sz w:val="28"/>
                <w:szCs w:val="28"/>
              </w:rPr>
              <w:t>LVEF</w:t>
            </w:r>
          </w:p>
        </w:tc>
        <w:tc>
          <w:tcPr>
            <w:tcW w:w="3686" w:type="dxa"/>
          </w:tcPr>
          <w:p w14:paraId="400AB855" w14:textId="77777777" w:rsidR="00D074D5" w:rsidRPr="003156B4" w:rsidRDefault="00D074D5" w:rsidP="00B6769B">
            <w:pPr>
              <w:spacing w:after="0" w:line="360" w:lineRule="auto"/>
              <w:jc w:val="center"/>
              <w:rPr>
                <w:rFonts w:ascii="Times New Roman" w:hAnsi="Times New Roman"/>
                <w:sz w:val="28"/>
                <w:szCs w:val="28"/>
              </w:rPr>
            </w:pPr>
            <w:r w:rsidRPr="003156B4">
              <w:rPr>
                <w:rFonts w:ascii="Times New Roman" w:hAnsi="Times New Roman"/>
                <w:sz w:val="28"/>
                <w:szCs w:val="28"/>
              </w:rPr>
              <w:t>0,986 (0,853 – 1,140)</w:t>
            </w:r>
          </w:p>
        </w:tc>
        <w:tc>
          <w:tcPr>
            <w:tcW w:w="1701" w:type="dxa"/>
          </w:tcPr>
          <w:p w14:paraId="764E614E" w14:textId="77777777" w:rsidR="00D074D5" w:rsidRPr="003156B4" w:rsidRDefault="00D074D5" w:rsidP="00B6769B">
            <w:pPr>
              <w:spacing w:after="0" w:line="360" w:lineRule="auto"/>
              <w:jc w:val="center"/>
              <w:rPr>
                <w:rFonts w:ascii="Times New Roman" w:hAnsi="Times New Roman"/>
                <w:sz w:val="28"/>
                <w:szCs w:val="28"/>
                <w:lang w:val="en-US"/>
              </w:rPr>
            </w:pPr>
            <w:r w:rsidRPr="003156B4">
              <w:rPr>
                <w:rFonts w:ascii="Times New Roman" w:hAnsi="Times New Roman"/>
                <w:sz w:val="28"/>
                <w:szCs w:val="28"/>
              </w:rPr>
              <w:t>0,84</w:t>
            </w:r>
            <w:r w:rsidRPr="003156B4">
              <w:rPr>
                <w:rFonts w:ascii="Times New Roman" w:hAnsi="Times New Roman"/>
                <w:sz w:val="28"/>
                <w:szCs w:val="28"/>
                <w:lang w:val="en-US"/>
              </w:rPr>
              <w:t>7</w:t>
            </w:r>
          </w:p>
        </w:tc>
      </w:tr>
      <w:tr w:rsidR="003156B4" w:rsidRPr="003156B4" w14:paraId="5A231D5F" w14:textId="77777777" w:rsidTr="00E914B8">
        <w:tc>
          <w:tcPr>
            <w:tcW w:w="3397" w:type="dxa"/>
          </w:tcPr>
          <w:p w14:paraId="393348FD" w14:textId="77777777" w:rsidR="00D074D5" w:rsidRPr="003156B4" w:rsidRDefault="00D074D5" w:rsidP="00B6769B">
            <w:pPr>
              <w:spacing w:after="0" w:line="360" w:lineRule="auto"/>
              <w:rPr>
                <w:rFonts w:ascii="Times New Roman" w:hAnsi="Times New Roman"/>
                <w:sz w:val="28"/>
                <w:szCs w:val="28"/>
              </w:rPr>
            </w:pPr>
            <w:r w:rsidRPr="003156B4">
              <w:rPr>
                <w:rFonts w:ascii="Times New Roman" w:hAnsi="Times New Roman"/>
                <w:sz w:val="28"/>
                <w:szCs w:val="28"/>
              </w:rPr>
              <w:t>LAVI</w:t>
            </w:r>
          </w:p>
        </w:tc>
        <w:tc>
          <w:tcPr>
            <w:tcW w:w="3686" w:type="dxa"/>
          </w:tcPr>
          <w:p w14:paraId="7F83F0C4" w14:textId="77777777" w:rsidR="00D074D5" w:rsidRPr="003156B4" w:rsidRDefault="00D074D5" w:rsidP="00B6769B">
            <w:pPr>
              <w:spacing w:after="0" w:line="360" w:lineRule="auto"/>
              <w:jc w:val="center"/>
              <w:rPr>
                <w:rFonts w:ascii="Times New Roman" w:hAnsi="Times New Roman"/>
                <w:sz w:val="28"/>
                <w:szCs w:val="28"/>
              </w:rPr>
            </w:pPr>
            <w:r w:rsidRPr="003156B4">
              <w:rPr>
                <w:rFonts w:ascii="Times New Roman" w:hAnsi="Times New Roman"/>
                <w:sz w:val="28"/>
                <w:szCs w:val="28"/>
              </w:rPr>
              <w:t>1,031 (0,969 – 1,097)</w:t>
            </w:r>
          </w:p>
        </w:tc>
        <w:tc>
          <w:tcPr>
            <w:tcW w:w="1701" w:type="dxa"/>
          </w:tcPr>
          <w:p w14:paraId="03B88DC3" w14:textId="77777777" w:rsidR="00D074D5" w:rsidRPr="003156B4" w:rsidRDefault="00D074D5" w:rsidP="00B6769B">
            <w:pPr>
              <w:spacing w:after="0" w:line="360" w:lineRule="auto"/>
              <w:jc w:val="center"/>
              <w:rPr>
                <w:rFonts w:ascii="Times New Roman" w:hAnsi="Times New Roman"/>
                <w:sz w:val="28"/>
                <w:szCs w:val="28"/>
                <w:lang w:val="en-US"/>
              </w:rPr>
            </w:pPr>
            <w:r w:rsidRPr="003156B4">
              <w:rPr>
                <w:rFonts w:ascii="Times New Roman" w:hAnsi="Times New Roman"/>
                <w:sz w:val="28"/>
                <w:szCs w:val="28"/>
              </w:rPr>
              <w:t>0,33</w:t>
            </w:r>
            <w:r w:rsidRPr="003156B4">
              <w:rPr>
                <w:rFonts w:ascii="Times New Roman" w:hAnsi="Times New Roman"/>
                <w:sz w:val="28"/>
                <w:szCs w:val="28"/>
                <w:lang w:val="en-US"/>
              </w:rPr>
              <w:t>9</w:t>
            </w:r>
          </w:p>
        </w:tc>
      </w:tr>
      <w:tr w:rsidR="003156B4" w:rsidRPr="003156B4" w14:paraId="07102FB8" w14:textId="77777777" w:rsidTr="00E914B8">
        <w:tc>
          <w:tcPr>
            <w:tcW w:w="3397" w:type="dxa"/>
          </w:tcPr>
          <w:p w14:paraId="102AB3CF" w14:textId="77777777" w:rsidR="00D074D5" w:rsidRPr="003156B4" w:rsidRDefault="00D074D5" w:rsidP="00B6769B">
            <w:pPr>
              <w:spacing w:after="0" w:line="360" w:lineRule="auto"/>
              <w:rPr>
                <w:rFonts w:ascii="Times New Roman" w:hAnsi="Times New Roman"/>
                <w:sz w:val="28"/>
                <w:szCs w:val="28"/>
              </w:rPr>
            </w:pPr>
            <w:r w:rsidRPr="003156B4">
              <w:rPr>
                <w:rFonts w:ascii="Times New Roman" w:hAnsi="Times New Roman"/>
                <w:sz w:val="28"/>
                <w:szCs w:val="28"/>
              </w:rPr>
              <w:t>LASr</w:t>
            </w:r>
          </w:p>
        </w:tc>
        <w:tc>
          <w:tcPr>
            <w:tcW w:w="3686" w:type="dxa"/>
          </w:tcPr>
          <w:p w14:paraId="5140CE0F" w14:textId="77777777" w:rsidR="00D074D5" w:rsidRPr="003156B4" w:rsidRDefault="00D074D5" w:rsidP="00B6769B">
            <w:pPr>
              <w:spacing w:after="0" w:line="360" w:lineRule="auto"/>
              <w:jc w:val="center"/>
              <w:rPr>
                <w:rFonts w:ascii="Times New Roman" w:hAnsi="Times New Roman"/>
                <w:sz w:val="28"/>
                <w:szCs w:val="28"/>
              </w:rPr>
            </w:pPr>
            <w:r w:rsidRPr="003156B4">
              <w:rPr>
                <w:rFonts w:ascii="Times New Roman" w:hAnsi="Times New Roman"/>
                <w:sz w:val="28"/>
                <w:szCs w:val="28"/>
              </w:rPr>
              <w:t>0,934 (0,886 – 0,986)</w:t>
            </w:r>
          </w:p>
        </w:tc>
        <w:tc>
          <w:tcPr>
            <w:tcW w:w="1701" w:type="dxa"/>
          </w:tcPr>
          <w:p w14:paraId="3E2E08B0" w14:textId="77777777" w:rsidR="00D074D5" w:rsidRPr="003156B4" w:rsidRDefault="00D074D5" w:rsidP="00B6769B">
            <w:pPr>
              <w:spacing w:after="0" w:line="360" w:lineRule="auto"/>
              <w:jc w:val="center"/>
              <w:rPr>
                <w:rFonts w:ascii="Times New Roman" w:hAnsi="Times New Roman"/>
                <w:b/>
                <w:bCs/>
                <w:sz w:val="28"/>
                <w:szCs w:val="28"/>
              </w:rPr>
            </w:pPr>
            <w:r w:rsidRPr="003156B4">
              <w:rPr>
                <w:rFonts w:ascii="Times New Roman" w:hAnsi="Times New Roman"/>
                <w:b/>
                <w:bCs/>
                <w:sz w:val="28"/>
                <w:szCs w:val="28"/>
              </w:rPr>
              <w:t>0,013</w:t>
            </w:r>
          </w:p>
        </w:tc>
      </w:tr>
      <w:tr w:rsidR="003156B4" w:rsidRPr="003156B4" w14:paraId="77536DCB" w14:textId="77777777" w:rsidTr="00E914B8">
        <w:tc>
          <w:tcPr>
            <w:tcW w:w="3397" w:type="dxa"/>
          </w:tcPr>
          <w:p w14:paraId="130348EA" w14:textId="77777777" w:rsidR="00D074D5" w:rsidRPr="003156B4" w:rsidRDefault="00D074D5" w:rsidP="00B6769B">
            <w:pPr>
              <w:spacing w:after="0" w:line="360" w:lineRule="auto"/>
              <w:rPr>
                <w:rFonts w:ascii="Times New Roman" w:hAnsi="Times New Roman"/>
                <w:sz w:val="28"/>
                <w:szCs w:val="28"/>
              </w:rPr>
            </w:pPr>
            <w:r w:rsidRPr="003156B4">
              <w:rPr>
                <w:rFonts w:ascii="Times New Roman" w:hAnsi="Times New Roman"/>
                <w:sz w:val="28"/>
                <w:szCs w:val="28"/>
              </w:rPr>
              <w:t>ΔLASr cải thiện &gt; 29%</w:t>
            </w:r>
          </w:p>
        </w:tc>
        <w:tc>
          <w:tcPr>
            <w:tcW w:w="3686" w:type="dxa"/>
          </w:tcPr>
          <w:p w14:paraId="0010ECCA" w14:textId="77777777" w:rsidR="00D074D5" w:rsidRPr="003156B4" w:rsidRDefault="00D074D5" w:rsidP="00B6769B">
            <w:pPr>
              <w:spacing w:after="0" w:line="360" w:lineRule="auto"/>
              <w:jc w:val="center"/>
              <w:rPr>
                <w:rFonts w:ascii="Times New Roman" w:hAnsi="Times New Roman"/>
                <w:sz w:val="28"/>
                <w:szCs w:val="28"/>
              </w:rPr>
            </w:pPr>
            <w:r w:rsidRPr="003156B4">
              <w:rPr>
                <w:rFonts w:ascii="Times New Roman" w:hAnsi="Times New Roman"/>
                <w:sz w:val="28"/>
                <w:szCs w:val="28"/>
              </w:rPr>
              <w:t>0,078 (0,016 – 0,383)</w:t>
            </w:r>
          </w:p>
        </w:tc>
        <w:tc>
          <w:tcPr>
            <w:tcW w:w="1701" w:type="dxa"/>
          </w:tcPr>
          <w:p w14:paraId="2458A234" w14:textId="77777777" w:rsidR="00D074D5" w:rsidRPr="003156B4" w:rsidRDefault="00D074D5" w:rsidP="00B6769B">
            <w:pPr>
              <w:spacing w:after="0" w:line="360" w:lineRule="auto"/>
              <w:jc w:val="center"/>
              <w:rPr>
                <w:rFonts w:ascii="Times New Roman" w:hAnsi="Times New Roman"/>
                <w:b/>
                <w:bCs/>
                <w:sz w:val="28"/>
                <w:szCs w:val="28"/>
              </w:rPr>
            </w:pPr>
            <w:r w:rsidRPr="003156B4">
              <w:rPr>
                <w:rFonts w:ascii="Times New Roman" w:hAnsi="Times New Roman"/>
                <w:b/>
                <w:bCs/>
                <w:sz w:val="28"/>
                <w:szCs w:val="28"/>
              </w:rPr>
              <w:t>0,002</w:t>
            </w:r>
          </w:p>
        </w:tc>
      </w:tr>
    </w:tbl>
    <w:p w14:paraId="5635B729" w14:textId="77777777" w:rsidR="00BF3D42" w:rsidRPr="003156B4" w:rsidRDefault="00BF3D42" w:rsidP="00B12422">
      <w:pPr>
        <w:spacing w:before="120" w:after="0" w:line="360" w:lineRule="auto"/>
        <w:ind w:firstLine="720"/>
        <w:jc w:val="both"/>
        <w:rPr>
          <w:rFonts w:ascii="Times New Roman" w:hAnsi="Times New Roman"/>
          <w:sz w:val="28"/>
          <w:szCs w:val="28"/>
        </w:rPr>
      </w:pPr>
      <w:r w:rsidRPr="003156B4">
        <w:rPr>
          <w:rFonts w:ascii="Times New Roman" w:hAnsi="Times New Roman"/>
          <w:sz w:val="28"/>
          <w:szCs w:val="28"/>
        </w:rPr>
        <w:t>Sự cải thiện ΔLASr &gt; 29% được thấy ở 62,1% bệnh nhân NMCT, trong khi ΔLASr giảm hoặc cải thiện không đáng kể được thấy ở 37,9% bệnh nhân. Sự cải thiện ΔLASr &gt; 29% liên quan độc lập với giảm nguy cơ xuất hiện các biến cố tim mạch ở bệnh nhân NMCT.</w:t>
      </w:r>
    </w:p>
    <w:p w14:paraId="65C092AF" w14:textId="77777777"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b/>
          <w:bCs/>
          <w:noProof/>
          <w:sz w:val="28"/>
          <w:szCs w:val="28"/>
        </w:rPr>
        <w:lastRenderedPageBreak/>
        <w:drawing>
          <wp:inline distT="0" distB="0" distL="0" distR="0" wp14:anchorId="6D3DFA64" wp14:editId="09659389">
            <wp:extent cx="4460400" cy="3567600"/>
            <wp:effectExtent l="0" t="0" r="0" b="0"/>
            <wp:docPr id="6563871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60400" cy="3567600"/>
                    </a:xfrm>
                    <a:prstGeom prst="rect">
                      <a:avLst/>
                    </a:prstGeom>
                    <a:noFill/>
                    <a:ln>
                      <a:noFill/>
                    </a:ln>
                  </pic:spPr>
                </pic:pic>
              </a:graphicData>
            </a:graphic>
          </wp:inline>
        </w:drawing>
      </w:r>
    </w:p>
    <w:p w14:paraId="27C827E8" w14:textId="16CA7EAB" w:rsidR="00BF3D42" w:rsidRPr="003156B4" w:rsidRDefault="006B5CD3" w:rsidP="00856436">
      <w:pPr>
        <w:pStyle w:val="abieudo"/>
      </w:pPr>
      <w:bookmarkStart w:id="1277" w:name="_Toc222733019"/>
      <w:r w:rsidRPr="003156B4">
        <w:t>Biểu đồ 3.</w:t>
      </w:r>
      <w:r w:rsidR="00935C07" w:rsidRPr="003156B4">
        <w:t>1</w:t>
      </w:r>
      <w:r w:rsidR="00A7531A" w:rsidRPr="003156B4">
        <w:t>0</w:t>
      </w:r>
      <w:r w:rsidR="00BF3D42" w:rsidRPr="003156B4">
        <w:t xml:space="preserve">. Đường cong Kaplan-Meier dự báo </w:t>
      </w:r>
      <w:r w:rsidR="008A0BF5" w:rsidRPr="003156B4">
        <w:t>biến cố tim mạch chính</w:t>
      </w:r>
      <w:r w:rsidR="00BF3D42" w:rsidRPr="003156B4">
        <w:t xml:space="preserve"> sử dụng ΔLASr</w:t>
      </w:r>
      <w:bookmarkEnd w:id="1277"/>
    </w:p>
    <w:p w14:paraId="44AFAB13" w14:textId="77777777" w:rsidR="00BF3D42" w:rsidRPr="003156B4" w:rsidRDefault="00BF3D42"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Tỷ lệ xuất hiện biến cố tim mạch sau 12 tháng của nhóm ΔLASr cải thiện &gt; 29% thấp hơn nhóm ΔLASr giảm hoặc cải thiện không đáng kể (Log rank; χ2 = 4,7; p = 0,029). </w:t>
      </w:r>
    </w:p>
    <w:p w14:paraId="782A7B0E" w14:textId="743E36EA" w:rsidR="00BF3D42" w:rsidRPr="003156B4" w:rsidRDefault="00BF3D42" w:rsidP="00C57C32">
      <w:pPr>
        <w:pStyle w:val="03"/>
        <w:spacing w:line="288" w:lineRule="auto"/>
      </w:pPr>
      <w:bookmarkStart w:id="1278" w:name="_Toc236857263"/>
      <w:r w:rsidRPr="003156B4">
        <w:t xml:space="preserve">3.3.3. Mối liên quan của tương hợp nhĩ trái – thất trái với </w:t>
      </w:r>
      <w:r w:rsidR="00D66EF2" w:rsidRPr="003156B4">
        <w:t>một số</w:t>
      </w:r>
      <w:r w:rsidRPr="003156B4">
        <w:t xml:space="preserve"> đặc điểm lâm sàng, cận lâm sàng ở bệnh nhân nhồi máu cơ tim cấp</w:t>
      </w:r>
      <w:bookmarkEnd w:id="1278"/>
    </w:p>
    <w:p w14:paraId="7C3E8B3F" w14:textId="232B9F55" w:rsidR="008B1409" w:rsidRPr="003156B4" w:rsidRDefault="0030214E" w:rsidP="00C57C32">
      <w:pPr>
        <w:pStyle w:val="abang"/>
        <w:spacing w:line="288" w:lineRule="auto"/>
      </w:pPr>
      <w:bookmarkStart w:id="1279" w:name="_Toc236858182"/>
      <w:r w:rsidRPr="003156B4">
        <w:t>Bảng 3.28</w:t>
      </w:r>
      <w:r w:rsidR="008B1409" w:rsidRPr="003156B4">
        <w:t>. Mối liên quan giữa LACI với tuổi và giới tính của bệnh nhân NMCT</w:t>
      </w:r>
      <w:bookmarkEnd w:id="1279"/>
    </w:p>
    <w:tbl>
      <w:tblPr>
        <w:tblStyle w:val="TableGrid"/>
        <w:tblW w:w="0" w:type="auto"/>
        <w:tblLook w:val="04A0" w:firstRow="1" w:lastRow="0" w:firstColumn="1" w:lastColumn="0" w:noHBand="0" w:noVBand="1"/>
      </w:tblPr>
      <w:tblGrid>
        <w:gridCol w:w="2547"/>
        <w:gridCol w:w="1984"/>
        <w:gridCol w:w="709"/>
        <w:gridCol w:w="851"/>
        <w:gridCol w:w="1559"/>
        <w:gridCol w:w="1128"/>
      </w:tblGrid>
      <w:tr w:rsidR="003156B4" w:rsidRPr="003156B4" w14:paraId="6F9720C9" w14:textId="77777777" w:rsidTr="00C2754A">
        <w:tc>
          <w:tcPr>
            <w:tcW w:w="2547" w:type="dxa"/>
            <w:vMerge w:val="restart"/>
            <w:vAlign w:val="center"/>
          </w:tcPr>
          <w:p w14:paraId="0670E8FA" w14:textId="77777777" w:rsidR="008B1409" w:rsidRPr="003156B4" w:rsidRDefault="008B1409" w:rsidP="00D9760B">
            <w:pPr>
              <w:spacing w:after="0"/>
              <w:rPr>
                <w:rFonts w:ascii="Times New Roman" w:hAnsi="Times New Roman"/>
                <w:b/>
                <w:bCs/>
                <w:sz w:val="28"/>
                <w:szCs w:val="28"/>
              </w:rPr>
            </w:pPr>
            <w:r w:rsidRPr="003156B4">
              <w:rPr>
                <w:rFonts w:ascii="Times New Roman" w:hAnsi="Times New Roman"/>
                <w:b/>
                <w:bCs/>
                <w:sz w:val="28"/>
                <w:szCs w:val="28"/>
              </w:rPr>
              <w:t>Chỉ số</w:t>
            </w:r>
          </w:p>
        </w:tc>
        <w:tc>
          <w:tcPr>
            <w:tcW w:w="5103" w:type="dxa"/>
            <w:gridSpan w:val="4"/>
            <w:vAlign w:val="center"/>
          </w:tcPr>
          <w:p w14:paraId="34A66050" w14:textId="77777777" w:rsidR="008B1409" w:rsidRPr="003156B4" w:rsidRDefault="008B1409" w:rsidP="00D9760B">
            <w:pPr>
              <w:spacing w:after="0"/>
              <w:jc w:val="center"/>
              <w:rPr>
                <w:rFonts w:ascii="Times New Roman" w:hAnsi="Times New Roman"/>
                <w:b/>
                <w:bCs/>
                <w:sz w:val="28"/>
                <w:szCs w:val="28"/>
              </w:rPr>
            </w:pPr>
            <w:r w:rsidRPr="003156B4">
              <w:rPr>
                <w:rFonts w:ascii="Times New Roman" w:hAnsi="Times New Roman"/>
                <w:b/>
                <w:bCs/>
                <w:sz w:val="28"/>
                <w:szCs w:val="28"/>
              </w:rPr>
              <w:t>Nhóm tuổi</w:t>
            </w:r>
          </w:p>
        </w:tc>
        <w:tc>
          <w:tcPr>
            <w:tcW w:w="1128" w:type="dxa"/>
            <w:vMerge w:val="restart"/>
            <w:vAlign w:val="center"/>
          </w:tcPr>
          <w:p w14:paraId="6DC9BE51" w14:textId="77777777" w:rsidR="008B1409" w:rsidRPr="003156B4" w:rsidRDefault="008B1409" w:rsidP="00D9760B">
            <w:pPr>
              <w:spacing w:after="0"/>
              <w:jc w:val="center"/>
              <w:rPr>
                <w:rFonts w:ascii="Times New Roman" w:hAnsi="Times New Roman"/>
                <w:b/>
                <w:bCs/>
                <w:sz w:val="28"/>
                <w:szCs w:val="28"/>
              </w:rPr>
            </w:pPr>
            <w:r w:rsidRPr="003156B4">
              <w:rPr>
                <w:rFonts w:ascii="Times New Roman" w:hAnsi="Times New Roman"/>
                <w:b/>
                <w:bCs/>
                <w:sz w:val="28"/>
                <w:szCs w:val="28"/>
              </w:rPr>
              <w:t>p</w:t>
            </w:r>
          </w:p>
        </w:tc>
      </w:tr>
      <w:tr w:rsidR="003156B4" w:rsidRPr="003156B4" w14:paraId="63847104" w14:textId="77777777" w:rsidTr="00C2754A">
        <w:tc>
          <w:tcPr>
            <w:tcW w:w="2547" w:type="dxa"/>
            <w:vMerge/>
            <w:vAlign w:val="center"/>
          </w:tcPr>
          <w:p w14:paraId="13D1A680" w14:textId="77777777" w:rsidR="008B1409" w:rsidRPr="003156B4" w:rsidRDefault="008B1409" w:rsidP="00D9760B">
            <w:pPr>
              <w:spacing w:after="0"/>
              <w:rPr>
                <w:rFonts w:ascii="Times New Roman" w:hAnsi="Times New Roman"/>
                <w:b/>
                <w:bCs/>
                <w:sz w:val="28"/>
                <w:szCs w:val="28"/>
              </w:rPr>
            </w:pPr>
          </w:p>
        </w:tc>
        <w:tc>
          <w:tcPr>
            <w:tcW w:w="1984" w:type="dxa"/>
            <w:vAlign w:val="center"/>
          </w:tcPr>
          <w:p w14:paraId="71DE6949" w14:textId="77777777" w:rsidR="008B1409" w:rsidRPr="003156B4" w:rsidRDefault="008B1409" w:rsidP="00D9760B">
            <w:pPr>
              <w:spacing w:after="0"/>
              <w:jc w:val="center"/>
              <w:rPr>
                <w:rFonts w:ascii="Times New Roman" w:hAnsi="Times New Roman"/>
                <w:b/>
                <w:bCs/>
                <w:sz w:val="28"/>
                <w:szCs w:val="28"/>
                <w:lang w:val="en-US"/>
              </w:rPr>
            </w:pPr>
            <w:r w:rsidRPr="003156B4">
              <w:rPr>
                <w:rFonts w:ascii="Times New Roman" w:hAnsi="Times New Roman"/>
                <w:b/>
                <w:bCs/>
                <w:sz w:val="28"/>
                <w:szCs w:val="28"/>
              </w:rPr>
              <w:t>36-59 tuổi</w:t>
            </w:r>
          </w:p>
          <w:p w14:paraId="6CED2A21" w14:textId="7B465E62" w:rsidR="008B1409" w:rsidRPr="003156B4" w:rsidRDefault="008B1409" w:rsidP="00D9760B">
            <w:pPr>
              <w:spacing w:after="0"/>
              <w:jc w:val="center"/>
              <w:rPr>
                <w:rFonts w:ascii="Times New Roman" w:hAnsi="Times New Roman"/>
                <w:b/>
                <w:bCs/>
                <w:sz w:val="28"/>
                <w:szCs w:val="28"/>
                <w:lang w:val="en-US"/>
              </w:rPr>
            </w:pPr>
            <w:r w:rsidRPr="003156B4">
              <w:rPr>
                <w:rFonts w:ascii="Times New Roman" w:hAnsi="Times New Roman"/>
                <w:b/>
                <w:bCs/>
                <w:sz w:val="28"/>
                <w:szCs w:val="28"/>
                <w:lang w:val="en-US"/>
              </w:rPr>
              <w:t>(n = 26)</w:t>
            </w:r>
          </w:p>
        </w:tc>
        <w:tc>
          <w:tcPr>
            <w:tcW w:w="1560" w:type="dxa"/>
            <w:gridSpan w:val="2"/>
            <w:vAlign w:val="center"/>
          </w:tcPr>
          <w:p w14:paraId="6E58E2E9" w14:textId="77777777" w:rsidR="008B1409" w:rsidRPr="003156B4" w:rsidRDefault="008B1409" w:rsidP="00D9760B">
            <w:pPr>
              <w:spacing w:after="0"/>
              <w:jc w:val="center"/>
              <w:rPr>
                <w:rFonts w:ascii="Times New Roman" w:hAnsi="Times New Roman"/>
                <w:b/>
                <w:bCs/>
                <w:sz w:val="28"/>
                <w:szCs w:val="28"/>
                <w:lang w:val="en-US"/>
              </w:rPr>
            </w:pPr>
            <w:r w:rsidRPr="003156B4">
              <w:rPr>
                <w:rFonts w:ascii="Times New Roman" w:hAnsi="Times New Roman"/>
                <w:b/>
                <w:bCs/>
                <w:sz w:val="28"/>
                <w:szCs w:val="28"/>
              </w:rPr>
              <w:t>60-69 tuổi</w:t>
            </w:r>
          </w:p>
          <w:p w14:paraId="61762594" w14:textId="2D0A76F7" w:rsidR="008B1409" w:rsidRPr="003156B4" w:rsidRDefault="008B1409" w:rsidP="00D9760B">
            <w:pPr>
              <w:spacing w:after="0"/>
              <w:jc w:val="center"/>
              <w:rPr>
                <w:rFonts w:ascii="Times New Roman" w:hAnsi="Times New Roman"/>
                <w:b/>
                <w:bCs/>
                <w:sz w:val="28"/>
                <w:szCs w:val="28"/>
                <w:lang w:val="en-US"/>
              </w:rPr>
            </w:pPr>
            <w:r w:rsidRPr="003156B4">
              <w:rPr>
                <w:rFonts w:ascii="Times New Roman" w:hAnsi="Times New Roman"/>
                <w:b/>
                <w:bCs/>
                <w:sz w:val="28"/>
                <w:szCs w:val="28"/>
                <w:lang w:val="en-US"/>
              </w:rPr>
              <w:t>(n = 49)</w:t>
            </w:r>
          </w:p>
        </w:tc>
        <w:tc>
          <w:tcPr>
            <w:tcW w:w="1559" w:type="dxa"/>
            <w:vAlign w:val="center"/>
          </w:tcPr>
          <w:p w14:paraId="01013D22" w14:textId="77777777" w:rsidR="008B1409" w:rsidRPr="003156B4" w:rsidRDefault="008B1409" w:rsidP="00D9760B">
            <w:pPr>
              <w:spacing w:after="0"/>
              <w:jc w:val="center"/>
              <w:rPr>
                <w:rFonts w:ascii="Times New Roman" w:hAnsi="Times New Roman"/>
                <w:b/>
                <w:bCs/>
                <w:sz w:val="28"/>
                <w:szCs w:val="28"/>
                <w:lang w:val="en-US"/>
              </w:rPr>
            </w:pPr>
            <w:r w:rsidRPr="003156B4">
              <w:rPr>
                <w:rFonts w:ascii="Times New Roman" w:hAnsi="Times New Roman"/>
                <w:b/>
                <w:bCs/>
                <w:sz w:val="28"/>
                <w:szCs w:val="28"/>
              </w:rPr>
              <w:t>70-89 tuổi</w:t>
            </w:r>
          </w:p>
          <w:p w14:paraId="0C8C86B2" w14:textId="77B4CFFF" w:rsidR="008B1409" w:rsidRPr="003156B4" w:rsidRDefault="008B1409" w:rsidP="00D9760B">
            <w:pPr>
              <w:spacing w:after="0"/>
              <w:jc w:val="center"/>
              <w:rPr>
                <w:rFonts w:ascii="Times New Roman" w:hAnsi="Times New Roman"/>
                <w:b/>
                <w:bCs/>
                <w:sz w:val="28"/>
                <w:szCs w:val="28"/>
                <w:lang w:val="en-US"/>
              </w:rPr>
            </w:pPr>
            <w:r w:rsidRPr="003156B4">
              <w:rPr>
                <w:rFonts w:ascii="Times New Roman" w:hAnsi="Times New Roman"/>
                <w:b/>
                <w:bCs/>
                <w:sz w:val="28"/>
                <w:szCs w:val="28"/>
                <w:lang w:val="en-US"/>
              </w:rPr>
              <w:t>(n = 45)</w:t>
            </w:r>
          </w:p>
        </w:tc>
        <w:tc>
          <w:tcPr>
            <w:tcW w:w="1128" w:type="dxa"/>
            <w:vMerge/>
            <w:vAlign w:val="center"/>
          </w:tcPr>
          <w:p w14:paraId="06180BAC" w14:textId="77777777" w:rsidR="008B1409" w:rsidRPr="003156B4" w:rsidRDefault="008B1409" w:rsidP="00D9760B">
            <w:pPr>
              <w:spacing w:after="0"/>
              <w:jc w:val="center"/>
              <w:rPr>
                <w:rFonts w:ascii="Times New Roman" w:hAnsi="Times New Roman"/>
                <w:b/>
                <w:bCs/>
                <w:sz w:val="28"/>
                <w:szCs w:val="28"/>
              </w:rPr>
            </w:pPr>
          </w:p>
        </w:tc>
      </w:tr>
      <w:tr w:rsidR="003156B4" w:rsidRPr="003156B4" w14:paraId="728D7819" w14:textId="77777777" w:rsidTr="00C2754A">
        <w:tc>
          <w:tcPr>
            <w:tcW w:w="2547" w:type="dxa"/>
            <w:vAlign w:val="center"/>
          </w:tcPr>
          <w:p w14:paraId="6AF094BF" w14:textId="50CB3C64" w:rsidR="008B1409" w:rsidRPr="003156B4" w:rsidRDefault="008B1409" w:rsidP="00D9760B">
            <w:pPr>
              <w:spacing w:after="0"/>
              <w:rPr>
                <w:rFonts w:ascii="Times New Roman" w:hAnsi="Times New Roman"/>
                <w:sz w:val="28"/>
                <w:szCs w:val="28"/>
                <w:lang w:val="en-US"/>
              </w:rPr>
            </w:pPr>
            <w:r w:rsidRPr="003156B4">
              <w:rPr>
                <w:rFonts w:ascii="Times New Roman" w:hAnsi="Times New Roman"/>
                <w:sz w:val="28"/>
                <w:szCs w:val="28"/>
              </w:rPr>
              <w:t>LACI (%)</w:t>
            </w:r>
            <w:r w:rsidR="00C2754A" w:rsidRPr="003156B4">
              <w:rPr>
                <w:rFonts w:ascii="Times New Roman" w:hAnsi="Times New Roman"/>
                <w:sz w:val="28"/>
                <w:szCs w:val="28"/>
                <w:lang w:val="en-US"/>
              </w:rPr>
              <w:t xml:space="preserve"> (</w:t>
            </w:r>
            <w:r w:rsidR="00C2754A" w:rsidRPr="003156B4">
              <w:rPr>
                <w:rFonts w:ascii="Times New Roman" w:hAnsi="Times New Roman"/>
                <w:b/>
                <w:bCs/>
                <w:position w:val="-4"/>
                <w:sz w:val="28"/>
                <w:szCs w:val="28"/>
                <w:lang w:val="en-US" w:eastAsia="en-US"/>
              </w:rPr>
              <w:object w:dxaOrig="279" w:dyaOrig="320" w14:anchorId="165833E3">
                <v:shape id="_x0000_i1050" type="#_x0000_t75" style="width:12pt;height:18pt" o:ole="">
                  <v:imagedata r:id="rId32" o:title=""/>
                </v:shape>
                <o:OLEObject Type="Embed" ProgID="Equation.3" ShapeID="_x0000_i1050" DrawAspect="Content" ObjectID="_1847894407" r:id="rId68"/>
              </w:object>
            </w:r>
            <w:r w:rsidR="00C2754A" w:rsidRPr="003156B4">
              <w:rPr>
                <w:rFonts w:ascii="Times New Roman" w:hAnsi="Times New Roman"/>
                <w:b/>
                <w:bCs/>
                <w:sz w:val="28"/>
                <w:szCs w:val="28"/>
              </w:rPr>
              <w:t xml:space="preserve"> ± SD</w:t>
            </w:r>
            <w:r w:rsidR="00C2754A" w:rsidRPr="003156B4">
              <w:rPr>
                <w:rFonts w:ascii="Times New Roman" w:hAnsi="Times New Roman"/>
                <w:sz w:val="28"/>
                <w:szCs w:val="28"/>
                <w:lang w:val="en-US"/>
              </w:rPr>
              <w:t>)</w:t>
            </w:r>
          </w:p>
        </w:tc>
        <w:tc>
          <w:tcPr>
            <w:tcW w:w="1984" w:type="dxa"/>
            <w:vAlign w:val="center"/>
          </w:tcPr>
          <w:p w14:paraId="2A874B9D" w14:textId="77777777" w:rsidR="008B1409" w:rsidRPr="003156B4" w:rsidRDefault="008B1409" w:rsidP="00D9760B">
            <w:pPr>
              <w:spacing w:after="0"/>
              <w:jc w:val="center"/>
              <w:rPr>
                <w:rFonts w:ascii="Times New Roman" w:hAnsi="Times New Roman"/>
                <w:sz w:val="28"/>
                <w:szCs w:val="28"/>
              </w:rPr>
            </w:pPr>
            <w:r w:rsidRPr="003156B4">
              <w:rPr>
                <w:rFonts w:ascii="Times New Roman" w:hAnsi="Times New Roman"/>
                <w:sz w:val="28"/>
                <w:szCs w:val="28"/>
              </w:rPr>
              <w:t>16,3 ± 5,1</w:t>
            </w:r>
          </w:p>
        </w:tc>
        <w:tc>
          <w:tcPr>
            <w:tcW w:w="1560" w:type="dxa"/>
            <w:gridSpan w:val="2"/>
            <w:vAlign w:val="center"/>
          </w:tcPr>
          <w:p w14:paraId="236C92FD" w14:textId="77777777" w:rsidR="008B1409" w:rsidRPr="003156B4" w:rsidRDefault="008B1409" w:rsidP="00D9760B">
            <w:pPr>
              <w:spacing w:after="0"/>
              <w:jc w:val="center"/>
              <w:rPr>
                <w:rFonts w:ascii="Times New Roman" w:hAnsi="Times New Roman"/>
                <w:sz w:val="28"/>
                <w:szCs w:val="28"/>
              </w:rPr>
            </w:pPr>
            <w:r w:rsidRPr="003156B4">
              <w:rPr>
                <w:rFonts w:ascii="Times New Roman" w:hAnsi="Times New Roman"/>
                <w:sz w:val="28"/>
                <w:szCs w:val="28"/>
              </w:rPr>
              <w:t>18,9 ± 7,4</w:t>
            </w:r>
          </w:p>
        </w:tc>
        <w:tc>
          <w:tcPr>
            <w:tcW w:w="1559" w:type="dxa"/>
            <w:vAlign w:val="center"/>
          </w:tcPr>
          <w:p w14:paraId="174FBC4B" w14:textId="77777777" w:rsidR="008B1409" w:rsidRPr="003156B4" w:rsidRDefault="008B1409" w:rsidP="00D9760B">
            <w:pPr>
              <w:spacing w:after="0"/>
              <w:jc w:val="center"/>
              <w:rPr>
                <w:rFonts w:ascii="Times New Roman" w:hAnsi="Times New Roman"/>
                <w:sz w:val="28"/>
                <w:szCs w:val="28"/>
              </w:rPr>
            </w:pPr>
            <w:r w:rsidRPr="003156B4">
              <w:rPr>
                <w:rFonts w:ascii="Times New Roman" w:hAnsi="Times New Roman"/>
                <w:sz w:val="28"/>
                <w:szCs w:val="28"/>
              </w:rPr>
              <w:t>21,2 ± 7,7</w:t>
            </w:r>
          </w:p>
        </w:tc>
        <w:tc>
          <w:tcPr>
            <w:tcW w:w="1128" w:type="dxa"/>
            <w:vAlign w:val="center"/>
          </w:tcPr>
          <w:p w14:paraId="68F74E8D" w14:textId="1E673D01" w:rsidR="008B1409" w:rsidRPr="003156B4" w:rsidRDefault="008B1409" w:rsidP="00D9760B">
            <w:pPr>
              <w:spacing w:after="0"/>
              <w:jc w:val="center"/>
              <w:rPr>
                <w:rFonts w:ascii="Times New Roman" w:hAnsi="Times New Roman"/>
                <w:b/>
                <w:bCs/>
                <w:sz w:val="28"/>
                <w:szCs w:val="28"/>
                <w:vertAlign w:val="superscript"/>
                <w:lang w:val="en-US"/>
              </w:rPr>
            </w:pPr>
            <w:r w:rsidRPr="003156B4">
              <w:rPr>
                <w:rFonts w:ascii="Times New Roman" w:hAnsi="Times New Roman"/>
                <w:b/>
                <w:bCs/>
                <w:sz w:val="28"/>
                <w:szCs w:val="28"/>
              </w:rPr>
              <w:t>0,029</w:t>
            </w:r>
            <w:r w:rsidR="00D468A0" w:rsidRPr="003156B4">
              <w:rPr>
                <w:rFonts w:ascii="Times New Roman" w:hAnsi="Times New Roman"/>
                <w:b/>
                <w:bCs/>
                <w:sz w:val="28"/>
                <w:szCs w:val="28"/>
                <w:vertAlign w:val="superscript"/>
                <w:lang w:val="en-US"/>
              </w:rPr>
              <w:t>#</w:t>
            </w:r>
          </w:p>
        </w:tc>
      </w:tr>
      <w:tr w:rsidR="003156B4" w:rsidRPr="003156B4" w14:paraId="16EDA5E7" w14:textId="77777777" w:rsidTr="00C2754A">
        <w:tc>
          <w:tcPr>
            <w:tcW w:w="2547" w:type="dxa"/>
            <w:vMerge w:val="restart"/>
            <w:vAlign w:val="center"/>
          </w:tcPr>
          <w:p w14:paraId="3845411B" w14:textId="77777777" w:rsidR="008B1409" w:rsidRPr="003156B4" w:rsidRDefault="008B1409" w:rsidP="00D9760B">
            <w:pPr>
              <w:spacing w:after="0"/>
              <w:rPr>
                <w:rFonts w:ascii="Times New Roman" w:hAnsi="Times New Roman"/>
                <w:sz w:val="28"/>
                <w:szCs w:val="28"/>
              </w:rPr>
            </w:pPr>
          </w:p>
        </w:tc>
        <w:tc>
          <w:tcPr>
            <w:tcW w:w="5103" w:type="dxa"/>
            <w:gridSpan w:val="4"/>
            <w:vAlign w:val="center"/>
          </w:tcPr>
          <w:p w14:paraId="53DF838C" w14:textId="77777777" w:rsidR="008B1409" w:rsidRPr="003156B4" w:rsidRDefault="008B1409" w:rsidP="00D9760B">
            <w:pPr>
              <w:spacing w:after="0"/>
              <w:jc w:val="center"/>
              <w:rPr>
                <w:rFonts w:ascii="Times New Roman" w:hAnsi="Times New Roman"/>
                <w:b/>
                <w:bCs/>
                <w:sz w:val="28"/>
                <w:szCs w:val="28"/>
              </w:rPr>
            </w:pPr>
            <w:r w:rsidRPr="003156B4">
              <w:rPr>
                <w:rFonts w:ascii="Times New Roman" w:hAnsi="Times New Roman"/>
                <w:b/>
                <w:bCs/>
                <w:sz w:val="28"/>
                <w:szCs w:val="28"/>
              </w:rPr>
              <w:t>Giới tính</w:t>
            </w:r>
          </w:p>
        </w:tc>
        <w:tc>
          <w:tcPr>
            <w:tcW w:w="1128" w:type="dxa"/>
            <w:vAlign w:val="center"/>
          </w:tcPr>
          <w:p w14:paraId="40C66A6D" w14:textId="77777777" w:rsidR="008B1409" w:rsidRPr="003156B4" w:rsidRDefault="008B1409" w:rsidP="00D9760B">
            <w:pPr>
              <w:spacing w:after="0"/>
              <w:jc w:val="center"/>
              <w:rPr>
                <w:rFonts w:ascii="Times New Roman" w:hAnsi="Times New Roman"/>
                <w:b/>
                <w:bCs/>
                <w:sz w:val="28"/>
                <w:szCs w:val="28"/>
              </w:rPr>
            </w:pPr>
          </w:p>
        </w:tc>
      </w:tr>
      <w:tr w:rsidR="003156B4" w:rsidRPr="003156B4" w14:paraId="22533A2D" w14:textId="77777777" w:rsidTr="00C2754A">
        <w:tc>
          <w:tcPr>
            <w:tcW w:w="2547" w:type="dxa"/>
            <w:vMerge/>
            <w:vAlign w:val="center"/>
          </w:tcPr>
          <w:p w14:paraId="36023B47" w14:textId="77777777" w:rsidR="008B1409" w:rsidRPr="003156B4" w:rsidRDefault="008B1409" w:rsidP="00D9760B">
            <w:pPr>
              <w:spacing w:after="0"/>
              <w:rPr>
                <w:rFonts w:ascii="Times New Roman" w:hAnsi="Times New Roman"/>
                <w:sz w:val="28"/>
                <w:szCs w:val="28"/>
              </w:rPr>
            </w:pPr>
          </w:p>
        </w:tc>
        <w:tc>
          <w:tcPr>
            <w:tcW w:w="2693" w:type="dxa"/>
            <w:gridSpan w:val="2"/>
            <w:vAlign w:val="center"/>
          </w:tcPr>
          <w:p w14:paraId="0EA8DAA7" w14:textId="086C4230" w:rsidR="008B1409" w:rsidRPr="003156B4" w:rsidRDefault="008B1409" w:rsidP="00D9760B">
            <w:pPr>
              <w:spacing w:after="0"/>
              <w:jc w:val="center"/>
              <w:rPr>
                <w:rFonts w:ascii="Times New Roman" w:hAnsi="Times New Roman"/>
                <w:b/>
                <w:bCs/>
                <w:sz w:val="28"/>
                <w:szCs w:val="28"/>
                <w:lang w:val="en-US"/>
              </w:rPr>
            </w:pPr>
            <w:r w:rsidRPr="003156B4">
              <w:rPr>
                <w:rFonts w:ascii="Times New Roman" w:hAnsi="Times New Roman"/>
                <w:b/>
                <w:bCs/>
                <w:sz w:val="28"/>
                <w:szCs w:val="28"/>
              </w:rPr>
              <w:t>Nam</w:t>
            </w:r>
            <w:r w:rsidRPr="003156B4">
              <w:rPr>
                <w:rFonts w:ascii="Times New Roman" w:hAnsi="Times New Roman"/>
                <w:b/>
                <w:bCs/>
                <w:sz w:val="28"/>
                <w:szCs w:val="28"/>
                <w:lang w:val="en-US"/>
              </w:rPr>
              <w:t xml:space="preserve"> (n = 92)</w:t>
            </w:r>
          </w:p>
        </w:tc>
        <w:tc>
          <w:tcPr>
            <w:tcW w:w="2410" w:type="dxa"/>
            <w:gridSpan w:val="2"/>
            <w:vAlign w:val="center"/>
          </w:tcPr>
          <w:p w14:paraId="7ED8F38F" w14:textId="2D82A29A" w:rsidR="008B1409" w:rsidRPr="003156B4" w:rsidRDefault="008B1409" w:rsidP="00D9760B">
            <w:pPr>
              <w:spacing w:after="0"/>
              <w:jc w:val="center"/>
              <w:rPr>
                <w:rFonts w:ascii="Times New Roman" w:hAnsi="Times New Roman"/>
                <w:b/>
                <w:bCs/>
                <w:sz w:val="28"/>
                <w:szCs w:val="28"/>
                <w:lang w:val="en-US"/>
              </w:rPr>
            </w:pPr>
            <w:r w:rsidRPr="003156B4">
              <w:rPr>
                <w:rFonts w:ascii="Times New Roman" w:hAnsi="Times New Roman"/>
                <w:b/>
                <w:bCs/>
                <w:sz w:val="28"/>
                <w:szCs w:val="28"/>
              </w:rPr>
              <w:t>Nữ</w:t>
            </w:r>
            <w:r w:rsidRPr="003156B4">
              <w:rPr>
                <w:rFonts w:ascii="Times New Roman" w:hAnsi="Times New Roman"/>
                <w:b/>
                <w:bCs/>
                <w:sz w:val="28"/>
                <w:szCs w:val="28"/>
                <w:lang w:val="en-US"/>
              </w:rPr>
              <w:t xml:space="preserve"> (n = 28)</w:t>
            </w:r>
          </w:p>
        </w:tc>
        <w:tc>
          <w:tcPr>
            <w:tcW w:w="1128" w:type="dxa"/>
            <w:vAlign w:val="center"/>
          </w:tcPr>
          <w:p w14:paraId="6404AC4F" w14:textId="77777777" w:rsidR="008B1409" w:rsidRPr="003156B4" w:rsidRDefault="008B1409" w:rsidP="00D9760B">
            <w:pPr>
              <w:spacing w:after="0"/>
              <w:jc w:val="center"/>
              <w:rPr>
                <w:rFonts w:ascii="Times New Roman" w:hAnsi="Times New Roman"/>
                <w:b/>
                <w:bCs/>
                <w:sz w:val="28"/>
                <w:szCs w:val="28"/>
              </w:rPr>
            </w:pPr>
          </w:p>
        </w:tc>
      </w:tr>
      <w:tr w:rsidR="003156B4" w:rsidRPr="003156B4" w14:paraId="6FD783A0" w14:textId="77777777" w:rsidTr="00C2754A">
        <w:tc>
          <w:tcPr>
            <w:tcW w:w="2547" w:type="dxa"/>
            <w:vAlign w:val="center"/>
          </w:tcPr>
          <w:p w14:paraId="6DEBA444" w14:textId="46F75360" w:rsidR="008B1409" w:rsidRPr="003156B4" w:rsidRDefault="008B1409" w:rsidP="00D9760B">
            <w:pPr>
              <w:spacing w:after="0"/>
              <w:rPr>
                <w:rFonts w:ascii="Times New Roman" w:hAnsi="Times New Roman"/>
                <w:sz w:val="28"/>
                <w:szCs w:val="28"/>
                <w:lang w:val="en-US"/>
              </w:rPr>
            </w:pPr>
            <w:r w:rsidRPr="003156B4">
              <w:rPr>
                <w:rFonts w:ascii="Times New Roman" w:hAnsi="Times New Roman"/>
                <w:sz w:val="28"/>
                <w:szCs w:val="28"/>
              </w:rPr>
              <w:t>LACI (%)</w:t>
            </w:r>
            <w:r w:rsidR="00C2754A" w:rsidRPr="003156B4">
              <w:rPr>
                <w:rFonts w:ascii="Times New Roman" w:hAnsi="Times New Roman"/>
                <w:sz w:val="28"/>
                <w:szCs w:val="28"/>
                <w:lang w:val="en-US"/>
              </w:rPr>
              <w:t xml:space="preserve"> (</w:t>
            </w:r>
            <w:r w:rsidR="00C2754A" w:rsidRPr="003156B4">
              <w:rPr>
                <w:rFonts w:ascii="Times New Roman" w:hAnsi="Times New Roman"/>
                <w:b/>
                <w:bCs/>
                <w:position w:val="-4"/>
                <w:sz w:val="28"/>
                <w:szCs w:val="28"/>
                <w:lang w:val="en-US" w:eastAsia="en-US"/>
              </w:rPr>
              <w:object w:dxaOrig="279" w:dyaOrig="320" w14:anchorId="69D90DE7">
                <v:shape id="_x0000_i1051" type="#_x0000_t75" style="width:12pt;height:18pt" o:ole="">
                  <v:imagedata r:id="rId32" o:title=""/>
                </v:shape>
                <o:OLEObject Type="Embed" ProgID="Equation.3" ShapeID="_x0000_i1051" DrawAspect="Content" ObjectID="_1847894408" r:id="rId69"/>
              </w:object>
            </w:r>
            <w:r w:rsidR="00C2754A" w:rsidRPr="003156B4">
              <w:rPr>
                <w:rFonts w:ascii="Times New Roman" w:hAnsi="Times New Roman"/>
                <w:b/>
                <w:bCs/>
                <w:sz w:val="28"/>
                <w:szCs w:val="28"/>
              </w:rPr>
              <w:t xml:space="preserve"> ± SD</w:t>
            </w:r>
            <w:r w:rsidR="00C2754A" w:rsidRPr="003156B4">
              <w:rPr>
                <w:rFonts w:ascii="Times New Roman" w:hAnsi="Times New Roman"/>
                <w:sz w:val="28"/>
                <w:szCs w:val="28"/>
                <w:lang w:val="en-US"/>
              </w:rPr>
              <w:t>)</w:t>
            </w:r>
          </w:p>
        </w:tc>
        <w:tc>
          <w:tcPr>
            <w:tcW w:w="2693" w:type="dxa"/>
            <w:gridSpan w:val="2"/>
            <w:vAlign w:val="center"/>
          </w:tcPr>
          <w:p w14:paraId="0409AF54" w14:textId="77777777" w:rsidR="008B1409" w:rsidRPr="003156B4" w:rsidRDefault="008B1409" w:rsidP="00D9760B">
            <w:pPr>
              <w:spacing w:after="0"/>
              <w:jc w:val="center"/>
              <w:rPr>
                <w:rFonts w:ascii="Times New Roman" w:hAnsi="Times New Roman"/>
                <w:sz w:val="28"/>
                <w:szCs w:val="28"/>
              </w:rPr>
            </w:pPr>
            <w:r w:rsidRPr="003156B4">
              <w:rPr>
                <w:rFonts w:ascii="Times New Roman" w:hAnsi="Times New Roman"/>
                <w:sz w:val="28"/>
                <w:szCs w:val="28"/>
              </w:rPr>
              <w:t>18,3 ± 6,3</w:t>
            </w:r>
          </w:p>
        </w:tc>
        <w:tc>
          <w:tcPr>
            <w:tcW w:w="2410" w:type="dxa"/>
            <w:gridSpan w:val="2"/>
            <w:vAlign w:val="center"/>
          </w:tcPr>
          <w:p w14:paraId="0297EF47" w14:textId="77777777" w:rsidR="008B1409" w:rsidRPr="003156B4" w:rsidRDefault="008B1409" w:rsidP="00D9760B">
            <w:pPr>
              <w:spacing w:after="0"/>
              <w:jc w:val="center"/>
              <w:rPr>
                <w:rFonts w:ascii="Times New Roman" w:hAnsi="Times New Roman"/>
                <w:sz w:val="28"/>
                <w:szCs w:val="28"/>
              </w:rPr>
            </w:pPr>
            <w:r w:rsidRPr="003156B4">
              <w:rPr>
                <w:rFonts w:ascii="Times New Roman" w:hAnsi="Times New Roman"/>
                <w:sz w:val="28"/>
                <w:szCs w:val="28"/>
              </w:rPr>
              <w:t>22,5 ± 9,6</w:t>
            </w:r>
          </w:p>
        </w:tc>
        <w:tc>
          <w:tcPr>
            <w:tcW w:w="1128" w:type="dxa"/>
            <w:vAlign w:val="center"/>
          </w:tcPr>
          <w:p w14:paraId="19C32E64" w14:textId="799C0828" w:rsidR="008B1409" w:rsidRPr="003156B4" w:rsidRDefault="008B1409" w:rsidP="00D9760B">
            <w:pPr>
              <w:spacing w:after="0"/>
              <w:jc w:val="center"/>
              <w:rPr>
                <w:rFonts w:ascii="Times New Roman" w:hAnsi="Times New Roman"/>
                <w:sz w:val="28"/>
                <w:szCs w:val="28"/>
                <w:vertAlign w:val="superscript"/>
                <w:lang w:val="en-US"/>
              </w:rPr>
            </w:pPr>
            <w:r w:rsidRPr="003156B4">
              <w:rPr>
                <w:rFonts w:ascii="Times New Roman" w:hAnsi="Times New Roman"/>
                <w:sz w:val="28"/>
                <w:szCs w:val="28"/>
              </w:rPr>
              <w:t>0,056</w:t>
            </w:r>
            <w:r w:rsidR="00D468A0" w:rsidRPr="003156B4">
              <w:rPr>
                <w:rFonts w:ascii="Times New Roman" w:hAnsi="Times New Roman"/>
                <w:sz w:val="28"/>
                <w:szCs w:val="28"/>
                <w:vertAlign w:val="superscript"/>
                <w:lang w:val="en-US"/>
              </w:rPr>
              <w:t>*</w:t>
            </w:r>
          </w:p>
        </w:tc>
      </w:tr>
    </w:tbl>
    <w:p w14:paraId="7AF0F8EE" w14:textId="3FDD5688" w:rsidR="00C2754A" w:rsidRPr="003156B4" w:rsidRDefault="00D468A0" w:rsidP="00C57C32">
      <w:pPr>
        <w:spacing w:after="0" w:line="288" w:lineRule="auto"/>
        <w:jc w:val="both"/>
        <w:rPr>
          <w:rFonts w:ascii="Times New Roman" w:hAnsi="Times New Roman"/>
          <w:sz w:val="28"/>
          <w:szCs w:val="28"/>
        </w:rPr>
      </w:pPr>
      <w:r w:rsidRPr="003156B4">
        <w:rPr>
          <w:rFonts w:ascii="Times New Roman" w:hAnsi="Times New Roman"/>
          <w:sz w:val="28"/>
          <w:szCs w:val="28"/>
          <w:vertAlign w:val="superscript"/>
        </w:rPr>
        <w:t>* kiểm định Studen’t T-test, # kiểm định One-way ANOVA</w:t>
      </w:r>
    </w:p>
    <w:p w14:paraId="39E1850A" w14:textId="29685A14" w:rsidR="008B1409" w:rsidRPr="003156B4" w:rsidRDefault="008B1409" w:rsidP="00F94057">
      <w:pPr>
        <w:spacing w:after="0" w:line="360" w:lineRule="auto"/>
        <w:ind w:firstLine="720"/>
        <w:jc w:val="both"/>
        <w:rPr>
          <w:rFonts w:ascii="Times New Roman" w:hAnsi="Times New Roman"/>
          <w:sz w:val="28"/>
          <w:szCs w:val="28"/>
        </w:rPr>
      </w:pPr>
      <w:r w:rsidRPr="003156B4">
        <w:rPr>
          <w:rFonts w:ascii="Times New Roman" w:hAnsi="Times New Roman"/>
          <w:sz w:val="28"/>
          <w:szCs w:val="28"/>
        </w:rPr>
        <w:lastRenderedPageBreak/>
        <w:t>LACI cao hơn ở BN NMCT cao tuổi hơn. Không có sự khác biệt về LACI giữa nam và nữ.</w:t>
      </w:r>
    </w:p>
    <w:p w14:paraId="17D63789" w14:textId="49D911F8" w:rsidR="00D251A3" w:rsidRPr="003156B4" w:rsidRDefault="00D251A3" w:rsidP="00C57C32">
      <w:pPr>
        <w:pStyle w:val="abang"/>
        <w:spacing w:line="288" w:lineRule="auto"/>
        <w:rPr>
          <w:color w:val="auto"/>
        </w:rPr>
      </w:pPr>
      <w:bookmarkStart w:id="1280" w:name="_Toc236858183"/>
      <w:bookmarkStart w:id="1281" w:name="_Hlk196749065"/>
      <w:r w:rsidRPr="003156B4">
        <w:rPr>
          <w:color w:val="auto"/>
        </w:rPr>
        <w:t>Bảng 3.2</w:t>
      </w:r>
      <w:r w:rsidR="0030214E" w:rsidRPr="003156B4">
        <w:rPr>
          <w:color w:val="auto"/>
          <w:lang w:val="en-US"/>
        </w:rPr>
        <w:t>9</w:t>
      </w:r>
      <w:r w:rsidRPr="003156B4">
        <w:rPr>
          <w:color w:val="auto"/>
        </w:rPr>
        <w:t>. Mối liên quan giữa LACI tại các thời điểm với nhóm GRACE</w:t>
      </w:r>
      <w:bookmarkEnd w:id="1280"/>
    </w:p>
    <w:tbl>
      <w:tblPr>
        <w:tblStyle w:val="TableGrid"/>
        <w:tblW w:w="0" w:type="auto"/>
        <w:tblLook w:val="04A0" w:firstRow="1" w:lastRow="0" w:firstColumn="1" w:lastColumn="0" w:noHBand="0" w:noVBand="1"/>
      </w:tblPr>
      <w:tblGrid>
        <w:gridCol w:w="3114"/>
        <w:gridCol w:w="1512"/>
        <w:gridCol w:w="1512"/>
        <w:gridCol w:w="1512"/>
        <w:gridCol w:w="1128"/>
      </w:tblGrid>
      <w:tr w:rsidR="000E723B" w:rsidRPr="0077795C" w14:paraId="73F474BF" w14:textId="77777777" w:rsidTr="00727C5E">
        <w:tc>
          <w:tcPr>
            <w:tcW w:w="3114" w:type="dxa"/>
            <w:vMerge w:val="restart"/>
            <w:vAlign w:val="center"/>
          </w:tcPr>
          <w:p w14:paraId="65B8FEA7" w14:textId="77777777" w:rsidR="000E723B" w:rsidRPr="0077795C" w:rsidRDefault="000E723B" w:rsidP="00727C5E">
            <w:pPr>
              <w:spacing w:before="40" w:after="40"/>
              <w:rPr>
                <w:rFonts w:ascii="Times New Roman" w:hAnsi="Times New Roman"/>
                <w:b/>
                <w:bCs/>
                <w:color w:val="000000" w:themeColor="text1"/>
                <w:sz w:val="28"/>
                <w:szCs w:val="28"/>
              </w:rPr>
            </w:pPr>
            <w:bookmarkStart w:id="1282" w:name="_Hlk230124607"/>
            <w:r w:rsidRPr="0077795C">
              <w:rPr>
                <w:rFonts w:ascii="Times New Roman" w:hAnsi="Times New Roman"/>
                <w:b/>
                <w:bCs/>
                <w:color w:val="000000" w:themeColor="text1"/>
                <w:sz w:val="28"/>
                <w:szCs w:val="28"/>
              </w:rPr>
              <w:t>LACI (%)</w:t>
            </w:r>
          </w:p>
          <w:p w14:paraId="050E4741" w14:textId="77777777" w:rsidR="000E723B" w:rsidRPr="0077795C" w:rsidRDefault="000E723B" w:rsidP="00727C5E">
            <w:pPr>
              <w:spacing w:before="40" w:after="40"/>
              <w:rPr>
                <w:rFonts w:ascii="Times New Roman" w:hAnsi="Times New Roman"/>
                <w:b/>
                <w:bCs/>
                <w:color w:val="000000" w:themeColor="text1"/>
                <w:sz w:val="28"/>
                <w:szCs w:val="28"/>
              </w:rPr>
            </w:pPr>
            <w:r w:rsidRPr="0077795C">
              <w:rPr>
                <w:rFonts w:ascii="Times New Roman" w:hAnsi="Times New Roman"/>
                <w:color w:val="000000" w:themeColor="text1"/>
                <w:sz w:val="28"/>
                <w:szCs w:val="28"/>
              </w:rPr>
              <w:t>(</w:t>
            </w:r>
            <w:r w:rsidRPr="0077795C">
              <w:rPr>
                <w:rFonts w:ascii="Times New Roman" w:hAnsi="Times New Roman"/>
                <w:color w:val="000000" w:themeColor="text1"/>
                <w:position w:val="-4"/>
                <w:sz w:val="28"/>
                <w:szCs w:val="28"/>
                <w:lang w:val="en-US" w:eastAsia="en-US"/>
              </w:rPr>
              <w:object w:dxaOrig="279" w:dyaOrig="320" w14:anchorId="317EBA2C">
                <v:shape id="_x0000_i1052" type="#_x0000_t75" style="width:12pt;height:18pt" o:ole="">
                  <v:imagedata r:id="rId32" o:title=""/>
                </v:shape>
                <o:OLEObject Type="Embed" ProgID="Equation.3" ShapeID="_x0000_i1052" DrawAspect="Content" ObjectID="_1847894409" r:id="rId70"/>
              </w:object>
            </w:r>
            <w:r w:rsidRPr="0077795C">
              <w:rPr>
                <w:rFonts w:ascii="Times New Roman" w:hAnsi="Times New Roman"/>
                <w:color w:val="000000" w:themeColor="text1"/>
                <w:sz w:val="28"/>
                <w:szCs w:val="28"/>
              </w:rPr>
              <w:t xml:space="preserve"> ± SD)</w:t>
            </w:r>
          </w:p>
        </w:tc>
        <w:tc>
          <w:tcPr>
            <w:tcW w:w="4536" w:type="dxa"/>
            <w:gridSpan w:val="3"/>
            <w:vAlign w:val="center"/>
          </w:tcPr>
          <w:p w14:paraId="0FD04263" w14:textId="77777777" w:rsidR="000E723B" w:rsidRPr="0077795C" w:rsidRDefault="000E723B" w:rsidP="00727C5E">
            <w:pPr>
              <w:spacing w:before="40" w:after="40"/>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Nhóm điểm GRACE</w:t>
            </w:r>
          </w:p>
        </w:tc>
        <w:tc>
          <w:tcPr>
            <w:tcW w:w="1128" w:type="dxa"/>
            <w:vMerge w:val="restart"/>
            <w:vAlign w:val="center"/>
          </w:tcPr>
          <w:p w14:paraId="438F852A" w14:textId="393617F3" w:rsidR="000E723B" w:rsidRPr="0077795C" w:rsidRDefault="000E723B" w:rsidP="00727C5E">
            <w:pPr>
              <w:spacing w:before="40" w:after="40"/>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p</w:t>
            </w:r>
            <w:r w:rsidR="003F1DD6" w:rsidRPr="003156B4">
              <w:rPr>
                <w:rFonts w:ascii="Times New Roman" w:hAnsi="Times New Roman"/>
                <w:sz w:val="28"/>
                <w:szCs w:val="28"/>
                <w:vertAlign w:val="superscript"/>
              </w:rPr>
              <w:t>#</w:t>
            </w:r>
          </w:p>
        </w:tc>
      </w:tr>
      <w:tr w:rsidR="000E723B" w:rsidRPr="0077795C" w14:paraId="3E2E5DE8" w14:textId="77777777" w:rsidTr="00727C5E">
        <w:tc>
          <w:tcPr>
            <w:tcW w:w="3114" w:type="dxa"/>
            <w:vMerge/>
            <w:vAlign w:val="center"/>
          </w:tcPr>
          <w:p w14:paraId="042FB116" w14:textId="77777777" w:rsidR="000E723B" w:rsidRPr="0077795C" w:rsidRDefault="000E723B" w:rsidP="00727C5E">
            <w:pPr>
              <w:spacing w:before="40" w:after="40"/>
              <w:jc w:val="center"/>
              <w:rPr>
                <w:rFonts w:ascii="Times New Roman" w:hAnsi="Times New Roman"/>
                <w:b/>
                <w:bCs/>
                <w:color w:val="000000" w:themeColor="text1"/>
                <w:sz w:val="28"/>
                <w:szCs w:val="28"/>
              </w:rPr>
            </w:pPr>
          </w:p>
        </w:tc>
        <w:tc>
          <w:tcPr>
            <w:tcW w:w="1512" w:type="dxa"/>
            <w:vAlign w:val="center"/>
          </w:tcPr>
          <w:p w14:paraId="34A94979" w14:textId="77777777" w:rsidR="000E723B" w:rsidRPr="0077795C" w:rsidRDefault="000E723B" w:rsidP="00727C5E">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&lt; 109</w:t>
            </w:r>
          </w:p>
        </w:tc>
        <w:tc>
          <w:tcPr>
            <w:tcW w:w="1512" w:type="dxa"/>
            <w:vAlign w:val="center"/>
          </w:tcPr>
          <w:p w14:paraId="5D746E70" w14:textId="77777777" w:rsidR="000E723B" w:rsidRPr="0077795C" w:rsidRDefault="000E723B" w:rsidP="00727C5E">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109 - 140</w:t>
            </w:r>
          </w:p>
        </w:tc>
        <w:tc>
          <w:tcPr>
            <w:tcW w:w="1512" w:type="dxa"/>
            <w:vAlign w:val="center"/>
          </w:tcPr>
          <w:p w14:paraId="56BDA377" w14:textId="77777777" w:rsidR="000E723B" w:rsidRPr="0077795C" w:rsidRDefault="000E723B" w:rsidP="00727C5E">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&gt; 140</w:t>
            </w:r>
          </w:p>
        </w:tc>
        <w:tc>
          <w:tcPr>
            <w:tcW w:w="1128" w:type="dxa"/>
            <w:vMerge/>
          </w:tcPr>
          <w:p w14:paraId="4434F1D5" w14:textId="77777777" w:rsidR="000E723B" w:rsidRPr="0077795C" w:rsidRDefault="000E723B" w:rsidP="00727C5E">
            <w:pPr>
              <w:spacing w:before="40" w:after="40"/>
              <w:jc w:val="center"/>
              <w:rPr>
                <w:rFonts w:ascii="Times New Roman" w:hAnsi="Times New Roman"/>
                <w:color w:val="000000" w:themeColor="text1"/>
                <w:sz w:val="28"/>
                <w:szCs w:val="28"/>
              </w:rPr>
            </w:pPr>
          </w:p>
        </w:tc>
      </w:tr>
      <w:tr w:rsidR="000E723B" w:rsidRPr="0077795C" w14:paraId="38E3A7CF" w14:textId="77777777" w:rsidTr="00727C5E">
        <w:tc>
          <w:tcPr>
            <w:tcW w:w="3114" w:type="dxa"/>
          </w:tcPr>
          <w:p w14:paraId="13D56BD8" w14:textId="19B78FCD" w:rsidR="000E723B" w:rsidRPr="0077795C" w:rsidRDefault="000E723B" w:rsidP="000E723B">
            <w:pPr>
              <w:spacing w:before="40" w:after="40"/>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 xml:space="preserve">Sau nhập viện </w:t>
            </w:r>
            <w:r w:rsidRPr="0077795C">
              <w:rPr>
                <w:rFonts w:ascii="Times New Roman" w:hAnsi="Times New Roman"/>
                <w:color w:val="000000" w:themeColor="text1"/>
                <w:sz w:val="28"/>
                <w:szCs w:val="28"/>
                <w:lang w:val="en-US"/>
              </w:rPr>
              <w:t>(n = 112)</w:t>
            </w:r>
          </w:p>
        </w:tc>
        <w:tc>
          <w:tcPr>
            <w:tcW w:w="1512" w:type="dxa"/>
            <w:vAlign w:val="center"/>
          </w:tcPr>
          <w:p w14:paraId="7D96F9C8"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16,4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5,3</w:t>
            </w:r>
          </w:p>
        </w:tc>
        <w:tc>
          <w:tcPr>
            <w:tcW w:w="1512" w:type="dxa"/>
            <w:vAlign w:val="center"/>
          </w:tcPr>
          <w:p w14:paraId="23F97654"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20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6,4</w:t>
            </w:r>
          </w:p>
        </w:tc>
        <w:tc>
          <w:tcPr>
            <w:tcW w:w="1512" w:type="dxa"/>
            <w:vAlign w:val="center"/>
          </w:tcPr>
          <w:p w14:paraId="343D33FB"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22,4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11,7</w:t>
            </w:r>
          </w:p>
        </w:tc>
        <w:tc>
          <w:tcPr>
            <w:tcW w:w="1128" w:type="dxa"/>
            <w:vAlign w:val="center"/>
          </w:tcPr>
          <w:p w14:paraId="2AFFF841" w14:textId="77777777" w:rsidR="000E723B" w:rsidRPr="0077795C" w:rsidRDefault="000E723B" w:rsidP="000E723B">
            <w:pPr>
              <w:spacing w:before="40" w:after="40"/>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0,016</w:t>
            </w:r>
          </w:p>
        </w:tc>
      </w:tr>
      <w:tr w:rsidR="000E723B" w:rsidRPr="0077795C" w14:paraId="459CDAD2" w14:textId="77777777" w:rsidTr="00727C5E">
        <w:tc>
          <w:tcPr>
            <w:tcW w:w="3114" w:type="dxa"/>
          </w:tcPr>
          <w:p w14:paraId="10A99402" w14:textId="54C48857" w:rsidR="000E723B" w:rsidRPr="0077795C" w:rsidRDefault="000E723B" w:rsidP="000E723B">
            <w:pPr>
              <w:spacing w:before="40" w:after="40"/>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 xml:space="preserve">7 ngày </w:t>
            </w:r>
            <w:r w:rsidRPr="0077795C">
              <w:rPr>
                <w:rFonts w:ascii="Times New Roman" w:hAnsi="Times New Roman"/>
                <w:color w:val="000000" w:themeColor="text1"/>
                <w:sz w:val="28"/>
                <w:szCs w:val="28"/>
                <w:lang w:val="en-US"/>
              </w:rPr>
              <w:t>(n = 108)</w:t>
            </w:r>
          </w:p>
        </w:tc>
        <w:tc>
          <w:tcPr>
            <w:tcW w:w="1512" w:type="dxa"/>
            <w:vAlign w:val="center"/>
          </w:tcPr>
          <w:p w14:paraId="549FC21A"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15,2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5,1</w:t>
            </w:r>
          </w:p>
        </w:tc>
        <w:tc>
          <w:tcPr>
            <w:tcW w:w="1512" w:type="dxa"/>
            <w:vAlign w:val="center"/>
          </w:tcPr>
          <w:p w14:paraId="0FE65430"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18,2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7,1</w:t>
            </w:r>
          </w:p>
        </w:tc>
        <w:tc>
          <w:tcPr>
            <w:tcW w:w="1512" w:type="dxa"/>
            <w:vAlign w:val="center"/>
          </w:tcPr>
          <w:p w14:paraId="123868C4"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19,7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5,5</w:t>
            </w:r>
          </w:p>
        </w:tc>
        <w:tc>
          <w:tcPr>
            <w:tcW w:w="1128" w:type="dxa"/>
            <w:vAlign w:val="center"/>
          </w:tcPr>
          <w:p w14:paraId="1917EAF1" w14:textId="77777777" w:rsidR="000E723B" w:rsidRPr="0077795C" w:rsidRDefault="000E723B" w:rsidP="000E723B">
            <w:pPr>
              <w:spacing w:before="40" w:after="40"/>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0,048</w:t>
            </w:r>
          </w:p>
        </w:tc>
      </w:tr>
      <w:tr w:rsidR="000E723B" w:rsidRPr="0077795C" w14:paraId="1AAA63FF" w14:textId="77777777" w:rsidTr="00727C5E">
        <w:tc>
          <w:tcPr>
            <w:tcW w:w="3114" w:type="dxa"/>
          </w:tcPr>
          <w:p w14:paraId="2D8377C4" w14:textId="6E0FF67E" w:rsidR="000E723B" w:rsidRPr="0077795C" w:rsidRDefault="000E723B" w:rsidP="000E723B">
            <w:pPr>
              <w:spacing w:before="40" w:after="40"/>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 xml:space="preserve">1 tháng </w:t>
            </w:r>
            <w:r w:rsidRPr="0077795C">
              <w:rPr>
                <w:rFonts w:ascii="Times New Roman" w:hAnsi="Times New Roman"/>
                <w:color w:val="000000" w:themeColor="text1"/>
                <w:sz w:val="28"/>
                <w:szCs w:val="28"/>
                <w:lang w:val="en-US"/>
              </w:rPr>
              <w:t>(n = 107)</w:t>
            </w:r>
          </w:p>
        </w:tc>
        <w:tc>
          <w:tcPr>
            <w:tcW w:w="1512" w:type="dxa"/>
            <w:vAlign w:val="center"/>
          </w:tcPr>
          <w:p w14:paraId="27966D00"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14,5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5,5</w:t>
            </w:r>
          </w:p>
        </w:tc>
        <w:tc>
          <w:tcPr>
            <w:tcW w:w="1512" w:type="dxa"/>
            <w:vAlign w:val="center"/>
          </w:tcPr>
          <w:p w14:paraId="50E067D3"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16,9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5,4</w:t>
            </w:r>
          </w:p>
        </w:tc>
        <w:tc>
          <w:tcPr>
            <w:tcW w:w="1512" w:type="dxa"/>
            <w:vAlign w:val="center"/>
          </w:tcPr>
          <w:p w14:paraId="4BFBE6CA"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22,6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11,1</w:t>
            </w:r>
          </w:p>
        </w:tc>
        <w:tc>
          <w:tcPr>
            <w:tcW w:w="1128" w:type="dxa"/>
            <w:vAlign w:val="center"/>
          </w:tcPr>
          <w:p w14:paraId="19D1A4C2" w14:textId="77777777" w:rsidR="000E723B" w:rsidRPr="0077795C" w:rsidRDefault="000E723B" w:rsidP="000E723B">
            <w:pPr>
              <w:spacing w:before="40" w:after="40"/>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0,001</w:t>
            </w:r>
          </w:p>
        </w:tc>
      </w:tr>
      <w:tr w:rsidR="000E723B" w:rsidRPr="0077795C" w14:paraId="482CA5C6" w14:textId="77777777" w:rsidTr="00727C5E">
        <w:tc>
          <w:tcPr>
            <w:tcW w:w="3114" w:type="dxa"/>
          </w:tcPr>
          <w:p w14:paraId="15CAE5FC" w14:textId="6B340F84" w:rsidR="000E723B" w:rsidRPr="0077795C" w:rsidRDefault="000E723B" w:rsidP="000E723B">
            <w:pPr>
              <w:spacing w:before="40" w:after="40"/>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 xml:space="preserve">3 tháng </w:t>
            </w:r>
            <w:r w:rsidRPr="0077795C">
              <w:rPr>
                <w:rFonts w:ascii="Times New Roman" w:hAnsi="Times New Roman"/>
                <w:color w:val="000000" w:themeColor="text1"/>
                <w:sz w:val="28"/>
                <w:szCs w:val="28"/>
                <w:lang w:val="en-US"/>
              </w:rPr>
              <w:t>(n = 105)</w:t>
            </w:r>
          </w:p>
        </w:tc>
        <w:tc>
          <w:tcPr>
            <w:tcW w:w="1512" w:type="dxa"/>
            <w:vAlign w:val="center"/>
          </w:tcPr>
          <w:p w14:paraId="23E5BECE"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14,5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5,3</w:t>
            </w:r>
          </w:p>
        </w:tc>
        <w:tc>
          <w:tcPr>
            <w:tcW w:w="1512" w:type="dxa"/>
            <w:vAlign w:val="center"/>
          </w:tcPr>
          <w:p w14:paraId="3FD59889"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16,4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4,9</w:t>
            </w:r>
          </w:p>
        </w:tc>
        <w:tc>
          <w:tcPr>
            <w:tcW w:w="1512" w:type="dxa"/>
            <w:vAlign w:val="center"/>
          </w:tcPr>
          <w:p w14:paraId="0049A65A"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18,6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4,7</w:t>
            </w:r>
          </w:p>
        </w:tc>
        <w:tc>
          <w:tcPr>
            <w:tcW w:w="1128" w:type="dxa"/>
            <w:vAlign w:val="center"/>
          </w:tcPr>
          <w:p w14:paraId="247F715C" w14:textId="77777777" w:rsidR="000E723B" w:rsidRPr="0077795C" w:rsidRDefault="000E723B" w:rsidP="000E723B">
            <w:pPr>
              <w:spacing w:before="40" w:after="40"/>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0,046</w:t>
            </w:r>
          </w:p>
        </w:tc>
      </w:tr>
      <w:tr w:rsidR="000E723B" w:rsidRPr="0077795C" w14:paraId="7EDB1767" w14:textId="77777777" w:rsidTr="00727C5E">
        <w:tc>
          <w:tcPr>
            <w:tcW w:w="3114" w:type="dxa"/>
          </w:tcPr>
          <w:p w14:paraId="73E06C80" w14:textId="319F821A" w:rsidR="000E723B" w:rsidRPr="0077795C" w:rsidRDefault="000E723B" w:rsidP="000E723B">
            <w:pPr>
              <w:spacing w:before="40" w:after="40"/>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 xml:space="preserve">6 tháng </w:t>
            </w:r>
            <w:r w:rsidRPr="0077795C">
              <w:rPr>
                <w:rFonts w:ascii="Times New Roman" w:hAnsi="Times New Roman"/>
                <w:color w:val="000000" w:themeColor="text1"/>
                <w:sz w:val="28"/>
                <w:szCs w:val="28"/>
                <w:lang w:val="en-US"/>
              </w:rPr>
              <w:t>(n = 10</w:t>
            </w:r>
            <w:r w:rsidR="00CA7F42">
              <w:rPr>
                <w:rFonts w:ascii="Times New Roman" w:hAnsi="Times New Roman"/>
                <w:color w:val="000000" w:themeColor="text1"/>
                <w:sz w:val="28"/>
                <w:szCs w:val="28"/>
                <w:lang w:val="en-US"/>
              </w:rPr>
              <w:t>5</w:t>
            </w:r>
            <w:r w:rsidRPr="0077795C">
              <w:rPr>
                <w:rFonts w:ascii="Times New Roman" w:hAnsi="Times New Roman"/>
                <w:color w:val="000000" w:themeColor="text1"/>
                <w:sz w:val="28"/>
                <w:szCs w:val="28"/>
                <w:lang w:val="en-US"/>
              </w:rPr>
              <w:t>)</w:t>
            </w:r>
          </w:p>
        </w:tc>
        <w:tc>
          <w:tcPr>
            <w:tcW w:w="1512" w:type="dxa"/>
            <w:vAlign w:val="center"/>
          </w:tcPr>
          <w:p w14:paraId="03AF66F6"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14,2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6,2</w:t>
            </w:r>
          </w:p>
        </w:tc>
        <w:tc>
          <w:tcPr>
            <w:tcW w:w="1512" w:type="dxa"/>
            <w:vAlign w:val="center"/>
          </w:tcPr>
          <w:p w14:paraId="7B0D939A"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16,1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5,1</w:t>
            </w:r>
          </w:p>
        </w:tc>
        <w:tc>
          <w:tcPr>
            <w:tcW w:w="1512" w:type="dxa"/>
            <w:vAlign w:val="center"/>
          </w:tcPr>
          <w:p w14:paraId="52E4698A"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19,8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5,3</w:t>
            </w:r>
          </w:p>
        </w:tc>
        <w:tc>
          <w:tcPr>
            <w:tcW w:w="1128" w:type="dxa"/>
            <w:vAlign w:val="center"/>
          </w:tcPr>
          <w:p w14:paraId="1FB1B0DF" w14:textId="77777777" w:rsidR="000E723B" w:rsidRPr="0077795C" w:rsidRDefault="000E723B" w:rsidP="000E723B">
            <w:pPr>
              <w:spacing w:before="40" w:after="40"/>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0,007</w:t>
            </w:r>
          </w:p>
        </w:tc>
      </w:tr>
      <w:tr w:rsidR="000E723B" w:rsidRPr="0077795C" w14:paraId="6B342C33" w14:textId="77777777" w:rsidTr="00727C5E">
        <w:tc>
          <w:tcPr>
            <w:tcW w:w="3114" w:type="dxa"/>
          </w:tcPr>
          <w:p w14:paraId="361DB3B1" w14:textId="5455B0EC" w:rsidR="000E723B" w:rsidRPr="0077795C" w:rsidRDefault="000E723B" w:rsidP="000E723B">
            <w:pPr>
              <w:spacing w:before="40" w:after="40"/>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 xml:space="preserve">9 tháng </w:t>
            </w:r>
            <w:r w:rsidRPr="0077795C">
              <w:rPr>
                <w:rFonts w:ascii="Times New Roman" w:hAnsi="Times New Roman"/>
                <w:color w:val="000000" w:themeColor="text1"/>
                <w:sz w:val="28"/>
                <w:szCs w:val="28"/>
                <w:lang w:val="en-US"/>
              </w:rPr>
              <w:t>(n = 72)</w:t>
            </w:r>
          </w:p>
        </w:tc>
        <w:tc>
          <w:tcPr>
            <w:tcW w:w="1512" w:type="dxa"/>
            <w:vAlign w:val="center"/>
          </w:tcPr>
          <w:p w14:paraId="2C836F15"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15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5,4</w:t>
            </w:r>
          </w:p>
        </w:tc>
        <w:tc>
          <w:tcPr>
            <w:tcW w:w="1512" w:type="dxa"/>
            <w:vAlign w:val="center"/>
          </w:tcPr>
          <w:p w14:paraId="4949540B"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16,2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4,9</w:t>
            </w:r>
          </w:p>
        </w:tc>
        <w:tc>
          <w:tcPr>
            <w:tcW w:w="1512" w:type="dxa"/>
            <w:vAlign w:val="center"/>
          </w:tcPr>
          <w:p w14:paraId="1D29F48D"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18,7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6,6</w:t>
            </w:r>
          </w:p>
        </w:tc>
        <w:tc>
          <w:tcPr>
            <w:tcW w:w="1128" w:type="dxa"/>
            <w:vAlign w:val="center"/>
          </w:tcPr>
          <w:p w14:paraId="6D9794CB" w14:textId="77777777" w:rsidR="000E723B" w:rsidRPr="0077795C" w:rsidRDefault="000E723B" w:rsidP="000E723B">
            <w:pPr>
              <w:spacing w:before="40" w:after="40"/>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&gt; 0,05</w:t>
            </w:r>
          </w:p>
        </w:tc>
      </w:tr>
      <w:tr w:rsidR="000E723B" w:rsidRPr="0077795C" w14:paraId="5D19B987" w14:textId="77777777" w:rsidTr="00727C5E">
        <w:tc>
          <w:tcPr>
            <w:tcW w:w="3114" w:type="dxa"/>
          </w:tcPr>
          <w:p w14:paraId="4B90957D" w14:textId="6DF9A4B8" w:rsidR="000E723B" w:rsidRPr="0077795C" w:rsidRDefault="000E723B" w:rsidP="000E723B">
            <w:pPr>
              <w:spacing w:before="40" w:after="40"/>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 xml:space="preserve">12 tháng </w:t>
            </w:r>
            <w:r w:rsidRPr="0077795C">
              <w:rPr>
                <w:rFonts w:ascii="Times New Roman" w:hAnsi="Times New Roman"/>
                <w:color w:val="000000" w:themeColor="text1"/>
                <w:sz w:val="28"/>
                <w:szCs w:val="28"/>
                <w:lang w:val="en-US"/>
              </w:rPr>
              <w:t>(n = 67)</w:t>
            </w:r>
          </w:p>
        </w:tc>
        <w:tc>
          <w:tcPr>
            <w:tcW w:w="1512" w:type="dxa"/>
            <w:vAlign w:val="center"/>
          </w:tcPr>
          <w:p w14:paraId="04C3CB15"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14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6,2</w:t>
            </w:r>
          </w:p>
        </w:tc>
        <w:tc>
          <w:tcPr>
            <w:tcW w:w="1512" w:type="dxa"/>
            <w:vAlign w:val="center"/>
          </w:tcPr>
          <w:p w14:paraId="6652A2F8"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16,3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4,5</w:t>
            </w:r>
          </w:p>
        </w:tc>
        <w:tc>
          <w:tcPr>
            <w:tcW w:w="1512" w:type="dxa"/>
            <w:vAlign w:val="center"/>
          </w:tcPr>
          <w:p w14:paraId="0B42E2BB" w14:textId="77777777" w:rsidR="000E723B" w:rsidRPr="0077795C" w:rsidRDefault="000E723B" w:rsidP="000E723B">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16,4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4,2</w:t>
            </w:r>
          </w:p>
        </w:tc>
        <w:tc>
          <w:tcPr>
            <w:tcW w:w="1128" w:type="dxa"/>
            <w:vAlign w:val="center"/>
          </w:tcPr>
          <w:p w14:paraId="2000E339" w14:textId="77777777" w:rsidR="000E723B" w:rsidRPr="0077795C" w:rsidRDefault="000E723B" w:rsidP="000E723B">
            <w:pPr>
              <w:spacing w:before="40" w:after="40"/>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&gt; 0,05</w:t>
            </w:r>
          </w:p>
        </w:tc>
      </w:tr>
    </w:tbl>
    <w:bookmarkEnd w:id="1282"/>
    <w:p w14:paraId="34E43192" w14:textId="4BB0BF8A" w:rsidR="00D251A3" w:rsidRPr="003156B4" w:rsidRDefault="003F1DD6" w:rsidP="00C57C32">
      <w:pPr>
        <w:widowControl w:val="0"/>
        <w:spacing w:after="0" w:line="240" w:lineRule="auto"/>
        <w:jc w:val="both"/>
        <w:rPr>
          <w:rFonts w:ascii="Times New Roman" w:hAnsi="Times New Roman"/>
          <w:sz w:val="28"/>
          <w:szCs w:val="28"/>
          <w:vertAlign w:val="superscript"/>
          <w:lang w:val="nl-NL"/>
        </w:rPr>
      </w:pPr>
      <w:r w:rsidRPr="003156B4">
        <w:rPr>
          <w:rFonts w:ascii="Times New Roman" w:hAnsi="Times New Roman"/>
          <w:sz w:val="28"/>
          <w:szCs w:val="28"/>
          <w:vertAlign w:val="superscript"/>
        </w:rPr>
        <w:t>#</w:t>
      </w:r>
      <w:r w:rsidR="00074011" w:rsidRPr="003156B4">
        <w:rPr>
          <w:rFonts w:ascii="Times New Roman" w:hAnsi="Times New Roman"/>
          <w:sz w:val="28"/>
          <w:szCs w:val="28"/>
          <w:vertAlign w:val="superscript"/>
          <w:lang w:val="nl-NL"/>
        </w:rPr>
        <w:t xml:space="preserve"> k</w:t>
      </w:r>
      <w:r w:rsidR="00A27EAF" w:rsidRPr="003156B4">
        <w:rPr>
          <w:rFonts w:ascii="Times New Roman" w:hAnsi="Times New Roman"/>
          <w:sz w:val="28"/>
          <w:szCs w:val="28"/>
          <w:vertAlign w:val="superscript"/>
        </w:rPr>
        <w:t>iểm định One-way ANOVA</w:t>
      </w:r>
    </w:p>
    <w:p w14:paraId="314E7D2A" w14:textId="77777777" w:rsidR="00D251A3" w:rsidRPr="003156B4" w:rsidRDefault="00D251A3" w:rsidP="00627F4B">
      <w:pPr>
        <w:widowControl w:val="0"/>
        <w:spacing w:after="0" w:line="360" w:lineRule="auto"/>
        <w:ind w:firstLine="720"/>
        <w:jc w:val="both"/>
        <w:rPr>
          <w:rFonts w:ascii="Times New Roman" w:hAnsi="Times New Roman"/>
          <w:sz w:val="28"/>
          <w:szCs w:val="28"/>
          <w:lang w:val="nl-NL"/>
        </w:rPr>
      </w:pPr>
      <w:r w:rsidRPr="003156B4">
        <w:rPr>
          <w:rFonts w:ascii="Times New Roman" w:hAnsi="Times New Roman"/>
          <w:sz w:val="28"/>
          <w:szCs w:val="28"/>
        </w:rPr>
        <w:t xml:space="preserve">LACI cao hơn ở nhóm nguy cơ cao </w:t>
      </w:r>
      <w:r w:rsidRPr="003156B4">
        <w:rPr>
          <w:rFonts w:ascii="Times New Roman" w:hAnsi="Times New Roman"/>
          <w:sz w:val="28"/>
          <w:szCs w:val="28"/>
          <w:lang w:val="nl-NL"/>
        </w:rPr>
        <w:t xml:space="preserve">(GRACE &gt; 140) </w:t>
      </w:r>
      <w:r w:rsidRPr="003156B4">
        <w:rPr>
          <w:rFonts w:ascii="Times New Roman" w:hAnsi="Times New Roman"/>
          <w:sz w:val="28"/>
          <w:szCs w:val="28"/>
        </w:rPr>
        <w:t xml:space="preserve">so với nhóm nguy cơ trung bình </w:t>
      </w:r>
      <w:r w:rsidRPr="003156B4">
        <w:rPr>
          <w:rFonts w:ascii="Times New Roman" w:hAnsi="Times New Roman"/>
          <w:sz w:val="28"/>
          <w:szCs w:val="28"/>
          <w:lang w:val="nl-NL"/>
        </w:rPr>
        <w:t xml:space="preserve">(GRACE 109 - 140) </w:t>
      </w:r>
      <w:r w:rsidRPr="003156B4">
        <w:rPr>
          <w:rFonts w:ascii="Times New Roman" w:hAnsi="Times New Roman"/>
          <w:sz w:val="28"/>
          <w:szCs w:val="28"/>
        </w:rPr>
        <w:t xml:space="preserve">và thấp </w:t>
      </w:r>
      <w:r w:rsidRPr="003156B4">
        <w:rPr>
          <w:rFonts w:ascii="Times New Roman" w:hAnsi="Times New Roman"/>
          <w:sz w:val="28"/>
          <w:szCs w:val="28"/>
          <w:lang w:val="nl-NL"/>
        </w:rPr>
        <w:t>(GRACE &lt; 109). Mặc dù thiện theo thời gian, LACI vẫn cao hơn ở nhóm có điểm GRACE cao sau can thiệp ĐMV.</w:t>
      </w:r>
    </w:p>
    <w:p w14:paraId="2B2486E8" w14:textId="48D28142" w:rsidR="00D251A3" w:rsidRPr="003156B4" w:rsidRDefault="0030214E" w:rsidP="00D251A3">
      <w:pPr>
        <w:pStyle w:val="abang"/>
        <w:rPr>
          <w:color w:val="auto"/>
        </w:rPr>
      </w:pPr>
      <w:bookmarkStart w:id="1283" w:name="_Toc236858184"/>
      <w:r w:rsidRPr="003156B4">
        <w:rPr>
          <w:color w:val="auto"/>
        </w:rPr>
        <w:t>Bảng 3.30</w:t>
      </w:r>
      <w:r w:rsidR="00D251A3" w:rsidRPr="003156B4">
        <w:rPr>
          <w:color w:val="auto"/>
        </w:rPr>
        <w:t>. Mối liên quan giữa LACI tại các thời điểm với loại NMCT</w:t>
      </w:r>
      <w:r w:rsidR="00D251A3" w:rsidRPr="003156B4">
        <w:rPr>
          <w:color w:val="auto"/>
          <w:lang w:val="en-US"/>
        </w:rPr>
        <w:t xml:space="preserve">, </w:t>
      </w:r>
      <w:r w:rsidR="00D251A3" w:rsidRPr="003156B4">
        <w:rPr>
          <w:color w:val="auto"/>
        </w:rPr>
        <w:t>số nhánh ĐMV tổn thương</w:t>
      </w:r>
      <w:bookmarkEnd w:id="1283"/>
    </w:p>
    <w:tbl>
      <w:tblPr>
        <w:tblStyle w:val="TableGrid"/>
        <w:tblW w:w="8784" w:type="dxa"/>
        <w:tblLook w:val="04A0" w:firstRow="1" w:lastRow="0" w:firstColumn="1" w:lastColumn="0" w:noHBand="0" w:noVBand="1"/>
      </w:tblPr>
      <w:tblGrid>
        <w:gridCol w:w="2972"/>
        <w:gridCol w:w="2126"/>
        <w:gridCol w:w="2552"/>
        <w:gridCol w:w="1127"/>
        <w:gridCol w:w="7"/>
      </w:tblGrid>
      <w:tr w:rsidR="001A31D3" w:rsidRPr="0077795C" w14:paraId="6202AE80" w14:textId="77777777" w:rsidTr="00727C5E">
        <w:trPr>
          <w:gridAfter w:val="1"/>
          <w:wAfter w:w="7" w:type="dxa"/>
        </w:trPr>
        <w:tc>
          <w:tcPr>
            <w:tcW w:w="2972" w:type="dxa"/>
            <w:vMerge w:val="restart"/>
          </w:tcPr>
          <w:p w14:paraId="72B842AA" w14:textId="77777777" w:rsidR="001A31D3" w:rsidRPr="0077795C" w:rsidRDefault="001A31D3" w:rsidP="00727C5E">
            <w:pPr>
              <w:spacing w:after="0" w:line="360" w:lineRule="auto"/>
              <w:jc w:val="both"/>
              <w:rPr>
                <w:rFonts w:ascii="Times New Roman" w:hAnsi="Times New Roman"/>
                <w:b/>
                <w:bCs/>
                <w:color w:val="000000" w:themeColor="text1"/>
                <w:sz w:val="28"/>
                <w:szCs w:val="28"/>
                <w:lang w:val="en-US"/>
              </w:rPr>
            </w:pPr>
            <w:r w:rsidRPr="0077795C">
              <w:rPr>
                <w:rFonts w:ascii="Times New Roman" w:hAnsi="Times New Roman"/>
                <w:b/>
                <w:bCs/>
                <w:color w:val="000000" w:themeColor="text1"/>
                <w:sz w:val="28"/>
                <w:szCs w:val="28"/>
              </w:rPr>
              <w:t>LACI</w:t>
            </w:r>
            <w:r w:rsidRPr="0077795C">
              <w:rPr>
                <w:rFonts w:ascii="Times New Roman" w:hAnsi="Times New Roman"/>
                <w:b/>
                <w:bCs/>
                <w:color w:val="000000" w:themeColor="text1"/>
                <w:sz w:val="28"/>
                <w:szCs w:val="28"/>
                <w:lang w:val="en-US"/>
              </w:rPr>
              <w:t xml:space="preserve"> (%)</w:t>
            </w:r>
          </w:p>
          <w:p w14:paraId="21E25611" w14:textId="77777777" w:rsidR="001A31D3" w:rsidRPr="0077795C" w:rsidRDefault="001A31D3" w:rsidP="00727C5E">
            <w:pPr>
              <w:spacing w:after="0" w:line="360" w:lineRule="auto"/>
              <w:jc w:val="both"/>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w:t>
            </w:r>
            <w:r w:rsidRPr="0077795C">
              <w:rPr>
                <w:rFonts w:ascii="Times New Roman" w:hAnsi="Times New Roman"/>
                <w:color w:val="000000" w:themeColor="text1"/>
                <w:position w:val="-4"/>
                <w:sz w:val="28"/>
                <w:szCs w:val="28"/>
                <w:lang w:val="en-US" w:eastAsia="en-US"/>
              </w:rPr>
              <w:object w:dxaOrig="279" w:dyaOrig="320" w14:anchorId="74C94B51">
                <v:shape id="_x0000_i1053" type="#_x0000_t75" style="width:12pt;height:18pt" o:ole="">
                  <v:imagedata r:id="rId32" o:title=""/>
                </v:shape>
                <o:OLEObject Type="Embed" ProgID="Equation.3" ShapeID="_x0000_i1053" DrawAspect="Content" ObjectID="_1847894410" r:id="rId71"/>
              </w:object>
            </w:r>
            <w:r w:rsidRPr="0077795C">
              <w:rPr>
                <w:rFonts w:ascii="Times New Roman" w:hAnsi="Times New Roman"/>
                <w:color w:val="000000" w:themeColor="text1"/>
                <w:sz w:val="28"/>
                <w:szCs w:val="28"/>
              </w:rPr>
              <w:t xml:space="preserve"> ± SD)</w:t>
            </w:r>
          </w:p>
        </w:tc>
        <w:tc>
          <w:tcPr>
            <w:tcW w:w="4678" w:type="dxa"/>
            <w:gridSpan w:val="2"/>
          </w:tcPr>
          <w:p w14:paraId="030C89A5" w14:textId="77777777" w:rsidR="001A31D3" w:rsidRPr="0077795C" w:rsidRDefault="001A31D3" w:rsidP="00727C5E">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b/>
                <w:bCs/>
                <w:color w:val="000000" w:themeColor="text1"/>
                <w:sz w:val="28"/>
                <w:szCs w:val="28"/>
              </w:rPr>
              <w:t>Phân loại NMCT</w:t>
            </w:r>
          </w:p>
        </w:tc>
        <w:tc>
          <w:tcPr>
            <w:tcW w:w="1127" w:type="dxa"/>
            <w:vMerge w:val="restart"/>
          </w:tcPr>
          <w:p w14:paraId="13092CA7" w14:textId="0A5B5352" w:rsidR="001A31D3" w:rsidRPr="0077795C" w:rsidRDefault="001A31D3" w:rsidP="00727C5E">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b/>
                <w:bCs/>
                <w:color w:val="000000" w:themeColor="text1"/>
                <w:sz w:val="28"/>
                <w:szCs w:val="28"/>
                <w:lang w:val="en-US"/>
              </w:rPr>
              <w:t>p</w:t>
            </w:r>
            <w:r w:rsidRPr="003156B4">
              <w:rPr>
                <w:rFonts w:ascii="Times New Roman" w:hAnsi="Times New Roman"/>
                <w:sz w:val="28"/>
                <w:szCs w:val="28"/>
                <w:vertAlign w:val="superscript"/>
              </w:rPr>
              <w:t>*</w:t>
            </w:r>
          </w:p>
        </w:tc>
      </w:tr>
      <w:tr w:rsidR="001A31D3" w:rsidRPr="0077795C" w14:paraId="63EE3EF4" w14:textId="77777777" w:rsidTr="00727C5E">
        <w:trPr>
          <w:gridAfter w:val="1"/>
          <w:wAfter w:w="7" w:type="dxa"/>
        </w:trPr>
        <w:tc>
          <w:tcPr>
            <w:tcW w:w="2972" w:type="dxa"/>
            <w:vMerge/>
          </w:tcPr>
          <w:p w14:paraId="1BED5F4F" w14:textId="77777777" w:rsidR="001A31D3" w:rsidRPr="0077795C" w:rsidRDefault="001A31D3" w:rsidP="00727C5E">
            <w:pPr>
              <w:spacing w:after="0" w:line="360" w:lineRule="auto"/>
              <w:jc w:val="both"/>
              <w:rPr>
                <w:rFonts w:ascii="Times New Roman" w:hAnsi="Times New Roman"/>
                <w:color w:val="000000" w:themeColor="text1"/>
                <w:sz w:val="28"/>
                <w:szCs w:val="28"/>
              </w:rPr>
            </w:pPr>
          </w:p>
        </w:tc>
        <w:tc>
          <w:tcPr>
            <w:tcW w:w="2126" w:type="dxa"/>
          </w:tcPr>
          <w:p w14:paraId="7C6E285F" w14:textId="77777777" w:rsidR="001A31D3" w:rsidRPr="0077795C" w:rsidRDefault="001A31D3" w:rsidP="00727C5E">
            <w:pPr>
              <w:spacing w:after="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lang w:val="en-US"/>
              </w:rPr>
              <w:t>Có ST chênh lên</w:t>
            </w:r>
          </w:p>
        </w:tc>
        <w:tc>
          <w:tcPr>
            <w:tcW w:w="2552" w:type="dxa"/>
            <w:vAlign w:val="center"/>
          </w:tcPr>
          <w:p w14:paraId="290FBA13" w14:textId="77777777" w:rsidR="001A31D3" w:rsidRPr="0077795C" w:rsidRDefault="001A31D3" w:rsidP="00727C5E">
            <w:pPr>
              <w:spacing w:after="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lang w:val="en-US"/>
              </w:rPr>
              <w:t>Không ST chênh lên</w:t>
            </w:r>
          </w:p>
        </w:tc>
        <w:tc>
          <w:tcPr>
            <w:tcW w:w="1127" w:type="dxa"/>
            <w:vMerge/>
          </w:tcPr>
          <w:p w14:paraId="5B624497" w14:textId="77777777" w:rsidR="001A31D3" w:rsidRPr="0077795C" w:rsidRDefault="001A31D3" w:rsidP="00727C5E">
            <w:pPr>
              <w:spacing w:after="0" w:line="360" w:lineRule="auto"/>
              <w:jc w:val="center"/>
              <w:rPr>
                <w:rFonts w:ascii="Times New Roman" w:hAnsi="Times New Roman"/>
                <w:color w:val="000000" w:themeColor="text1"/>
                <w:sz w:val="28"/>
                <w:szCs w:val="28"/>
              </w:rPr>
            </w:pPr>
          </w:p>
        </w:tc>
      </w:tr>
      <w:tr w:rsidR="001A31D3" w:rsidRPr="0077795C" w14:paraId="18D57E71" w14:textId="77777777" w:rsidTr="00727C5E">
        <w:trPr>
          <w:gridAfter w:val="1"/>
          <w:wAfter w:w="7" w:type="dxa"/>
        </w:trPr>
        <w:tc>
          <w:tcPr>
            <w:tcW w:w="2972" w:type="dxa"/>
          </w:tcPr>
          <w:p w14:paraId="45F1F846" w14:textId="77777777" w:rsidR="001A31D3" w:rsidRPr="0077795C" w:rsidRDefault="001A31D3" w:rsidP="00727C5E">
            <w:pPr>
              <w:spacing w:after="0" w:line="360" w:lineRule="auto"/>
              <w:jc w:val="both"/>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 xml:space="preserve">Sau nhập viện </w:t>
            </w:r>
            <w:r w:rsidRPr="0077795C">
              <w:rPr>
                <w:rFonts w:ascii="Times New Roman" w:hAnsi="Times New Roman"/>
                <w:color w:val="000000" w:themeColor="text1"/>
                <w:sz w:val="28"/>
                <w:szCs w:val="28"/>
                <w:lang w:val="en-US"/>
              </w:rPr>
              <w:t>(n = 112)</w:t>
            </w:r>
          </w:p>
        </w:tc>
        <w:tc>
          <w:tcPr>
            <w:tcW w:w="2126" w:type="dxa"/>
          </w:tcPr>
          <w:p w14:paraId="6ECE62E7" w14:textId="77777777" w:rsidR="001A31D3" w:rsidRPr="0077795C" w:rsidRDefault="001A31D3" w:rsidP="00727C5E">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19,8</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7,6</w:t>
            </w:r>
          </w:p>
        </w:tc>
        <w:tc>
          <w:tcPr>
            <w:tcW w:w="2552" w:type="dxa"/>
          </w:tcPr>
          <w:p w14:paraId="7EB53113" w14:textId="77777777" w:rsidR="001A31D3" w:rsidRPr="0077795C" w:rsidRDefault="001A31D3" w:rsidP="00727C5E">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16,1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3,8</w:t>
            </w:r>
          </w:p>
        </w:tc>
        <w:tc>
          <w:tcPr>
            <w:tcW w:w="1127" w:type="dxa"/>
          </w:tcPr>
          <w:p w14:paraId="08289B2B" w14:textId="77777777" w:rsidR="001A31D3" w:rsidRPr="0077795C" w:rsidRDefault="001A31D3" w:rsidP="00727C5E">
            <w:pPr>
              <w:spacing w:after="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0,004</w:t>
            </w:r>
          </w:p>
        </w:tc>
      </w:tr>
      <w:tr w:rsidR="001A31D3" w:rsidRPr="0077795C" w14:paraId="655E9CFA" w14:textId="77777777" w:rsidTr="00727C5E">
        <w:trPr>
          <w:gridAfter w:val="1"/>
          <w:wAfter w:w="7" w:type="dxa"/>
        </w:trPr>
        <w:tc>
          <w:tcPr>
            <w:tcW w:w="2972" w:type="dxa"/>
          </w:tcPr>
          <w:p w14:paraId="516062E8" w14:textId="77777777" w:rsidR="001A31D3" w:rsidRPr="0077795C" w:rsidRDefault="001A31D3" w:rsidP="00727C5E">
            <w:pPr>
              <w:spacing w:after="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 xml:space="preserve">7 ngày </w:t>
            </w:r>
            <w:r w:rsidRPr="0077795C">
              <w:rPr>
                <w:rFonts w:ascii="Times New Roman" w:hAnsi="Times New Roman"/>
                <w:color w:val="000000" w:themeColor="text1"/>
                <w:sz w:val="28"/>
                <w:szCs w:val="28"/>
                <w:lang w:val="en-US"/>
              </w:rPr>
              <w:t>(n = 108)</w:t>
            </w:r>
          </w:p>
        </w:tc>
        <w:tc>
          <w:tcPr>
            <w:tcW w:w="2126" w:type="dxa"/>
          </w:tcPr>
          <w:p w14:paraId="79BF3E69" w14:textId="77777777" w:rsidR="001A31D3" w:rsidRPr="0077795C" w:rsidRDefault="001A31D3" w:rsidP="00727C5E">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17,6</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6,9</w:t>
            </w:r>
          </w:p>
        </w:tc>
        <w:tc>
          <w:tcPr>
            <w:tcW w:w="2552" w:type="dxa"/>
          </w:tcPr>
          <w:p w14:paraId="38CA4412" w14:textId="77777777" w:rsidR="001A31D3" w:rsidRPr="0077795C" w:rsidRDefault="001A31D3" w:rsidP="00727C5E">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17,9</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5,8</w:t>
            </w:r>
          </w:p>
        </w:tc>
        <w:tc>
          <w:tcPr>
            <w:tcW w:w="1127" w:type="dxa"/>
          </w:tcPr>
          <w:p w14:paraId="42A23F2E" w14:textId="77777777" w:rsidR="001A31D3" w:rsidRPr="0077795C" w:rsidRDefault="001A31D3" w:rsidP="00727C5E">
            <w:pPr>
              <w:spacing w:after="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&gt; 0,05</w:t>
            </w:r>
          </w:p>
        </w:tc>
      </w:tr>
      <w:tr w:rsidR="001A31D3" w:rsidRPr="0077795C" w14:paraId="0F131F40" w14:textId="77777777" w:rsidTr="00727C5E">
        <w:trPr>
          <w:gridAfter w:val="1"/>
          <w:wAfter w:w="7" w:type="dxa"/>
        </w:trPr>
        <w:tc>
          <w:tcPr>
            <w:tcW w:w="2972" w:type="dxa"/>
          </w:tcPr>
          <w:p w14:paraId="79B917C8" w14:textId="77777777" w:rsidR="001A31D3" w:rsidRPr="0077795C" w:rsidRDefault="001A31D3" w:rsidP="00727C5E">
            <w:pPr>
              <w:spacing w:after="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 xml:space="preserve">1 tháng </w:t>
            </w:r>
            <w:r w:rsidRPr="0077795C">
              <w:rPr>
                <w:rFonts w:ascii="Times New Roman" w:hAnsi="Times New Roman"/>
                <w:color w:val="000000" w:themeColor="text1"/>
                <w:sz w:val="28"/>
                <w:szCs w:val="28"/>
                <w:lang w:val="en-US"/>
              </w:rPr>
              <w:t>(n = 107)</w:t>
            </w:r>
          </w:p>
        </w:tc>
        <w:tc>
          <w:tcPr>
            <w:tcW w:w="2126" w:type="dxa"/>
          </w:tcPr>
          <w:p w14:paraId="4CD24240" w14:textId="77777777" w:rsidR="001A31D3" w:rsidRPr="0077795C" w:rsidRDefault="001A31D3" w:rsidP="00727C5E">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16,9</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7,1</w:t>
            </w:r>
          </w:p>
        </w:tc>
        <w:tc>
          <w:tcPr>
            <w:tcW w:w="2552" w:type="dxa"/>
          </w:tcPr>
          <w:p w14:paraId="39446EFC" w14:textId="77777777" w:rsidR="001A31D3" w:rsidRPr="0077795C" w:rsidRDefault="001A31D3" w:rsidP="00727C5E">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17,1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4,2</w:t>
            </w:r>
          </w:p>
        </w:tc>
        <w:tc>
          <w:tcPr>
            <w:tcW w:w="1127" w:type="dxa"/>
          </w:tcPr>
          <w:p w14:paraId="11629C4E" w14:textId="77777777" w:rsidR="001A31D3" w:rsidRPr="0077795C" w:rsidRDefault="001A31D3" w:rsidP="00727C5E">
            <w:pPr>
              <w:spacing w:after="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&gt; 0,05</w:t>
            </w:r>
          </w:p>
        </w:tc>
      </w:tr>
      <w:tr w:rsidR="001A31D3" w:rsidRPr="0077795C" w14:paraId="118E9956" w14:textId="77777777" w:rsidTr="00727C5E">
        <w:trPr>
          <w:gridAfter w:val="1"/>
          <w:wAfter w:w="7" w:type="dxa"/>
        </w:trPr>
        <w:tc>
          <w:tcPr>
            <w:tcW w:w="2972" w:type="dxa"/>
          </w:tcPr>
          <w:p w14:paraId="6BA29597" w14:textId="77777777" w:rsidR="001A31D3" w:rsidRPr="0077795C" w:rsidRDefault="001A31D3" w:rsidP="00727C5E">
            <w:pPr>
              <w:spacing w:after="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 xml:space="preserve">3 tháng </w:t>
            </w:r>
            <w:r w:rsidRPr="0077795C">
              <w:rPr>
                <w:rFonts w:ascii="Times New Roman" w:hAnsi="Times New Roman"/>
                <w:color w:val="000000" w:themeColor="text1"/>
                <w:sz w:val="28"/>
                <w:szCs w:val="28"/>
                <w:lang w:val="en-US"/>
              </w:rPr>
              <w:t>(n = 105)</w:t>
            </w:r>
          </w:p>
        </w:tc>
        <w:tc>
          <w:tcPr>
            <w:tcW w:w="2126" w:type="dxa"/>
          </w:tcPr>
          <w:p w14:paraId="5751BCA9" w14:textId="77777777" w:rsidR="001A31D3" w:rsidRPr="0077795C" w:rsidRDefault="001A31D3" w:rsidP="00727C5E">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16,2</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5,4</w:t>
            </w:r>
          </w:p>
        </w:tc>
        <w:tc>
          <w:tcPr>
            <w:tcW w:w="2552" w:type="dxa"/>
          </w:tcPr>
          <w:p w14:paraId="75BF9481" w14:textId="77777777" w:rsidR="001A31D3" w:rsidRPr="0077795C" w:rsidRDefault="001A31D3" w:rsidP="00727C5E">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15,7</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3,2</w:t>
            </w:r>
          </w:p>
        </w:tc>
        <w:tc>
          <w:tcPr>
            <w:tcW w:w="1127" w:type="dxa"/>
          </w:tcPr>
          <w:p w14:paraId="51B11565" w14:textId="77777777" w:rsidR="001A31D3" w:rsidRPr="0077795C" w:rsidRDefault="001A31D3" w:rsidP="00727C5E">
            <w:pPr>
              <w:spacing w:after="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&gt; 0,05</w:t>
            </w:r>
          </w:p>
        </w:tc>
      </w:tr>
      <w:tr w:rsidR="001A31D3" w:rsidRPr="0077795C" w14:paraId="1E250927" w14:textId="77777777" w:rsidTr="00727C5E">
        <w:trPr>
          <w:gridAfter w:val="1"/>
          <w:wAfter w:w="7" w:type="dxa"/>
        </w:trPr>
        <w:tc>
          <w:tcPr>
            <w:tcW w:w="2972" w:type="dxa"/>
          </w:tcPr>
          <w:p w14:paraId="269D4352" w14:textId="1F490A89" w:rsidR="001A31D3" w:rsidRPr="0077795C" w:rsidRDefault="001A31D3" w:rsidP="00727C5E">
            <w:pPr>
              <w:spacing w:after="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 xml:space="preserve">6 tháng </w:t>
            </w:r>
            <w:r w:rsidRPr="0077795C">
              <w:rPr>
                <w:rFonts w:ascii="Times New Roman" w:hAnsi="Times New Roman"/>
                <w:color w:val="000000" w:themeColor="text1"/>
                <w:sz w:val="28"/>
                <w:szCs w:val="28"/>
                <w:lang w:val="en-US"/>
              </w:rPr>
              <w:t>(n = 10</w:t>
            </w:r>
            <w:r w:rsidR="00CA7F42">
              <w:rPr>
                <w:rFonts w:ascii="Times New Roman" w:hAnsi="Times New Roman"/>
                <w:color w:val="000000" w:themeColor="text1"/>
                <w:sz w:val="28"/>
                <w:szCs w:val="28"/>
                <w:lang w:val="en-US"/>
              </w:rPr>
              <w:t>5</w:t>
            </w:r>
            <w:r w:rsidRPr="0077795C">
              <w:rPr>
                <w:rFonts w:ascii="Times New Roman" w:hAnsi="Times New Roman"/>
                <w:color w:val="000000" w:themeColor="text1"/>
                <w:sz w:val="28"/>
                <w:szCs w:val="28"/>
                <w:lang w:val="en-US"/>
              </w:rPr>
              <w:t>)</w:t>
            </w:r>
          </w:p>
        </w:tc>
        <w:tc>
          <w:tcPr>
            <w:tcW w:w="2126" w:type="dxa"/>
          </w:tcPr>
          <w:p w14:paraId="7A2C7AC6" w14:textId="77777777" w:rsidR="001A31D3" w:rsidRPr="0077795C" w:rsidRDefault="001A31D3" w:rsidP="00727C5E">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16,1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5,7</w:t>
            </w:r>
          </w:p>
        </w:tc>
        <w:tc>
          <w:tcPr>
            <w:tcW w:w="2552" w:type="dxa"/>
          </w:tcPr>
          <w:p w14:paraId="176F03E7" w14:textId="77777777" w:rsidR="001A31D3" w:rsidRPr="0077795C" w:rsidRDefault="001A31D3" w:rsidP="00727C5E">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15,6</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5,3</w:t>
            </w:r>
          </w:p>
        </w:tc>
        <w:tc>
          <w:tcPr>
            <w:tcW w:w="1127" w:type="dxa"/>
          </w:tcPr>
          <w:p w14:paraId="18F58611" w14:textId="77777777" w:rsidR="001A31D3" w:rsidRPr="0077795C" w:rsidRDefault="001A31D3" w:rsidP="00727C5E">
            <w:pPr>
              <w:spacing w:after="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&gt; 0,05</w:t>
            </w:r>
          </w:p>
        </w:tc>
      </w:tr>
      <w:tr w:rsidR="001A31D3" w:rsidRPr="0077795C" w14:paraId="1D316726" w14:textId="77777777" w:rsidTr="00727C5E">
        <w:trPr>
          <w:gridAfter w:val="1"/>
          <w:wAfter w:w="7" w:type="dxa"/>
        </w:trPr>
        <w:tc>
          <w:tcPr>
            <w:tcW w:w="2972" w:type="dxa"/>
          </w:tcPr>
          <w:p w14:paraId="0DDCE1E1" w14:textId="77777777" w:rsidR="001A31D3" w:rsidRPr="0077795C" w:rsidRDefault="001A31D3" w:rsidP="00727C5E">
            <w:pPr>
              <w:spacing w:after="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 xml:space="preserve">9 tháng </w:t>
            </w:r>
            <w:r w:rsidRPr="0077795C">
              <w:rPr>
                <w:rFonts w:ascii="Times New Roman" w:hAnsi="Times New Roman"/>
                <w:color w:val="000000" w:themeColor="text1"/>
                <w:sz w:val="28"/>
                <w:szCs w:val="28"/>
                <w:lang w:val="en-US"/>
              </w:rPr>
              <w:t>(n = 72)</w:t>
            </w:r>
          </w:p>
        </w:tc>
        <w:tc>
          <w:tcPr>
            <w:tcW w:w="2126" w:type="dxa"/>
          </w:tcPr>
          <w:p w14:paraId="6DD23DDE" w14:textId="77777777" w:rsidR="001A31D3" w:rsidRPr="0077795C" w:rsidRDefault="001A31D3" w:rsidP="00727C5E">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15,9</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5,4</w:t>
            </w:r>
          </w:p>
        </w:tc>
        <w:tc>
          <w:tcPr>
            <w:tcW w:w="2552" w:type="dxa"/>
          </w:tcPr>
          <w:p w14:paraId="359C5247" w14:textId="77777777" w:rsidR="001A31D3" w:rsidRPr="0077795C" w:rsidRDefault="001A31D3" w:rsidP="00727C5E">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17,1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4,2</w:t>
            </w:r>
          </w:p>
        </w:tc>
        <w:tc>
          <w:tcPr>
            <w:tcW w:w="1127" w:type="dxa"/>
          </w:tcPr>
          <w:p w14:paraId="490D4589" w14:textId="77777777" w:rsidR="001A31D3" w:rsidRPr="0077795C" w:rsidRDefault="001A31D3" w:rsidP="00727C5E">
            <w:pPr>
              <w:spacing w:after="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&gt; 0,05</w:t>
            </w:r>
          </w:p>
        </w:tc>
      </w:tr>
      <w:tr w:rsidR="001A31D3" w:rsidRPr="0077795C" w14:paraId="7137A2BD" w14:textId="77777777" w:rsidTr="00727C5E">
        <w:trPr>
          <w:gridAfter w:val="1"/>
          <w:wAfter w:w="7" w:type="dxa"/>
        </w:trPr>
        <w:tc>
          <w:tcPr>
            <w:tcW w:w="2972" w:type="dxa"/>
          </w:tcPr>
          <w:p w14:paraId="0B4ED022" w14:textId="77777777" w:rsidR="001A31D3" w:rsidRPr="0077795C" w:rsidRDefault="001A31D3" w:rsidP="00727C5E">
            <w:pPr>
              <w:spacing w:after="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 xml:space="preserve">12 tháng </w:t>
            </w:r>
            <w:r w:rsidRPr="0077795C">
              <w:rPr>
                <w:rFonts w:ascii="Times New Roman" w:hAnsi="Times New Roman"/>
                <w:color w:val="000000" w:themeColor="text1"/>
                <w:sz w:val="28"/>
                <w:szCs w:val="28"/>
                <w:lang w:val="en-US"/>
              </w:rPr>
              <w:t>(n = 67)</w:t>
            </w:r>
          </w:p>
        </w:tc>
        <w:tc>
          <w:tcPr>
            <w:tcW w:w="2126" w:type="dxa"/>
          </w:tcPr>
          <w:p w14:paraId="69936C16" w14:textId="77777777" w:rsidR="001A31D3" w:rsidRPr="0077795C" w:rsidRDefault="001A31D3" w:rsidP="00727C5E">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15,4</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5,1</w:t>
            </w:r>
          </w:p>
        </w:tc>
        <w:tc>
          <w:tcPr>
            <w:tcW w:w="2552" w:type="dxa"/>
          </w:tcPr>
          <w:p w14:paraId="57A6699F" w14:textId="77777777" w:rsidR="001A31D3" w:rsidRPr="0077795C" w:rsidRDefault="001A31D3" w:rsidP="00727C5E">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16,2</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5,7</w:t>
            </w:r>
          </w:p>
        </w:tc>
        <w:tc>
          <w:tcPr>
            <w:tcW w:w="1127" w:type="dxa"/>
          </w:tcPr>
          <w:p w14:paraId="262EEC9A" w14:textId="77777777" w:rsidR="001A31D3" w:rsidRPr="0077795C" w:rsidRDefault="001A31D3" w:rsidP="00727C5E">
            <w:pPr>
              <w:spacing w:after="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&gt; 0,05</w:t>
            </w:r>
          </w:p>
        </w:tc>
      </w:tr>
      <w:tr w:rsidR="001A31D3" w:rsidRPr="0077795C" w14:paraId="56EE78A4" w14:textId="77777777" w:rsidTr="00727C5E">
        <w:trPr>
          <w:gridAfter w:val="1"/>
          <w:wAfter w:w="7" w:type="dxa"/>
        </w:trPr>
        <w:tc>
          <w:tcPr>
            <w:tcW w:w="2972" w:type="dxa"/>
          </w:tcPr>
          <w:p w14:paraId="7E6B21D8" w14:textId="77777777" w:rsidR="001A31D3" w:rsidRPr="0077795C" w:rsidRDefault="001A31D3" w:rsidP="00727C5E">
            <w:pPr>
              <w:spacing w:after="0" w:line="360" w:lineRule="auto"/>
              <w:rPr>
                <w:rFonts w:ascii="Times New Roman" w:hAnsi="Times New Roman"/>
                <w:color w:val="000000" w:themeColor="text1"/>
                <w:sz w:val="28"/>
                <w:szCs w:val="28"/>
              </w:rPr>
            </w:pPr>
          </w:p>
        </w:tc>
        <w:tc>
          <w:tcPr>
            <w:tcW w:w="2126" w:type="dxa"/>
          </w:tcPr>
          <w:p w14:paraId="6EFE5EF7" w14:textId="77777777" w:rsidR="001A31D3" w:rsidRPr="0077795C" w:rsidRDefault="001A31D3" w:rsidP="00727C5E">
            <w:pPr>
              <w:spacing w:after="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p &lt; 0,05</w:t>
            </w:r>
          </w:p>
        </w:tc>
        <w:tc>
          <w:tcPr>
            <w:tcW w:w="2552" w:type="dxa"/>
          </w:tcPr>
          <w:p w14:paraId="2F8E218B" w14:textId="77777777" w:rsidR="001A31D3" w:rsidRPr="0077795C" w:rsidRDefault="001A31D3" w:rsidP="00727C5E">
            <w:pPr>
              <w:spacing w:after="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p &gt; 0,05</w:t>
            </w:r>
          </w:p>
        </w:tc>
        <w:tc>
          <w:tcPr>
            <w:tcW w:w="1127" w:type="dxa"/>
          </w:tcPr>
          <w:p w14:paraId="7AA9960D" w14:textId="77777777" w:rsidR="001A31D3" w:rsidRPr="0077795C" w:rsidRDefault="001A31D3" w:rsidP="00727C5E">
            <w:pPr>
              <w:spacing w:after="0" w:line="360" w:lineRule="auto"/>
              <w:jc w:val="center"/>
              <w:rPr>
                <w:rFonts w:ascii="Times New Roman" w:hAnsi="Times New Roman"/>
                <w:color w:val="000000" w:themeColor="text1"/>
                <w:sz w:val="28"/>
                <w:szCs w:val="28"/>
              </w:rPr>
            </w:pPr>
          </w:p>
        </w:tc>
      </w:tr>
      <w:tr w:rsidR="001A31D3" w:rsidRPr="0077795C" w14:paraId="0F852685" w14:textId="77777777" w:rsidTr="00727C5E">
        <w:tc>
          <w:tcPr>
            <w:tcW w:w="2972" w:type="dxa"/>
            <w:vMerge w:val="restart"/>
            <w:vAlign w:val="center"/>
          </w:tcPr>
          <w:p w14:paraId="1597189A" w14:textId="77777777" w:rsidR="001A31D3" w:rsidRPr="0077795C" w:rsidRDefault="001A31D3" w:rsidP="00727C5E">
            <w:pPr>
              <w:spacing w:after="0" w:line="360" w:lineRule="auto"/>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lastRenderedPageBreak/>
              <w:t>LACI (%)</w:t>
            </w:r>
          </w:p>
          <w:p w14:paraId="60978A6F" w14:textId="77777777" w:rsidR="001A31D3" w:rsidRPr="0077795C" w:rsidRDefault="001A31D3" w:rsidP="00727C5E">
            <w:pPr>
              <w:spacing w:after="0" w:line="360" w:lineRule="auto"/>
              <w:rPr>
                <w:rFonts w:ascii="Times New Roman" w:hAnsi="Times New Roman"/>
                <w:b/>
                <w:bCs/>
                <w:color w:val="000000" w:themeColor="text1"/>
                <w:sz w:val="28"/>
                <w:szCs w:val="28"/>
              </w:rPr>
            </w:pPr>
            <w:r w:rsidRPr="0077795C">
              <w:rPr>
                <w:rFonts w:ascii="Times New Roman" w:hAnsi="Times New Roman"/>
                <w:color w:val="000000" w:themeColor="text1"/>
                <w:sz w:val="28"/>
                <w:szCs w:val="28"/>
              </w:rPr>
              <w:t>(</w:t>
            </w:r>
            <w:r w:rsidRPr="0077795C">
              <w:rPr>
                <w:rFonts w:ascii="Times New Roman" w:hAnsi="Times New Roman"/>
                <w:color w:val="000000" w:themeColor="text1"/>
                <w:position w:val="-4"/>
                <w:sz w:val="28"/>
                <w:szCs w:val="28"/>
                <w:lang w:val="en-US" w:eastAsia="en-US"/>
              </w:rPr>
              <w:object w:dxaOrig="279" w:dyaOrig="320" w14:anchorId="695B682C">
                <v:shape id="_x0000_i1054" type="#_x0000_t75" style="width:12pt;height:18pt" o:ole="">
                  <v:imagedata r:id="rId32" o:title=""/>
                </v:shape>
                <o:OLEObject Type="Embed" ProgID="Equation.3" ShapeID="_x0000_i1054" DrawAspect="Content" ObjectID="_1847894411" r:id="rId72"/>
              </w:object>
            </w:r>
            <w:r w:rsidRPr="0077795C">
              <w:rPr>
                <w:rFonts w:ascii="Times New Roman" w:hAnsi="Times New Roman"/>
                <w:color w:val="000000" w:themeColor="text1"/>
                <w:sz w:val="28"/>
                <w:szCs w:val="28"/>
              </w:rPr>
              <w:t xml:space="preserve"> ± SD)</w:t>
            </w:r>
          </w:p>
        </w:tc>
        <w:tc>
          <w:tcPr>
            <w:tcW w:w="4678" w:type="dxa"/>
            <w:gridSpan w:val="2"/>
            <w:vAlign w:val="center"/>
          </w:tcPr>
          <w:p w14:paraId="30A6B0E6"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Số nhánh ĐMV tổn thương</w:t>
            </w:r>
          </w:p>
        </w:tc>
        <w:tc>
          <w:tcPr>
            <w:tcW w:w="1134" w:type="dxa"/>
            <w:gridSpan w:val="2"/>
            <w:vMerge w:val="restart"/>
            <w:vAlign w:val="center"/>
          </w:tcPr>
          <w:p w14:paraId="05DD229A" w14:textId="5BFCBFEA"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p</w:t>
            </w:r>
            <w:r w:rsidRPr="003156B4">
              <w:rPr>
                <w:rFonts w:ascii="Times New Roman" w:hAnsi="Times New Roman"/>
                <w:sz w:val="28"/>
                <w:szCs w:val="28"/>
                <w:vertAlign w:val="superscript"/>
              </w:rPr>
              <w:t>*</w:t>
            </w:r>
          </w:p>
        </w:tc>
      </w:tr>
      <w:tr w:rsidR="001A31D3" w:rsidRPr="0077795C" w14:paraId="622B73EC" w14:textId="77777777" w:rsidTr="00727C5E">
        <w:tc>
          <w:tcPr>
            <w:tcW w:w="2972" w:type="dxa"/>
            <w:vMerge/>
          </w:tcPr>
          <w:p w14:paraId="0223751E"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p>
        </w:tc>
        <w:tc>
          <w:tcPr>
            <w:tcW w:w="2126" w:type="dxa"/>
            <w:vAlign w:val="center"/>
          </w:tcPr>
          <w:p w14:paraId="2550A73D"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1 nhánh</w:t>
            </w:r>
          </w:p>
        </w:tc>
        <w:tc>
          <w:tcPr>
            <w:tcW w:w="2552" w:type="dxa"/>
            <w:vAlign w:val="center"/>
          </w:tcPr>
          <w:p w14:paraId="222C9081"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2 nhánh</w:t>
            </w:r>
          </w:p>
        </w:tc>
        <w:tc>
          <w:tcPr>
            <w:tcW w:w="1134" w:type="dxa"/>
            <w:gridSpan w:val="2"/>
            <w:vMerge/>
          </w:tcPr>
          <w:p w14:paraId="22B057F7"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p>
        </w:tc>
      </w:tr>
      <w:tr w:rsidR="001A31D3" w:rsidRPr="0077795C" w14:paraId="289D97F9" w14:textId="77777777" w:rsidTr="00727C5E">
        <w:tc>
          <w:tcPr>
            <w:tcW w:w="2972" w:type="dxa"/>
          </w:tcPr>
          <w:p w14:paraId="380B12BB" w14:textId="77777777" w:rsidR="001A31D3" w:rsidRPr="0077795C" w:rsidRDefault="001A31D3" w:rsidP="00727C5E">
            <w:pPr>
              <w:spacing w:after="0" w:line="360" w:lineRule="auto"/>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 xml:space="preserve">Sau nhập viện </w:t>
            </w:r>
            <w:r w:rsidRPr="0077795C">
              <w:rPr>
                <w:rFonts w:ascii="Times New Roman" w:hAnsi="Times New Roman"/>
                <w:color w:val="000000" w:themeColor="text1"/>
                <w:sz w:val="28"/>
                <w:szCs w:val="28"/>
                <w:lang w:val="en-US"/>
              </w:rPr>
              <w:t>(n = 112)</w:t>
            </w:r>
          </w:p>
        </w:tc>
        <w:tc>
          <w:tcPr>
            <w:tcW w:w="2126" w:type="dxa"/>
            <w:vAlign w:val="center"/>
          </w:tcPr>
          <w:p w14:paraId="1BDA5C4A"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17,7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5,4</w:t>
            </w:r>
          </w:p>
        </w:tc>
        <w:tc>
          <w:tcPr>
            <w:tcW w:w="2552" w:type="dxa"/>
            <w:vAlign w:val="center"/>
          </w:tcPr>
          <w:p w14:paraId="231339E2"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20,3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8,3</w:t>
            </w:r>
          </w:p>
        </w:tc>
        <w:tc>
          <w:tcPr>
            <w:tcW w:w="1134" w:type="dxa"/>
            <w:gridSpan w:val="2"/>
            <w:vAlign w:val="center"/>
          </w:tcPr>
          <w:p w14:paraId="33A05304"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0,045</w:t>
            </w:r>
          </w:p>
        </w:tc>
      </w:tr>
      <w:tr w:rsidR="001A31D3" w:rsidRPr="0077795C" w14:paraId="5A2AC656" w14:textId="77777777" w:rsidTr="00727C5E">
        <w:tc>
          <w:tcPr>
            <w:tcW w:w="2972" w:type="dxa"/>
          </w:tcPr>
          <w:p w14:paraId="40DBE4ED" w14:textId="77777777" w:rsidR="001A31D3" w:rsidRPr="0077795C" w:rsidRDefault="001A31D3" w:rsidP="00727C5E">
            <w:pPr>
              <w:spacing w:after="0" w:line="360" w:lineRule="auto"/>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 xml:space="preserve">7 ngày </w:t>
            </w:r>
            <w:r w:rsidRPr="0077795C">
              <w:rPr>
                <w:rFonts w:ascii="Times New Roman" w:hAnsi="Times New Roman"/>
                <w:color w:val="000000" w:themeColor="text1"/>
                <w:sz w:val="28"/>
                <w:szCs w:val="28"/>
                <w:lang w:val="en-US"/>
              </w:rPr>
              <w:t>(n = 108)</w:t>
            </w:r>
          </w:p>
        </w:tc>
        <w:tc>
          <w:tcPr>
            <w:tcW w:w="2126" w:type="dxa"/>
            <w:vAlign w:val="center"/>
          </w:tcPr>
          <w:p w14:paraId="4EEA3E26"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16,1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5,5</w:t>
            </w:r>
          </w:p>
        </w:tc>
        <w:tc>
          <w:tcPr>
            <w:tcW w:w="2552" w:type="dxa"/>
            <w:vAlign w:val="center"/>
          </w:tcPr>
          <w:p w14:paraId="0B5F20C8"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18,8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7,3</w:t>
            </w:r>
          </w:p>
        </w:tc>
        <w:tc>
          <w:tcPr>
            <w:tcW w:w="1134" w:type="dxa"/>
            <w:gridSpan w:val="2"/>
            <w:vAlign w:val="center"/>
          </w:tcPr>
          <w:p w14:paraId="5B795E7D"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0,032</w:t>
            </w:r>
          </w:p>
        </w:tc>
      </w:tr>
      <w:tr w:rsidR="001A31D3" w:rsidRPr="0077795C" w14:paraId="190CFD69" w14:textId="77777777" w:rsidTr="00727C5E">
        <w:tc>
          <w:tcPr>
            <w:tcW w:w="2972" w:type="dxa"/>
          </w:tcPr>
          <w:p w14:paraId="3607C4C8" w14:textId="77777777" w:rsidR="001A31D3" w:rsidRPr="0077795C" w:rsidRDefault="001A31D3" w:rsidP="00727C5E">
            <w:pPr>
              <w:spacing w:after="0" w:line="360" w:lineRule="auto"/>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 xml:space="preserve">1 tháng </w:t>
            </w:r>
            <w:r w:rsidRPr="0077795C">
              <w:rPr>
                <w:rFonts w:ascii="Times New Roman" w:hAnsi="Times New Roman"/>
                <w:color w:val="000000" w:themeColor="text1"/>
                <w:sz w:val="28"/>
                <w:szCs w:val="28"/>
                <w:lang w:val="en-US"/>
              </w:rPr>
              <w:t>(n = 107)</w:t>
            </w:r>
          </w:p>
        </w:tc>
        <w:tc>
          <w:tcPr>
            <w:tcW w:w="2126" w:type="dxa"/>
            <w:vAlign w:val="center"/>
          </w:tcPr>
          <w:p w14:paraId="631509F1"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15,8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5,4</w:t>
            </w:r>
          </w:p>
        </w:tc>
        <w:tc>
          <w:tcPr>
            <w:tcW w:w="2552" w:type="dxa"/>
            <w:vAlign w:val="center"/>
          </w:tcPr>
          <w:p w14:paraId="392B41DC"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17,8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7,5</w:t>
            </w:r>
          </w:p>
        </w:tc>
        <w:tc>
          <w:tcPr>
            <w:tcW w:w="1134" w:type="dxa"/>
            <w:gridSpan w:val="2"/>
            <w:vAlign w:val="center"/>
          </w:tcPr>
          <w:p w14:paraId="4B8A708F"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&gt; 0,05</w:t>
            </w:r>
          </w:p>
        </w:tc>
      </w:tr>
      <w:tr w:rsidR="001A31D3" w:rsidRPr="0077795C" w14:paraId="7F974CFE" w14:textId="77777777" w:rsidTr="00727C5E">
        <w:tc>
          <w:tcPr>
            <w:tcW w:w="2972" w:type="dxa"/>
          </w:tcPr>
          <w:p w14:paraId="2262685B" w14:textId="77777777" w:rsidR="001A31D3" w:rsidRPr="0077795C" w:rsidRDefault="001A31D3" w:rsidP="00727C5E">
            <w:pPr>
              <w:spacing w:after="0" w:line="360" w:lineRule="auto"/>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 xml:space="preserve">3 tháng </w:t>
            </w:r>
            <w:r w:rsidRPr="0077795C">
              <w:rPr>
                <w:rFonts w:ascii="Times New Roman" w:hAnsi="Times New Roman"/>
                <w:color w:val="000000" w:themeColor="text1"/>
                <w:sz w:val="28"/>
                <w:szCs w:val="28"/>
                <w:lang w:val="en-US"/>
              </w:rPr>
              <w:t>(n = 105)</w:t>
            </w:r>
          </w:p>
        </w:tc>
        <w:tc>
          <w:tcPr>
            <w:tcW w:w="2126" w:type="dxa"/>
            <w:vAlign w:val="center"/>
          </w:tcPr>
          <w:p w14:paraId="344A4247"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14,2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3,5</w:t>
            </w:r>
          </w:p>
        </w:tc>
        <w:tc>
          <w:tcPr>
            <w:tcW w:w="2552" w:type="dxa"/>
            <w:vAlign w:val="center"/>
          </w:tcPr>
          <w:p w14:paraId="1FDD61C1"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17,5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5,7</w:t>
            </w:r>
          </w:p>
        </w:tc>
        <w:tc>
          <w:tcPr>
            <w:tcW w:w="1134" w:type="dxa"/>
            <w:gridSpan w:val="2"/>
            <w:vAlign w:val="center"/>
          </w:tcPr>
          <w:p w14:paraId="0AFBF94A"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&lt;</w:t>
            </w:r>
            <w:r w:rsidRPr="0077795C">
              <w:rPr>
                <w:rFonts w:ascii="Times New Roman" w:hAnsi="Times New Roman"/>
                <w:b/>
                <w:bCs/>
                <w:color w:val="000000" w:themeColor="text1"/>
                <w:sz w:val="28"/>
                <w:szCs w:val="28"/>
                <w:lang w:val="en-US"/>
              </w:rPr>
              <w:t xml:space="preserve"> </w:t>
            </w:r>
            <w:r w:rsidRPr="0077795C">
              <w:rPr>
                <w:rFonts w:ascii="Times New Roman" w:hAnsi="Times New Roman"/>
                <w:b/>
                <w:bCs/>
                <w:color w:val="000000" w:themeColor="text1"/>
                <w:sz w:val="28"/>
                <w:szCs w:val="28"/>
              </w:rPr>
              <w:t>0,001</w:t>
            </w:r>
          </w:p>
        </w:tc>
      </w:tr>
      <w:tr w:rsidR="001A31D3" w:rsidRPr="0077795C" w14:paraId="7424BE25" w14:textId="77777777" w:rsidTr="00727C5E">
        <w:tc>
          <w:tcPr>
            <w:tcW w:w="2972" w:type="dxa"/>
          </w:tcPr>
          <w:p w14:paraId="6A71A68E" w14:textId="5B4BC187" w:rsidR="001A31D3" w:rsidRPr="0077795C" w:rsidRDefault="001A31D3" w:rsidP="00727C5E">
            <w:pPr>
              <w:spacing w:after="0" w:line="360" w:lineRule="auto"/>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 xml:space="preserve">6 tháng </w:t>
            </w:r>
            <w:r w:rsidRPr="0077795C">
              <w:rPr>
                <w:rFonts w:ascii="Times New Roman" w:hAnsi="Times New Roman"/>
                <w:color w:val="000000" w:themeColor="text1"/>
                <w:sz w:val="28"/>
                <w:szCs w:val="28"/>
                <w:lang w:val="en-US"/>
              </w:rPr>
              <w:t>(n = 10</w:t>
            </w:r>
            <w:r w:rsidR="00CA7F42">
              <w:rPr>
                <w:rFonts w:ascii="Times New Roman" w:hAnsi="Times New Roman"/>
                <w:color w:val="000000" w:themeColor="text1"/>
                <w:sz w:val="28"/>
                <w:szCs w:val="28"/>
                <w:lang w:val="en-US"/>
              </w:rPr>
              <w:t>5</w:t>
            </w:r>
            <w:r w:rsidRPr="0077795C">
              <w:rPr>
                <w:rFonts w:ascii="Times New Roman" w:hAnsi="Times New Roman"/>
                <w:color w:val="000000" w:themeColor="text1"/>
                <w:sz w:val="28"/>
                <w:szCs w:val="28"/>
                <w:lang w:val="en-US"/>
              </w:rPr>
              <w:t>)</w:t>
            </w:r>
          </w:p>
        </w:tc>
        <w:tc>
          <w:tcPr>
            <w:tcW w:w="2126" w:type="dxa"/>
            <w:vAlign w:val="center"/>
          </w:tcPr>
          <w:p w14:paraId="250F8036"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14,5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4,8</w:t>
            </w:r>
          </w:p>
        </w:tc>
        <w:tc>
          <w:tcPr>
            <w:tcW w:w="2552" w:type="dxa"/>
            <w:vAlign w:val="center"/>
          </w:tcPr>
          <w:p w14:paraId="5EB65D4D"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17,2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6,1</w:t>
            </w:r>
          </w:p>
        </w:tc>
        <w:tc>
          <w:tcPr>
            <w:tcW w:w="1134" w:type="dxa"/>
            <w:gridSpan w:val="2"/>
            <w:vAlign w:val="center"/>
          </w:tcPr>
          <w:p w14:paraId="152629F8"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0,014</w:t>
            </w:r>
          </w:p>
        </w:tc>
      </w:tr>
      <w:tr w:rsidR="001A31D3" w:rsidRPr="0077795C" w14:paraId="073E32E5" w14:textId="77777777" w:rsidTr="00727C5E">
        <w:tc>
          <w:tcPr>
            <w:tcW w:w="2972" w:type="dxa"/>
          </w:tcPr>
          <w:p w14:paraId="409F9457" w14:textId="77777777" w:rsidR="001A31D3" w:rsidRPr="0077795C" w:rsidRDefault="001A31D3" w:rsidP="00727C5E">
            <w:pPr>
              <w:spacing w:after="0" w:line="360" w:lineRule="auto"/>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 xml:space="preserve">9 tháng </w:t>
            </w:r>
            <w:r w:rsidRPr="0077795C">
              <w:rPr>
                <w:rFonts w:ascii="Times New Roman" w:hAnsi="Times New Roman"/>
                <w:color w:val="000000" w:themeColor="text1"/>
                <w:sz w:val="28"/>
                <w:szCs w:val="28"/>
                <w:lang w:val="en-US"/>
              </w:rPr>
              <w:t>(n = 72)</w:t>
            </w:r>
          </w:p>
        </w:tc>
        <w:tc>
          <w:tcPr>
            <w:tcW w:w="2126" w:type="dxa"/>
            <w:vAlign w:val="center"/>
          </w:tcPr>
          <w:p w14:paraId="450AB408"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14,6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5,1</w:t>
            </w:r>
          </w:p>
        </w:tc>
        <w:tc>
          <w:tcPr>
            <w:tcW w:w="2552" w:type="dxa"/>
            <w:vAlign w:val="center"/>
          </w:tcPr>
          <w:p w14:paraId="46A97C5C"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17,3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5,2</w:t>
            </w:r>
          </w:p>
        </w:tc>
        <w:tc>
          <w:tcPr>
            <w:tcW w:w="1134" w:type="dxa"/>
            <w:gridSpan w:val="2"/>
            <w:vAlign w:val="center"/>
          </w:tcPr>
          <w:p w14:paraId="6F14AD03"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0,03</w:t>
            </w:r>
          </w:p>
        </w:tc>
      </w:tr>
      <w:tr w:rsidR="001A31D3" w:rsidRPr="0077795C" w14:paraId="352BE4F0" w14:textId="77777777" w:rsidTr="00727C5E">
        <w:tc>
          <w:tcPr>
            <w:tcW w:w="2972" w:type="dxa"/>
          </w:tcPr>
          <w:p w14:paraId="783336C2" w14:textId="77777777" w:rsidR="001A31D3" w:rsidRPr="0077795C" w:rsidRDefault="001A31D3" w:rsidP="00727C5E">
            <w:pPr>
              <w:spacing w:after="0" w:line="360" w:lineRule="auto"/>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 xml:space="preserve">12 tháng </w:t>
            </w:r>
            <w:r w:rsidRPr="0077795C">
              <w:rPr>
                <w:rFonts w:ascii="Times New Roman" w:hAnsi="Times New Roman"/>
                <w:color w:val="000000" w:themeColor="text1"/>
                <w:sz w:val="28"/>
                <w:szCs w:val="28"/>
                <w:lang w:val="en-US"/>
              </w:rPr>
              <w:t>(n = 67)</w:t>
            </w:r>
          </w:p>
        </w:tc>
        <w:tc>
          <w:tcPr>
            <w:tcW w:w="2126" w:type="dxa"/>
            <w:vAlign w:val="center"/>
          </w:tcPr>
          <w:p w14:paraId="5FC899D3"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13,1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3,3</w:t>
            </w:r>
          </w:p>
        </w:tc>
        <w:tc>
          <w:tcPr>
            <w:tcW w:w="2552" w:type="dxa"/>
            <w:vAlign w:val="center"/>
          </w:tcPr>
          <w:p w14:paraId="2DC21C7A"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17 </w:t>
            </w:r>
            <w:r w:rsidRPr="0077795C">
              <w:rPr>
                <w:rFonts w:ascii="Times New Roman" w:hAnsi="Times New Roman"/>
                <w:b/>
                <w:bCs/>
                <w:color w:val="000000" w:themeColor="text1"/>
                <w:sz w:val="28"/>
                <w:szCs w:val="28"/>
              </w:rPr>
              <w:t xml:space="preserve">± </w:t>
            </w:r>
            <w:r w:rsidRPr="0077795C">
              <w:rPr>
                <w:rFonts w:ascii="Times New Roman" w:hAnsi="Times New Roman"/>
                <w:color w:val="000000" w:themeColor="text1"/>
                <w:sz w:val="28"/>
                <w:szCs w:val="28"/>
              </w:rPr>
              <w:t>5,5</w:t>
            </w:r>
          </w:p>
        </w:tc>
        <w:tc>
          <w:tcPr>
            <w:tcW w:w="1134" w:type="dxa"/>
            <w:gridSpan w:val="2"/>
            <w:vAlign w:val="center"/>
          </w:tcPr>
          <w:p w14:paraId="0ACB5295" w14:textId="77777777" w:rsidR="001A31D3" w:rsidRPr="0077795C" w:rsidRDefault="001A31D3" w:rsidP="00727C5E">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0,001</w:t>
            </w:r>
          </w:p>
        </w:tc>
      </w:tr>
    </w:tbl>
    <w:p w14:paraId="077605F0" w14:textId="5916AE00" w:rsidR="00622A82" w:rsidRPr="003156B4" w:rsidRDefault="00054069" w:rsidP="00622A82">
      <w:pPr>
        <w:spacing w:after="0" w:line="240" w:lineRule="auto"/>
        <w:jc w:val="both"/>
        <w:rPr>
          <w:rFonts w:ascii="Times New Roman" w:hAnsi="Times New Roman"/>
          <w:sz w:val="28"/>
          <w:szCs w:val="28"/>
        </w:rPr>
      </w:pPr>
      <w:r w:rsidRPr="003156B4">
        <w:rPr>
          <w:rFonts w:ascii="Times New Roman" w:hAnsi="Times New Roman"/>
          <w:sz w:val="28"/>
          <w:szCs w:val="28"/>
          <w:vertAlign w:val="superscript"/>
        </w:rPr>
        <w:t>* k</w:t>
      </w:r>
      <w:r w:rsidR="00622A82" w:rsidRPr="003156B4">
        <w:rPr>
          <w:rFonts w:ascii="Times New Roman" w:hAnsi="Times New Roman"/>
          <w:sz w:val="28"/>
          <w:szCs w:val="28"/>
          <w:vertAlign w:val="superscript"/>
        </w:rPr>
        <w:t>iểm định Studen’t T-test</w:t>
      </w:r>
    </w:p>
    <w:p w14:paraId="5186FAB8" w14:textId="347190E9" w:rsidR="00D251A3" w:rsidRPr="003156B4" w:rsidRDefault="00D251A3" w:rsidP="00416B2D">
      <w:pPr>
        <w:spacing w:after="0" w:line="360" w:lineRule="auto"/>
        <w:ind w:firstLine="720"/>
        <w:jc w:val="both"/>
        <w:rPr>
          <w:rFonts w:ascii="Times New Roman" w:hAnsi="Times New Roman"/>
          <w:sz w:val="28"/>
          <w:szCs w:val="28"/>
        </w:rPr>
      </w:pPr>
      <w:r w:rsidRPr="003156B4">
        <w:rPr>
          <w:rFonts w:ascii="Times New Roman" w:hAnsi="Times New Roman"/>
          <w:sz w:val="28"/>
          <w:szCs w:val="28"/>
        </w:rPr>
        <w:t>Tại thời điểm sau nhập viện, LACI ở nhóm NMCT có ST chênh lên cao hơn nhóm NMCT không ST chênh lên. Ở nhóm NMCT có ST chênh lên, LACI giảm dần theo thời gian. Không có sự thay đổi LACI theo thời gian ở nhóm NMCT không ST chênh lên sau can thiệp ĐMV.</w:t>
      </w:r>
    </w:p>
    <w:p w14:paraId="424D37CA" w14:textId="77777777" w:rsidR="00D251A3" w:rsidRPr="003156B4" w:rsidRDefault="00D251A3" w:rsidP="00627F4B">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nl-NL"/>
        </w:rPr>
        <w:t>LACI cao hơn ở nhóm NMCT tổn thương nhiều nhánh ĐMV so với nhóm tổn thương 1 nhánh ĐMV</w:t>
      </w:r>
      <w:r w:rsidRPr="003156B4">
        <w:rPr>
          <w:rFonts w:ascii="Times New Roman" w:hAnsi="Times New Roman"/>
          <w:sz w:val="28"/>
          <w:szCs w:val="28"/>
        </w:rPr>
        <w:t>. Sau can thiệp ĐMV 12 tháng, LACI cải thiện nhưng vẫn cao hơn ở nhóm tổn thương nhiều nhánh ĐMV.</w:t>
      </w:r>
    </w:p>
    <w:p w14:paraId="27621D25" w14:textId="03109BEE" w:rsidR="00D251A3" w:rsidRPr="003156B4" w:rsidRDefault="0030214E" w:rsidP="00D251A3">
      <w:pPr>
        <w:pStyle w:val="abang"/>
        <w:rPr>
          <w:color w:val="auto"/>
        </w:rPr>
      </w:pPr>
      <w:bookmarkStart w:id="1284" w:name="_Toc236858185"/>
      <w:r w:rsidRPr="003156B4">
        <w:rPr>
          <w:color w:val="auto"/>
        </w:rPr>
        <w:t>Bảng 3.31</w:t>
      </w:r>
      <w:r w:rsidR="00D251A3" w:rsidRPr="003156B4">
        <w:rPr>
          <w:color w:val="auto"/>
        </w:rPr>
        <w:t>. Mối liên quan giữa LACI tại các thời điểm với nhóm LVGLS</w:t>
      </w:r>
      <w:bookmarkEnd w:id="1284"/>
    </w:p>
    <w:tbl>
      <w:tblPr>
        <w:tblStyle w:val="TableGrid"/>
        <w:tblW w:w="8642" w:type="dxa"/>
        <w:tblLook w:val="04A0" w:firstRow="1" w:lastRow="0" w:firstColumn="1" w:lastColumn="0" w:noHBand="0" w:noVBand="1"/>
      </w:tblPr>
      <w:tblGrid>
        <w:gridCol w:w="2972"/>
        <w:gridCol w:w="2129"/>
        <w:gridCol w:w="2130"/>
        <w:gridCol w:w="1411"/>
      </w:tblGrid>
      <w:tr w:rsidR="00C444FA" w:rsidRPr="0077795C" w14:paraId="0E9F74A3" w14:textId="77777777" w:rsidTr="00727C5E">
        <w:tc>
          <w:tcPr>
            <w:tcW w:w="2972" w:type="dxa"/>
            <w:vMerge w:val="restart"/>
            <w:vAlign w:val="center"/>
          </w:tcPr>
          <w:p w14:paraId="14B470AD" w14:textId="77777777" w:rsidR="00C444FA" w:rsidRPr="0077795C" w:rsidRDefault="00C444FA" w:rsidP="00727C5E">
            <w:pPr>
              <w:spacing w:before="40" w:after="40"/>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LACI (%)</w:t>
            </w:r>
          </w:p>
          <w:p w14:paraId="69535604" w14:textId="77777777" w:rsidR="00C444FA" w:rsidRPr="0077795C" w:rsidRDefault="00C444FA" w:rsidP="00727C5E">
            <w:pPr>
              <w:spacing w:before="40" w:after="40"/>
              <w:rPr>
                <w:rFonts w:ascii="Times New Roman" w:hAnsi="Times New Roman"/>
                <w:b/>
                <w:bCs/>
                <w:color w:val="000000" w:themeColor="text1"/>
                <w:sz w:val="28"/>
                <w:szCs w:val="28"/>
              </w:rPr>
            </w:pPr>
            <w:r w:rsidRPr="0077795C">
              <w:rPr>
                <w:rFonts w:ascii="Times New Roman" w:hAnsi="Times New Roman"/>
                <w:color w:val="000000" w:themeColor="text1"/>
                <w:sz w:val="28"/>
                <w:szCs w:val="28"/>
              </w:rPr>
              <w:t>(</w:t>
            </w:r>
            <w:r w:rsidRPr="0077795C">
              <w:rPr>
                <w:rFonts w:ascii="Times New Roman" w:hAnsi="Times New Roman"/>
                <w:color w:val="000000" w:themeColor="text1"/>
                <w:position w:val="-4"/>
                <w:sz w:val="28"/>
                <w:szCs w:val="28"/>
                <w:lang w:val="en-US" w:eastAsia="en-US"/>
              </w:rPr>
              <w:object w:dxaOrig="279" w:dyaOrig="320" w14:anchorId="241D578D">
                <v:shape id="_x0000_i1055" type="#_x0000_t75" style="width:12pt;height:18pt" o:ole="">
                  <v:imagedata r:id="rId32" o:title=""/>
                </v:shape>
                <o:OLEObject Type="Embed" ProgID="Equation.3" ShapeID="_x0000_i1055" DrawAspect="Content" ObjectID="_1847894412" r:id="rId73"/>
              </w:object>
            </w:r>
            <w:r w:rsidRPr="0077795C">
              <w:rPr>
                <w:rFonts w:ascii="Times New Roman" w:hAnsi="Times New Roman"/>
                <w:color w:val="000000" w:themeColor="text1"/>
                <w:sz w:val="28"/>
                <w:szCs w:val="28"/>
              </w:rPr>
              <w:t xml:space="preserve"> ± SD)</w:t>
            </w:r>
          </w:p>
        </w:tc>
        <w:tc>
          <w:tcPr>
            <w:tcW w:w="4259" w:type="dxa"/>
            <w:gridSpan w:val="2"/>
          </w:tcPr>
          <w:p w14:paraId="3D17C7FF" w14:textId="77777777" w:rsidR="00C444FA" w:rsidRPr="0077795C" w:rsidRDefault="00C444FA" w:rsidP="00727C5E">
            <w:pPr>
              <w:spacing w:before="40" w:after="40"/>
              <w:jc w:val="center"/>
              <w:rPr>
                <w:rFonts w:ascii="Times New Roman" w:hAnsi="Times New Roman"/>
                <w:b/>
                <w:bCs/>
                <w:color w:val="000000" w:themeColor="text1"/>
                <w:sz w:val="28"/>
                <w:szCs w:val="28"/>
                <w:lang w:val="en-US"/>
              </w:rPr>
            </w:pPr>
            <w:r w:rsidRPr="0077795C">
              <w:rPr>
                <w:rFonts w:ascii="Times New Roman" w:hAnsi="Times New Roman"/>
                <w:b/>
                <w:bCs/>
                <w:color w:val="000000" w:themeColor="text1"/>
                <w:sz w:val="28"/>
                <w:szCs w:val="28"/>
              </w:rPr>
              <w:t>Nhóm LVGLS</w:t>
            </w:r>
          </w:p>
        </w:tc>
        <w:tc>
          <w:tcPr>
            <w:tcW w:w="1411" w:type="dxa"/>
            <w:vMerge w:val="restart"/>
            <w:vAlign w:val="center"/>
          </w:tcPr>
          <w:p w14:paraId="546054BB" w14:textId="2C497402" w:rsidR="00C444FA" w:rsidRPr="0077795C" w:rsidRDefault="00C444FA" w:rsidP="00727C5E">
            <w:pPr>
              <w:spacing w:before="40" w:after="40"/>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p</w:t>
            </w:r>
            <w:r w:rsidRPr="003156B4">
              <w:rPr>
                <w:rFonts w:ascii="Times New Roman" w:hAnsi="Times New Roman"/>
                <w:sz w:val="28"/>
                <w:szCs w:val="28"/>
                <w:vertAlign w:val="superscript"/>
              </w:rPr>
              <w:t>*</w:t>
            </w:r>
          </w:p>
        </w:tc>
      </w:tr>
      <w:tr w:rsidR="00C444FA" w:rsidRPr="0077795C" w14:paraId="2CA58943" w14:textId="77777777" w:rsidTr="00727C5E">
        <w:tc>
          <w:tcPr>
            <w:tcW w:w="2972" w:type="dxa"/>
            <w:vMerge/>
          </w:tcPr>
          <w:p w14:paraId="164A3782" w14:textId="77777777" w:rsidR="00C444FA" w:rsidRPr="0077795C" w:rsidRDefault="00C444FA" w:rsidP="00727C5E">
            <w:pPr>
              <w:spacing w:before="40" w:after="40"/>
              <w:jc w:val="center"/>
              <w:rPr>
                <w:rFonts w:ascii="Times New Roman" w:hAnsi="Times New Roman"/>
                <w:b/>
                <w:bCs/>
                <w:color w:val="000000" w:themeColor="text1"/>
                <w:sz w:val="28"/>
                <w:szCs w:val="28"/>
              </w:rPr>
            </w:pPr>
          </w:p>
        </w:tc>
        <w:tc>
          <w:tcPr>
            <w:tcW w:w="2129" w:type="dxa"/>
            <w:vAlign w:val="center"/>
          </w:tcPr>
          <w:p w14:paraId="384022BC" w14:textId="77777777" w:rsidR="00C444FA" w:rsidRPr="0077795C" w:rsidRDefault="00C444FA" w:rsidP="00727C5E">
            <w:pPr>
              <w:spacing w:before="40" w:after="40"/>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&lt; -11,4%</w:t>
            </w:r>
          </w:p>
        </w:tc>
        <w:tc>
          <w:tcPr>
            <w:tcW w:w="2130" w:type="dxa"/>
            <w:vAlign w:val="center"/>
          </w:tcPr>
          <w:p w14:paraId="0F815C18" w14:textId="77777777" w:rsidR="00C444FA" w:rsidRPr="0077795C" w:rsidRDefault="00C444FA" w:rsidP="00727C5E">
            <w:pPr>
              <w:spacing w:before="40" w:after="40"/>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 -11,4%</w:t>
            </w:r>
          </w:p>
        </w:tc>
        <w:tc>
          <w:tcPr>
            <w:tcW w:w="1411" w:type="dxa"/>
            <w:vMerge/>
            <w:vAlign w:val="center"/>
          </w:tcPr>
          <w:p w14:paraId="70B6B75E" w14:textId="77777777" w:rsidR="00C444FA" w:rsidRPr="0077795C" w:rsidRDefault="00C444FA" w:rsidP="00727C5E">
            <w:pPr>
              <w:spacing w:before="40" w:after="40"/>
              <w:jc w:val="center"/>
              <w:rPr>
                <w:rFonts w:ascii="Times New Roman" w:hAnsi="Times New Roman"/>
                <w:b/>
                <w:bCs/>
                <w:color w:val="000000" w:themeColor="text1"/>
                <w:sz w:val="28"/>
                <w:szCs w:val="28"/>
              </w:rPr>
            </w:pPr>
          </w:p>
        </w:tc>
      </w:tr>
      <w:tr w:rsidR="00C444FA" w:rsidRPr="0077795C" w14:paraId="6A0A3ACC" w14:textId="77777777" w:rsidTr="00727C5E">
        <w:tc>
          <w:tcPr>
            <w:tcW w:w="2972" w:type="dxa"/>
          </w:tcPr>
          <w:p w14:paraId="658F8968" w14:textId="77777777" w:rsidR="00C444FA" w:rsidRPr="0077795C" w:rsidRDefault="00C444FA" w:rsidP="00727C5E">
            <w:pPr>
              <w:spacing w:before="40" w:after="40"/>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Sau nhập viện </w:t>
            </w:r>
            <w:r w:rsidRPr="0077795C">
              <w:rPr>
                <w:rFonts w:ascii="Times New Roman" w:hAnsi="Times New Roman"/>
                <w:color w:val="000000" w:themeColor="text1"/>
                <w:sz w:val="28"/>
                <w:szCs w:val="28"/>
                <w:lang w:val="en-US"/>
              </w:rPr>
              <w:t>(n = 112)</w:t>
            </w:r>
          </w:p>
        </w:tc>
        <w:tc>
          <w:tcPr>
            <w:tcW w:w="2129" w:type="dxa"/>
          </w:tcPr>
          <w:p w14:paraId="4E975237" w14:textId="77777777" w:rsidR="00C444FA" w:rsidRPr="0077795C" w:rsidRDefault="00C444FA" w:rsidP="00727C5E">
            <w:pPr>
              <w:spacing w:before="40" w:after="40"/>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17,8</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6,6</w:t>
            </w:r>
          </w:p>
        </w:tc>
        <w:tc>
          <w:tcPr>
            <w:tcW w:w="2130" w:type="dxa"/>
          </w:tcPr>
          <w:p w14:paraId="1E39F65A" w14:textId="77777777" w:rsidR="00C444FA" w:rsidRPr="0077795C" w:rsidRDefault="00C444FA" w:rsidP="00727C5E">
            <w:pPr>
              <w:spacing w:before="40" w:after="40"/>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21,1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7,8</w:t>
            </w:r>
          </w:p>
        </w:tc>
        <w:tc>
          <w:tcPr>
            <w:tcW w:w="1411" w:type="dxa"/>
            <w:vAlign w:val="center"/>
          </w:tcPr>
          <w:p w14:paraId="30ACA387" w14:textId="77777777" w:rsidR="00C444FA" w:rsidRPr="0077795C" w:rsidRDefault="00C444FA" w:rsidP="00727C5E">
            <w:pPr>
              <w:spacing w:before="40" w:after="40"/>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0,02</w:t>
            </w:r>
          </w:p>
        </w:tc>
      </w:tr>
      <w:tr w:rsidR="00C444FA" w:rsidRPr="0077795C" w14:paraId="1326AD92" w14:textId="77777777" w:rsidTr="00727C5E">
        <w:tc>
          <w:tcPr>
            <w:tcW w:w="2972" w:type="dxa"/>
          </w:tcPr>
          <w:p w14:paraId="257E8C43" w14:textId="77777777" w:rsidR="00C444FA" w:rsidRPr="0077795C" w:rsidRDefault="00C444FA" w:rsidP="00727C5E">
            <w:pPr>
              <w:spacing w:before="40" w:after="40"/>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7 ngày </w:t>
            </w:r>
            <w:r w:rsidRPr="0077795C">
              <w:rPr>
                <w:rFonts w:ascii="Times New Roman" w:hAnsi="Times New Roman"/>
                <w:color w:val="000000" w:themeColor="text1"/>
                <w:sz w:val="28"/>
                <w:szCs w:val="28"/>
                <w:lang w:val="en-US"/>
              </w:rPr>
              <w:t>(n = 108)</w:t>
            </w:r>
          </w:p>
        </w:tc>
        <w:tc>
          <w:tcPr>
            <w:tcW w:w="2129" w:type="dxa"/>
          </w:tcPr>
          <w:p w14:paraId="02D7AC41" w14:textId="77777777" w:rsidR="00C444FA" w:rsidRPr="0077795C" w:rsidRDefault="00C444FA" w:rsidP="00727C5E">
            <w:pPr>
              <w:spacing w:before="40" w:after="40"/>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17,4</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6,6</w:t>
            </w:r>
          </w:p>
        </w:tc>
        <w:tc>
          <w:tcPr>
            <w:tcW w:w="2130" w:type="dxa"/>
          </w:tcPr>
          <w:p w14:paraId="26F7D8C9" w14:textId="77777777" w:rsidR="00C444FA" w:rsidRPr="0077795C" w:rsidRDefault="00C444FA" w:rsidP="00727C5E">
            <w:pPr>
              <w:spacing w:before="40" w:after="40"/>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18,1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6,8</w:t>
            </w:r>
          </w:p>
        </w:tc>
        <w:tc>
          <w:tcPr>
            <w:tcW w:w="1411" w:type="dxa"/>
          </w:tcPr>
          <w:p w14:paraId="0D446015" w14:textId="77777777" w:rsidR="00C444FA" w:rsidRPr="0077795C" w:rsidRDefault="00C444FA" w:rsidP="00727C5E">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&gt; 0,05</w:t>
            </w:r>
          </w:p>
        </w:tc>
      </w:tr>
      <w:tr w:rsidR="00C444FA" w:rsidRPr="0077795C" w14:paraId="25FAE769" w14:textId="77777777" w:rsidTr="00727C5E">
        <w:tc>
          <w:tcPr>
            <w:tcW w:w="2972" w:type="dxa"/>
          </w:tcPr>
          <w:p w14:paraId="4DDD6665" w14:textId="77777777" w:rsidR="00C444FA" w:rsidRPr="0077795C" w:rsidRDefault="00C444FA" w:rsidP="00727C5E">
            <w:pPr>
              <w:spacing w:before="40" w:after="40"/>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 tháng </w:t>
            </w:r>
            <w:r w:rsidRPr="0077795C">
              <w:rPr>
                <w:rFonts w:ascii="Times New Roman" w:hAnsi="Times New Roman"/>
                <w:color w:val="000000" w:themeColor="text1"/>
                <w:sz w:val="28"/>
                <w:szCs w:val="28"/>
                <w:lang w:val="en-US"/>
              </w:rPr>
              <w:t>(n = 107)</w:t>
            </w:r>
          </w:p>
        </w:tc>
        <w:tc>
          <w:tcPr>
            <w:tcW w:w="2129" w:type="dxa"/>
          </w:tcPr>
          <w:p w14:paraId="41AE1EE9" w14:textId="77777777" w:rsidR="00C444FA" w:rsidRPr="0077795C" w:rsidRDefault="00C444FA" w:rsidP="00727C5E">
            <w:pPr>
              <w:spacing w:before="40" w:after="40"/>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16,4</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5,5</w:t>
            </w:r>
          </w:p>
        </w:tc>
        <w:tc>
          <w:tcPr>
            <w:tcW w:w="2130" w:type="dxa"/>
          </w:tcPr>
          <w:p w14:paraId="4FE4B1E7" w14:textId="77777777" w:rsidR="00C444FA" w:rsidRPr="0077795C" w:rsidRDefault="00C444FA" w:rsidP="00727C5E">
            <w:pPr>
              <w:spacing w:before="40" w:after="40"/>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17,6</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8,1</w:t>
            </w:r>
          </w:p>
        </w:tc>
        <w:tc>
          <w:tcPr>
            <w:tcW w:w="1411" w:type="dxa"/>
          </w:tcPr>
          <w:p w14:paraId="1389BBEB" w14:textId="77777777" w:rsidR="00C444FA" w:rsidRPr="0077795C" w:rsidRDefault="00C444FA" w:rsidP="00727C5E">
            <w:pPr>
              <w:spacing w:before="40" w:after="40"/>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&gt; 0,05</w:t>
            </w:r>
          </w:p>
        </w:tc>
      </w:tr>
      <w:tr w:rsidR="00C444FA" w:rsidRPr="0077795C" w14:paraId="195E4CF8" w14:textId="77777777" w:rsidTr="00727C5E">
        <w:tc>
          <w:tcPr>
            <w:tcW w:w="2972" w:type="dxa"/>
          </w:tcPr>
          <w:p w14:paraId="258C7419" w14:textId="77777777" w:rsidR="00C444FA" w:rsidRPr="0077795C" w:rsidRDefault="00C444FA" w:rsidP="00727C5E">
            <w:pPr>
              <w:spacing w:before="40" w:after="40"/>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3 tháng </w:t>
            </w:r>
            <w:r w:rsidRPr="0077795C">
              <w:rPr>
                <w:rFonts w:ascii="Times New Roman" w:hAnsi="Times New Roman"/>
                <w:color w:val="000000" w:themeColor="text1"/>
                <w:sz w:val="28"/>
                <w:szCs w:val="28"/>
                <w:lang w:val="en-US"/>
              </w:rPr>
              <w:t>(n = 105)</w:t>
            </w:r>
          </w:p>
        </w:tc>
        <w:tc>
          <w:tcPr>
            <w:tcW w:w="2129" w:type="dxa"/>
          </w:tcPr>
          <w:p w14:paraId="184EAB77" w14:textId="77777777" w:rsidR="00C444FA" w:rsidRPr="0077795C" w:rsidRDefault="00C444FA" w:rsidP="00727C5E">
            <w:pPr>
              <w:spacing w:before="40" w:after="40"/>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15,8</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4,4</w:t>
            </w:r>
          </w:p>
        </w:tc>
        <w:tc>
          <w:tcPr>
            <w:tcW w:w="2130" w:type="dxa"/>
          </w:tcPr>
          <w:p w14:paraId="1D14B98B" w14:textId="77777777" w:rsidR="00C444FA" w:rsidRPr="0077795C" w:rsidRDefault="00C444FA" w:rsidP="00727C5E">
            <w:pPr>
              <w:spacing w:before="40" w:after="40"/>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16,5</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6</w:t>
            </w:r>
          </w:p>
        </w:tc>
        <w:tc>
          <w:tcPr>
            <w:tcW w:w="1411" w:type="dxa"/>
          </w:tcPr>
          <w:p w14:paraId="3F1EBDA6" w14:textId="77777777" w:rsidR="00C444FA" w:rsidRPr="0077795C" w:rsidRDefault="00C444FA" w:rsidP="00727C5E">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&gt; 0,05</w:t>
            </w:r>
          </w:p>
        </w:tc>
      </w:tr>
      <w:tr w:rsidR="00C444FA" w:rsidRPr="0077795C" w14:paraId="3C758DF4" w14:textId="77777777" w:rsidTr="00727C5E">
        <w:tc>
          <w:tcPr>
            <w:tcW w:w="2972" w:type="dxa"/>
          </w:tcPr>
          <w:p w14:paraId="51BB7A65" w14:textId="7A9297BA" w:rsidR="00C444FA" w:rsidRPr="0077795C" w:rsidRDefault="00C444FA" w:rsidP="00727C5E">
            <w:pPr>
              <w:spacing w:before="40" w:after="40"/>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6 tháng </w:t>
            </w:r>
            <w:r w:rsidRPr="0077795C">
              <w:rPr>
                <w:rFonts w:ascii="Times New Roman" w:hAnsi="Times New Roman"/>
                <w:color w:val="000000" w:themeColor="text1"/>
                <w:sz w:val="28"/>
                <w:szCs w:val="28"/>
                <w:lang w:val="en-US"/>
              </w:rPr>
              <w:t>(n = 10</w:t>
            </w:r>
            <w:r w:rsidR="00CA7F42">
              <w:rPr>
                <w:rFonts w:ascii="Times New Roman" w:hAnsi="Times New Roman"/>
                <w:color w:val="000000" w:themeColor="text1"/>
                <w:sz w:val="28"/>
                <w:szCs w:val="28"/>
                <w:lang w:val="en-US"/>
              </w:rPr>
              <w:t>5</w:t>
            </w:r>
            <w:r w:rsidRPr="0077795C">
              <w:rPr>
                <w:rFonts w:ascii="Times New Roman" w:hAnsi="Times New Roman"/>
                <w:color w:val="000000" w:themeColor="text1"/>
                <w:sz w:val="28"/>
                <w:szCs w:val="28"/>
                <w:lang w:val="en-US"/>
              </w:rPr>
              <w:t>)</w:t>
            </w:r>
          </w:p>
        </w:tc>
        <w:tc>
          <w:tcPr>
            <w:tcW w:w="2129" w:type="dxa"/>
          </w:tcPr>
          <w:p w14:paraId="2053464A" w14:textId="77777777" w:rsidR="00C444FA" w:rsidRPr="0077795C" w:rsidRDefault="00C444FA" w:rsidP="00727C5E">
            <w:pPr>
              <w:spacing w:before="40" w:after="40"/>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15,1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4,9</w:t>
            </w:r>
          </w:p>
        </w:tc>
        <w:tc>
          <w:tcPr>
            <w:tcW w:w="2130" w:type="dxa"/>
          </w:tcPr>
          <w:p w14:paraId="35BC574E" w14:textId="77777777" w:rsidR="00C444FA" w:rsidRPr="0077795C" w:rsidRDefault="00C444FA" w:rsidP="00727C5E">
            <w:pPr>
              <w:spacing w:before="40" w:after="40"/>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17,3</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6,4</w:t>
            </w:r>
          </w:p>
        </w:tc>
        <w:tc>
          <w:tcPr>
            <w:tcW w:w="1411" w:type="dxa"/>
          </w:tcPr>
          <w:p w14:paraId="156E1DAF" w14:textId="77777777" w:rsidR="00C444FA" w:rsidRPr="0077795C" w:rsidRDefault="00C444FA" w:rsidP="00727C5E">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&gt; 0,05</w:t>
            </w:r>
          </w:p>
        </w:tc>
      </w:tr>
      <w:tr w:rsidR="00C444FA" w:rsidRPr="0077795C" w14:paraId="5A0F2A31" w14:textId="77777777" w:rsidTr="00727C5E">
        <w:tc>
          <w:tcPr>
            <w:tcW w:w="2972" w:type="dxa"/>
          </w:tcPr>
          <w:p w14:paraId="04D39925" w14:textId="77777777" w:rsidR="00C444FA" w:rsidRPr="0077795C" w:rsidRDefault="00C444FA" w:rsidP="00727C5E">
            <w:pPr>
              <w:spacing w:before="40" w:after="40"/>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9 tháng </w:t>
            </w:r>
            <w:r w:rsidRPr="0077795C">
              <w:rPr>
                <w:rFonts w:ascii="Times New Roman" w:hAnsi="Times New Roman"/>
                <w:color w:val="000000" w:themeColor="text1"/>
                <w:sz w:val="28"/>
                <w:szCs w:val="28"/>
                <w:lang w:val="en-US"/>
              </w:rPr>
              <w:t>(n = 72)</w:t>
            </w:r>
          </w:p>
        </w:tc>
        <w:tc>
          <w:tcPr>
            <w:tcW w:w="2129" w:type="dxa"/>
          </w:tcPr>
          <w:p w14:paraId="44A6C934" w14:textId="77777777" w:rsidR="00C444FA" w:rsidRPr="0077795C" w:rsidRDefault="00C444FA" w:rsidP="00727C5E">
            <w:pPr>
              <w:spacing w:before="40" w:after="40"/>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16,8</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5,2</w:t>
            </w:r>
          </w:p>
        </w:tc>
        <w:tc>
          <w:tcPr>
            <w:tcW w:w="2130" w:type="dxa"/>
          </w:tcPr>
          <w:p w14:paraId="4D81A289" w14:textId="77777777" w:rsidR="00C444FA" w:rsidRPr="0077795C" w:rsidRDefault="00C444FA" w:rsidP="00727C5E">
            <w:pPr>
              <w:spacing w:before="40" w:after="40"/>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15,1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5,3</w:t>
            </w:r>
          </w:p>
        </w:tc>
        <w:tc>
          <w:tcPr>
            <w:tcW w:w="1411" w:type="dxa"/>
          </w:tcPr>
          <w:p w14:paraId="01454906" w14:textId="77777777" w:rsidR="00C444FA" w:rsidRPr="0077795C" w:rsidRDefault="00C444FA" w:rsidP="00727C5E">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&gt; 0,05</w:t>
            </w:r>
          </w:p>
        </w:tc>
      </w:tr>
      <w:tr w:rsidR="00C444FA" w:rsidRPr="0077795C" w14:paraId="5C2EE526" w14:textId="77777777" w:rsidTr="00727C5E">
        <w:tc>
          <w:tcPr>
            <w:tcW w:w="2972" w:type="dxa"/>
          </w:tcPr>
          <w:p w14:paraId="12D290CB" w14:textId="77777777" w:rsidR="00C444FA" w:rsidRPr="0077795C" w:rsidRDefault="00C444FA" w:rsidP="00727C5E">
            <w:pPr>
              <w:spacing w:before="40" w:after="40"/>
              <w:rPr>
                <w:rFonts w:ascii="Times New Roman" w:hAnsi="Times New Roman"/>
                <w:color w:val="000000" w:themeColor="text1"/>
                <w:sz w:val="28"/>
                <w:szCs w:val="28"/>
              </w:rPr>
            </w:pPr>
            <w:r w:rsidRPr="0077795C">
              <w:rPr>
                <w:rFonts w:ascii="Times New Roman" w:hAnsi="Times New Roman"/>
                <w:color w:val="000000" w:themeColor="text1"/>
                <w:sz w:val="28"/>
                <w:szCs w:val="28"/>
              </w:rPr>
              <w:t xml:space="preserve">12 tháng </w:t>
            </w:r>
            <w:r w:rsidRPr="0077795C">
              <w:rPr>
                <w:rFonts w:ascii="Times New Roman" w:hAnsi="Times New Roman"/>
                <w:color w:val="000000" w:themeColor="text1"/>
                <w:sz w:val="28"/>
                <w:szCs w:val="28"/>
                <w:lang w:val="en-US"/>
              </w:rPr>
              <w:t>(n = 67)</w:t>
            </w:r>
          </w:p>
        </w:tc>
        <w:tc>
          <w:tcPr>
            <w:tcW w:w="2129" w:type="dxa"/>
          </w:tcPr>
          <w:p w14:paraId="33096568" w14:textId="77777777" w:rsidR="00C444FA" w:rsidRPr="0077795C" w:rsidRDefault="00C444FA" w:rsidP="00727C5E">
            <w:pPr>
              <w:spacing w:before="40" w:after="40"/>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15,2</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4,6</w:t>
            </w:r>
          </w:p>
        </w:tc>
        <w:tc>
          <w:tcPr>
            <w:tcW w:w="2130" w:type="dxa"/>
          </w:tcPr>
          <w:p w14:paraId="0A842053" w14:textId="77777777" w:rsidR="00C444FA" w:rsidRPr="0077795C" w:rsidRDefault="00C444FA" w:rsidP="00727C5E">
            <w:pPr>
              <w:spacing w:before="40" w:after="40"/>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16,1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5,8</w:t>
            </w:r>
          </w:p>
        </w:tc>
        <w:tc>
          <w:tcPr>
            <w:tcW w:w="1411" w:type="dxa"/>
          </w:tcPr>
          <w:p w14:paraId="09D8C5F4" w14:textId="77777777" w:rsidR="00C444FA" w:rsidRPr="0077795C" w:rsidRDefault="00C444FA" w:rsidP="00727C5E">
            <w:pPr>
              <w:spacing w:before="40" w:after="40"/>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&gt; 0,05</w:t>
            </w:r>
          </w:p>
        </w:tc>
      </w:tr>
    </w:tbl>
    <w:p w14:paraId="4CD1949A" w14:textId="70C63934" w:rsidR="00FD7EF0" w:rsidRPr="003156B4" w:rsidRDefault="00054069" w:rsidP="00FD7EF0">
      <w:pPr>
        <w:spacing w:after="0" w:line="240" w:lineRule="auto"/>
        <w:jc w:val="both"/>
        <w:rPr>
          <w:rFonts w:ascii="Times New Roman" w:hAnsi="Times New Roman"/>
          <w:sz w:val="28"/>
          <w:szCs w:val="28"/>
        </w:rPr>
      </w:pPr>
      <w:r w:rsidRPr="003156B4">
        <w:rPr>
          <w:rFonts w:ascii="Times New Roman" w:hAnsi="Times New Roman"/>
          <w:sz w:val="28"/>
          <w:szCs w:val="28"/>
          <w:vertAlign w:val="superscript"/>
        </w:rPr>
        <w:t>* k</w:t>
      </w:r>
      <w:r w:rsidR="00FD7EF0" w:rsidRPr="003156B4">
        <w:rPr>
          <w:rFonts w:ascii="Times New Roman" w:hAnsi="Times New Roman"/>
          <w:sz w:val="28"/>
          <w:szCs w:val="28"/>
          <w:vertAlign w:val="superscript"/>
        </w:rPr>
        <w:t>iểm định Studen’t T-test</w:t>
      </w:r>
    </w:p>
    <w:p w14:paraId="27C4B0AB" w14:textId="31FE7F46" w:rsidR="00D251A3" w:rsidRPr="003156B4" w:rsidRDefault="00D251A3" w:rsidP="00FD7EF0">
      <w:pPr>
        <w:spacing w:after="0" w:line="360" w:lineRule="auto"/>
        <w:ind w:firstLine="720"/>
        <w:jc w:val="both"/>
      </w:pPr>
      <w:r w:rsidRPr="003156B4">
        <w:rPr>
          <w:rFonts w:ascii="Times New Roman" w:hAnsi="Times New Roman"/>
          <w:sz w:val="28"/>
          <w:szCs w:val="28"/>
        </w:rPr>
        <w:lastRenderedPageBreak/>
        <w:t xml:space="preserve">Tại thời điểm sau nhập viện, LACI </w:t>
      </w:r>
      <w:r w:rsidRPr="003156B4">
        <w:rPr>
          <w:rFonts w:ascii="Times New Roman" w:hAnsi="Times New Roman"/>
          <w:sz w:val="28"/>
          <w:szCs w:val="28"/>
          <w:lang w:val="nl-NL"/>
        </w:rPr>
        <w:t>cao hơn ở nhóm LVGLS ≥ -11,4% so với nhóm LVGLS &lt; -11,4%.</w:t>
      </w:r>
    </w:p>
    <w:p w14:paraId="3FBA60F8" w14:textId="739FBC8E" w:rsidR="00D251A3" w:rsidRPr="003156B4" w:rsidRDefault="0030214E" w:rsidP="00D251A3">
      <w:pPr>
        <w:pStyle w:val="abang"/>
        <w:rPr>
          <w:color w:val="auto"/>
          <w:lang w:val="en-US"/>
        </w:rPr>
      </w:pPr>
      <w:bookmarkStart w:id="1285" w:name="_Toc236858186"/>
      <w:r w:rsidRPr="003156B4">
        <w:rPr>
          <w:color w:val="auto"/>
        </w:rPr>
        <w:t>Bảng 3.32</w:t>
      </w:r>
      <w:r w:rsidR="00D251A3" w:rsidRPr="003156B4">
        <w:rPr>
          <w:color w:val="auto"/>
        </w:rPr>
        <w:t>. Mối liên quan giữa LACI tại các thời điểm với nhóm LAVI</w:t>
      </w:r>
      <w:r w:rsidR="00D251A3" w:rsidRPr="003156B4">
        <w:rPr>
          <w:color w:val="auto"/>
          <w:lang w:val="en-US"/>
        </w:rPr>
        <w:t>, nhóm LAEF</w:t>
      </w:r>
      <w:bookmarkEnd w:id="1285"/>
    </w:p>
    <w:tbl>
      <w:tblPr>
        <w:tblStyle w:val="TableGrid"/>
        <w:tblW w:w="8642" w:type="dxa"/>
        <w:tblLook w:val="04A0" w:firstRow="1" w:lastRow="0" w:firstColumn="1" w:lastColumn="0" w:noHBand="0" w:noVBand="1"/>
      </w:tblPr>
      <w:tblGrid>
        <w:gridCol w:w="2972"/>
        <w:gridCol w:w="2129"/>
        <w:gridCol w:w="2130"/>
        <w:gridCol w:w="1411"/>
      </w:tblGrid>
      <w:tr w:rsidR="00C444FA" w:rsidRPr="0077795C" w14:paraId="2CB259A1" w14:textId="77777777" w:rsidTr="00727C5E">
        <w:tc>
          <w:tcPr>
            <w:tcW w:w="2972" w:type="dxa"/>
            <w:vMerge w:val="restart"/>
            <w:vAlign w:val="center"/>
          </w:tcPr>
          <w:p w14:paraId="068B3AB9" w14:textId="77777777" w:rsidR="00C444FA" w:rsidRPr="0077795C" w:rsidRDefault="00C444FA" w:rsidP="00C444FA">
            <w:pPr>
              <w:spacing w:after="0" w:line="360" w:lineRule="auto"/>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LACI (%)</w:t>
            </w:r>
          </w:p>
          <w:p w14:paraId="26588F2B" w14:textId="77777777" w:rsidR="00C444FA" w:rsidRPr="0077795C" w:rsidRDefault="00C444FA" w:rsidP="00C444FA">
            <w:pPr>
              <w:spacing w:after="0" w:line="360" w:lineRule="auto"/>
              <w:rPr>
                <w:rFonts w:ascii="Times New Roman" w:hAnsi="Times New Roman"/>
                <w:b/>
                <w:bCs/>
                <w:color w:val="000000" w:themeColor="text1"/>
                <w:sz w:val="28"/>
                <w:szCs w:val="28"/>
              </w:rPr>
            </w:pPr>
            <w:r w:rsidRPr="0077795C">
              <w:rPr>
                <w:rFonts w:ascii="Times New Roman" w:hAnsi="Times New Roman"/>
                <w:color w:val="000000" w:themeColor="text1"/>
                <w:sz w:val="28"/>
                <w:szCs w:val="28"/>
              </w:rPr>
              <w:t>(</w:t>
            </w:r>
            <w:r w:rsidRPr="0077795C">
              <w:rPr>
                <w:rFonts w:ascii="Times New Roman" w:hAnsi="Times New Roman"/>
                <w:color w:val="000000" w:themeColor="text1"/>
                <w:position w:val="-4"/>
                <w:sz w:val="28"/>
                <w:szCs w:val="28"/>
                <w:lang w:val="en-US" w:eastAsia="en-US"/>
              </w:rPr>
              <w:object w:dxaOrig="279" w:dyaOrig="320" w14:anchorId="433C9775">
                <v:shape id="_x0000_i1056" type="#_x0000_t75" style="width:12pt;height:18pt" o:ole="">
                  <v:imagedata r:id="rId32" o:title=""/>
                </v:shape>
                <o:OLEObject Type="Embed" ProgID="Equation.3" ShapeID="_x0000_i1056" DrawAspect="Content" ObjectID="_1847894413" r:id="rId74"/>
              </w:object>
            </w:r>
            <w:r w:rsidRPr="0077795C">
              <w:rPr>
                <w:rFonts w:ascii="Times New Roman" w:hAnsi="Times New Roman"/>
                <w:color w:val="000000" w:themeColor="text1"/>
                <w:sz w:val="28"/>
                <w:szCs w:val="28"/>
              </w:rPr>
              <w:t xml:space="preserve"> ± SD)</w:t>
            </w:r>
          </w:p>
        </w:tc>
        <w:tc>
          <w:tcPr>
            <w:tcW w:w="4259" w:type="dxa"/>
            <w:gridSpan w:val="2"/>
          </w:tcPr>
          <w:p w14:paraId="2E7934CC"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Nhóm LAVI</w:t>
            </w:r>
          </w:p>
        </w:tc>
        <w:tc>
          <w:tcPr>
            <w:tcW w:w="1411" w:type="dxa"/>
            <w:vMerge w:val="restart"/>
            <w:vAlign w:val="center"/>
          </w:tcPr>
          <w:p w14:paraId="7AEB3738" w14:textId="7BC3BC78"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p</w:t>
            </w:r>
            <w:r w:rsidRPr="003156B4">
              <w:rPr>
                <w:rFonts w:ascii="Times New Roman" w:hAnsi="Times New Roman"/>
                <w:sz w:val="28"/>
                <w:szCs w:val="28"/>
                <w:vertAlign w:val="superscript"/>
              </w:rPr>
              <w:t>*</w:t>
            </w:r>
          </w:p>
        </w:tc>
      </w:tr>
      <w:tr w:rsidR="00C444FA" w:rsidRPr="0077795C" w14:paraId="62429401" w14:textId="77777777" w:rsidTr="00727C5E">
        <w:tc>
          <w:tcPr>
            <w:tcW w:w="2972" w:type="dxa"/>
            <w:vMerge/>
          </w:tcPr>
          <w:p w14:paraId="512539BF"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p>
        </w:tc>
        <w:tc>
          <w:tcPr>
            <w:tcW w:w="2129" w:type="dxa"/>
            <w:vAlign w:val="center"/>
          </w:tcPr>
          <w:p w14:paraId="1C254070"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&lt; 34 ml/m</w:t>
            </w:r>
            <w:r w:rsidRPr="0077795C">
              <w:rPr>
                <w:rFonts w:ascii="Times New Roman" w:hAnsi="Times New Roman"/>
                <w:color w:val="000000" w:themeColor="text1"/>
                <w:sz w:val="28"/>
                <w:szCs w:val="28"/>
                <w:vertAlign w:val="superscript"/>
              </w:rPr>
              <w:t>2</w:t>
            </w:r>
          </w:p>
        </w:tc>
        <w:tc>
          <w:tcPr>
            <w:tcW w:w="2130" w:type="dxa"/>
            <w:vAlign w:val="center"/>
          </w:tcPr>
          <w:p w14:paraId="5C25B951"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34 ml/m</w:t>
            </w:r>
            <w:r w:rsidRPr="0077795C">
              <w:rPr>
                <w:rFonts w:ascii="Times New Roman" w:hAnsi="Times New Roman"/>
                <w:color w:val="000000" w:themeColor="text1"/>
                <w:sz w:val="28"/>
                <w:szCs w:val="28"/>
                <w:vertAlign w:val="superscript"/>
              </w:rPr>
              <w:t>2</w:t>
            </w:r>
          </w:p>
        </w:tc>
        <w:tc>
          <w:tcPr>
            <w:tcW w:w="1411" w:type="dxa"/>
            <w:vMerge/>
            <w:vAlign w:val="center"/>
          </w:tcPr>
          <w:p w14:paraId="2E432DD8"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p>
        </w:tc>
      </w:tr>
      <w:tr w:rsidR="00C444FA" w:rsidRPr="0077795C" w14:paraId="38C5E7C6" w14:textId="77777777" w:rsidTr="00727C5E">
        <w:tc>
          <w:tcPr>
            <w:tcW w:w="2972" w:type="dxa"/>
          </w:tcPr>
          <w:p w14:paraId="2F34D0B7" w14:textId="77777777" w:rsidR="00C444FA" w:rsidRPr="0077795C" w:rsidRDefault="00C444FA" w:rsidP="00C444FA">
            <w:pPr>
              <w:spacing w:after="0" w:line="360" w:lineRule="auto"/>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Sau nhập viện </w:t>
            </w:r>
            <w:r w:rsidRPr="0077795C">
              <w:rPr>
                <w:rFonts w:ascii="Times New Roman" w:hAnsi="Times New Roman"/>
                <w:color w:val="000000" w:themeColor="text1"/>
                <w:sz w:val="28"/>
                <w:szCs w:val="28"/>
                <w:lang w:val="en-US"/>
              </w:rPr>
              <w:t>(n = 112)</w:t>
            </w:r>
          </w:p>
        </w:tc>
        <w:tc>
          <w:tcPr>
            <w:tcW w:w="2129" w:type="dxa"/>
          </w:tcPr>
          <w:p w14:paraId="1837DAF8"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17,5 ± 5,4</w:t>
            </w:r>
          </w:p>
        </w:tc>
        <w:tc>
          <w:tcPr>
            <w:tcW w:w="2130" w:type="dxa"/>
          </w:tcPr>
          <w:p w14:paraId="31D81172"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23,2 ± 9,5</w:t>
            </w:r>
          </w:p>
        </w:tc>
        <w:tc>
          <w:tcPr>
            <w:tcW w:w="1411" w:type="dxa"/>
            <w:vAlign w:val="center"/>
          </w:tcPr>
          <w:p w14:paraId="4922027A"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0,003</w:t>
            </w:r>
          </w:p>
        </w:tc>
      </w:tr>
      <w:tr w:rsidR="00C444FA" w:rsidRPr="0077795C" w14:paraId="1CFF6576" w14:textId="77777777" w:rsidTr="00727C5E">
        <w:tc>
          <w:tcPr>
            <w:tcW w:w="2972" w:type="dxa"/>
          </w:tcPr>
          <w:p w14:paraId="1B596E86" w14:textId="77777777" w:rsidR="00C444FA" w:rsidRPr="0077795C" w:rsidRDefault="00C444FA" w:rsidP="00C444FA">
            <w:pPr>
              <w:spacing w:after="0" w:line="360" w:lineRule="auto"/>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7 ngày </w:t>
            </w:r>
            <w:r w:rsidRPr="0077795C">
              <w:rPr>
                <w:rFonts w:ascii="Times New Roman" w:hAnsi="Times New Roman"/>
                <w:color w:val="000000" w:themeColor="text1"/>
                <w:sz w:val="28"/>
                <w:szCs w:val="28"/>
                <w:lang w:val="en-US"/>
              </w:rPr>
              <w:t>(n = 108)</w:t>
            </w:r>
          </w:p>
        </w:tc>
        <w:tc>
          <w:tcPr>
            <w:tcW w:w="2129" w:type="dxa"/>
          </w:tcPr>
          <w:p w14:paraId="50F1CB1E"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16,4 ± 5,3</w:t>
            </w:r>
          </w:p>
        </w:tc>
        <w:tc>
          <w:tcPr>
            <w:tcW w:w="2130" w:type="dxa"/>
          </w:tcPr>
          <w:p w14:paraId="670A1FD4"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20,6 ± 8,6</w:t>
            </w:r>
          </w:p>
        </w:tc>
        <w:tc>
          <w:tcPr>
            <w:tcW w:w="1411" w:type="dxa"/>
            <w:vAlign w:val="center"/>
          </w:tcPr>
          <w:p w14:paraId="0A73F15E"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0,014</w:t>
            </w:r>
          </w:p>
        </w:tc>
      </w:tr>
      <w:tr w:rsidR="00C444FA" w:rsidRPr="0077795C" w14:paraId="3934669B" w14:textId="77777777" w:rsidTr="00727C5E">
        <w:tc>
          <w:tcPr>
            <w:tcW w:w="2972" w:type="dxa"/>
          </w:tcPr>
          <w:p w14:paraId="0CE43032" w14:textId="77777777" w:rsidR="00C444FA" w:rsidRPr="0077795C" w:rsidRDefault="00C444FA" w:rsidP="00C444FA">
            <w:pPr>
              <w:spacing w:after="0" w:line="360" w:lineRule="auto"/>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 tháng </w:t>
            </w:r>
            <w:r w:rsidRPr="0077795C">
              <w:rPr>
                <w:rFonts w:ascii="Times New Roman" w:hAnsi="Times New Roman"/>
                <w:color w:val="000000" w:themeColor="text1"/>
                <w:sz w:val="28"/>
                <w:szCs w:val="28"/>
                <w:lang w:val="en-US"/>
              </w:rPr>
              <w:t>(n = 107)</w:t>
            </w:r>
          </w:p>
        </w:tc>
        <w:tc>
          <w:tcPr>
            <w:tcW w:w="2129" w:type="dxa"/>
          </w:tcPr>
          <w:p w14:paraId="291996DA" w14:textId="77777777" w:rsidR="00C444FA" w:rsidRPr="0077795C" w:rsidRDefault="00C444FA" w:rsidP="00C444FA">
            <w:pPr>
              <w:spacing w:after="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15,5 ± 4,8</w:t>
            </w:r>
          </w:p>
        </w:tc>
        <w:tc>
          <w:tcPr>
            <w:tcW w:w="2130" w:type="dxa"/>
          </w:tcPr>
          <w:p w14:paraId="55BCF4DF" w14:textId="77777777" w:rsidR="00C444FA" w:rsidRPr="0077795C" w:rsidRDefault="00C444FA" w:rsidP="00C444FA">
            <w:pPr>
              <w:spacing w:after="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20,3 ± 9,1</w:t>
            </w:r>
          </w:p>
        </w:tc>
        <w:tc>
          <w:tcPr>
            <w:tcW w:w="1411" w:type="dxa"/>
            <w:vAlign w:val="center"/>
          </w:tcPr>
          <w:p w14:paraId="4D0AFA62" w14:textId="77777777" w:rsidR="00C444FA" w:rsidRPr="0077795C" w:rsidRDefault="00C444FA" w:rsidP="00C444FA">
            <w:pPr>
              <w:spacing w:after="0" w:line="360" w:lineRule="auto"/>
              <w:jc w:val="center"/>
              <w:rPr>
                <w:rFonts w:ascii="Times New Roman" w:hAnsi="Times New Roman"/>
                <w:color w:val="000000" w:themeColor="text1"/>
                <w:sz w:val="28"/>
                <w:szCs w:val="28"/>
              </w:rPr>
            </w:pPr>
            <w:r w:rsidRPr="0077795C">
              <w:rPr>
                <w:rFonts w:ascii="Times New Roman" w:hAnsi="Times New Roman"/>
                <w:b/>
                <w:bCs/>
                <w:color w:val="000000" w:themeColor="text1"/>
                <w:sz w:val="28"/>
                <w:szCs w:val="28"/>
              </w:rPr>
              <w:t>0,007</w:t>
            </w:r>
          </w:p>
        </w:tc>
      </w:tr>
      <w:tr w:rsidR="00C444FA" w:rsidRPr="0077795C" w14:paraId="414E89AE" w14:textId="77777777" w:rsidTr="00727C5E">
        <w:tc>
          <w:tcPr>
            <w:tcW w:w="2972" w:type="dxa"/>
          </w:tcPr>
          <w:p w14:paraId="2A511C74" w14:textId="77777777" w:rsidR="00C444FA" w:rsidRPr="0077795C" w:rsidRDefault="00C444FA" w:rsidP="00C444FA">
            <w:pPr>
              <w:spacing w:after="0" w:line="360" w:lineRule="auto"/>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3 tháng </w:t>
            </w:r>
            <w:r w:rsidRPr="0077795C">
              <w:rPr>
                <w:rFonts w:ascii="Times New Roman" w:hAnsi="Times New Roman"/>
                <w:color w:val="000000" w:themeColor="text1"/>
                <w:sz w:val="28"/>
                <w:szCs w:val="28"/>
                <w:lang w:val="en-US"/>
              </w:rPr>
              <w:t>(n = 105)</w:t>
            </w:r>
          </w:p>
        </w:tc>
        <w:tc>
          <w:tcPr>
            <w:tcW w:w="2129" w:type="dxa"/>
          </w:tcPr>
          <w:p w14:paraId="04BD674F"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15,3 ± 4,1</w:t>
            </w:r>
          </w:p>
        </w:tc>
        <w:tc>
          <w:tcPr>
            <w:tcW w:w="2130" w:type="dxa"/>
          </w:tcPr>
          <w:p w14:paraId="7130FB04"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18,3 ± 6,6</w:t>
            </w:r>
          </w:p>
        </w:tc>
        <w:tc>
          <w:tcPr>
            <w:tcW w:w="1411" w:type="dxa"/>
            <w:vAlign w:val="center"/>
          </w:tcPr>
          <w:p w14:paraId="7F1AC6EE"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0,027</w:t>
            </w:r>
          </w:p>
        </w:tc>
      </w:tr>
      <w:tr w:rsidR="00C444FA" w:rsidRPr="0077795C" w14:paraId="4C118840" w14:textId="77777777" w:rsidTr="00727C5E">
        <w:tc>
          <w:tcPr>
            <w:tcW w:w="2972" w:type="dxa"/>
          </w:tcPr>
          <w:p w14:paraId="7D049D5E" w14:textId="2888FCED" w:rsidR="00C444FA" w:rsidRPr="0077795C" w:rsidRDefault="00C444FA" w:rsidP="00C444FA">
            <w:pPr>
              <w:spacing w:after="0" w:line="360" w:lineRule="auto"/>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6 tháng </w:t>
            </w:r>
            <w:r w:rsidRPr="0077795C">
              <w:rPr>
                <w:rFonts w:ascii="Times New Roman" w:hAnsi="Times New Roman"/>
                <w:color w:val="000000" w:themeColor="text1"/>
                <w:sz w:val="28"/>
                <w:szCs w:val="28"/>
                <w:lang w:val="en-US"/>
              </w:rPr>
              <w:t>(n = 10</w:t>
            </w:r>
            <w:r w:rsidR="00CA7F42">
              <w:rPr>
                <w:rFonts w:ascii="Times New Roman" w:hAnsi="Times New Roman"/>
                <w:color w:val="000000" w:themeColor="text1"/>
                <w:sz w:val="28"/>
                <w:szCs w:val="28"/>
                <w:lang w:val="en-US"/>
              </w:rPr>
              <w:t>5</w:t>
            </w:r>
            <w:r w:rsidRPr="0077795C">
              <w:rPr>
                <w:rFonts w:ascii="Times New Roman" w:hAnsi="Times New Roman"/>
                <w:color w:val="000000" w:themeColor="text1"/>
                <w:sz w:val="28"/>
                <w:szCs w:val="28"/>
                <w:lang w:val="en-US"/>
              </w:rPr>
              <w:t>)</w:t>
            </w:r>
          </w:p>
        </w:tc>
        <w:tc>
          <w:tcPr>
            <w:tcW w:w="2129" w:type="dxa"/>
          </w:tcPr>
          <w:p w14:paraId="35161217"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15,1 ± 5</w:t>
            </w:r>
          </w:p>
        </w:tc>
        <w:tc>
          <w:tcPr>
            <w:tcW w:w="2130" w:type="dxa"/>
          </w:tcPr>
          <w:p w14:paraId="2AC0C869"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18,4 ± 6,4</w:t>
            </w:r>
          </w:p>
        </w:tc>
        <w:tc>
          <w:tcPr>
            <w:tcW w:w="1411" w:type="dxa"/>
            <w:vAlign w:val="center"/>
          </w:tcPr>
          <w:p w14:paraId="40D525A2"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0,013</w:t>
            </w:r>
          </w:p>
        </w:tc>
      </w:tr>
      <w:tr w:rsidR="00C444FA" w:rsidRPr="0077795C" w14:paraId="0596E3A9" w14:textId="77777777" w:rsidTr="00727C5E">
        <w:tc>
          <w:tcPr>
            <w:tcW w:w="2972" w:type="dxa"/>
          </w:tcPr>
          <w:p w14:paraId="57A4D544" w14:textId="77777777" w:rsidR="00C444FA" w:rsidRPr="0077795C" w:rsidRDefault="00C444FA" w:rsidP="00C444FA">
            <w:pPr>
              <w:spacing w:after="0" w:line="360" w:lineRule="auto"/>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9 tháng </w:t>
            </w:r>
            <w:r w:rsidRPr="0077795C">
              <w:rPr>
                <w:rFonts w:ascii="Times New Roman" w:hAnsi="Times New Roman"/>
                <w:color w:val="000000" w:themeColor="text1"/>
                <w:sz w:val="28"/>
                <w:szCs w:val="28"/>
                <w:lang w:val="en-US"/>
              </w:rPr>
              <w:t>(n = 72)</w:t>
            </w:r>
          </w:p>
        </w:tc>
        <w:tc>
          <w:tcPr>
            <w:tcW w:w="2129" w:type="dxa"/>
          </w:tcPr>
          <w:p w14:paraId="69967F9F"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14,8 ± 4,7</w:t>
            </w:r>
          </w:p>
        </w:tc>
        <w:tc>
          <w:tcPr>
            <w:tcW w:w="2130" w:type="dxa"/>
          </w:tcPr>
          <w:p w14:paraId="4DAAE282"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19,2 ± 5,2</w:t>
            </w:r>
          </w:p>
        </w:tc>
        <w:tc>
          <w:tcPr>
            <w:tcW w:w="1411" w:type="dxa"/>
            <w:vAlign w:val="center"/>
          </w:tcPr>
          <w:p w14:paraId="2FC076B6"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0,002</w:t>
            </w:r>
          </w:p>
        </w:tc>
      </w:tr>
      <w:tr w:rsidR="00C444FA" w:rsidRPr="0077795C" w14:paraId="79F540A8" w14:textId="77777777" w:rsidTr="00727C5E">
        <w:tc>
          <w:tcPr>
            <w:tcW w:w="2972" w:type="dxa"/>
          </w:tcPr>
          <w:p w14:paraId="08A87F13" w14:textId="77777777" w:rsidR="00C444FA" w:rsidRPr="0077795C" w:rsidRDefault="00C444FA" w:rsidP="00C444FA">
            <w:pPr>
              <w:spacing w:after="0" w:line="360" w:lineRule="auto"/>
              <w:rPr>
                <w:rFonts w:ascii="Times New Roman" w:hAnsi="Times New Roman"/>
                <w:color w:val="000000" w:themeColor="text1"/>
                <w:sz w:val="28"/>
                <w:szCs w:val="28"/>
              </w:rPr>
            </w:pPr>
            <w:r w:rsidRPr="0077795C">
              <w:rPr>
                <w:rFonts w:ascii="Times New Roman" w:hAnsi="Times New Roman"/>
                <w:color w:val="000000" w:themeColor="text1"/>
                <w:sz w:val="28"/>
                <w:szCs w:val="28"/>
              </w:rPr>
              <w:t xml:space="preserve">12 tháng </w:t>
            </w:r>
            <w:r w:rsidRPr="0077795C">
              <w:rPr>
                <w:rFonts w:ascii="Times New Roman" w:hAnsi="Times New Roman"/>
                <w:color w:val="000000" w:themeColor="text1"/>
                <w:sz w:val="28"/>
                <w:szCs w:val="28"/>
                <w:lang w:val="en-US"/>
              </w:rPr>
              <w:t>(n = 67)</w:t>
            </w:r>
          </w:p>
        </w:tc>
        <w:tc>
          <w:tcPr>
            <w:tcW w:w="2129" w:type="dxa"/>
          </w:tcPr>
          <w:p w14:paraId="431FA39D"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14,5 ± 4,3</w:t>
            </w:r>
          </w:p>
        </w:tc>
        <w:tc>
          <w:tcPr>
            <w:tcW w:w="2130" w:type="dxa"/>
          </w:tcPr>
          <w:p w14:paraId="2FD4A237"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17,6 ± 5,8</w:t>
            </w:r>
          </w:p>
        </w:tc>
        <w:tc>
          <w:tcPr>
            <w:tcW w:w="1411" w:type="dxa"/>
            <w:vAlign w:val="center"/>
          </w:tcPr>
          <w:p w14:paraId="0B5FEC34"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0,036</w:t>
            </w:r>
          </w:p>
        </w:tc>
      </w:tr>
      <w:tr w:rsidR="00C444FA" w:rsidRPr="0077795C" w14:paraId="30184638" w14:textId="77777777" w:rsidTr="00727C5E">
        <w:tc>
          <w:tcPr>
            <w:tcW w:w="2972" w:type="dxa"/>
            <w:vMerge w:val="restart"/>
            <w:vAlign w:val="center"/>
          </w:tcPr>
          <w:p w14:paraId="50BE6EF5" w14:textId="77777777" w:rsidR="00C444FA" w:rsidRPr="0077795C" w:rsidRDefault="00C444FA" w:rsidP="00C444FA">
            <w:pPr>
              <w:spacing w:after="0" w:line="360" w:lineRule="auto"/>
              <w:rPr>
                <w:rFonts w:ascii="Times New Roman" w:hAnsi="Times New Roman"/>
                <w:b/>
                <w:bCs/>
                <w:color w:val="000000" w:themeColor="text1"/>
                <w:sz w:val="28"/>
                <w:szCs w:val="28"/>
              </w:rPr>
            </w:pPr>
          </w:p>
        </w:tc>
        <w:tc>
          <w:tcPr>
            <w:tcW w:w="4259" w:type="dxa"/>
            <w:gridSpan w:val="2"/>
          </w:tcPr>
          <w:p w14:paraId="34B385A5" w14:textId="77777777" w:rsidR="00C444FA" w:rsidRPr="0077795C" w:rsidRDefault="00C444FA" w:rsidP="00C444FA">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b/>
                <w:bCs/>
                <w:color w:val="000000" w:themeColor="text1"/>
                <w:sz w:val="28"/>
                <w:szCs w:val="28"/>
              </w:rPr>
              <w:t>Nhóm LAEF</w:t>
            </w:r>
          </w:p>
        </w:tc>
        <w:tc>
          <w:tcPr>
            <w:tcW w:w="1411" w:type="dxa"/>
            <w:vMerge w:val="restart"/>
            <w:vAlign w:val="center"/>
          </w:tcPr>
          <w:p w14:paraId="661AE035" w14:textId="1F2247A6"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p</w:t>
            </w:r>
            <w:r w:rsidRPr="003156B4">
              <w:rPr>
                <w:rFonts w:ascii="Times New Roman" w:hAnsi="Times New Roman"/>
                <w:sz w:val="28"/>
                <w:szCs w:val="28"/>
                <w:vertAlign w:val="superscript"/>
              </w:rPr>
              <w:t>*</w:t>
            </w:r>
          </w:p>
        </w:tc>
      </w:tr>
      <w:tr w:rsidR="00C444FA" w:rsidRPr="0077795C" w14:paraId="6651D62B" w14:textId="77777777" w:rsidTr="00727C5E">
        <w:tc>
          <w:tcPr>
            <w:tcW w:w="2972" w:type="dxa"/>
            <w:vMerge/>
          </w:tcPr>
          <w:p w14:paraId="2E4A9A93"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p>
        </w:tc>
        <w:tc>
          <w:tcPr>
            <w:tcW w:w="2129" w:type="dxa"/>
            <w:vAlign w:val="center"/>
          </w:tcPr>
          <w:p w14:paraId="7F18D722"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&lt; 50%</w:t>
            </w:r>
          </w:p>
        </w:tc>
        <w:tc>
          <w:tcPr>
            <w:tcW w:w="2130" w:type="dxa"/>
            <w:vAlign w:val="center"/>
          </w:tcPr>
          <w:p w14:paraId="77023C78"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 50%</w:t>
            </w:r>
          </w:p>
        </w:tc>
        <w:tc>
          <w:tcPr>
            <w:tcW w:w="1411" w:type="dxa"/>
            <w:vMerge/>
            <w:vAlign w:val="center"/>
          </w:tcPr>
          <w:p w14:paraId="2BD6B105"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p>
        </w:tc>
      </w:tr>
      <w:tr w:rsidR="00C444FA" w:rsidRPr="0077795C" w14:paraId="6126C902" w14:textId="77777777" w:rsidTr="00727C5E">
        <w:tc>
          <w:tcPr>
            <w:tcW w:w="2972" w:type="dxa"/>
          </w:tcPr>
          <w:p w14:paraId="6C922927" w14:textId="77777777" w:rsidR="00C444FA" w:rsidRPr="0077795C" w:rsidRDefault="00C444FA" w:rsidP="00C444FA">
            <w:pPr>
              <w:spacing w:after="0" w:line="360" w:lineRule="auto"/>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Sau nhập viện </w:t>
            </w:r>
            <w:r w:rsidRPr="0077795C">
              <w:rPr>
                <w:rFonts w:ascii="Times New Roman" w:hAnsi="Times New Roman"/>
                <w:color w:val="000000" w:themeColor="text1"/>
                <w:sz w:val="28"/>
                <w:szCs w:val="28"/>
                <w:lang w:val="en-US"/>
              </w:rPr>
              <w:t>(n = 112)</w:t>
            </w:r>
          </w:p>
        </w:tc>
        <w:tc>
          <w:tcPr>
            <w:tcW w:w="2129" w:type="dxa"/>
          </w:tcPr>
          <w:p w14:paraId="3E41AED6" w14:textId="77777777" w:rsidR="00C444FA" w:rsidRPr="0077795C" w:rsidRDefault="00C444FA" w:rsidP="00C444FA">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23,4</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8,8</w:t>
            </w:r>
          </w:p>
        </w:tc>
        <w:tc>
          <w:tcPr>
            <w:tcW w:w="2130" w:type="dxa"/>
          </w:tcPr>
          <w:p w14:paraId="78DD1058" w14:textId="77777777" w:rsidR="00C444FA" w:rsidRPr="0077795C" w:rsidRDefault="00C444FA" w:rsidP="00C444FA">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17,3</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5,6</w:t>
            </w:r>
          </w:p>
        </w:tc>
        <w:tc>
          <w:tcPr>
            <w:tcW w:w="1411" w:type="dxa"/>
            <w:vAlign w:val="center"/>
          </w:tcPr>
          <w:p w14:paraId="53C9008B"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&lt; 0,001</w:t>
            </w:r>
          </w:p>
        </w:tc>
      </w:tr>
      <w:tr w:rsidR="00C444FA" w:rsidRPr="0077795C" w14:paraId="38DB8D51" w14:textId="77777777" w:rsidTr="00727C5E">
        <w:tc>
          <w:tcPr>
            <w:tcW w:w="2972" w:type="dxa"/>
          </w:tcPr>
          <w:p w14:paraId="27FA3CE0" w14:textId="77777777" w:rsidR="00C444FA" w:rsidRPr="0077795C" w:rsidRDefault="00C444FA" w:rsidP="00C444FA">
            <w:pPr>
              <w:spacing w:after="0" w:line="360" w:lineRule="auto"/>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7 ngày </w:t>
            </w:r>
            <w:r w:rsidRPr="0077795C">
              <w:rPr>
                <w:rFonts w:ascii="Times New Roman" w:hAnsi="Times New Roman"/>
                <w:color w:val="000000" w:themeColor="text1"/>
                <w:sz w:val="28"/>
                <w:szCs w:val="28"/>
                <w:lang w:val="en-US"/>
              </w:rPr>
              <w:t>(n = 108)</w:t>
            </w:r>
          </w:p>
        </w:tc>
        <w:tc>
          <w:tcPr>
            <w:tcW w:w="2129" w:type="dxa"/>
          </w:tcPr>
          <w:p w14:paraId="45FE2D79" w14:textId="77777777" w:rsidR="00C444FA" w:rsidRPr="0077795C" w:rsidRDefault="00C444FA" w:rsidP="00C444FA">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19,4</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8,5</w:t>
            </w:r>
          </w:p>
        </w:tc>
        <w:tc>
          <w:tcPr>
            <w:tcW w:w="2130" w:type="dxa"/>
          </w:tcPr>
          <w:p w14:paraId="43235B77" w14:textId="77777777" w:rsidR="00C444FA" w:rsidRPr="0077795C" w:rsidRDefault="00C444FA" w:rsidP="00C444FA">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16,9</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5,6</w:t>
            </w:r>
          </w:p>
        </w:tc>
        <w:tc>
          <w:tcPr>
            <w:tcW w:w="1411" w:type="dxa"/>
            <w:vAlign w:val="center"/>
          </w:tcPr>
          <w:p w14:paraId="3E78BC46"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&gt; 0,05</w:t>
            </w:r>
          </w:p>
        </w:tc>
      </w:tr>
      <w:tr w:rsidR="00C444FA" w:rsidRPr="0077795C" w14:paraId="6D74344B" w14:textId="77777777" w:rsidTr="00727C5E">
        <w:tc>
          <w:tcPr>
            <w:tcW w:w="2972" w:type="dxa"/>
          </w:tcPr>
          <w:p w14:paraId="59C925A1" w14:textId="77777777" w:rsidR="00C444FA" w:rsidRPr="0077795C" w:rsidRDefault="00C444FA" w:rsidP="00C444FA">
            <w:pPr>
              <w:spacing w:after="0" w:line="360" w:lineRule="auto"/>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1 tháng </w:t>
            </w:r>
            <w:r w:rsidRPr="0077795C">
              <w:rPr>
                <w:rFonts w:ascii="Times New Roman" w:hAnsi="Times New Roman"/>
                <w:color w:val="000000" w:themeColor="text1"/>
                <w:sz w:val="28"/>
                <w:szCs w:val="28"/>
                <w:lang w:val="en-US"/>
              </w:rPr>
              <w:t>(n = 107)</w:t>
            </w:r>
          </w:p>
        </w:tc>
        <w:tc>
          <w:tcPr>
            <w:tcW w:w="2129" w:type="dxa"/>
          </w:tcPr>
          <w:p w14:paraId="14B57D17" w14:textId="77777777" w:rsidR="00C444FA" w:rsidRPr="0077795C" w:rsidRDefault="00C444FA" w:rsidP="00C444FA">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18,8</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9,7</w:t>
            </w:r>
          </w:p>
        </w:tc>
        <w:tc>
          <w:tcPr>
            <w:tcW w:w="2130" w:type="dxa"/>
          </w:tcPr>
          <w:p w14:paraId="118C888A" w14:textId="77777777" w:rsidR="00C444FA" w:rsidRPr="0077795C" w:rsidRDefault="00C444FA" w:rsidP="00C444FA">
            <w:pPr>
              <w:spacing w:after="0" w:line="360" w:lineRule="auto"/>
              <w:jc w:val="center"/>
              <w:rPr>
                <w:rFonts w:ascii="Times New Roman" w:hAnsi="Times New Roman"/>
                <w:color w:val="000000" w:themeColor="text1"/>
                <w:sz w:val="28"/>
                <w:szCs w:val="28"/>
                <w:lang w:val="en-US"/>
              </w:rPr>
            </w:pPr>
            <w:r w:rsidRPr="0077795C">
              <w:rPr>
                <w:rFonts w:ascii="Times New Roman" w:hAnsi="Times New Roman"/>
                <w:color w:val="000000" w:themeColor="text1"/>
                <w:sz w:val="28"/>
                <w:szCs w:val="28"/>
              </w:rPr>
              <w:t>16,1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4,7</w:t>
            </w:r>
          </w:p>
        </w:tc>
        <w:tc>
          <w:tcPr>
            <w:tcW w:w="1411" w:type="dxa"/>
            <w:vAlign w:val="center"/>
          </w:tcPr>
          <w:p w14:paraId="575EDDEA" w14:textId="77777777" w:rsidR="00C444FA" w:rsidRPr="0077795C" w:rsidRDefault="00C444FA" w:rsidP="00C444FA">
            <w:pPr>
              <w:spacing w:after="0" w:line="360" w:lineRule="auto"/>
              <w:jc w:val="center"/>
              <w:rPr>
                <w:rFonts w:ascii="Times New Roman" w:hAnsi="Times New Roman"/>
                <w:color w:val="000000" w:themeColor="text1"/>
                <w:sz w:val="28"/>
                <w:szCs w:val="28"/>
              </w:rPr>
            </w:pPr>
            <w:r w:rsidRPr="0077795C">
              <w:rPr>
                <w:rFonts w:ascii="Times New Roman" w:hAnsi="Times New Roman"/>
                <w:color w:val="000000" w:themeColor="text1"/>
                <w:sz w:val="28"/>
                <w:szCs w:val="28"/>
              </w:rPr>
              <w:t>&gt; 0,05</w:t>
            </w:r>
          </w:p>
        </w:tc>
      </w:tr>
      <w:tr w:rsidR="00C444FA" w:rsidRPr="0077795C" w14:paraId="10E6E257" w14:textId="77777777" w:rsidTr="00727C5E">
        <w:tc>
          <w:tcPr>
            <w:tcW w:w="2972" w:type="dxa"/>
          </w:tcPr>
          <w:p w14:paraId="1E071CBB" w14:textId="77777777" w:rsidR="00C444FA" w:rsidRPr="0077795C" w:rsidRDefault="00C444FA" w:rsidP="00C444FA">
            <w:pPr>
              <w:spacing w:after="0" w:line="360" w:lineRule="auto"/>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3 tháng </w:t>
            </w:r>
            <w:r w:rsidRPr="0077795C">
              <w:rPr>
                <w:rFonts w:ascii="Times New Roman" w:hAnsi="Times New Roman"/>
                <w:color w:val="000000" w:themeColor="text1"/>
                <w:sz w:val="28"/>
                <w:szCs w:val="28"/>
                <w:lang w:val="en-US"/>
              </w:rPr>
              <w:t>(n = 105)</w:t>
            </w:r>
          </w:p>
        </w:tc>
        <w:tc>
          <w:tcPr>
            <w:tcW w:w="2129" w:type="dxa"/>
          </w:tcPr>
          <w:p w14:paraId="11E5F29A" w14:textId="77777777" w:rsidR="00C444FA" w:rsidRPr="0077795C" w:rsidRDefault="00C444FA" w:rsidP="00C444FA">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17,3</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5,8</w:t>
            </w:r>
          </w:p>
        </w:tc>
        <w:tc>
          <w:tcPr>
            <w:tcW w:w="2130" w:type="dxa"/>
          </w:tcPr>
          <w:p w14:paraId="3D98A80E" w14:textId="77777777" w:rsidR="00C444FA" w:rsidRPr="0077795C" w:rsidRDefault="00C444FA" w:rsidP="00C444FA">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15,6</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4,7</w:t>
            </w:r>
          </w:p>
        </w:tc>
        <w:tc>
          <w:tcPr>
            <w:tcW w:w="1411" w:type="dxa"/>
            <w:vAlign w:val="center"/>
          </w:tcPr>
          <w:p w14:paraId="2473FE13"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&gt; 0,05</w:t>
            </w:r>
          </w:p>
        </w:tc>
      </w:tr>
      <w:tr w:rsidR="00C444FA" w:rsidRPr="0077795C" w14:paraId="618F9FE0" w14:textId="77777777" w:rsidTr="00727C5E">
        <w:tc>
          <w:tcPr>
            <w:tcW w:w="2972" w:type="dxa"/>
          </w:tcPr>
          <w:p w14:paraId="0485E95E" w14:textId="1DB84C96" w:rsidR="00C444FA" w:rsidRPr="0077795C" w:rsidRDefault="00C444FA" w:rsidP="00C444FA">
            <w:pPr>
              <w:spacing w:after="0" w:line="360" w:lineRule="auto"/>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6 tháng </w:t>
            </w:r>
            <w:r w:rsidRPr="0077795C">
              <w:rPr>
                <w:rFonts w:ascii="Times New Roman" w:hAnsi="Times New Roman"/>
                <w:color w:val="000000" w:themeColor="text1"/>
                <w:sz w:val="28"/>
                <w:szCs w:val="28"/>
                <w:lang w:val="en-US"/>
              </w:rPr>
              <w:t>(n = 10</w:t>
            </w:r>
            <w:r w:rsidR="00CA7F42">
              <w:rPr>
                <w:rFonts w:ascii="Times New Roman" w:hAnsi="Times New Roman"/>
                <w:color w:val="000000" w:themeColor="text1"/>
                <w:sz w:val="28"/>
                <w:szCs w:val="28"/>
                <w:lang w:val="en-US"/>
              </w:rPr>
              <w:t>5</w:t>
            </w:r>
            <w:r w:rsidRPr="0077795C">
              <w:rPr>
                <w:rFonts w:ascii="Times New Roman" w:hAnsi="Times New Roman"/>
                <w:color w:val="000000" w:themeColor="text1"/>
                <w:sz w:val="28"/>
                <w:szCs w:val="28"/>
                <w:lang w:val="en-US"/>
              </w:rPr>
              <w:t>)</w:t>
            </w:r>
          </w:p>
        </w:tc>
        <w:tc>
          <w:tcPr>
            <w:tcW w:w="2129" w:type="dxa"/>
          </w:tcPr>
          <w:p w14:paraId="205672BF" w14:textId="77777777" w:rsidR="00C444FA" w:rsidRPr="0077795C" w:rsidRDefault="00C444FA" w:rsidP="00C444FA">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17,9</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6,8</w:t>
            </w:r>
          </w:p>
        </w:tc>
        <w:tc>
          <w:tcPr>
            <w:tcW w:w="2130" w:type="dxa"/>
          </w:tcPr>
          <w:p w14:paraId="2F7CDAAF" w14:textId="77777777" w:rsidR="00C444FA" w:rsidRPr="0077795C" w:rsidRDefault="00C444FA" w:rsidP="00C444FA">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15,1</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4,8</w:t>
            </w:r>
          </w:p>
        </w:tc>
        <w:tc>
          <w:tcPr>
            <w:tcW w:w="1411" w:type="dxa"/>
            <w:vAlign w:val="center"/>
          </w:tcPr>
          <w:p w14:paraId="63DE487C"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b/>
                <w:bCs/>
                <w:color w:val="000000" w:themeColor="text1"/>
                <w:sz w:val="28"/>
                <w:szCs w:val="28"/>
              </w:rPr>
              <w:t>0,038</w:t>
            </w:r>
          </w:p>
        </w:tc>
      </w:tr>
      <w:tr w:rsidR="00C444FA" w:rsidRPr="0077795C" w14:paraId="4352B601" w14:textId="77777777" w:rsidTr="00727C5E">
        <w:tc>
          <w:tcPr>
            <w:tcW w:w="2972" w:type="dxa"/>
          </w:tcPr>
          <w:p w14:paraId="5DF5449E" w14:textId="77777777" w:rsidR="00C444FA" w:rsidRPr="0077795C" w:rsidRDefault="00C444FA" w:rsidP="00C444FA">
            <w:pPr>
              <w:spacing w:after="0" w:line="360" w:lineRule="auto"/>
              <w:rPr>
                <w:rFonts w:ascii="Times New Roman" w:hAnsi="Times New Roman"/>
                <w:b/>
                <w:bCs/>
                <w:color w:val="000000" w:themeColor="text1"/>
                <w:sz w:val="28"/>
                <w:szCs w:val="28"/>
              </w:rPr>
            </w:pPr>
            <w:r w:rsidRPr="0077795C">
              <w:rPr>
                <w:rFonts w:ascii="Times New Roman" w:hAnsi="Times New Roman"/>
                <w:color w:val="000000" w:themeColor="text1"/>
                <w:sz w:val="28"/>
                <w:szCs w:val="28"/>
              </w:rPr>
              <w:t xml:space="preserve">9 tháng </w:t>
            </w:r>
            <w:r w:rsidRPr="0077795C">
              <w:rPr>
                <w:rFonts w:ascii="Times New Roman" w:hAnsi="Times New Roman"/>
                <w:color w:val="000000" w:themeColor="text1"/>
                <w:sz w:val="28"/>
                <w:szCs w:val="28"/>
                <w:lang w:val="en-US"/>
              </w:rPr>
              <w:t>(n = 72)</w:t>
            </w:r>
          </w:p>
        </w:tc>
        <w:tc>
          <w:tcPr>
            <w:tcW w:w="2129" w:type="dxa"/>
          </w:tcPr>
          <w:p w14:paraId="25563EFC" w14:textId="77777777" w:rsidR="00C444FA" w:rsidRPr="0077795C" w:rsidRDefault="00C444FA" w:rsidP="00C444FA">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14,9</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w:t>
            </w:r>
          </w:p>
        </w:tc>
        <w:tc>
          <w:tcPr>
            <w:tcW w:w="2130" w:type="dxa"/>
          </w:tcPr>
          <w:p w14:paraId="78BB1E5D" w14:textId="77777777" w:rsidR="00C444FA" w:rsidRPr="0077795C" w:rsidRDefault="00C444FA" w:rsidP="00C444FA">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16,5</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5,3</w:t>
            </w:r>
          </w:p>
        </w:tc>
        <w:tc>
          <w:tcPr>
            <w:tcW w:w="1411" w:type="dxa"/>
            <w:vAlign w:val="center"/>
          </w:tcPr>
          <w:p w14:paraId="3D88C74D"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&gt; 0,05</w:t>
            </w:r>
          </w:p>
        </w:tc>
      </w:tr>
      <w:tr w:rsidR="00C444FA" w:rsidRPr="0077795C" w14:paraId="3101A296" w14:textId="77777777" w:rsidTr="00727C5E">
        <w:tc>
          <w:tcPr>
            <w:tcW w:w="2972" w:type="dxa"/>
          </w:tcPr>
          <w:p w14:paraId="571D26D1" w14:textId="77777777" w:rsidR="00C444FA" w:rsidRPr="0077795C" w:rsidRDefault="00C444FA" w:rsidP="00C444FA">
            <w:pPr>
              <w:spacing w:after="0" w:line="360" w:lineRule="auto"/>
              <w:rPr>
                <w:rFonts w:ascii="Times New Roman" w:hAnsi="Times New Roman"/>
                <w:color w:val="000000" w:themeColor="text1"/>
                <w:sz w:val="28"/>
                <w:szCs w:val="28"/>
              </w:rPr>
            </w:pPr>
            <w:r w:rsidRPr="0077795C">
              <w:rPr>
                <w:rFonts w:ascii="Times New Roman" w:hAnsi="Times New Roman"/>
                <w:color w:val="000000" w:themeColor="text1"/>
                <w:sz w:val="28"/>
                <w:szCs w:val="28"/>
              </w:rPr>
              <w:t xml:space="preserve">12 tháng </w:t>
            </w:r>
            <w:r w:rsidRPr="0077795C">
              <w:rPr>
                <w:rFonts w:ascii="Times New Roman" w:hAnsi="Times New Roman"/>
                <w:color w:val="000000" w:themeColor="text1"/>
                <w:sz w:val="28"/>
                <w:szCs w:val="28"/>
                <w:lang w:val="en-US"/>
              </w:rPr>
              <w:t>(n = 67)</w:t>
            </w:r>
          </w:p>
        </w:tc>
        <w:tc>
          <w:tcPr>
            <w:tcW w:w="2129" w:type="dxa"/>
          </w:tcPr>
          <w:p w14:paraId="146713B1" w14:textId="77777777" w:rsidR="00C444FA" w:rsidRPr="0077795C" w:rsidRDefault="00C444FA" w:rsidP="00C444FA">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15,2</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5,4</w:t>
            </w:r>
          </w:p>
        </w:tc>
        <w:tc>
          <w:tcPr>
            <w:tcW w:w="2130" w:type="dxa"/>
          </w:tcPr>
          <w:p w14:paraId="516B3921" w14:textId="77777777" w:rsidR="00C444FA" w:rsidRPr="0077795C" w:rsidRDefault="00C444FA" w:rsidP="00C444FA">
            <w:pPr>
              <w:spacing w:after="0" w:line="360" w:lineRule="auto"/>
              <w:jc w:val="center"/>
              <w:rPr>
                <w:rFonts w:ascii="Times New Roman" w:hAnsi="Times New Roman"/>
                <w:b/>
                <w:bCs/>
                <w:color w:val="000000" w:themeColor="text1"/>
                <w:sz w:val="28"/>
                <w:szCs w:val="28"/>
                <w:lang w:val="en-US"/>
              </w:rPr>
            </w:pPr>
            <w:r w:rsidRPr="0077795C">
              <w:rPr>
                <w:rFonts w:ascii="Times New Roman" w:hAnsi="Times New Roman"/>
                <w:color w:val="000000" w:themeColor="text1"/>
                <w:sz w:val="28"/>
                <w:szCs w:val="28"/>
              </w:rPr>
              <w:t>15,6</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w:t>
            </w:r>
            <w:r w:rsidRPr="0077795C">
              <w:rPr>
                <w:rFonts w:ascii="Times New Roman" w:hAnsi="Times New Roman"/>
                <w:color w:val="000000" w:themeColor="text1"/>
                <w:sz w:val="28"/>
                <w:szCs w:val="28"/>
                <w:lang w:val="en-US"/>
              </w:rPr>
              <w:t xml:space="preserve"> </w:t>
            </w:r>
            <w:r w:rsidRPr="0077795C">
              <w:rPr>
                <w:rFonts w:ascii="Times New Roman" w:hAnsi="Times New Roman"/>
                <w:color w:val="000000" w:themeColor="text1"/>
                <w:sz w:val="28"/>
                <w:szCs w:val="28"/>
              </w:rPr>
              <w:t>4,9</w:t>
            </w:r>
          </w:p>
        </w:tc>
        <w:tc>
          <w:tcPr>
            <w:tcW w:w="1411" w:type="dxa"/>
            <w:vAlign w:val="center"/>
          </w:tcPr>
          <w:p w14:paraId="197B79F0" w14:textId="77777777" w:rsidR="00C444FA" w:rsidRPr="0077795C" w:rsidRDefault="00C444FA" w:rsidP="00C444FA">
            <w:pPr>
              <w:spacing w:after="0" w:line="360" w:lineRule="auto"/>
              <w:jc w:val="center"/>
              <w:rPr>
                <w:rFonts w:ascii="Times New Roman" w:hAnsi="Times New Roman"/>
                <w:b/>
                <w:bCs/>
                <w:color w:val="000000" w:themeColor="text1"/>
                <w:sz w:val="28"/>
                <w:szCs w:val="28"/>
              </w:rPr>
            </w:pPr>
            <w:r w:rsidRPr="0077795C">
              <w:rPr>
                <w:rFonts w:ascii="Times New Roman" w:hAnsi="Times New Roman"/>
                <w:color w:val="000000" w:themeColor="text1"/>
                <w:sz w:val="28"/>
                <w:szCs w:val="28"/>
              </w:rPr>
              <w:t>&gt; 0,05</w:t>
            </w:r>
          </w:p>
        </w:tc>
      </w:tr>
    </w:tbl>
    <w:p w14:paraId="193C715D" w14:textId="27E8462A" w:rsidR="00891D2A" w:rsidRPr="003156B4" w:rsidRDefault="009872F1" w:rsidP="00891D2A">
      <w:pPr>
        <w:spacing w:after="0" w:line="240" w:lineRule="auto"/>
        <w:jc w:val="both"/>
        <w:rPr>
          <w:rFonts w:ascii="Times New Roman" w:hAnsi="Times New Roman"/>
          <w:sz w:val="28"/>
          <w:szCs w:val="28"/>
        </w:rPr>
      </w:pPr>
      <w:r w:rsidRPr="003156B4">
        <w:rPr>
          <w:rFonts w:ascii="Times New Roman" w:hAnsi="Times New Roman"/>
          <w:sz w:val="28"/>
          <w:szCs w:val="28"/>
          <w:vertAlign w:val="superscript"/>
        </w:rPr>
        <w:t>* k</w:t>
      </w:r>
      <w:r w:rsidR="00891D2A" w:rsidRPr="003156B4">
        <w:rPr>
          <w:rFonts w:ascii="Times New Roman" w:hAnsi="Times New Roman"/>
          <w:sz w:val="28"/>
          <w:szCs w:val="28"/>
          <w:vertAlign w:val="superscript"/>
        </w:rPr>
        <w:t>iểm định Studen’t T-test</w:t>
      </w:r>
    </w:p>
    <w:p w14:paraId="3FA2463C" w14:textId="300DDAB9" w:rsidR="00D251A3" w:rsidRPr="003156B4" w:rsidRDefault="00D251A3" w:rsidP="00891D2A">
      <w:pPr>
        <w:spacing w:after="0" w:line="360" w:lineRule="auto"/>
        <w:ind w:firstLine="720"/>
        <w:jc w:val="both"/>
        <w:rPr>
          <w:rFonts w:ascii="Times New Roman" w:hAnsi="Times New Roman"/>
          <w:sz w:val="28"/>
          <w:szCs w:val="28"/>
          <w:lang w:val="nl-NL"/>
        </w:rPr>
      </w:pPr>
      <w:r w:rsidRPr="003156B4">
        <w:rPr>
          <w:rFonts w:ascii="Times New Roman" w:hAnsi="Times New Roman"/>
          <w:sz w:val="28"/>
          <w:szCs w:val="28"/>
        </w:rPr>
        <w:t>LACI cao hơn ở nhóm LAVI ≥ 34 ml/m</w:t>
      </w:r>
      <w:r w:rsidRPr="003156B4">
        <w:rPr>
          <w:rFonts w:ascii="Times New Roman" w:hAnsi="Times New Roman"/>
          <w:sz w:val="28"/>
          <w:szCs w:val="28"/>
          <w:vertAlign w:val="superscript"/>
        </w:rPr>
        <w:t xml:space="preserve">2 </w:t>
      </w:r>
      <w:r w:rsidRPr="003156B4">
        <w:rPr>
          <w:rFonts w:ascii="Times New Roman" w:hAnsi="Times New Roman"/>
          <w:sz w:val="28"/>
          <w:szCs w:val="28"/>
        </w:rPr>
        <w:t>so với nhóm LAVI &lt; 34 ml/m</w:t>
      </w:r>
      <w:r w:rsidRPr="003156B4">
        <w:rPr>
          <w:rFonts w:ascii="Times New Roman" w:hAnsi="Times New Roman"/>
          <w:sz w:val="28"/>
          <w:szCs w:val="28"/>
          <w:vertAlign w:val="superscript"/>
        </w:rPr>
        <w:t>2</w:t>
      </w:r>
      <w:r w:rsidRPr="003156B4">
        <w:rPr>
          <w:rFonts w:ascii="Times New Roman" w:hAnsi="Times New Roman"/>
          <w:sz w:val="28"/>
          <w:szCs w:val="28"/>
        </w:rPr>
        <w:t xml:space="preserve">. LACI vẫn tiếp tục cao hơn ở nhóm giãn nhĩ trái sau can thiệp ĐMV 7 ngày đến 12 tháng. </w:t>
      </w:r>
      <w:r w:rsidRPr="003156B4">
        <w:rPr>
          <w:rFonts w:ascii="Times New Roman" w:hAnsi="Times New Roman"/>
          <w:sz w:val="28"/>
          <w:szCs w:val="28"/>
          <w:lang w:val="nl-NL"/>
        </w:rPr>
        <w:t>LACI cao hơn ở nhóm LAEF &lt; 50% so với nhóm LAEF ≥ 50%.</w:t>
      </w:r>
    </w:p>
    <w:p w14:paraId="4E1EEF49" w14:textId="61511740" w:rsidR="00BF3D42" w:rsidRPr="003156B4" w:rsidRDefault="0030214E" w:rsidP="00322984">
      <w:pPr>
        <w:pStyle w:val="abang"/>
        <w:rPr>
          <w:color w:val="auto"/>
        </w:rPr>
      </w:pPr>
      <w:bookmarkStart w:id="1286" w:name="_Toc236858187"/>
      <w:bookmarkEnd w:id="1281"/>
      <w:r w:rsidRPr="003156B4">
        <w:rPr>
          <w:color w:val="auto"/>
          <w:lang w:val="nl-NL"/>
        </w:rPr>
        <w:lastRenderedPageBreak/>
        <w:t>Bảng 3.33</w:t>
      </w:r>
      <w:r w:rsidR="00BF3D42" w:rsidRPr="003156B4">
        <w:rPr>
          <w:color w:val="auto"/>
          <w:lang w:val="nl-NL"/>
        </w:rPr>
        <w:t xml:space="preserve">. </w:t>
      </w:r>
      <w:r w:rsidR="00BF3D42" w:rsidRPr="003156B4">
        <w:rPr>
          <w:color w:val="auto"/>
        </w:rPr>
        <w:t xml:space="preserve">Mối tương quan của LACI với </w:t>
      </w:r>
      <w:r w:rsidR="00EA7547" w:rsidRPr="003156B4">
        <w:rPr>
          <w:color w:val="auto"/>
          <w:lang w:val="en-US"/>
        </w:rPr>
        <w:t>một số</w:t>
      </w:r>
      <w:r w:rsidR="00BF3D42" w:rsidRPr="003156B4">
        <w:rPr>
          <w:color w:val="auto"/>
        </w:rPr>
        <w:t xml:space="preserve"> đặc điểm lâm sàng, cận lâm sàng</w:t>
      </w:r>
      <w:bookmarkEnd w:id="1286"/>
    </w:p>
    <w:tbl>
      <w:tblPr>
        <w:tblStyle w:val="TableGrid"/>
        <w:tblW w:w="8784" w:type="dxa"/>
        <w:tblLook w:val="04A0" w:firstRow="1" w:lastRow="0" w:firstColumn="1" w:lastColumn="0" w:noHBand="0" w:noVBand="1"/>
      </w:tblPr>
      <w:tblGrid>
        <w:gridCol w:w="2537"/>
        <w:gridCol w:w="1286"/>
        <w:gridCol w:w="1275"/>
        <w:gridCol w:w="1276"/>
        <w:gridCol w:w="1134"/>
        <w:gridCol w:w="1276"/>
      </w:tblGrid>
      <w:tr w:rsidR="003156B4" w:rsidRPr="003156B4" w14:paraId="36C3BBAB" w14:textId="532736F7" w:rsidTr="00EA7547">
        <w:trPr>
          <w:tblHeader/>
        </w:trPr>
        <w:tc>
          <w:tcPr>
            <w:tcW w:w="2537" w:type="dxa"/>
            <w:vMerge w:val="restart"/>
          </w:tcPr>
          <w:p w14:paraId="13CE9412" w14:textId="77777777" w:rsidR="004F466D" w:rsidRPr="003156B4" w:rsidRDefault="004F466D" w:rsidP="00F94057">
            <w:pPr>
              <w:spacing w:before="40" w:after="20"/>
              <w:jc w:val="both"/>
              <w:rPr>
                <w:rFonts w:ascii="Times New Roman" w:hAnsi="Times New Roman"/>
                <w:b/>
                <w:bCs/>
                <w:sz w:val="28"/>
                <w:szCs w:val="28"/>
              </w:rPr>
            </w:pPr>
            <w:r w:rsidRPr="003156B4">
              <w:rPr>
                <w:rFonts w:ascii="Times New Roman" w:hAnsi="Times New Roman"/>
                <w:b/>
                <w:bCs/>
                <w:sz w:val="28"/>
                <w:szCs w:val="28"/>
              </w:rPr>
              <w:t>Thông số</w:t>
            </w:r>
          </w:p>
        </w:tc>
        <w:tc>
          <w:tcPr>
            <w:tcW w:w="2561" w:type="dxa"/>
            <w:gridSpan w:val="2"/>
          </w:tcPr>
          <w:p w14:paraId="77133421" w14:textId="77777777" w:rsidR="004F466D" w:rsidRPr="003156B4" w:rsidRDefault="004F466D" w:rsidP="00F94057">
            <w:pPr>
              <w:spacing w:before="40" w:after="20"/>
              <w:jc w:val="center"/>
              <w:rPr>
                <w:rFonts w:ascii="Times New Roman" w:hAnsi="Times New Roman"/>
                <w:b/>
                <w:bCs/>
                <w:sz w:val="28"/>
                <w:szCs w:val="28"/>
              </w:rPr>
            </w:pPr>
            <w:r w:rsidRPr="003156B4">
              <w:rPr>
                <w:rFonts w:ascii="Times New Roman" w:hAnsi="Times New Roman"/>
                <w:b/>
                <w:bCs/>
                <w:sz w:val="28"/>
                <w:szCs w:val="28"/>
              </w:rPr>
              <w:t>LACI</w:t>
            </w:r>
          </w:p>
        </w:tc>
        <w:tc>
          <w:tcPr>
            <w:tcW w:w="1276" w:type="dxa"/>
            <w:vMerge w:val="restart"/>
          </w:tcPr>
          <w:p w14:paraId="4F481E56" w14:textId="60E8D7CF" w:rsidR="004F466D" w:rsidRPr="003156B4" w:rsidRDefault="004F466D" w:rsidP="00F94057">
            <w:pPr>
              <w:spacing w:before="40" w:after="20"/>
              <w:jc w:val="center"/>
              <w:rPr>
                <w:rFonts w:ascii="Times New Roman" w:hAnsi="Times New Roman"/>
                <w:b/>
                <w:bCs/>
                <w:sz w:val="28"/>
                <w:szCs w:val="28"/>
              </w:rPr>
            </w:pPr>
            <w:r w:rsidRPr="003156B4">
              <w:rPr>
                <w:rFonts w:ascii="Times New Roman" w:hAnsi="Times New Roman"/>
                <w:b/>
                <w:bCs/>
                <w:sz w:val="28"/>
                <w:szCs w:val="28"/>
              </w:rPr>
              <w:t>Thông số</w:t>
            </w:r>
          </w:p>
        </w:tc>
        <w:tc>
          <w:tcPr>
            <w:tcW w:w="2410" w:type="dxa"/>
            <w:gridSpan w:val="2"/>
          </w:tcPr>
          <w:p w14:paraId="22747C2C" w14:textId="1FB2D775" w:rsidR="004F466D" w:rsidRPr="003156B4" w:rsidRDefault="004F466D" w:rsidP="00F94057">
            <w:pPr>
              <w:spacing w:before="40" w:after="20"/>
              <w:jc w:val="center"/>
              <w:rPr>
                <w:rFonts w:ascii="Times New Roman" w:hAnsi="Times New Roman"/>
                <w:b/>
                <w:bCs/>
                <w:sz w:val="28"/>
                <w:szCs w:val="28"/>
              </w:rPr>
            </w:pPr>
            <w:r w:rsidRPr="003156B4">
              <w:rPr>
                <w:rFonts w:ascii="Times New Roman" w:hAnsi="Times New Roman"/>
                <w:b/>
                <w:bCs/>
                <w:sz w:val="28"/>
                <w:szCs w:val="28"/>
              </w:rPr>
              <w:t>LACI</w:t>
            </w:r>
          </w:p>
        </w:tc>
      </w:tr>
      <w:tr w:rsidR="003156B4" w:rsidRPr="003156B4" w14:paraId="70E66347" w14:textId="69CC60AD" w:rsidTr="00EA7547">
        <w:trPr>
          <w:tblHeader/>
        </w:trPr>
        <w:tc>
          <w:tcPr>
            <w:tcW w:w="2537" w:type="dxa"/>
            <w:vMerge/>
          </w:tcPr>
          <w:p w14:paraId="0E035555" w14:textId="77777777" w:rsidR="004F466D" w:rsidRPr="003156B4" w:rsidRDefault="004F466D" w:rsidP="00F94057">
            <w:pPr>
              <w:spacing w:before="40" w:after="20"/>
              <w:jc w:val="both"/>
              <w:rPr>
                <w:rFonts w:ascii="Times New Roman" w:hAnsi="Times New Roman"/>
                <w:sz w:val="28"/>
                <w:szCs w:val="28"/>
              </w:rPr>
            </w:pPr>
          </w:p>
        </w:tc>
        <w:tc>
          <w:tcPr>
            <w:tcW w:w="1286" w:type="dxa"/>
          </w:tcPr>
          <w:p w14:paraId="30ED58EC" w14:textId="77777777" w:rsidR="004F466D" w:rsidRPr="003156B4" w:rsidRDefault="004F466D" w:rsidP="00F94057">
            <w:pPr>
              <w:spacing w:before="40" w:after="20"/>
              <w:jc w:val="center"/>
              <w:rPr>
                <w:rFonts w:ascii="Times New Roman" w:hAnsi="Times New Roman"/>
                <w:sz w:val="28"/>
                <w:szCs w:val="28"/>
              </w:rPr>
            </w:pPr>
            <w:r w:rsidRPr="003156B4">
              <w:rPr>
                <w:rFonts w:ascii="Times New Roman" w:hAnsi="Times New Roman"/>
                <w:sz w:val="28"/>
                <w:szCs w:val="28"/>
              </w:rPr>
              <w:t>r</w:t>
            </w:r>
          </w:p>
        </w:tc>
        <w:tc>
          <w:tcPr>
            <w:tcW w:w="1275" w:type="dxa"/>
          </w:tcPr>
          <w:p w14:paraId="1C7934AC" w14:textId="77777777" w:rsidR="004F466D" w:rsidRPr="003156B4" w:rsidRDefault="004F466D" w:rsidP="00F94057">
            <w:pPr>
              <w:spacing w:before="40" w:after="20"/>
              <w:jc w:val="center"/>
              <w:rPr>
                <w:rFonts w:ascii="Times New Roman" w:hAnsi="Times New Roman"/>
                <w:sz w:val="28"/>
                <w:szCs w:val="28"/>
              </w:rPr>
            </w:pPr>
            <w:r w:rsidRPr="003156B4">
              <w:rPr>
                <w:rFonts w:ascii="Times New Roman" w:hAnsi="Times New Roman"/>
                <w:sz w:val="28"/>
                <w:szCs w:val="28"/>
              </w:rPr>
              <w:t>p</w:t>
            </w:r>
          </w:p>
        </w:tc>
        <w:tc>
          <w:tcPr>
            <w:tcW w:w="1276" w:type="dxa"/>
            <w:vMerge/>
          </w:tcPr>
          <w:p w14:paraId="250C5080" w14:textId="77777777" w:rsidR="004F466D" w:rsidRPr="003156B4" w:rsidRDefault="004F466D" w:rsidP="00F94057">
            <w:pPr>
              <w:spacing w:before="40" w:after="20"/>
              <w:jc w:val="center"/>
              <w:rPr>
                <w:rFonts w:ascii="Times New Roman" w:hAnsi="Times New Roman"/>
                <w:sz w:val="28"/>
                <w:szCs w:val="28"/>
              </w:rPr>
            </w:pPr>
          </w:p>
        </w:tc>
        <w:tc>
          <w:tcPr>
            <w:tcW w:w="1134" w:type="dxa"/>
          </w:tcPr>
          <w:p w14:paraId="31F28850" w14:textId="0188FA77" w:rsidR="004F466D" w:rsidRPr="003156B4" w:rsidRDefault="004F466D" w:rsidP="00F94057">
            <w:pPr>
              <w:spacing w:before="40" w:after="20"/>
              <w:jc w:val="center"/>
              <w:rPr>
                <w:rFonts w:ascii="Times New Roman" w:hAnsi="Times New Roman"/>
                <w:sz w:val="28"/>
                <w:szCs w:val="28"/>
              </w:rPr>
            </w:pPr>
            <w:r w:rsidRPr="003156B4">
              <w:rPr>
                <w:rFonts w:ascii="Times New Roman" w:hAnsi="Times New Roman"/>
                <w:sz w:val="28"/>
                <w:szCs w:val="28"/>
              </w:rPr>
              <w:t>r</w:t>
            </w:r>
          </w:p>
        </w:tc>
        <w:tc>
          <w:tcPr>
            <w:tcW w:w="1276" w:type="dxa"/>
          </w:tcPr>
          <w:p w14:paraId="60A5ABA1" w14:textId="7EFD53A9" w:rsidR="004F466D" w:rsidRPr="003156B4" w:rsidRDefault="004F466D" w:rsidP="00F94057">
            <w:pPr>
              <w:spacing w:before="40" w:after="20"/>
              <w:jc w:val="center"/>
              <w:rPr>
                <w:rFonts w:ascii="Times New Roman" w:hAnsi="Times New Roman"/>
                <w:sz w:val="28"/>
                <w:szCs w:val="28"/>
              </w:rPr>
            </w:pPr>
            <w:r w:rsidRPr="003156B4">
              <w:rPr>
                <w:rFonts w:ascii="Times New Roman" w:hAnsi="Times New Roman"/>
                <w:sz w:val="28"/>
                <w:szCs w:val="28"/>
              </w:rPr>
              <w:t>p</w:t>
            </w:r>
          </w:p>
        </w:tc>
      </w:tr>
      <w:tr w:rsidR="003156B4" w:rsidRPr="003156B4" w14:paraId="0AD723A0" w14:textId="4EB63713" w:rsidTr="004F466D">
        <w:tc>
          <w:tcPr>
            <w:tcW w:w="2537" w:type="dxa"/>
          </w:tcPr>
          <w:p w14:paraId="517B8EDB" w14:textId="77777777" w:rsidR="004F466D" w:rsidRPr="003156B4" w:rsidRDefault="004F466D" w:rsidP="00F94057">
            <w:pPr>
              <w:spacing w:before="40" w:after="20"/>
              <w:jc w:val="both"/>
              <w:rPr>
                <w:rFonts w:ascii="Times New Roman" w:hAnsi="Times New Roman"/>
                <w:sz w:val="28"/>
                <w:szCs w:val="28"/>
              </w:rPr>
            </w:pPr>
            <w:r w:rsidRPr="003156B4">
              <w:rPr>
                <w:rFonts w:ascii="Times New Roman" w:hAnsi="Times New Roman"/>
                <w:sz w:val="28"/>
                <w:szCs w:val="28"/>
              </w:rPr>
              <w:t>Tuổi</w:t>
            </w:r>
          </w:p>
        </w:tc>
        <w:tc>
          <w:tcPr>
            <w:tcW w:w="1286" w:type="dxa"/>
          </w:tcPr>
          <w:p w14:paraId="0C244F56" w14:textId="77777777" w:rsidR="004F466D" w:rsidRPr="003156B4" w:rsidRDefault="004F466D" w:rsidP="00F94057">
            <w:pPr>
              <w:spacing w:before="40" w:after="20"/>
              <w:jc w:val="center"/>
              <w:rPr>
                <w:rFonts w:ascii="Times New Roman" w:hAnsi="Times New Roman"/>
                <w:sz w:val="28"/>
                <w:szCs w:val="28"/>
              </w:rPr>
            </w:pPr>
            <w:r w:rsidRPr="003156B4">
              <w:rPr>
                <w:rFonts w:ascii="Times New Roman" w:hAnsi="Times New Roman"/>
                <w:sz w:val="28"/>
                <w:szCs w:val="28"/>
              </w:rPr>
              <w:t>0,2</w:t>
            </w:r>
          </w:p>
        </w:tc>
        <w:tc>
          <w:tcPr>
            <w:tcW w:w="1275" w:type="dxa"/>
          </w:tcPr>
          <w:p w14:paraId="68045FAB" w14:textId="77777777" w:rsidR="004F466D" w:rsidRPr="003156B4" w:rsidRDefault="004F466D" w:rsidP="00F94057">
            <w:pPr>
              <w:spacing w:before="40" w:after="20"/>
              <w:jc w:val="center"/>
              <w:rPr>
                <w:rFonts w:ascii="Times New Roman" w:hAnsi="Times New Roman"/>
                <w:b/>
                <w:bCs/>
                <w:sz w:val="28"/>
                <w:szCs w:val="28"/>
              </w:rPr>
            </w:pPr>
            <w:r w:rsidRPr="003156B4">
              <w:rPr>
                <w:rFonts w:ascii="Times New Roman" w:hAnsi="Times New Roman"/>
                <w:b/>
                <w:bCs/>
                <w:sz w:val="28"/>
                <w:szCs w:val="28"/>
              </w:rPr>
              <w:t>0,034</w:t>
            </w:r>
          </w:p>
        </w:tc>
        <w:tc>
          <w:tcPr>
            <w:tcW w:w="1276" w:type="dxa"/>
          </w:tcPr>
          <w:p w14:paraId="13967F91" w14:textId="4817606B" w:rsidR="004F466D" w:rsidRPr="003156B4" w:rsidRDefault="004F466D" w:rsidP="00F94057">
            <w:pPr>
              <w:spacing w:before="40" w:after="20"/>
              <w:rPr>
                <w:rFonts w:ascii="Times New Roman" w:hAnsi="Times New Roman"/>
                <w:sz w:val="28"/>
                <w:szCs w:val="28"/>
              </w:rPr>
            </w:pPr>
            <w:r w:rsidRPr="003156B4">
              <w:rPr>
                <w:rFonts w:ascii="Times New Roman" w:hAnsi="Times New Roman"/>
                <w:sz w:val="28"/>
                <w:szCs w:val="28"/>
              </w:rPr>
              <w:t>LAEF</w:t>
            </w:r>
          </w:p>
        </w:tc>
        <w:tc>
          <w:tcPr>
            <w:tcW w:w="1134" w:type="dxa"/>
          </w:tcPr>
          <w:p w14:paraId="5F134981" w14:textId="38BD6530" w:rsidR="004F466D" w:rsidRPr="003156B4" w:rsidRDefault="004F466D" w:rsidP="00F94057">
            <w:pPr>
              <w:spacing w:before="40" w:after="20"/>
              <w:jc w:val="center"/>
              <w:rPr>
                <w:rFonts w:ascii="Times New Roman" w:hAnsi="Times New Roman"/>
                <w:sz w:val="28"/>
                <w:szCs w:val="28"/>
              </w:rPr>
            </w:pPr>
            <w:r w:rsidRPr="003156B4">
              <w:rPr>
                <w:rFonts w:ascii="Times New Roman" w:hAnsi="Times New Roman"/>
                <w:sz w:val="28"/>
                <w:szCs w:val="28"/>
              </w:rPr>
              <w:t>-0,51</w:t>
            </w:r>
          </w:p>
        </w:tc>
        <w:tc>
          <w:tcPr>
            <w:tcW w:w="1276" w:type="dxa"/>
          </w:tcPr>
          <w:p w14:paraId="3F6BA9D8" w14:textId="26DC3ABE" w:rsidR="004F466D" w:rsidRPr="003156B4" w:rsidRDefault="004F466D" w:rsidP="00F94057">
            <w:pPr>
              <w:spacing w:before="40" w:after="20"/>
              <w:jc w:val="center"/>
              <w:rPr>
                <w:rFonts w:ascii="Times New Roman" w:hAnsi="Times New Roman"/>
                <w:b/>
                <w:bCs/>
                <w:sz w:val="28"/>
                <w:szCs w:val="28"/>
              </w:rPr>
            </w:pPr>
            <w:r w:rsidRPr="003156B4">
              <w:rPr>
                <w:rFonts w:ascii="Times New Roman" w:hAnsi="Times New Roman"/>
                <w:b/>
                <w:bCs/>
                <w:sz w:val="28"/>
                <w:szCs w:val="28"/>
              </w:rPr>
              <w:t>&lt; 0,001</w:t>
            </w:r>
          </w:p>
        </w:tc>
      </w:tr>
      <w:tr w:rsidR="003156B4" w:rsidRPr="003156B4" w14:paraId="7F94C7CD" w14:textId="205FAA6C" w:rsidTr="004F466D">
        <w:tc>
          <w:tcPr>
            <w:tcW w:w="2537" w:type="dxa"/>
          </w:tcPr>
          <w:p w14:paraId="7A7E784E" w14:textId="77777777" w:rsidR="004F466D" w:rsidRPr="003156B4" w:rsidRDefault="004F466D" w:rsidP="00F94057">
            <w:pPr>
              <w:spacing w:before="40" w:after="20"/>
              <w:jc w:val="both"/>
              <w:rPr>
                <w:rFonts w:ascii="Times New Roman" w:hAnsi="Times New Roman"/>
                <w:sz w:val="28"/>
                <w:szCs w:val="28"/>
              </w:rPr>
            </w:pPr>
            <w:r w:rsidRPr="003156B4">
              <w:rPr>
                <w:rFonts w:ascii="Times New Roman" w:hAnsi="Times New Roman"/>
                <w:sz w:val="28"/>
                <w:szCs w:val="28"/>
              </w:rPr>
              <w:t>Điểm nguy cơ TIMI</w:t>
            </w:r>
          </w:p>
        </w:tc>
        <w:tc>
          <w:tcPr>
            <w:tcW w:w="1286" w:type="dxa"/>
          </w:tcPr>
          <w:p w14:paraId="60DA379A" w14:textId="77777777" w:rsidR="004F466D" w:rsidRPr="003156B4" w:rsidRDefault="004F466D" w:rsidP="00F94057">
            <w:pPr>
              <w:spacing w:before="40" w:after="20"/>
              <w:jc w:val="center"/>
              <w:rPr>
                <w:rFonts w:ascii="Times New Roman" w:hAnsi="Times New Roman"/>
                <w:sz w:val="28"/>
                <w:szCs w:val="28"/>
              </w:rPr>
            </w:pPr>
            <w:r w:rsidRPr="003156B4">
              <w:rPr>
                <w:rFonts w:ascii="Times New Roman" w:hAnsi="Times New Roman"/>
                <w:sz w:val="28"/>
                <w:szCs w:val="28"/>
              </w:rPr>
              <w:t>0,38</w:t>
            </w:r>
          </w:p>
        </w:tc>
        <w:tc>
          <w:tcPr>
            <w:tcW w:w="1275" w:type="dxa"/>
          </w:tcPr>
          <w:p w14:paraId="2E94051C" w14:textId="77777777" w:rsidR="004F466D" w:rsidRPr="003156B4" w:rsidRDefault="004F466D" w:rsidP="00F94057">
            <w:pPr>
              <w:spacing w:before="40" w:after="20"/>
              <w:jc w:val="center"/>
              <w:rPr>
                <w:rFonts w:ascii="Times New Roman" w:hAnsi="Times New Roman"/>
                <w:b/>
                <w:bCs/>
                <w:sz w:val="28"/>
                <w:szCs w:val="28"/>
              </w:rPr>
            </w:pPr>
            <w:r w:rsidRPr="003156B4">
              <w:rPr>
                <w:rFonts w:ascii="Times New Roman" w:hAnsi="Times New Roman"/>
                <w:b/>
                <w:bCs/>
                <w:sz w:val="28"/>
                <w:szCs w:val="28"/>
              </w:rPr>
              <w:t>&lt; 0,001</w:t>
            </w:r>
          </w:p>
        </w:tc>
        <w:tc>
          <w:tcPr>
            <w:tcW w:w="1276" w:type="dxa"/>
          </w:tcPr>
          <w:p w14:paraId="51F1EA09" w14:textId="77A8AB87" w:rsidR="004F466D" w:rsidRPr="003156B4" w:rsidRDefault="004F466D" w:rsidP="00F94057">
            <w:pPr>
              <w:spacing w:before="40" w:after="20"/>
              <w:rPr>
                <w:rFonts w:ascii="Times New Roman" w:hAnsi="Times New Roman"/>
                <w:sz w:val="28"/>
                <w:szCs w:val="28"/>
              </w:rPr>
            </w:pPr>
            <w:r w:rsidRPr="003156B4">
              <w:rPr>
                <w:rFonts w:ascii="Times New Roman" w:hAnsi="Times New Roman"/>
                <w:sz w:val="28"/>
                <w:szCs w:val="28"/>
              </w:rPr>
              <w:t>LAVI</w:t>
            </w:r>
          </w:p>
        </w:tc>
        <w:tc>
          <w:tcPr>
            <w:tcW w:w="1134" w:type="dxa"/>
          </w:tcPr>
          <w:p w14:paraId="19C3AEE3" w14:textId="72C8FDF1" w:rsidR="004F466D" w:rsidRPr="003156B4" w:rsidRDefault="004F466D" w:rsidP="00F94057">
            <w:pPr>
              <w:spacing w:before="40" w:after="20"/>
              <w:jc w:val="center"/>
              <w:rPr>
                <w:rFonts w:ascii="Times New Roman" w:hAnsi="Times New Roman"/>
                <w:sz w:val="28"/>
                <w:szCs w:val="28"/>
              </w:rPr>
            </w:pPr>
            <w:r w:rsidRPr="003156B4">
              <w:rPr>
                <w:rFonts w:ascii="Times New Roman" w:hAnsi="Times New Roman"/>
                <w:sz w:val="28"/>
                <w:szCs w:val="28"/>
              </w:rPr>
              <w:t>0,42</w:t>
            </w:r>
          </w:p>
        </w:tc>
        <w:tc>
          <w:tcPr>
            <w:tcW w:w="1276" w:type="dxa"/>
          </w:tcPr>
          <w:p w14:paraId="1119BABE" w14:textId="0B5A1247" w:rsidR="004F466D" w:rsidRPr="003156B4" w:rsidRDefault="004F466D" w:rsidP="00F94057">
            <w:pPr>
              <w:spacing w:before="40" w:after="20"/>
              <w:jc w:val="center"/>
              <w:rPr>
                <w:rFonts w:ascii="Times New Roman" w:hAnsi="Times New Roman"/>
                <w:b/>
                <w:bCs/>
                <w:sz w:val="28"/>
                <w:szCs w:val="28"/>
              </w:rPr>
            </w:pPr>
            <w:r w:rsidRPr="003156B4">
              <w:rPr>
                <w:rFonts w:ascii="Times New Roman" w:hAnsi="Times New Roman"/>
                <w:b/>
                <w:bCs/>
                <w:sz w:val="28"/>
                <w:szCs w:val="28"/>
              </w:rPr>
              <w:t>&lt; 0,001</w:t>
            </w:r>
          </w:p>
        </w:tc>
      </w:tr>
      <w:tr w:rsidR="003156B4" w:rsidRPr="003156B4" w14:paraId="322147C3" w14:textId="231DC5C5" w:rsidTr="004F466D">
        <w:tc>
          <w:tcPr>
            <w:tcW w:w="2537" w:type="dxa"/>
          </w:tcPr>
          <w:p w14:paraId="09C2125D" w14:textId="77777777" w:rsidR="004F466D" w:rsidRPr="003156B4" w:rsidRDefault="004F466D" w:rsidP="00F94057">
            <w:pPr>
              <w:spacing w:before="40" w:after="20"/>
              <w:jc w:val="both"/>
              <w:rPr>
                <w:rFonts w:ascii="Times New Roman" w:hAnsi="Times New Roman"/>
                <w:sz w:val="28"/>
                <w:szCs w:val="28"/>
              </w:rPr>
            </w:pPr>
            <w:r w:rsidRPr="003156B4">
              <w:rPr>
                <w:rFonts w:ascii="Times New Roman" w:hAnsi="Times New Roman"/>
                <w:sz w:val="28"/>
                <w:szCs w:val="28"/>
              </w:rPr>
              <w:t>Điểm GRACE</w:t>
            </w:r>
          </w:p>
        </w:tc>
        <w:tc>
          <w:tcPr>
            <w:tcW w:w="1286" w:type="dxa"/>
          </w:tcPr>
          <w:p w14:paraId="75473C3E" w14:textId="77777777" w:rsidR="004F466D" w:rsidRPr="003156B4" w:rsidRDefault="004F466D" w:rsidP="00F94057">
            <w:pPr>
              <w:spacing w:before="40" w:after="20"/>
              <w:jc w:val="center"/>
              <w:rPr>
                <w:rFonts w:ascii="Times New Roman" w:hAnsi="Times New Roman"/>
                <w:sz w:val="28"/>
                <w:szCs w:val="28"/>
              </w:rPr>
            </w:pPr>
            <w:r w:rsidRPr="003156B4">
              <w:rPr>
                <w:rFonts w:ascii="Times New Roman" w:hAnsi="Times New Roman"/>
                <w:sz w:val="28"/>
                <w:szCs w:val="28"/>
              </w:rPr>
              <w:t>0,27</w:t>
            </w:r>
          </w:p>
        </w:tc>
        <w:tc>
          <w:tcPr>
            <w:tcW w:w="1275" w:type="dxa"/>
          </w:tcPr>
          <w:p w14:paraId="48DF1B25" w14:textId="77777777" w:rsidR="004F466D" w:rsidRPr="003156B4" w:rsidRDefault="004F466D" w:rsidP="00F94057">
            <w:pPr>
              <w:spacing w:before="40" w:after="20"/>
              <w:jc w:val="center"/>
              <w:rPr>
                <w:rFonts w:ascii="Times New Roman" w:hAnsi="Times New Roman"/>
                <w:b/>
                <w:bCs/>
                <w:sz w:val="28"/>
                <w:szCs w:val="28"/>
              </w:rPr>
            </w:pPr>
            <w:r w:rsidRPr="003156B4">
              <w:rPr>
                <w:rFonts w:ascii="Times New Roman" w:hAnsi="Times New Roman"/>
                <w:b/>
                <w:bCs/>
                <w:sz w:val="28"/>
                <w:szCs w:val="28"/>
              </w:rPr>
              <w:t>0,003</w:t>
            </w:r>
          </w:p>
        </w:tc>
        <w:tc>
          <w:tcPr>
            <w:tcW w:w="1276" w:type="dxa"/>
          </w:tcPr>
          <w:p w14:paraId="13868D70" w14:textId="3E479F37" w:rsidR="004F466D" w:rsidRPr="003156B4" w:rsidRDefault="004F466D" w:rsidP="00F94057">
            <w:pPr>
              <w:spacing w:before="40" w:after="20"/>
              <w:rPr>
                <w:rFonts w:ascii="Times New Roman" w:hAnsi="Times New Roman"/>
                <w:sz w:val="28"/>
                <w:szCs w:val="28"/>
              </w:rPr>
            </w:pPr>
            <w:r w:rsidRPr="003156B4">
              <w:rPr>
                <w:rFonts w:ascii="Times New Roman" w:hAnsi="Times New Roman"/>
                <w:sz w:val="28"/>
                <w:szCs w:val="28"/>
              </w:rPr>
              <w:t>LASr</w:t>
            </w:r>
          </w:p>
        </w:tc>
        <w:tc>
          <w:tcPr>
            <w:tcW w:w="1134" w:type="dxa"/>
          </w:tcPr>
          <w:p w14:paraId="72D9AC45" w14:textId="7BBBD200" w:rsidR="004F466D" w:rsidRPr="003156B4" w:rsidRDefault="004F466D" w:rsidP="00F94057">
            <w:pPr>
              <w:spacing w:before="40" w:after="20"/>
              <w:jc w:val="center"/>
              <w:rPr>
                <w:rFonts w:ascii="Times New Roman" w:hAnsi="Times New Roman"/>
                <w:sz w:val="28"/>
                <w:szCs w:val="28"/>
              </w:rPr>
            </w:pPr>
            <w:r w:rsidRPr="003156B4">
              <w:rPr>
                <w:rFonts w:ascii="Times New Roman" w:hAnsi="Times New Roman"/>
                <w:sz w:val="28"/>
                <w:szCs w:val="28"/>
              </w:rPr>
              <w:t>-0,41</w:t>
            </w:r>
          </w:p>
        </w:tc>
        <w:tc>
          <w:tcPr>
            <w:tcW w:w="1276" w:type="dxa"/>
          </w:tcPr>
          <w:p w14:paraId="4838D9A1" w14:textId="59AEB177" w:rsidR="004F466D" w:rsidRPr="003156B4" w:rsidRDefault="004F466D" w:rsidP="00F94057">
            <w:pPr>
              <w:spacing w:before="40" w:after="20"/>
              <w:jc w:val="center"/>
              <w:rPr>
                <w:rFonts w:ascii="Times New Roman" w:hAnsi="Times New Roman"/>
                <w:b/>
                <w:bCs/>
                <w:sz w:val="28"/>
                <w:szCs w:val="28"/>
              </w:rPr>
            </w:pPr>
            <w:r w:rsidRPr="003156B4">
              <w:rPr>
                <w:rFonts w:ascii="Times New Roman" w:hAnsi="Times New Roman"/>
                <w:b/>
                <w:bCs/>
                <w:sz w:val="28"/>
                <w:szCs w:val="28"/>
              </w:rPr>
              <w:t>&lt; 0,001</w:t>
            </w:r>
          </w:p>
        </w:tc>
      </w:tr>
      <w:tr w:rsidR="003156B4" w:rsidRPr="003156B4" w14:paraId="11D3B16C" w14:textId="4801BEC5" w:rsidTr="004F466D">
        <w:tc>
          <w:tcPr>
            <w:tcW w:w="2537" w:type="dxa"/>
          </w:tcPr>
          <w:p w14:paraId="41CADE34" w14:textId="77777777" w:rsidR="004F466D" w:rsidRPr="003156B4" w:rsidRDefault="004F466D" w:rsidP="00F94057">
            <w:pPr>
              <w:spacing w:before="40" w:after="20"/>
              <w:jc w:val="both"/>
              <w:rPr>
                <w:rFonts w:ascii="Times New Roman" w:hAnsi="Times New Roman"/>
                <w:sz w:val="28"/>
                <w:szCs w:val="28"/>
              </w:rPr>
            </w:pPr>
            <w:r w:rsidRPr="003156B4">
              <w:rPr>
                <w:rFonts w:ascii="Times New Roman" w:hAnsi="Times New Roman"/>
                <w:sz w:val="28"/>
                <w:szCs w:val="28"/>
              </w:rPr>
              <w:t>Log NT-Pro BNP</w:t>
            </w:r>
          </w:p>
        </w:tc>
        <w:tc>
          <w:tcPr>
            <w:tcW w:w="1286" w:type="dxa"/>
          </w:tcPr>
          <w:p w14:paraId="1EBB4CFB" w14:textId="77777777" w:rsidR="004F466D" w:rsidRPr="003156B4" w:rsidRDefault="004F466D" w:rsidP="00F94057">
            <w:pPr>
              <w:spacing w:before="40" w:after="20"/>
              <w:jc w:val="center"/>
              <w:rPr>
                <w:rFonts w:ascii="Times New Roman" w:hAnsi="Times New Roman"/>
                <w:sz w:val="28"/>
                <w:szCs w:val="28"/>
              </w:rPr>
            </w:pPr>
            <w:r w:rsidRPr="003156B4">
              <w:rPr>
                <w:rFonts w:ascii="Times New Roman" w:hAnsi="Times New Roman"/>
                <w:sz w:val="28"/>
                <w:szCs w:val="28"/>
              </w:rPr>
              <w:t>0,27</w:t>
            </w:r>
          </w:p>
        </w:tc>
        <w:tc>
          <w:tcPr>
            <w:tcW w:w="1275" w:type="dxa"/>
          </w:tcPr>
          <w:p w14:paraId="1284F5BB" w14:textId="77777777" w:rsidR="004F466D" w:rsidRPr="003156B4" w:rsidRDefault="004F466D" w:rsidP="00F94057">
            <w:pPr>
              <w:spacing w:before="40" w:after="20"/>
              <w:jc w:val="center"/>
              <w:rPr>
                <w:rFonts w:ascii="Times New Roman" w:hAnsi="Times New Roman"/>
                <w:b/>
                <w:bCs/>
                <w:sz w:val="28"/>
                <w:szCs w:val="28"/>
              </w:rPr>
            </w:pPr>
            <w:r w:rsidRPr="003156B4">
              <w:rPr>
                <w:rFonts w:ascii="Times New Roman" w:hAnsi="Times New Roman"/>
                <w:b/>
                <w:bCs/>
                <w:sz w:val="28"/>
                <w:szCs w:val="28"/>
              </w:rPr>
              <w:t>0,006</w:t>
            </w:r>
          </w:p>
        </w:tc>
        <w:tc>
          <w:tcPr>
            <w:tcW w:w="1276" w:type="dxa"/>
          </w:tcPr>
          <w:p w14:paraId="3610D9D9" w14:textId="749D94DD" w:rsidR="004F466D" w:rsidRPr="003156B4" w:rsidRDefault="004F466D" w:rsidP="00F94057">
            <w:pPr>
              <w:spacing w:before="40" w:after="20"/>
              <w:rPr>
                <w:rFonts w:ascii="Times New Roman" w:hAnsi="Times New Roman"/>
                <w:sz w:val="28"/>
                <w:szCs w:val="28"/>
              </w:rPr>
            </w:pPr>
            <w:r w:rsidRPr="003156B4">
              <w:rPr>
                <w:rFonts w:ascii="Times New Roman" w:hAnsi="Times New Roman"/>
                <w:sz w:val="28"/>
                <w:szCs w:val="28"/>
              </w:rPr>
              <w:t>LAScd</w:t>
            </w:r>
          </w:p>
        </w:tc>
        <w:tc>
          <w:tcPr>
            <w:tcW w:w="1134" w:type="dxa"/>
          </w:tcPr>
          <w:p w14:paraId="1B15ACB6" w14:textId="247CF0BB" w:rsidR="004F466D" w:rsidRPr="003156B4" w:rsidRDefault="004F466D" w:rsidP="00F94057">
            <w:pPr>
              <w:spacing w:before="40" w:after="20"/>
              <w:jc w:val="center"/>
              <w:rPr>
                <w:rFonts w:ascii="Times New Roman" w:hAnsi="Times New Roman"/>
                <w:sz w:val="28"/>
                <w:szCs w:val="28"/>
              </w:rPr>
            </w:pPr>
            <w:r w:rsidRPr="003156B4">
              <w:rPr>
                <w:rFonts w:ascii="Times New Roman" w:hAnsi="Times New Roman"/>
                <w:sz w:val="28"/>
                <w:szCs w:val="28"/>
              </w:rPr>
              <w:t>-0,27</w:t>
            </w:r>
          </w:p>
        </w:tc>
        <w:tc>
          <w:tcPr>
            <w:tcW w:w="1276" w:type="dxa"/>
          </w:tcPr>
          <w:p w14:paraId="060057C6" w14:textId="78558AED" w:rsidR="004F466D" w:rsidRPr="003156B4" w:rsidRDefault="004F466D" w:rsidP="00F94057">
            <w:pPr>
              <w:spacing w:before="40" w:after="20"/>
              <w:jc w:val="center"/>
              <w:rPr>
                <w:rFonts w:ascii="Times New Roman" w:hAnsi="Times New Roman"/>
                <w:b/>
                <w:bCs/>
                <w:sz w:val="28"/>
                <w:szCs w:val="28"/>
              </w:rPr>
            </w:pPr>
            <w:r w:rsidRPr="003156B4">
              <w:rPr>
                <w:rFonts w:ascii="Times New Roman" w:hAnsi="Times New Roman"/>
                <w:b/>
                <w:bCs/>
                <w:sz w:val="28"/>
                <w:szCs w:val="28"/>
              </w:rPr>
              <w:t>0,003</w:t>
            </w:r>
          </w:p>
        </w:tc>
      </w:tr>
      <w:tr w:rsidR="003156B4" w:rsidRPr="003156B4" w14:paraId="1C6AD4A5" w14:textId="5633EFFD" w:rsidTr="004F466D">
        <w:tc>
          <w:tcPr>
            <w:tcW w:w="2537" w:type="dxa"/>
          </w:tcPr>
          <w:p w14:paraId="014A2F57" w14:textId="120DDBF8" w:rsidR="004F466D" w:rsidRPr="003156B4" w:rsidRDefault="00D63DF9" w:rsidP="00F94057">
            <w:pPr>
              <w:spacing w:before="40" w:after="20"/>
              <w:jc w:val="both"/>
              <w:rPr>
                <w:rFonts w:ascii="Times New Roman" w:hAnsi="Times New Roman"/>
                <w:sz w:val="28"/>
                <w:szCs w:val="28"/>
              </w:rPr>
            </w:pPr>
            <w:r>
              <w:rPr>
                <w:rFonts w:ascii="Times New Roman" w:hAnsi="Times New Roman"/>
                <w:sz w:val="28"/>
                <w:szCs w:val="28"/>
              </w:rPr>
              <w:t>E/E’</w:t>
            </w:r>
            <w:r w:rsidR="004F466D" w:rsidRPr="003156B4">
              <w:rPr>
                <w:rFonts w:ascii="Times New Roman" w:hAnsi="Times New Roman"/>
                <w:sz w:val="28"/>
                <w:szCs w:val="28"/>
              </w:rPr>
              <w:t>thành bên</w:t>
            </w:r>
          </w:p>
        </w:tc>
        <w:tc>
          <w:tcPr>
            <w:tcW w:w="1286" w:type="dxa"/>
          </w:tcPr>
          <w:p w14:paraId="1606CB70" w14:textId="77777777" w:rsidR="004F466D" w:rsidRPr="003156B4" w:rsidRDefault="004F466D" w:rsidP="00F94057">
            <w:pPr>
              <w:spacing w:before="40" w:after="20"/>
              <w:jc w:val="center"/>
              <w:rPr>
                <w:rFonts w:ascii="Times New Roman" w:hAnsi="Times New Roman"/>
                <w:sz w:val="28"/>
                <w:szCs w:val="28"/>
              </w:rPr>
            </w:pPr>
            <w:r w:rsidRPr="003156B4">
              <w:rPr>
                <w:rFonts w:ascii="Times New Roman" w:hAnsi="Times New Roman"/>
                <w:sz w:val="28"/>
                <w:szCs w:val="28"/>
              </w:rPr>
              <w:t>0,23</w:t>
            </w:r>
          </w:p>
        </w:tc>
        <w:tc>
          <w:tcPr>
            <w:tcW w:w="1275" w:type="dxa"/>
          </w:tcPr>
          <w:p w14:paraId="1DB74F53" w14:textId="77777777" w:rsidR="004F466D" w:rsidRPr="003156B4" w:rsidRDefault="004F466D" w:rsidP="00F94057">
            <w:pPr>
              <w:spacing w:before="40" w:after="20"/>
              <w:jc w:val="center"/>
              <w:rPr>
                <w:rFonts w:ascii="Times New Roman" w:hAnsi="Times New Roman"/>
                <w:b/>
                <w:bCs/>
                <w:sz w:val="28"/>
                <w:szCs w:val="28"/>
              </w:rPr>
            </w:pPr>
            <w:r w:rsidRPr="003156B4">
              <w:rPr>
                <w:rFonts w:ascii="Times New Roman" w:hAnsi="Times New Roman"/>
                <w:b/>
                <w:bCs/>
                <w:sz w:val="28"/>
                <w:szCs w:val="28"/>
              </w:rPr>
              <w:t>0,013</w:t>
            </w:r>
          </w:p>
        </w:tc>
        <w:tc>
          <w:tcPr>
            <w:tcW w:w="1276" w:type="dxa"/>
          </w:tcPr>
          <w:p w14:paraId="011EFDFF" w14:textId="441CEF2B" w:rsidR="004F466D" w:rsidRPr="003156B4" w:rsidRDefault="004F466D" w:rsidP="00F94057">
            <w:pPr>
              <w:spacing w:before="40" w:after="20"/>
              <w:rPr>
                <w:rFonts w:ascii="Times New Roman" w:hAnsi="Times New Roman"/>
                <w:sz w:val="28"/>
                <w:szCs w:val="28"/>
              </w:rPr>
            </w:pPr>
            <w:r w:rsidRPr="003156B4">
              <w:rPr>
                <w:rFonts w:ascii="Times New Roman" w:hAnsi="Times New Roman"/>
                <w:sz w:val="28"/>
                <w:szCs w:val="28"/>
              </w:rPr>
              <w:t>LASct</w:t>
            </w:r>
          </w:p>
        </w:tc>
        <w:tc>
          <w:tcPr>
            <w:tcW w:w="1134" w:type="dxa"/>
          </w:tcPr>
          <w:p w14:paraId="01F7DEDE" w14:textId="78B4EC48" w:rsidR="004F466D" w:rsidRPr="003156B4" w:rsidRDefault="004F466D" w:rsidP="00F94057">
            <w:pPr>
              <w:spacing w:before="40" w:after="20"/>
              <w:jc w:val="center"/>
              <w:rPr>
                <w:rFonts w:ascii="Times New Roman" w:hAnsi="Times New Roman"/>
                <w:sz w:val="28"/>
                <w:szCs w:val="28"/>
              </w:rPr>
            </w:pPr>
            <w:r w:rsidRPr="003156B4">
              <w:rPr>
                <w:rFonts w:ascii="Times New Roman" w:hAnsi="Times New Roman"/>
                <w:sz w:val="28"/>
                <w:szCs w:val="28"/>
              </w:rPr>
              <w:t>-0,43</w:t>
            </w:r>
          </w:p>
        </w:tc>
        <w:tc>
          <w:tcPr>
            <w:tcW w:w="1276" w:type="dxa"/>
          </w:tcPr>
          <w:p w14:paraId="218AAB6E" w14:textId="680F9D10" w:rsidR="004F466D" w:rsidRPr="003156B4" w:rsidRDefault="004F466D" w:rsidP="00F94057">
            <w:pPr>
              <w:spacing w:before="40" w:after="20"/>
              <w:jc w:val="center"/>
              <w:rPr>
                <w:rFonts w:ascii="Times New Roman" w:hAnsi="Times New Roman"/>
                <w:b/>
                <w:bCs/>
                <w:sz w:val="28"/>
                <w:szCs w:val="28"/>
              </w:rPr>
            </w:pPr>
            <w:r w:rsidRPr="003156B4">
              <w:rPr>
                <w:rFonts w:ascii="Times New Roman" w:hAnsi="Times New Roman"/>
                <w:b/>
                <w:bCs/>
                <w:sz w:val="28"/>
                <w:szCs w:val="28"/>
              </w:rPr>
              <w:t>&lt; 0,001</w:t>
            </w:r>
          </w:p>
        </w:tc>
      </w:tr>
      <w:tr w:rsidR="003156B4" w:rsidRPr="003156B4" w14:paraId="5CE373CB" w14:textId="5FDF71BA" w:rsidTr="004F466D">
        <w:tc>
          <w:tcPr>
            <w:tcW w:w="2537" w:type="dxa"/>
          </w:tcPr>
          <w:p w14:paraId="496C8396" w14:textId="77777777" w:rsidR="004F466D" w:rsidRPr="003156B4" w:rsidRDefault="004F466D" w:rsidP="00F94057">
            <w:pPr>
              <w:spacing w:before="40" w:after="20"/>
              <w:jc w:val="both"/>
              <w:rPr>
                <w:rFonts w:ascii="Times New Roman" w:hAnsi="Times New Roman"/>
                <w:sz w:val="28"/>
                <w:szCs w:val="28"/>
              </w:rPr>
            </w:pPr>
            <w:r w:rsidRPr="003156B4">
              <w:rPr>
                <w:rFonts w:ascii="Times New Roman" w:hAnsi="Times New Roman"/>
                <w:sz w:val="28"/>
                <w:szCs w:val="28"/>
              </w:rPr>
              <w:t>LVEF</w:t>
            </w:r>
          </w:p>
        </w:tc>
        <w:tc>
          <w:tcPr>
            <w:tcW w:w="1286" w:type="dxa"/>
          </w:tcPr>
          <w:p w14:paraId="6300F82E" w14:textId="77777777" w:rsidR="004F466D" w:rsidRPr="003156B4" w:rsidRDefault="004F466D" w:rsidP="00F94057">
            <w:pPr>
              <w:spacing w:before="40" w:after="20"/>
              <w:jc w:val="center"/>
              <w:rPr>
                <w:rFonts w:ascii="Times New Roman" w:hAnsi="Times New Roman"/>
                <w:sz w:val="28"/>
                <w:szCs w:val="28"/>
              </w:rPr>
            </w:pPr>
            <w:r w:rsidRPr="003156B4">
              <w:rPr>
                <w:rFonts w:ascii="Times New Roman" w:hAnsi="Times New Roman"/>
                <w:sz w:val="28"/>
                <w:szCs w:val="28"/>
              </w:rPr>
              <w:t>-0,08</w:t>
            </w:r>
          </w:p>
        </w:tc>
        <w:tc>
          <w:tcPr>
            <w:tcW w:w="1275" w:type="dxa"/>
          </w:tcPr>
          <w:p w14:paraId="373DE769" w14:textId="17071C3B" w:rsidR="004F466D" w:rsidRPr="003156B4" w:rsidRDefault="00535876" w:rsidP="00F94057">
            <w:pPr>
              <w:spacing w:before="40" w:after="20"/>
              <w:jc w:val="center"/>
              <w:rPr>
                <w:rFonts w:ascii="Times New Roman" w:hAnsi="Times New Roman"/>
                <w:sz w:val="28"/>
                <w:szCs w:val="28"/>
                <w:lang w:val="en-US"/>
              </w:rPr>
            </w:pPr>
            <w:r w:rsidRPr="003156B4">
              <w:rPr>
                <w:rFonts w:ascii="Times New Roman" w:hAnsi="Times New Roman"/>
                <w:sz w:val="28"/>
                <w:szCs w:val="28"/>
                <w:lang w:val="en-US"/>
              </w:rPr>
              <w:t>0,373</w:t>
            </w:r>
          </w:p>
        </w:tc>
        <w:tc>
          <w:tcPr>
            <w:tcW w:w="1276" w:type="dxa"/>
          </w:tcPr>
          <w:p w14:paraId="10896FCA" w14:textId="16F1DE42" w:rsidR="004F466D" w:rsidRPr="003156B4" w:rsidRDefault="004F466D" w:rsidP="00F94057">
            <w:pPr>
              <w:spacing w:before="40" w:after="20"/>
              <w:rPr>
                <w:rFonts w:ascii="Times New Roman" w:hAnsi="Times New Roman"/>
                <w:b/>
                <w:bCs/>
                <w:sz w:val="28"/>
                <w:szCs w:val="28"/>
              </w:rPr>
            </w:pPr>
            <w:r w:rsidRPr="003156B4">
              <w:rPr>
                <w:rFonts w:ascii="Times New Roman" w:hAnsi="Times New Roman"/>
                <w:sz w:val="28"/>
                <w:szCs w:val="28"/>
              </w:rPr>
              <w:t>LVGLS</w:t>
            </w:r>
          </w:p>
        </w:tc>
        <w:tc>
          <w:tcPr>
            <w:tcW w:w="1134" w:type="dxa"/>
          </w:tcPr>
          <w:p w14:paraId="776EC1F2" w14:textId="0417367B" w:rsidR="004F466D" w:rsidRPr="003156B4" w:rsidRDefault="004F466D" w:rsidP="00F94057">
            <w:pPr>
              <w:spacing w:before="40" w:after="20"/>
              <w:jc w:val="center"/>
              <w:rPr>
                <w:rFonts w:ascii="Times New Roman" w:hAnsi="Times New Roman"/>
                <w:b/>
                <w:bCs/>
                <w:sz w:val="28"/>
                <w:szCs w:val="28"/>
              </w:rPr>
            </w:pPr>
            <w:r w:rsidRPr="003156B4">
              <w:rPr>
                <w:rFonts w:ascii="Times New Roman" w:hAnsi="Times New Roman"/>
                <w:sz w:val="28"/>
                <w:szCs w:val="28"/>
              </w:rPr>
              <w:t>-0,23</w:t>
            </w:r>
          </w:p>
        </w:tc>
        <w:tc>
          <w:tcPr>
            <w:tcW w:w="1276" w:type="dxa"/>
          </w:tcPr>
          <w:p w14:paraId="1A1AD373" w14:textId="35F068CD" w:rsidR="004F466D" w:rsidRPr="003156B4" w:rsidRDefault="004F466D" w:rsidP="00F94057">
            <w:pPr>
              <w:spacing w:before="40" w:after="20"/>
              <w:jc w:val="center"/>
              <w:rPr>
                <w:rFonts w:ascii="Times New Roman" w:hAnsi="Times New Roman"/>
                <w:b/>
                <w:bCs/>
                <w:sz w:val="28"/>
                <w:szCs w:val="28"/>
              </w:rPr>
            </w:pPr>
            <w:r w:rsidRPr="003156B4">
              <w:rPr>
                <w:rFonts w:ascii="Times New Roman" w:hAnsi="Times New Roman"/>
                <w:b/>
                <w:bCs/>
                <w:sz w:val="28"/>
                <w:szCs w:val="28"/>
              </w:rPr>
              <w:t>0,011</w:t>
            </w:r>
          </w:p>
        </w:tc>
      </w:tr>
    </w:tbl>
    <w:p w14:paraId="25D130B6" w14:textId="32C88A3E" w:rsidR="00BF3D42" w:rsidRPr="003156B4" w:rsidRDefault="00BF3D42" w:rsidP="00B12422">
      <w:pPr>
        <w:spacing w:before="120" w:after="0" w:line="360" w:lineRule="auto"/>
        <w:jc w:val="both"/>
        <w:rPr>
          <w:rFonts w:ascii="Times New Roman" w:hAnsi="Times New Roman"/>
          <w:sz w:val="28"/>
          <w:szCs w:val="28"/>
        </w:rPr>
      </w:pPr>
      <w:r w:rsidRPr="003156B4">
        <w:rPr>
          <w:rFonts w:ascii="Times New Roman" w:hAnsi="Times New Roman"/>
          <w:sz w:val="28"/>
          <w:szCs w:val="28"/>
        </w:rPr>
        <w:tab/>
        <w:t xml:space="preserve">LACI tương quan thuận với tuổi, điểm nguy cơ TIMI, điểm GRACE, nồng độ NT-Pro BNP, tỷ lệ </w:t>
      </w:r>
      <w:r w:rsidR="00D63DF9">
        <w:rPr>
          <w:rFonts w:ascii="Times New Roman" w:hAnsi="Times New Roman"/>
          <w:sz w:val="28"/>
          <w:szCs w:val="28"/>
        </w:rPr>
        <w:t>E/E’</w:t>
      </w:r>
      <w:r w:rsidRPr="003156B4">
        <w:rPr>
          <w:rFonts w:ascii="Times New Roman" w:hAnsi="Times New Roman"/>
          <w:sz w:val="28"/>
          <w:szCs w:val="28"/>
        </w:rPr>
        <w:t>thành bên, LAVI và tương quan nghịch với LAEF, sức căng nhĩ trái, LVGLS. LACI không có mối tương quan với LVEF.</w:t>
      </w:r>
    </w:p>
    <w:p w14:paraId="65467B59" w14:textId="11B18103" w:rsidR="00BF3D42" w:rsidRPr="003156B4" w:rsidRDefault="00BF3D42" w:rsidP="00322984">
      <w:pPr>
        <w:pStyle w:val="03"/>
      </w:pPr>
      <w:bookmarkStart w:id="1287" w:name="_Toc236857264"/>
      <w:r w:rsidRPr="003156B4">
        <w:t>3.3.4. Mối liên quan của tương hợp nhĩ trái – thất trái với một số biến cố tim mạch trong 12 tháng ở bệnh nhân nhồi máu cơ tim cấp</w:t>
      </w:r>
      <w:bookmarkEnd w:id="1287"/>
    </w:p>
    <w:p w14:paraId="5BF6FF3D" w14:textId="0C8FA515" w:rsidR="00BF3D42" w:rsidRPr="003156B4" w:rsidRDefault="0030214E" w:rsidP="00322984">
      <w:pPr>
        <w:pStyle w:val="abang"/>
        <w:rPr>
          <w:color w:val="auto"/>
        </w:rPr>
      </w:pPr>
      <w:bookmarkStart w:id="1288" w:name="_Toc236858188"/>
      <w:r w:rsidRPr="003156B4">
        <w:rPr>
          <w:color w:val="auto"/>
        </w:rPr>
        <w:t>Bảng 3.34</w:t>
      </w:r>
      <w:r w:rsidR="00BF3D42" w:rsidRPr="003156B4">
        <w:rPr>
          <w:color w:val="auto"/>
        </w:rPr>
        <w:t xml:space="preserve">. </w:t>
      </w:r>
      <w:r w:rsidR="004C4290" w:rsidRPr="003156B4">
        <w:rPr>
          <w:color w:val="auto"/>
          <w:lang w:val="en-US"/>
        </w:rPr>
        <w:t>H</w:t>
      </w:r>
      <w:r w:rsidR="00BF3D42" w:rsidRPr="003156B4">
        <w:rPr>
          <w:color w:val="auto"/>
        </w:rPr>
        <w:t xml:space="preserve">ồi quy Cox đa biến </w:t>
      </w:r>
      <w:r w:rsidR="004C4290" w:rsidRPr="003156B4">
        <w:rPr>
          <w:color w:val="auto"/>
          <w:lang w:val="en-US"/>
        </w:rPr>
        <w:t>với</w:t>
      </w:r>
      <w:r w:rsidR="00BF3D42" w:rsidRPr="003156B4">
        <w:rPr>
          <w:color w:val="auto"/>
        </w:rPr>
        <w:t xml:space="preserve"> LACI</w:t>
      </w:r>
      <w:r w:rsidR="004C4290" w:rsidRPr="003156B4">
        <w:rPr>
          <w:color w:val="auto"/>
          <w:lang w:val="en-US"/>
        </w:rPr>
        <w:t xml:space="preserve"> và các chỉ số khác để</w:t>
      </w:r>
      <w:r w:rsidR="00BF3D42" w:rsidRPr="003156B4">
        <w:rPr>
          <w:color w:val="auto"/>
        </w:rPr>
        <w:t xml:space="preserve"> dự đoán </w:t>
      </w:r>
      <w:r w:rsidR="00855815" w:rsidRPr="003156B4">
        <w:rPr>
          <w:color w:val="auto"/>
        </w:rPr>
        <w:t>biến cố tim mạch chính</w:t>
      </w:r>
      <w:bookmarkEnd w:id="1288"/>
    </w:p>
    <w:tbl>
      <w:tblPr>
        <w:tblStyle w:val="TableGrid"/>
        <w:tblW w:w="0" w:type="auto"/>
        <w:tblLook w:val="04A0" w:firstRow="1" w:lastRow="0" w:firstColumn="1" w:lastColumn="0" w:noHBand="0" w:noVBand="1"/>
      </w:tblPr>
      <w:tblGrid>
        <w:gridCol w:w="2547"/>
        <w:gridCol w:w="4252"/>
        <w:gridCol w:w="1979"/>
      </w:tblGrid>
      <w:tr w:rsidR="003156B4" w:rsidRPr="003156B4" w14:paraId="34442B1B" w14:textId="77777777" w:rsidTr="00AB3BFC">
        <w:trPr>
          <w:tblHeader/>
        </w:trPr>
        <w:tc>
          <w:tcPr>
            <w:tcW w:w="2547" w:type="dxa"/>
          </w:tcPr>
          <w:p w14:paraId="3913478D" w14:textId="4864E819" w:rsidR="00BF3D42" w:rsidRPr="003156B4" w:rsidRDefault="004C4290" w:rsidP="00F94057">
            <w:pPr>
              <w:spacing w:before="40" w:after="20"/>
              <w:rPr>
                <w:rFonts w:ascii="Times New Roman" w:hAnsi="Times New Roman"/>
                <w:b/>
                <w:bCs/>
                <w:sz w:val="28"/>
                <w:szCs w:val="28"/>
                <w:lang w:val="en-US"/>
              </w:rPr>
            </w:pPr>
            <w:r w:rsidRPr="003156B4">
              <w:rPr>
                <w:rFonts w:ascii="Times New Roman" w:hAnsi="Times New Roman"/>
                <w:b/>
                <w:bCs/>
                <w:sz w:val="28"/>
                <w:szCs w:val="28"/>
                <w:lang w:val="en-US"/>
              </w:rPr>
              <w:t>Chỉ số</w:t>
            </w:r>
          </w:p>
        </w:tc>
        <w:tc>
          <w:tcPr>
            <w:tcW w:w="4252" w:type="dxa"/>
          </w:tcPr>
          <w:p w14:paraId="33ACBCB2" w14:textId="3CB73426" w:rsidR="00BF3D42" w:rsidRPr="003156B4" w:rsidRDefault="00BF3D42" w:rsidP="00F94057">
            <w:pPr>
              <w:spacing w:before="40" w:after="20"/>
              <w:jc w:val="center"/>
              <w:rPr>
                <w:rFonts w:ascii="Times New Roman" w:hAnsi="Times New Roman"/>
                <w:b/>
                <w:bCs/>
                <w:sz w:val="28"/>
                <w:szCs w:val="28"/>
                <w:lang w:val="en-US"/>
              </w:rPr>
            </w:pPr>
            <w:r w:rsidRPr="003156B4">
              <w:rPr>
                <w:rFonts w:ascii="Times New Roman" w:hAnsi="Times New Roman"/>
                <w:b/>
                <w:bCs/>
                <w:sz w:val="28"/>
                <w:szCs w:val="28"/>
              </w:rPr>
              <w:t>HR</w:t>
            </w:r>
            <w:r w:rsidR="008724F4" w:rsidRPr="003156B4">
              <w:rPr>
                <w:rFonts w:ascii="Times New Roman" w:hAnsi="Times New Roman"/>
                <w:b/>
                <w:bCs/>
                <w:sz w:val="28"/>
                <w:szCs w:val="28"/>
                <w:lang w:val="en-US"/>
              </w:rPr>
              <w:t xml:space="preserve"> (KTC 95%)</w:t>
            </w:r>
          </w:p>
        </w:tc>
        <w:tc>
          <w:tcPr>
            <w:tcW w:w="1979" w:type="dxa"/>
          </w:tcPr>
          <w:p w14:paraId="04CFD5A7" w14:textId="77777777" w:rsidR="00BF3D42" w:rsidRPr="003156B4" w:rsidRDefault="00BF3D42" w:rsidP="00F94057">
            <w:pPr>
              <w:spacing w:before="40" w:after="20"/>
              <w:jc w:val="center"/>
              <w:rPr>
                <w:rFonts w:ascii="Times New Roman" w:hAnsi="Times New Roman"/>
                <w:b/>
                <w:bCs/>
                <w:sz w:val="28"/>
                <w:szCs w:val="28"/>
              </w:rPr>
            </w:pPr>
            <w:r w:rsidRPr="003156B4">
              <w:rPr>
                <w:rFonts w:ascii="Times New Roman" w:hAnsi="Times New Roman"/>
                <w:b/>
                <w:bCs/>
                <w:sz w:val="28"/>
                <w:szCs w:val="28"/>
              </w:rPr>
              <w:t>p</w:t>
            </w:r>
          </w:p>
        </w:tc>
      </w:tr>
      <w:tr w:rsidR="003156B4" w:rsidRPr="003156B4" w14:paraId="73EF41A1" w14:textId="77777777" w:rsidTr="00AB3BFC">
        <w:tc>
          <w:tcPr>
            <w:tcW w:w="2547" w:type="dxa"/>
          </w:tcPr>
          <w:p w14:paraId="5993ED54" w14:textId="2BFA67A2" w:rsidR="00BF3D42" w:rsidRPr="003156B4" w:rsidRDefault="00BF3D42" w:rsidP="00F94057">
            <w:pPr>
              <w:spacing w:before="40" w:after="20"/>
              <w:rPr>
                <w:rFonts w:ascii="Times New Roman" w:hAnsi="Times New Roman"/>
                <w:sz w:val="28"/>
                <w:szCs w:val="28"/>
              </w:rPr>
            </w:pPr>
            <w:r w:rsidRPr="003156B4">
              <w:rPr>
                <w:rFonts w:ascii="Times New Roman" w:hAnsi="Times New Roman"/>
                <w:sz w:val="28"/>
                <w:szCs w:val="28"/>
              </w:rPr>
              <w:t xml:space="preserve">Điểm </w:t>
            </w:r>
            <w:r w:rsidR="00AB3BFC">
              <w:rPr>
                <w:rFonts w:ascii="Times New Roman" w:hAnsi="Times New Roman"/>
                <w:sz w:val="28"/>
                <w:szCs w:val="28"/>
                <w:lang w:val="en-US"/>
              </w:rPr>
              <w:t xml:space="preserve">nguy cơ </w:t>
            </w:r>
            <w:r w:rsidRPr="003156B4">
              <w:rPr>
                <w:rFonts w:ascii="Times New Roman" w:hAnsi="Times New Roman"/>
                <w:sz w:val="28"/>
                <w:szCs w:val="28"/>
              </w:rPr>
              <w:t>TIMI</w:t>
            </w:r>
          </w:p>
        </w:tc>
        <w:tc>
          <w:tcPr>
            <w:tcW w:w="4252" w:type="dxa"/>
          </w:tcPr>
          <w:p w14:paraId="1B049FC3"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1,190 (0,849 – 1,668)</w:t>
            </w:r>
          </w:p>
        </w:tc>
        <w:tc>
          <w:tcPr>
            <w:tcW w:w="1979" w:type="dxa"/>
          </w:tcPr>
          <w:p w14:paraId="1B71B311"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0,313</w:t>
            </w:r>
          </w:p>
        </w:tc>
      </w:tr>
      <w:tr w:rsidR="003156B4" w:rsidRPr="003156B4" w14:paraId="0EA83A35" w14:textId="77777777" w:rsidTr="00AB3BFC">
        <w:tc>
          <w:tcPr>
            <w:tcW w:w="2547" w:type="dxa"/>
          </w:tcPr>
          <w:p w14:paraId="3CB5AF01" w14:textId="77777777" w:rsidR="00BF3D42" w:rsidRPr="003156B4" w:rsidRDefault="00BF3D42" w:rsidP="00F94057">
            <w:pPr>
              <w:spacing w:before="40" w:after="20"/>
              <w:rPr>
                <w:rFonts w:ascii="Times New Roman" w:hAnsi="Times New Roman"/>
                <w:sz w:val="28"/>
                <w:szCs w:val="28"/>
              </w:rPr>
            </w:pPr>
            <w:r w:rsidRPr="003156B4">
              <w:rPr>
                <w:rFonts w:ascii="Times New Roman" w:hAnsi="Times New Roman"/>
                <w:sz w:val="28"/>
                <w:szCs w:val="28"/>
              </w:rPr>
              <w:t>NLR</w:t>
            </w:r>
          </w:p>
        </w:tc>
        <w:tc>
          <w:tcPr>
            <w:tcW w:w="4252" w:type="dxa"/>
          </w:tcPr>
          <w:p w14:paraId="21079A66"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1,080 (1,006 – 1,160)</w:t>
            </w:r>
          </w:p>
        </w:tc>
        <w:tc>
          <w:tcPr>
            <w:tcW w:w="1979" w:type="dxa"/>
          </w:tcPr>
          <w:p w14:paraId="3BBAF726" w14:textId="77777777" w:rsidR="00BF3D42" w:rsidRPr="003156B4" w:rsidRDefault="00BF3D42" w:rsidP="00F94057">
            <w:pPr>
              <w:spacing w:before="40" w:after="20"/>
              <w:jc w:val="center"/>
              <w:rPr>
                <w:rFonts w:ascii="Times New Roman" w:hAnsi="Times New Roman"/>
                <w:b/>
                <w:bCs/>
                <w:sz w:val="28"/>
                <w:szCs w:val="28"/>
              </w:rPr>
            </w:pPr>
            <w:r w:rsidRPr="003156B4">
              <w:rPr>
                <w:rFonts w:ascii="Times New Roman" w:hAnsi="Times New Roman"/>
                <w:b/>
                <w:bCs/>
                <w:sz w:val="28"/>
                <w:szCs w:val="28"/>
              </w:rPr>
              <w:t>0,035</w:t>
            </w:r>
          </w:p>
        </w:tc>
      </w:tr>
      <w:tr w:rsidR="003156B4" w:rsidRPr="003156B4" w14:paraId="1EF6B728" w14:textId="77777777" w:rsidTr="00AB3BFC">
        <w:tc>
          <w:tcPr>
            <w:tcW w:w="2547" w:type="dxa"/>
          </w:tcPr>
          <w:p w14:paraId="66CDCF14" w14:textId="77777777" w:rsidR="00BF3D42" w:rsidRPr="003156B4" w:rsidRDefault="00BF3D42" w:rsidP="00F94057">
            <w:pPr>
              <w:spacing w:before="40" w:after="20"/>
              <w:rPr>
                <w:rFonts w:ascii="Times New Roman" w:hAnsi="Times New Roman"/>
                <w:sz w:val="28"/>
                <w:szCs w:val="28"/>
              </w:rPr>
            </w:pPr>
            <w:r w:rsidRPr="003156B4">
              <w:rPr>
                <w:rFonts w:ascii="Times New Roman" w:hAnsi="Times New Roman"/>
                <w:sz w:val="28"/>
                <w:szCs w:val="28"/>
              </w:rPr>
              <w:t>LVEDV</w:t>
            </w:r>
          </w:p>
        </w:tc>
        <w:tc>
          <w:tcPr>
            <w:tcW w:w="4252" w:type="dxa"/>
          </w:tcPr>
          <w:p w14:paraId="008E2B94"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0,904 (0,815 – 1,004)</w:t>
            </w:r>
          </w:p>
        </w:tc>
        <w:tc>
          <w:tcPr>
            <w:tcW w:w="1979" w:type="dxa"/>
          </w:tcPr>
          <w:p w14:paraId="692A8329"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0,059</w:t>
            </w:r>
          </w:p>
        </w:tc>
      </w:tr>
      <w:tr w:rsidR="003156B4" w:rsidRPr="003156B4" w14:paraId="583656C7" w14:textId="77777777" w:rsidTr="00AB3BFC">
        <w:tc>
          <w:tcPr>
            <w:tcW w:w="2547" w:type="dxa"/>
          </w:tcPr>
          <w:p w14:paraId="79DD30C0" w14:textId="77777777" w:rsidR="00BF3D42" w:rsidRPr="003156B4" w:rsidRDefault="00BF3D42" w:rsidP="00F94057">
            <w:pPr>
              <w:spacing w:before="40" w:after="20"/>
              <w:rPr>
                <w:rFonts w:ascii="Times New Roman" w:hAnsi="Times New Roman"/>
                <w:sz w:val="28"/>
                <w:szCs w:val="28"/>
              </w:rPr>
            </w:pPr>
            <w:r w:rsidRPr="003156B4">
              <w:rPr>
                <w:rFonts w:ascii="Times New Roman" w:hAnsi="Times New Roman"/>
                <w:sz w:val="28"/>
                <w:szCs w:val="28"/>
              </w:rPr>
              <w:t>LVESV</w:t>
            </w:r>
          </w:p>
        </w:tc>
        <w:tc>
          <w:tcPr>
            <w:tcW w:w="4252" w:type="dxa"/>
          </w:tcPr>
          <w:p w14:paraId="35A430EF"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1,057 (0,908 – 1,231)</w:t>
            </w:r>
          </w:p>
        </w:tc>
        <w:tc>
          <w:tcPr>
            <w:tcW w:w="1979" w:type="dxa"/>
          </w:tcPr>
          <w:p w14:paraId="76F60BF9"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0,474</w:t>
            </w:r>
          </w:p>
        </w:tc>
      </w:tr>
      <w:tr w:rsidR="003156B4" w:rsidRPr="003156B4" w14:paraId="1CA0E322" w14:textId="77777777" w:rsidTr="00AB3BFC">
        <w:tc>
          <w:tcPr>
            <w:tcW w:w="2547" w:type="dxa"/>
          </w:tcPr>
          <w:p w14:paraId="37ABEBEE" w14:textId="77777777" w:rsidR="00BF3D42" w:rsidRPr="003156B4" w:rsidRDefault="00BF3D42" w:rsidP="00F94057">
            <w:pPr>
              <w:spacing w:before="40" w:after="20"/>
              <w:rPr>
                <w:rFonts w:ascii="Times New Roman" w:hAnsi="Times New Roman"/>
                <w:sz w:val="28"/>
                <w:szCs w:val="28"/>
              </w:rPr>
            </w:pPr>
            <w:r w:rsidRPr="003156B4">
              <w:rPr>
                <w:rFonts w:ascii="Times New Roman" w:hAnsi="Times New Roman"/>
                <w:sz w:val="28"/>
                <w:szCs w:val="28"/>
              </w:rPr>
              <w:t>LVEF</w:t>
            </w:r>
          </w:p>
        </w:tc>
        <w:tc>
          <w:tcPr>
            <w:tcW w:w="4252" w:type="dxa"/>
          </w:tcPr>
          <w:p w14:paraId="5986E8EB"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0,918 (0,746 – 1,131)</w:t>
            </w:r>
          </w:p>
        </w:tc>
        <w:tc>
          <w:tcPr>
            <w:tcW w:w="1979" w:type="dxa"/>
          </w:tcPr>
          <w:p w14:paraId="27A268F2"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0,54</w:t>
            </w:r>
          </w:p>
        </w:tc>
      </w:tr>
      <w:tr w:rsidR="003156B4" w:rsidRPr="003156B4" w14:paraId="04C3165A" w14:textId="77777777" w:rsidTr="00AB3BFC">
        <w:tc>
          <w:tcPr>
            <w:tcW w:w="2547" w:type="dxa"/>
          </w:tcPr>
          <w:p w14:paraId="6336534F" w14:textId="77777777" w:rsidR="00BF3D42" w:rsidRPr="003156B4" w:rsidRDefault="00BF3D42" w:rsidP="00F94057">
            <w:pPr>
              <w:spacing w:before="40" w:after="20"/>
              <w:rPr>
                <w:rFonts w:ascii="Times New Roman" w:hAnsi="Times New Roman"/>
                <w:sz w:val="28"/>
                <w:szCs w:val="28"/>
              </w:rPr>
            </w:pPr>
            <w:r w:rsidRPr="003156B4">
              <w:rPr>
                <w:rFonts w:ascii="Times New Roman" w:hAnsi="Times New Roman"/>
                <w:sz w:val="28"/>
                <w:szCs w:val="28"/>
              </w:rPr>
              <w:t>LAVmax</w:t>
            </w:r>
          </w:p>
        </w:tc>
        <w:tc>
          <w:tcPr>
            <w:tcW w:w="4252" w:type="dxa"/>
          </w:tcPr>
          <w:p w14:paraId="3626F43D"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1,051 (0,897 – 1,231)</w:t>
            </w:r>
          </w:p>
        </w:tc>
        <w:tc>
          <w:tcPr>
            <w:tcW w:w="1979" w:type="dxa"/>
          </w:tcPr>
          <w:p w14:paraId="0F748947"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0,540</w:t>
            </w:r>
          </w:p>
        </w:tc>
      </w:tr>
      <w:tr w:rsidR="003156B4" w:rsidRPr="003156B4" w14:paraId="1B7BAFE2" w14:textId="77777777" w:rsidTr="00AB3BFC">
        <w:tc>
          <w:tcPr>
            <w:tcW w:w="2547" w:type="dxa"/>
          </w:tcPr>
          <w:p w14:paraId="4B3D3EF4" w14:textId="77777777" w:rsidR="00BF3D42" w:rsidRPr="003156B4" w:rsidRDefault="00BF3D42" w:rsidP="00F94057">
            <w:pPr>
              <w:spacing w:before="40" w:after="20"/>
              <w:rPr>
                <w:rFonts w:ascii="Times New Roman" w:hAnsi="Times New Roman"/>
                <w:sz w:val="28"/>
                <w:szCs w:val="28"/>
              </w:rPr>
            </w:pPr>
            <w:r w:rsidRPr="003156B4">
              <w:rPr>
                <w:rFonts w:ascii="Times New Roman" w:hAnsi="Times New Roman"/>
                <w:sz w:val="28"/>
                <w:szCs w:val="28"/>
              </w:rPr>
              <w:t>LAVmin</w:t>
            </w:r>
          </w:p>
        </w:tc>
        <w:tc>
          <w:tcPr>
            <w:tcW w:w="4252" w:type="dxa"/>
          </w:tcPr>
          <w:p w14:paraId="07A502B1"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1,252 (0,968 – 1,621)</w:t>
            </w:r>
          </w:p>
        </w:tc>
        <w:tc>
          <w:tcPr>
            <w:tcW w:w="1979" w:type="dxa"/>
          </w:tcPr>
          <w:p w14:paraId="6064F0ED"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0,087</w:t>
            </w:r>
          </w:p>
        </w:tc>
      </w:tr>
      <w:tr w:rsidR="003156B4" w:rsidRPr="003156B4" w14:paraId="36F19988" w14:textId="77777777" w:rsidTr="00AB3BFC">
        <w:tc>
          <w:tcPr>
            <w:tcW w:w="2547" w:type="dxa"/>
          </w:tcPr>
          <w:p w14:paraId="73172746" w14:textId="77777777" w:rsidR="00BF3D42" w:rsidRPr="003156B4" w:rsidRDefault="00BF3D42" w:rsidP="00F94057">
            <w:pPr>
              <w:spacing w:before="40" w:after="20"/>
              <w:rPr>
                <w:rFonts w:ascii="Times New Roman" w:hAnsi="Times New Roman"/>
                <w:sz w:val="28"/>
                <w:szCs w:val="28"/>
              </w:rPr>
            </w:pPr>
            <w:r w:rsidRPr="003156B4">
              <w:rPr>
                <w:rFonts w:ascii="Times New Roman" w:hAnsi="Times New Roman"/>
                <w:sz w:val="28"/>
                <w:szCs w:val="28"/>
              </w:rPr>
              <w:t>LAEF</w:t>
            </w:r>
          </w:p>
        </w:tc>
        <w:tc>
          <w:tcPr>
            <w:tcW w:w="4252" w:type="dxa"/>
          </w:tcPr>
          <w:p w14:paraId="5A4A8EC8"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0,872 (0,767 – 0,992)</w:t>
            </w:r>
          </w:p>
        </w:tc>
        <w:tc>
          <w:tcPr>
            <w:tcW w:w="1979" w:type="dxa"/>
          </w:tcPr>
          <w:p w14:paraId="79546D4A" w14:textId="77777777" w:rsidR="00BF3D42" w:rsidRPr="003156B4" w:rsidRDefault="00BF3D42" w:rsidP="00F94057">
            <w:pPr>
              <w:spacing w:before="40" w:after="20"/>
              <w:jc w:val="center"/>
              <w:rPr>
                <w:rFonts w:ascii="Times New Roman" w:hAnsi="Times New Roman"/>
                <w:b/>
                <w:bCs/>
                <w:sz w:val="28"/>
                <w:szCs w:val="28"/>
              </w:rPr>
            </w:pPr>
            <w:r w:rsidRPr="003156B4">
              <w:rPr>
                <w:rFonts w:ascii="Times New Roman" w:hAnsi="Times New Roman"/>
                <w:b/>
                <w:bCs/>
                <w:sz w:val="28"/>
                <w:szCs w:val="28"/>
              </w:rPr>
              <w:t>0,037</w:t>
            </w:r>
          </w:p>
        </w:tc>
      </w:tr>
      <w:tr w:rsidR="003156B4" w:rsidRPr="003156B4" w14:paraId="12BF10BE" w14:textId="77777777" w:rsidTr="00AB3BFC">
        <w:tc>
          <w:tcPr>
            <w:tcW w:w="2547" w:type="dxa"/>
          </w:tcPr>
          <w:p w14:paraId="6D9BD4BD" w14:textId="77777777" w:rsidR="00BF3D42" w:rsidRPr="003156B4" w:rsidRDefault="00BF3D42" w:rsidP="00F94057">
            <w:pPr>
              <w:spacing w:before="40" w:after="20"/>
              <w:rPr>
                <w:rFonts w:ascii="Times New Roman" w:hAnsi="Times New Roman"/>
                <w:sz w:val="28"/>
                <w:szCs w:val="28"/>
              </w:rPr>
            </w:pPr>
            <w:r w:rsidRPr="003156B4">
              <w:rPr>
                <w:rFonts w:ascii="Times New Roman" w:hAnsi="Times New Roman"/>
                <w:sz w:val="28"/>
                <w:szCs w:val="28"/>
              </w:rPr>
              <w:t>LAVI</w:t>
            </w:r>
          </w:p>
        </w:tc>
        <w:tc>
          <w:tcPr>
            <w:tcW w:w="4252" w:type="dxa"/>
          </w:tcPr>
          <w:p w14:paraId="0E3D4ACD"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1,012 (0,847 – 1,208)</w:t>
            </w:r>
          </w:p>
        </w:tc>
        <w:tc>
          <w:tcPr>
            <w:tcW w:w="1979" w:type="dxa"/>
          </w:tcPr>
          <w:p w14:paraId="606B62ED"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0,898</w:t>
            </w:r>
          </w:p>
        </w:tc>
      </w:tr>
      <w:tr w:rsidR="003156B4" w:rsidRPr="003156B4" w14:paraId="4BF4C0C6" w14:textId="77777777" w:rsidTr="00AB3BFC">
        <w:tc>
          <w:tcPr>
            <w:tcW w:w="2547" w:type="dxa"/>
          </w:tcPr>
          <w:p w14:paraId="46F1F90D" w14:textId="77777777" w:rsidR="00BF3D42" w:rsidRPr="003156B4" w:rsidRDefault="00BF3D42" w:rsidP="00F94057">
            <w:pPr>
              <w:spacing w:before="40" w:after="20"/>
              <w:rPr>
                <w:rFonts w:ascii="Times New Roman" w:hAnsi="Times New Roman"/>
                <w:sz w:val="28"/>
                <w:szCs w:val="28"/>
              </w:rPr>
            </w:pPr>
            <w:r w:rsidRPr="003156B4">
              <w:rPr>
                <w:rFonts w:ascii="Times New Roman" w:hAnsi="Times New Roman"/>
                <w:sz w:val="28"/>
                <w:szCs w:val="28"/>
              </w:rPr>
              <w:t>LVGLS</w:t>
            </w:r>
          </w:p>
        </w:tc>
        <w:tc>
          <w:tcPr>
            <w:tcW w:w="4252" w:type="dxa"/>
          </w:tcPr>
          <w:p w14:paraId="4BEC521F"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1,055 (0,872 – 1,276)</w:t>
            </w:r>
          </w:p>
        </w:tc>
        <w:tc>
          <w:tcPr>
            <w:tcW w:w="1979" w:type="dxa"/>
          </w:tcPr>
          <w:p w14:paraId="44174667"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0,584</w:t>
            </w:r>
          </w:p>
        </w:tc>
      </w:tr>
      <w:tr w:rsidR="003156B4" w:rsidRPr="003156B4" w14:paraId="1BE45172" w14:textId="77777777" w:rsidTr="00AB3BFC">
        <w:tc>
          <w:tcPr>
            <w:tcW w:w="2547" w:type="dxa"/>
          </w:tcPr>
          <w:p w14:paraId="0794403A" w14:textId="77777777" w:rsidR="00BF3D42" w:rsidRPr="003156B4" w:rsidRDefault="00BF3D42" w:rsidP="00F94057">
            <w:pPr>
              <w:spacing w:before="40" w:after="20"/>
              <w:rPr>
                <w:rFonts w:ascii="Times New Roman" w:hAnsi="Times New Roman"/>
                <w:sz w:val="28"/>
                <w:szCs w:val="28"/>
              </w:rPr>
            </w:pPr>
            <w:r w:rsidRPr="003156B4">
              <w:rPr>
                <w:rFonts w:ascii="Times New Roman" w:hAnsi="Times New Roman"/>
                <w:sz w:val="28"/>
                <w:szCs w:val="28"/>
              </w:rPr>
              <w:t>LACI</w:t>
            </w:r>
          </w:p>
        </w:tc>
        <w:tc>
          <w:tcPr>
            <w:tcW w:w="4252" w:type="dxa"/>
          </w:tcPr>
          <w:p w14:paraId="5D70B1CF" w14:textId="77777777" w:rsidR="00BF3D42" w:rsidRPr="003156B4" w:rsidRDefault="00BF3D42" w:rsidP="00F94057">
            <w:pPr>
              <w:spacing w:before="40" w:after="20"/>
              <w:jc w:val="center"/>
              <w:rPr>
                <w:rFonts w:ascii="Times New Roman" w:hAnsi="Times New Roman"/>
                <w:sz w:val="28"/>
                <w:szCs w:val="28"/>
              </w:rPr>
            </w:pPr>
            <w:r w:rsidRPr="003156B4">
              <w:rPr>
                <w:rFonts w:ascii="Times New Roman" w:hAnsi="Times New Roman"/>
                <w:sz w:val="28"/>
                <w:szCs w:val="28"/>
              </w:rPr>
              <w:t>1,420 (1,109 – 1,819)</w:t>
            </w:r>
          </w:p>
        </w:tc>
        <w:tc>
          <w:tcPr>
            <w:tcW w:w="1979" w:type="dxa"/>
          </w:tcPr>
          <w:p w14:paraId="476229A4" w14:textId="77777777" w:rsidR="00BF3D42" w:rsidRPr="003156B4" w:rsidRDefault="00BF3D42" w:rsidP="00F94057">
            <w:pPr>
              <w:spacing w:before="40" w:after="20"/>
              <w:jc w:val="center"/>
              <w:rPr>
                <w:rFonts w:ascii="Times New Roman" w:hAnsi="Times New Roman"/>
                <w:b/>
                <w:bCs/>
                <w:sz w:val="28"/>
                <w:szCs w:val="28"/>
              </w:rPr>
            </w:pPr>
            <w:r w:rsidRPr="003156B4">
              <w:rPr>
                <w:rFonts w:ascii="Times New Roman" w:hAnsi="Times New Roman"/>
                <w:b/>
                <w:bCs/>
                <w:sz w:val="28"/>
                <w:szCs w:val="28"/>
              </w:rPr>
              <w:t>0,005</w:t>
            </w:r>
          </w:p>
        </w:tc>
      </w:tr>
    </w:tbl>
    <w:p w14:paraId="2115463A" w14:textId="39134347" w:rsidR="00BF3D42" w:rsidRPr="003156B4" w:rsidRDefault="00BF3D42" w:rsidP="00B12422">
      <w:pPr>
        <w:spacing w:before="120" w:after="0" w:line="360" w:lineRule="auto"/>
        <w:jc w:val="both"/>
        <w:rPr>
          <w:rFonts w:ascii="Times New Roman" w:hAnsi="Times New Roman"/>
          <w:sz w:val="28"/>
          <w:szCs w:val="28"/>
        </w:rPr>
      </w:pPr>
      <w:r w:rsidRPr="003156B4">
        <w:rPr>
          <w:rFonts w:ascii="Times New Roman" w:hAnsi="Times New Roman"/>
          <w:sz w:val="28"/>
          <w:szCs w:val="28"/>
        </w:rPr>
        <w:lastRenderedPageBreak/>
        <w:tab/>
        <w:t xml:space="preserve">LACI có giá trị dự báo </w:t>
      </w:r>
      <w:r w:rsidR="00237D99" w:rsidRPr="003156B4">
        <w:rPr>
          <w:rFonts w:ascii="Times New Roman" w:hAnsi="Times New Roman"/>
          <w:sz w:val="28"/>
          <w:szCs w:val="28"/>
        </w:rPr>
        <w:t>biến cố tim mạch chính</w:t>
      </w:r>
      <w:r w:rsidRPr="003156B4">
        <w:rPr>
          <w:rFonts w:ascii="Times New Roman" w:hAnsi="Times New Roman"/>
          <w:sz w:val="28"/>
          <w:szCs w:val="28"/>
        </w:rPr>
        <w:t xml:space="preserve"> trong cả phân tích hồi quy Cox đơn biến (</w:t>
      </w:r>
      <w:r w:rsidR="0030214E" w:rsidRPr="003156B4">
        <w:rPr>
          <w:rFonts w:ascii="Times New Roman" w:hAnsi="Times New Roman"/>
          <w:sz w:val="28"/>
          <w:szCs w:val="28"/>
        </w:rPr>
        <w:t>Bảng 3.27</w:t>
      </w:r>
      <w:r w:rsidRPr="003156B4">
        <w:rPr>
          <w:rFonts w:ascii="Times New Roman" w:hAnsi="Times New Roman"/>
          <w:sz w:val="28"/>
          <w:szCs w:val="28"/>
        </w:rPr>
        <w:t>) và đa biến.</w:t>
      </w:r>
      <w:r w:rsidR="005127C5">
        <w:rPr>
          <w:rFonts w:ascii="Times New Roman" w:hAnsi="Times New Roman"/>
          <w:sz w:val="28"/>
          <w:szCs w:val="28"/>
        </w:rPr>
        <w:t xml:space="preserve"> </w:t>
      </w:r>
    </w:p>
    <w:p w14:paraId="4833E14F" w14:textId="77777777"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noProof/>
          <w:sz w:val="28"/>
          <w:szCs w:val="28"/>
        </w:rPr>
        <w:drawing>
          <wp:inline distT="0" distB="0" distL="0" distR="0" wp14:anchorId="65A1A5AC" wp14:editId="61007747">
            <wp:extent cx="4792717" cy="3829665"/>
            <wp:effectExtent l="0" t="0" r="8255" b="0"/>
            <wp:docPr id="6869204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12059" cy="3845120"/>
                    </a:xfrm>
                    <a:prstGeom prst="rect">
                      <a:avLst/>
                    </a:prstGeom>
                    <a:noFill/>
                    <a:ln>
                      <a:noFill/>
                    </a:ln>
                  </pic:spPr>
                </pic:pic>
              </a:graphicData>
            </a:graphic>
          </wp:inline>
        </w:drawing>
      </w:r>
    </w:p>
    <w:p w14:paraId="22D6B0A0" w14:textId="4A1C2152" w:rsidR="00855815" w:rsidRPr="003156B4" w:rsidRDefault="006B5CD3" w:rsidP="00322984">
      <w:pPr>
        <w:pStyle w:val="abieudo"/>
      </w:pPr>
      <w:bookmarkStart w:id="1289" w:name="_Toc222733020"/>
      <w:r w:rsidRPr="003156B4">
        <w:t>Biểu đồ 3.</w:t>
      </w:r>
      <w:r w:rsidR="00935C07" w:rsidRPr="003156B4">
        <w:t>1</w:t>
      </w:r>
      <w:r w:rsidR="008B1409" w:rsidRPr="003156B4">
        <w:t>1</w:t>
      </w:r>
      <w:r w:rsidR="00BF3D42" w:rsidRPr="003156B4">
        <w:t xml:space="preserve">. Đường cong ROC của LACI dự báo </w:t>
      </w:r>
      <w:r w:rsidR="00855815" w:rsidRPr="003156B4">
        <w:t>biến cố tim mạch chính</w:t>
      </w:r>
      <w:bookmarkEnd w:id="1289"/>
    </w:p>
    <w:p w14:paraId="7799B541" w14:textId="570BFA20" w:rsidR="00BF3D42" w:rsidRPr="003156B4" w:rsidRDefault="00BF3D42" w:rsidP="00855815">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LACI có khả năng dự báo tốt các biến cố tim mạch </w:t>
      </w:r>
      <w:r w:rsidRPr="003156B4">
        <w:rPr>
          <w:rFonts w:ascii="Times New Roman" w:hAnsi="Times New Roman"/>
          <w:sz w:val="28"/>
          <w:szCs w:val="28"/>
          <w:lang w:val="nl-NL"/>
        </w:rPr>
        <w:t>chính</w:t>
      </w:r>
      <w:r w:rsidRPr="003156B4">
        <w:rPr>
          <w:rFonts w:ascii="Times New Roman" w:hAnsi="Times New Roman"/>
          <w:sz w:val="28"/>
          <w:szCs w:val="28"/>
        </w:rPr>
        <w:t xml:space="preserve"> (AUC = 0,794</w:t>
      </w:r>
      <w:r w:rsidR="00914B0B" w:rsidRPr="003156B4">
        <w:rPr>
          <w:rFonts w:ascii="Times New Roman" w:hAnsi="Times New Roman"/>
          <w:sz w:val="28"/>
          <w:szCs w:val="28"/>
        </w:rPr>
        <w:t xml:space="preserve">, </w:t>
      </w:r>
      <w:r w:rsidR="001D5717">
        <w:rPr>
          <w:rFonts w:ascii="Times New Roman" w:hAnsi="Times New Roman"/>
          <w:sz w:val="28"/>
          <w:szCs w:val="28"/>
        </w:rPr>
        <w:t>[</w:t>
      </w:r>
      <w:r w:rsidR="00914B0B" w:rsidRPr="003156B4">
        <w:rPr>
          <w:rFonts w:ascii="Times New Roman" w:hAnsi="Times New Roman"/>
          <w:sz w:val="28"/>
          <w:szCs w:val="28"/>
        </w:rPr>
        <w:t>KTC 95%</w:t>
      </w:r>
      <w:r w:rsidR="001D5717">
        <w:rPr>
          <w:rFonts w:ascii="Times New Roman" w:hAnsi="Times New Roman"/>
          <w:sz w:val="28"/>
          <w:szCs w:val="28"/>
        </w:rPr>
        <w:t xml:space="preserve">: </w:t>
      </w:r>
      <w:r w:rsidR="00914B0B" w:rsidRPr="003156B4">
        <w:rPr>
          <w:rFonts w:ascii="Times New Roman" w:hAnsi="Times New Roman"/>
          <w:sz w:val="28"/>
          <w:szCs w:val="28"/>
        </w:rPr>
        <w:t>0,700–0,889</w:t>
      </w:r>
      <w:r w:rsidR="004F466D" w:rsidRPr="003156B4">
        <w:rPr>
          <w:rFonts w:ascii="Times New Roman" w:hAnsi="Times New Roman"/>
          <w:sz w:val="28"/>
          <w:szCs w:val="28"/>
        </w:rPr>
        <w:t>]</w:t>
      </w:r>
      <w:r w:rsidR="00914B0B" w:rsidRPr="003156B4">
        <w:rPr>
          <w:rFonts w:ascii="Times New Roman" w:hAnsi="Times New Roman"/>
          <w:sz w:val="28"/>
          <w:szCs w:val="28"/>
        </w:rPr>
        <w:t>, p &lt; 0,001</w:t>
      </w:r>
      <w:r w:rsidRPr="003156B4">
        <w:rPr>
          <w:rFonts w:ascii="Times New Roman" w:hAnsi="Times New Roman"/>
          <w:sz w:val="28"/>
          <w:szCs w:val="28"/>
        </w:rPr>
        <w:t xml:space="preserve">). LACI có giá trị dự báo </w:t>
      </w:r>
      <w:r w:rsidR="00855815" w:rsidRPr="003156B4">
        <w:rPr>
          <w:rFonts w:ascii="Times New Roman" w:hAnsi="Times New Roman"/>
          <w:sz w:val="28"/>
          <w:szCs w:val="28"/>
        </w:rPr>
        <w:t xml:space="preserve">biến cố tim mạch </w:t>
      </w:r>
      <w:r w:rsidRPr="003156B4">
        <w:rPr>
          <w:rFonts w:ascii="Times New Roman" w:hAnsi="Times New Roman"/>
          <w:sz w:val="28"/>
          <w:szCs w:val="28"/>
        </w:rPr>
        <w:t xml:space="preserve">tốt hơn so với các thông số nhĩ trái và thất trái riêng lẻ, như LASr, LVGLS, LVEF và LAEF. </w:t>
      </w:r>
      <w:r w:rsidR="00A7531A" w:rsidRPr="003156B4">
        <w:rPr>
          <w:rFonts w:ascii="Times New Roman" w:hAnsi="Times New Roman"/>
          <w:sz w:val="28"/>
          <w:szCs w:val="28"/>
        </w:rPr>
        <w:t>Kết hợp</w:t>
      </w:r>
      <w:r w:rsidRPr="003156B4">
        <w:rPr>
          <w:rFonts w:ascii="Times New Roman" w:hAnsi="Times New Roman"/>
          <w:sz w:val="28"/>
          <w:szCs w:val="28"/>
        </w:rPr>
        <w:t xml:space="preserve"> LACI và LVEF cho thấy sự cải thiện đáng kể tiên lượng so với LACI hoặc LVEF đơn độc. </w:t>
      </w:r>
    </w:p>
    <w:p w14:paraId="7969C26E" w14:textId="630B4D89" w:rsidR="00CA1F29" w:rsidRPr="003156B4" w:rsidRDefault="00CA1F29" w:rsidP="00CA1F29">
      <w:pPr>
        <w:spacing w:after="0" w:line="360" w:lineRule="auto"/>
        <w:ind w:firstLine="720"/>
        <w:jc w:val="both"/>
        <w:rPr>
          <w:rFonts w:ascii="Times New Roman" w:hAnsi="Times New Roman"/>
          <w:sz w:val="28"/>
          <w:szCs w:val="28"/>
          <w:lang w:val="nl-NL"/>
        </w:rPr>
      </w:pPr>
      <w:r w:rsidRPr="003156B4">
        <w:rPr>
          <w:rFonts w:ascii="Times New Roman" w:hAnsi="Times New Roman"/>
          <w:sz w:val="28"/>
          <w:szCs w:val="28"/>
          <w:lang w:val="nl-NL"/>
        </w:rPr>
        <w:t>Chỉ số Youden xác định ngưỡng LACI tối ưu là 23,5% để phân loại bệnh nhân có nguy cơ cao.</w:t>
      </w:r>
    </w:p>
    <w:p w14:paraId="4C0AEE35" w14:textId="77777777"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noProof/>
          <w:sz w:val="28"/>
          <w:szCs w:val="28"/>
        </w:rPr>
        <w:lastRenderedPageBreak/>
        <w:drawing>
          <wp:inline distT="0" distB="0" distL="0" distR="0" wp14:anchorId="7374599D" wp14:editId="22A0FADA">
            <wp:extent cx="3452400" cy="2941200"/>
            <wp:effectExtent l="0" t="0" r="0" b="0"/>
            <wp:docPr id="165989180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rotWithShape="1">
                    <a:blip r:embed="rId76">
                      <a:extLst>
                        <a:ext uri="{28A0092B-C50C-407E-A947-70E740481C1C}">
                          <a14:useLocalDpi xmlns:a14="http://schemas.microsoft.com/office/drawing/2010/main" val="0"/>
                        </a:ext>
                      </a:extLst>
                    </a:blip>
                    <a:srcRect l="1719" t="2392" r="9124" b="2413"/>
                    <a:stretch>
                      <a:fillRect/>
                    </a:stretch>
                  </pic:blipFill>
                  <pic:spPr bwMode="auto">
                    <a:xfrm>
                      <a:off x="0" y="0"/>
                      <a:ext cx="3452400" cy="2941200"/>
                    </a:xfrm>
                    <a:prstGeom prst="rect">
                      <a:avLst/>
                    </a:prstGeom>
                    <a:noFill/>
                    <a:ln>
                      <a:noFill/>
                    </a:ln>
                    <a:extLst>
                      <a:ext uri="{53640926-AAD7-44D8-BBD7-CCE9431645EC}">
                        <a14:shadowObscured xmlns:a14="http://schemas.microsoft.com/office/drawing/2010/main"/>
                      </a:ext>
                    </a:extLst>
                  </pic:spPr>
                </pic:pic>
              </a:graphicData>
            </a:graphic>
          </wp:inline>
        </w:drawing>
      </w:r>
    </w:p>
    <w:p w14:paraId="5A613FD1" w14:textId="4213D05A" w:rsidR="00BF3D42" w:rsidRPr="003156B4" w:rsidRDefault="006B5CD3" w:rsidP="00322984">
      <w:pPr>
        <w:pStyle w:val="abieudo"/>
      </w:pPr>
      <w:bookmarkStart w:id="1290" w:name="_Toc222733021"/>
      <w:r w:rsidRPr="003156B4">
        <w:t>Biểu đồ 3.</w:t>
      </w:r>
      <w:r w:rsidR="00935C07" w:rsidRPr="003156B4">
        <w:t>1</w:t>
      </w:r>
      <w:r w:rsidR="008B1409" w:rsidRPr="003156B4">
        <w:t>2</w:t>
      </w:r>
      <w:r w:rsidR="00BF3D42" w:rsidRPr="003156B4">
        <w:t xml:space="preserve">. Đường cong Kaplan-Meier dự báo </w:t>
      </w:r>
      <w:r w:rsidR="00855815" w:rsidRPr="003156B4">
        <w:t>biến cố tim mạch chính</w:t>
      </w:r>
      <w:r w:rsidR="00BF3D42" w:rsidRPr="003156B4">
        <w:t xml:space="preserve"> sử dụng LACI</w:t>
      </w:r>
      <w:bookmarkEnd w:id="1290"/>
      <w:r w:rsidR="00BF3D42" w:rsidRPr="003156B4">
        <w:t xml:space="preserve"> </w:t>
      </w:r>
    </w:p>
    <w:p w14:paraId="5FDA2996" w14:textId="29606CD9" w:rsidR="00BF3D42" w:rsidRPr="003156B4" w:rsidRDefault="00BF3D42" w:rsidP="00B12422">
      <w:pPr>
        <w:spacing w:after="0" w:line="360" w:lineRule="auto"/>
        <w:jc w:val="both"/>
        <w:rPr>
          <w:rFonts w:ascii="Times New Roman" w:hAnsi="Times New Roman"/>
          <w:sz w:val="28"/>
          <w:szCs w:val="28"/>
        </w:rPr>
      </w:pPr>
      <w:r w:rsidRPr="003156B4">
        <w:rPr>
          <w:rFonts w:ascii="Times New Roman" w:hAnsi="Times New Roman"/>
          <w:sz w:val="28"/>
          <w:szCs w:val="28"/>
        </w:rPr>
        <w:tab/>
        <w:t>N</w:t>
      </w:r>
      <w:r w:rsidRPr="003156B4">
        <w:rPr>
          <w:rFonts w:ascii="Times New Roman" w:hAnsi="Times New Roman"/>
          <w:sz w:val="28"/>
          <w:szCs w:val="28"/>
          <w:lang w:val="nl-NL"/>
        </w:rPr>
        <w:t>hững bệnh nhân NMCT có LACI ≥ 23,5% có tỷ lệ xuất hiện biến cố tim mạch chính cao hơn so với những bệnh nhân có LACI &lt; 23,5%.</w:t>
      </w:r>
    </w:p>
    <w:p w14:paraId="4F7A5893" w14:textId="77777777" w:rsidR="00BF3D42" w:rsidRPr="003156B4" w:rsidRDefault="00BF3D42" w:rsidP="00B12422">
      <w:pPr>
        <w:spacing w:after="0" w:line="360" w:lineRule="auto"/>
        <w:jc w:val="center"/>
        <w:rPr>
          <w:rFonts w:ascii="Times New Roman" w:hAnsi="Times New Roman"/>
          <w:sz w:val="28"/>
          <w:szCs w:val="28"/>
        </w:rPr>
      </w:pPr>
      <w:r w:rsidRPr="003156B4">
        <w:rPr>
          <w:rFonts w:ascii="Times New Roman" w:hAnsi="Times New Roman"/>
          <w:noProof/>
          <w:sz w:val="28"/>
          <w:szCs w:val="28"/>
        </w:rPr>
        <w:drawing>
          <wp:inline distT="0" distB="0" distL="0" distR="0" wp14:anchorId="52D64B8D" wp14:editId="785E1EAB">
            <wp:extent cx="3711600" cy="3027600"/>
            <wp:effectExtent l="0" t="0" r="3175" b="1905"/>
            <wp:docPr id="16524644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rotWithShape="1">
                    <a:blip r:embed="rId77">
                      <a:extLst>
                        <a:ext uri="{28A0092B-C50C-407E-A947-70E740481C1C}">
                          <a14:useLocalDpi xmlns:a14="http://schemas.microsoft.com/office/drawing/2010/main" val="0"/>
                        </a:ext>
                      </a:extLst>
                    </a:blip>
                    <a:srcRect l="2708" t="2710" r="8137" b="6337"/>
                    <a:stretch>
                      <a:fillRect/>
                    </a:stretch>
                  </pic:blipFill>
                  <pic:spPr bwMode="auto">
                    <a:xfrm>
                      <a:off x="0" y="0"/>
                      <a:ext cx="3711600" cy="3027600"/>
                    </a:xfrm>
                    <a:prstGeom prst="rect">
                      <a:avLst/>
                    </a:prstGeom>
                    <a:noFill/>
                    <a:ln>
                      <a:noFill/>
                    </a:ln>
                    <a:extLst>
                      <a:ext uri="{53640926-AAD7-44D8-BBD7-CCE9431645EC}">
                        <a14:shadowObscured xmlns:a14="http://schemas.microsoft.com/office/drawing/2010/main"/>
                      </a:ext>
                    </a:extLst>
                  </pic:spPr>
                </pic:pic>
              </a:graphicData>
            </a:graphic>
          </wp:inline>
        </w:drawing>
      </w:r>
    </w:p>
    <w:p w14:paraId="23A4EDA0" w14:textId="0B9E0996" w:rsidR="00BF3D42" w:rsidRPr="003156B4" w:rsidRDefault="006B5CD3" w:rsidP="00322984">
      <w:pPr>
        <w:pStyle w:val="abieudo"/>
      </w:pPr>
      <w:bookmarkStart w:id="1291" w:name="_Toc222733022"/>
      <w:r w:rsidRPr="003156B4">
        <w:t>Biểu đồ 3.</w:t>
      </w:r>
      <w:r w:rsidR="00935C07" w:rsidRPr="003156B4">
        <w:t>1</w:t>
      </w:r>
      <w:r w:rsidR="008B1409" w:rsidRPr="003156B4">
        <w:t>3</w:t>
      </w:r>
      <w:r w:rsidR="00BF3D42" w:rsidRPr="003156B4">
        <w:t xml:space="preserve">. Đường cong ROC của LACI + LVGLS dự báo </w:t>
      </w:r>
      <w:r w:rsidR="00855815" w:rsidRPr="003156B4">
        <w:t>biến cố tim mạch chính</w:t>
      </w:r>
      <w:bookmarkEnd w:id="1291"/>
    </w:p>
    <w:p w14:paraId="093CCE06" w14:textId="3C66AF56" w:rsidR="00BF3D42" w:rsidRPr="003156B4" w:rsidRDefault="00BF3D42"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Kết hợp LACI + LVGLS có giá trị dự báo </w:t>
      </w:r>
      <w:r w:rsidR="00237D99" w:rsidRPr="003156B4">
        <w:rPr>
          <w:rFonts w:ascii="Times New Roman" w:hAnsi="Times New Roman"/>
          <w:sz w:val="28"/>
          <w:szCs w:val="28"/>
        </w:rPr>
        <w:t xml:space="preserve">biến cố tim mạch </w:t>
      </w:r>
      <w:r w:rsidRPr="003156B4">
        <w:rPr>
          <w:rFonts w:ascii="Times New Roman" w:hAnsi="Times New Roman"/>
          <w:sz w:val="28"/>
          <w:szCs w:val="28"/>
        </w:rPr>
        <w:t>tốt hơn so với LACI và LVGLS đơn độc.</w:t>
      </w:r>
    </w:p>
    <w:tbl>
      <w:tblPr>
        <w:tblStyle w:val="TableGrid"/>
        <w:tblW w:w="0" w:type="auto"/>
        <w:tblLook w:val="04A0" w:firstRow="1" w:lastRow="0" w:firstColumn="1" w:lastColumn="0" w:noHBand="0" w:noVBand="1"/>
      </w:tblPr>
      <w:tblGrid>
        <w:gridCol w:w="1105"/>
        <w:gridCol w:w="1447"/>
        <w:gridCol w:w="3969"/>
        <w:gridCol w:w="1021"/>
        <w:gridCol w:w="345"/>
        <w:gridCol w:w="901"/>
      </w:tblGrid>
      <w:tr w:rsidR="00E17CD8" w14:paraId="5272C67D" w14:textId="77777777" w:rsidTr="00E17CD8">
        <w:tc>
          <w:tcPr>
            <w:tcW w:w="8788" w:type="dxa"/>
            <w:gridSpan w:val="6"/>
            <w:tcBorders>
              <w:top w:val="nil"/>
              <w:left w:val="nil"/>
              <w:bottom w:val="nil"/>
              <w:right w:val="nil"/>
            </w:tcBorders>
          </w:tcPr>
          <w:p w14:paraId="501BB81B" w14:textId="67134F3E" w:rsidR="00E17CD8" w:rsidRPr="00E17CD8" w:rsidRDefault="00E17CD8" w:rsidP="00E17CD8">
            <w:pPr>
              <w:spacing w:after="0" w:line="360" w:lineRule="auto"/>
              <w:jc w:val="center"/>
              <w:rPr>
                <w:rFonts w:ascii="Times New Roman" w:hAnsi="Times New Roman"/>
                <w:sz w:val="28"/>
                <w:szCs w:val="28"/>
                <w:lang w:val="en-US"/>
              </w:rPr>
            </w:pPr>
            <w:r w:rsidRPr="00E17CD8">
              <w:rPr>
                <w:rFonts w:ascii="Times New Roman" w:hAnsi="Times New Roman"/>
                <w:noProof/>
                <w:sz w:val="28"/>
                <w:szCs w:val="28"/>
              </w:rPr>
              <w:lastRenderedPageBreak/>
              <w:drawing>
                <wp:inline distT="0" distB="0" distL="0" distR="0" wp14:anchorId="6E306976" wp14:editId="354E91B0">
                  <wp:extent cx="4410000" cy="3740400"/>
                  <wp:effectExtent l="0" t="0" r="0" b="0"/>
                  <wp:docPr id="78857263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rotWithShape="1">
                          <a:blip r:embed="rId78">
                            <a:extLst>
                              <a:ext uri="{28A0092B-C50C-407E-A947-70E740481C1C}">
                                <a14:useLocalDpi xmlns:a14="http://schemas.microsoft.com/office/drawing/2010/main" val="0"/>
                              </a:ext>
                            </a:extLst>
                          </a:blip>
                          <a:srcRect l="1510" t="4721" r="11072" b="2564"/>
                          <a:stretch>
                            <a:fillRect/>
                          </a:stretch>
                        </pic:blipFill>
                        <pic:spPr bwMode="auto">
                          <a:xfrm>
                            <a:off x="0" y="0"/>
                            <a:ext cx="4410000" cy="37404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17CD8" w14:paraId="0819AAF4" w14:textId="77777777" w:rsidTr="00E07032">
        <w:tc>
          <w:tcPr>
            <w:tcW w:w="1105" w:type="dxa"/>
            <w:tcBorders>
              <w:top w:val="nil"/>
              <w:left w:val="nil"/>
              <w:bottom w:val="nil"/>
              <w:right w:val="single" w:sz="4" w:space="0" w:color="auto"/>
            </w:tcBorders>
          </w:tcPr>
          <w:p w14:paraId="18358BB8" w14:textId="77777777" w:rsidR="00E17CD8" w:rsidRDefault="00E17CD8" w:rsidP="00885BD2">
            <w:pPr>
              <w:spacing w:after="0" w:line="240" w:lineRule="auto"/>
              <w:jc w:val="center"/>
              <w:rPr>
                <w:rFonts w:ascii="Times New Roman" w:hAnsi="Times New Roman"/>
                <w:sz w:val="28"/>
                <w:szCs w:val="28"/>
              </w:rPr>
            </w:pPr>
          </w:p>
        </w:tc>
        <w:tc>
          <w:tcPr>
            <w:tcW w:w="1447" w:type="dxa"/>
            <w:tcBorders>
              <w:top w:val="single" w:sz="4" w:space="0" w:color="auto"/>
              <w:left w:val="single" w:sz="4" w:space="0" w:color="auto"/>
            </w:tcBorders>
          </w:tcPr>
          <w:p w14:paraId="593DD14F" w14:textId="77777777" w:rsidR="00E17CD8" w:rsidRPr="00F31ABB" w:rsidRDefault="00E17CD8" w:rsidP="00885BD2">
            <w:pPr>
              <w:spacing w:after="0" w:line="240" w:lineRule="auto"/>
              <w:jc w:val="center"/>
              <w:rPr>
                <w:rFonts w:ascii="Times New Roman" w:hAnsi="Times New Roman"/>
                <w:sz w:val="24"/>
                <w:szCs w:val="24"/>
              </w:rPr>
            </w:pPr>
            <w:r>
              <w:rPr>
                <w:rFonts w:ascii="Times New Roman" w:hAnsi="Times New Roman"/>
                <w:b/>
                <w:bCs/>
                <w:sz w:val="24"/>
                <w:szCs w:val="24"/>
              </w:rPr>
              <w:t>Phân n</w:t>
            </w:r>
            <w:r w:rsidRPr="00027203">
              <w:rPr>
                <w:rFonts w:ascii="Times New Roman" w:hAnsi="Times New Roman"/>
                <w:b/>
                <w:bCs/>
                <w:sz w:val="24"/>
                <w:szCs w:val="24"/>
              </w:rPr>
              <w:t>hóm</w:t>
            </w:r>
          </w:p>
        </w:tc>
        <w:tc>
          <w:tcPr>
            <w:tcW w:w="3969" w:type="dxa"/>
            <w:tcBorders>
              <w:top w:val="single" w:sz="4" w:space="0" w:color="auto"/>
            </w:tcBorders>
          </w:tcPr>
          <w:p w14:paraId="339397C5" w14:textId="77777777" w:rsidR="00E17CD8" w:rsidRPr="00F31ABB" w:rsidRDefault="00E17CD8" w:rsidP="00885BD2">
            <w:pPr>
              <w:spacing w:after="0" w:line="240" w:lineRule="auto"/>
              <w:jc w:val="center"/>
              <w:rPr>
                <w:rFonts w:ascii="Times New Roman" w:hAnsi="Times New Roman"/>
                <w:sz w:val="24"/>
                <w:szCs w:val="24"/>
              </w:rPr>
            </w:pPr>
            <w:r w:rsidRPr="00027203">
              <w:rPr>
                <w:rFonts w:ascii="Times New Roman" w:hAnsi="Times New Roman"/>
                <w:b/>
                <w:bCs/>
                <w:sz w:val="24"/>
                <w:szCs w:val="24"/>
              </w:rPr>
              <w:t>Tiêu ch</w:t>
            </w:r>
            <w:r>
              <w:rPr>
                <w:rFonts w:ascii="Times New Roman" w:hAnsi="Times New Roman"/>
                <w:b/>
                <w:bCs/>
                <w:sz w:val="24"/>
                <w:szCs w:val="24"/>
              </w:rPr>
              <w:t>í</w:t>
            </w:r>
            <w:r w:rsidRPr="00027203">
              <w:rPr>
                <w:rFonts w:ascii="Times New Roman" w:hAnsi="Times New Roman"/>
                <w:b/>
                <w:bCs/>
                <w:sz w:val="24"/>
                <w:szCs w:val="24"/>
              </w:rPr>
              <w:t xml:space="preserve"> phân nhóm</w:t>
            </w:r>
          </w:p>
        </w:tc>
        <w:tc>
          <w:tcPr>
            <w:tcW w:w="1021" w:type="dxa"/>
            <w:tcBorders>
              <w:top w:val="single" w:sz="4" w:space="0" w:color="auto"/>
              <w:right w:val="single" w:sz="4" w:space="0" w:color="auto"/>
            </w:tcBorders>
          </w:tcPr>
          <w:p w14:paraId="403232C3" w14:textId="77777777" w:rsidR="00E17CD8" w:rsidRPr="00F31ABB" w:rsidRDefault="00E17CD8" w:rsidP="00885BD2">
            <w:pPr>
              <w:spacing w:after="0" w:line="240" w:lineRule="auto"/>
              <w:jc w:val="center"/>
              <w:rPr>
                <w:rFonts w:ascii="Times New Roman" w:hAnsi="Times New Roman"/>
                <w:sz w:val="24"/>
                <w:szCs w:val="24"/>
              </w:rPr>
            </w:pPr>
            <w:r w:rsidRPr="00027203">
              <w:rPr>
                <w:rFonts w:ascii="Times New Roman" w:hAnsi="Times New Roman"/>
                <w:b/>
                <w:bCs/>
                <w:sz w:val="24"/>
                <w:szCs w:val="24"/>
              </w:rPr>
              <w:t xml:space="preserve">n </w:t>
            </w:r>
          </w:p>
        </w:tc>
        <w:tc>
          <w:tcPr>
            <w:tcW w:w="345" w:type="dxa"/>
            <w:tcBorders>
              <w:top w:val="nil"/>
              <w:left w:val="single" w:sz="4" w:space="0" w:color="auto"/>
              <w:bottom w:val="nil"/>
              <w:right w:val="nil"/>
            </w:tcBorders>
          </w:tcPr>
          <w:p w14:paraId="60D246A5" w14:textId="77777777" w:rsidR="00E17CD8" w:rsidRPr="00F31ABB" w:rsidRDefault="00E17CD8" w:rsidP="00885BD2">
            <w:pPr>
              <w:spacing w:after="0" w:line="240" w:lineRule="auto"/>
              <w:jc w:val="center"/>
              <w:rPr>
                <w:rFonts w:ascii="Times New Roman" w:hAnsi="Times New Roman"/>
                <w:sz w:val="24"/>
                <w:szCs w:val="24"/>
              </w:rPr>
            </w:pPr>
          </w:p>
        </w:tc>
        <w:tc>
          <w:tcPr>
            <w:tcW w:w="901" w:type="dxa"/>
            <w:tcBorders>
              <w:top w:val="nil"/>
              <w:left w:val="nil"/>
              <w:bottom w:val="nil"/>
              <w:right w:val="nil"/>
            </w:tcBorders>
          </w:tcPr>
          <w:p w14:paraId="7DECFFAE" w14:textId="77777777" w:rsidR="00E17CD8" w:rsidRDefault="00E17CD8" w:rsidP="00885BD2">
            <w:pPr>
              <w:spacing w:after="0" w:line="240" w:lineRule="auto"/>
              <w:jc w:val="center"/>
              <w:rPr>
                <w:rFonts w:ascii="Times New Roman" w:hAnsi="Times New Roman"/>
                <w:sz w:val="28"/>
                <w:szCs w:val="28"/>
              </w:rPr>
            </w:pPr>
          </w:p>
        </w:tc>
      </w:tr>
      <w:tr w:rsidR="00E17CD8" w14:paraId="3F6E5174" w14:textId="77777777" w:rsidTr="00E07032">
        <w:tc>
          <w:tcPr>
            <w:tcW w:w="1105" w:type="dxa"/>
            <w:tcBorders>
              <w:top w:val="nil"/>
              <w:left w:val="nil"/>
              <w:bottom w:val="nil"/>
              <w:right w:val="single" w:sz="4" w:space="0" w:color="auto"/>
            </w:tcBorders>
          </w:tcPr>
          <w:p w14:paraId="5BC0061D" w14:textId="77777777" w:rsidR="00E17CD8" w:rsidRDefault="00E17CD8" w:rsidP="00885BD2">
            <w:pPr>
              <w:spacing w:after="0" w:line="240" w:lineRule="auto"/>
              <w:jc w:val="center"/>
              <w:rPr>
                <w:rFonts w:ascii="Times New Roman" w:hAnsi="Times New Roman"/>
                <w:sz w:val="28"/>
                <w:szCs w:val="28"/>
              </w:rPr>
            </w:pPr>
          </w:p>
        </w:tc>
        <w:tc>
          <w:tcPr>
            <w:tcW w:w="1447" w:type="dxa"/>
            <w:tcBorders>
              <w:left w:val="single" w:sz="4" w:space="0" w:color="auto"/>
            </w:tcBorders>
          </w:tcPr>
          <w:p w14:paraId="70B77E91" w14:textId="61D09935" w:rsidR="00E17CD8" w:rsidRPr="00E17CD8" w:rsidRDefault="00E17CD8" w:rsidP="00885BD2">
            <w:pPr>
              <w:spacing w:after="0" w:line="240" w:lineRule="auto"/>
              <w:jc w:val="center"/>
              <w:rPr>
                <w:rFonts w:ascii="Times New Roman" w:hAnsi="Times New Roman"/>
                <w:sz w:val="24"/>
                <w:szCs w:val="24"/>
                <w:lang w:val="en-US"/>
              </w:rPr>
            </w:pPr>
            <w:r>
              <w:rPr>
                <w:rFonts w:ascii="Times New Roman" w:hAnsi="Times New Roman"/>
                <w:sz w:val="24"/>
                <w:szCs w:val="24"/>
                <w:lang w:val="en-US"/>
              </w:rPr>
              <w:t>P</w:t>
            </w:r>
          </w:p>
        </w:tc>
        <w:tc>
          <w:tcPr>
            <w:tcW w:w="3969" w:type="dxa"/>
          </w:tcPr>
          <w:p w14:paraId="4A7F806E" w14:textId="1D2770C0" w:rsidR="00E17CD8" w:rsidRPr="00F31ABB" w:rsidRDefault="00E17CD8" w:rsidP="00885BD2">
            <w:pPr>
              <w:spacing w:after="0" w:line="240" w:lineRule="auto"/>
              <w:jc w:val="center"/>
              <w:rPr>
                <w:rFonts w:ascii="Times New Roman" w:hAnsi="Times New Roman"/>
                <w:sz w:val="24"/>
                <w:szCs w:val="24"/>
              </w:rPr>
            </w:pPr>
            <w:r w:rsidRPr="00E17CD8">
              <w:rPr>
                <w:rFonts w:ascii="Times New Roman" w:eastAsia="Times New Roman" w:hAnsi="Times New Roman"/>
                <w:sz w:val="24"/>
                <w:szCs w:val="24"/>
              </w:rPr>
              <w:t>LACI &lt; 23,5% và LVGLS &lt; -11,4%</w:t>
            </w:r>
          </w:p>
        </w:tc>
        <w:tc>
          <w:tcPr>
            <w:tcW w:w="1021" w:type="dxa"/>
            <w:tcBorders>
              <w:right w:val="single" w:sz="4" w:space="0" w:color="auto"/>
            </w:tcBorders>
          </w:tcPr>
          <w:p w14:paraId="186ECA44" w14:textId="34F6CE65" w:rsidR="00E17CD8" w:rsidRPr="00E17CD8" w:rsidRDefault="00E17CD8" w:rsidP="00885BD2">
            <w:pPr>
              <w:spacing w:after="0" w:line="240" w:lineRule="auto"/>
              <w:jc w:val="center"/>
              <w:rPr>
                <w:rFonts w:ascii="Times New Roman" w:hAnsi="Times New Roman"/>
                <w:sz w:val="24"/>
                <w:szCs w:val="24"/>
                <w:lang w:val="en-US"/>
              </w:rPr>
            </w:pPr>
            <w:r w:rsidRPr="00027203">
              <w:rPr>
                <w:rFonts w:ascii="Times New Roman" w:hAnsi="Times New Roman"/>
                <w:sz w:val="24"/>
                <w:szCs w:val="24"/>
              </w:rPr>
              <w:t>5</w:t>
            </w:r>
            <w:r>
              <w:rPr>
                <w:rFonts w:ascii="Times New Roman" w:hAnsi="Times New Roman"/>
                <w:sz w:val="24"/>
                <w:szCs w:val="24"/>
                <w:lang w:val="en-US"/>
              </w:rPr>
              <w:t>7</w:t>
            </w:r>
          </w:p>
        </w:tc>
        <w:tc>
          <w:tcPr>
            <w:tcW w:w="345" w:type="dxa"/>
            <w:tcBorders>
              <w:top w:val="nil"/>
              <w:left w:val="single" w:sz="4" w:space="0" w:color="auto"/>
              <w:bottom w:val="nil"/>
              <w:right w:val="nil"/>
            </w:tcBorders>
          </w:tcPr>
          <w:p w14:paraId="6D523F0F" w14:textId="77777777" w:rsidR="00E17CD8" w:rsidRPr="00F31ABB" w:rsidRDefault="00E17CD8" w:rsidP="00885BD2">
            <w:pPr>
              <w:spacing w:after="0" w:line="240" w:lineRule="auto"/>
              <w:jc w:val="center"/>
              <w:rPr>
                <w:rFonts w:ascii="Times New Roman" w:hAnsi="Times New Roman"/>
                <w:sz w:val="24"/>
                <w:szCs w:val="24"/>
              </w:rPr>
            </w:pPr>
          </w:p>
        </w:tc>
        <w:tc>
          <w:tcPr>
            <w:tcW w:w="901" w:type="dxa"/>
            <w:tcBorders>
              <w:top w:val="nil"/>
              <w:left w:val="nil"/>
              <w:bottom w:val="nil"/>
              <w:right w:val="nil"/>
            </w:tcBorders>
          </w:tcPr>
          <w:p w14:paraId="074A10AC" w14:textId="77777777" w:rsidR="00E17CD8" w:rsidRDefault="00E17CD8" w:rsidP="00885BD2">
            <w:pPr>
              <w:spacing w:after="0" w:line="240" w:lineRule="auto"/>
              <w:jc w:val="center"/>
              <w:rPr>
                <w:rFonts w:ascii="Times New Roman" w:hAnsi="Times New Roman"/>
                <w:sz w:val="28"/>
                <w:szCs w:val="28"/>
              </w:rPr>
            </w:pPr>
          </w:p>
        </w:tc>
      </w:tr>
      <w:tr w:rsidR="00E17CD8" w14:paraId="49EEB4E5" w14:textId="77777777" w:rsidTr="00E07032">
        <w:tc>
          <w:tcPr>
            <w:tcW w:w="1105" w:type="dxa"/>
            <w:tcBorders>
              <w:top w:val="nil"/>
              <w:left w:val="nil"/>
              <w:bottom w:val="nil"/>
              <w:right w:val="single" w:sz="4" w:space="0" w:color="auto"/>
            </w:tcBorders>
          </w:tcPr>
          <w:p w14:paraId="0637A71C" w14:textId="77777777" w:rsidR="00E17CD8" w:rsidRDefault="00E17CD8" w:rsidP="00885BD2">
            <w:pPr>
              <w:spacing w:after="0" w:line="240" w:lineRule="auto"/>
              <w:jc w:val="center"/>
              <w:rPr>
                <w:rFonts w:ascii="Times New Roman" w:hAnsi="Times New Roman"/>
                <w:sz w:val="28"/>
                <w:szCs w:val="28"/>
              </w:rPr>
            </w:pPr>
          </w:p>
        </w:tc>
        <w:tc>
          <w:tcPr>
            <w:tcW w:w="1447" w:type="dxa"/>
            <w:tcBorders>
              <w:left w:val="single" w:sz="4" w:space="0" w:color="auto"/>
            </w:tcBorders>
          </w:tcPr>
          <w:p w14:paraId="20129A17" w14:textId="7D40C198" w:rsidR="00E17CD8" w:rsidRPr="00E17CD8" w:rsidRDefault="00E17CD8" w:rsidP="00885BD2">
            <w:pPr>
              <w:spacing w:after="0" w:line="240" w:lineRule="auto"/>
              <w:jc w:val="center"/>
              <w:rPr>
                <w:rFonts w:ascii="Times New Roman" w:hAnsi="Times New Roman"/>
                <w:sz w:val="24"/>
                <w:szCs w:val="24"/>
                <w:lang w:val="en-US"/>
              </w:rPr>
            </w:pPr>
            <w:r>
              <w:rPr>
                <w:rFonts w:ascii="Times New Roman" w:hAnsi="Times New Roman"/>
                <w:sz w:val="24"/>
                <w:szCs w:val="24"/>
                <w:lang w:val="en-US"/>
              </w:rPr>
              <w:t>Q</w:t>
            </w:r>
          </w:p>
        </w:tc>
        <w:tc>
          <w:tcPr>
            <w:tcW w:w="3969" w:type="dxa"/>
          </w:tcPr>
          <w:p w14:paraId="04AE31AF" w14:textId="04304D30" w:rsidR="00E17CD8" w:rsidRPr="00F31ABB" w:rsidRDefault="00E17CD8" w:rsidP="00885BD2">
            <w:pPr>
              <w:spacing w:after="0" w:line="240" w:lineRule="auto"/>
              <w:jc w:val="center"/>
              <w:rPr>
                <w:rFonts w:ascii="Times New Roman" w:hAnsi="Times New Roman"/>
                <w:sz w:val="24"/>
                <w:szCs w:val="24"/>
              </w:rPr>
            </w:pPr>
            <w:r w:rsidRPr="00E17CD8">
              <w:rPr>
                <w:rFonts w:ascii="Times New Roman" w:eastAsia="Times New Roman" w:hAnsi="Times New Roman"/>
                <w:sz w:val="24"/>
                <w:szCs w:val="24"/>
              </w:rPr>
              <w:t>LASr &lt; 23,5% và LVGLS ≥ -11,4%</w:t>
            </w:r>
          </w:p>
        </w:tc>
        <w:tc>
          <w:tcPr>
            <w:tcW w:w="1021" w:type="dxa"/>
            <w:tcBorders>
              <w:right w:val="single" w:sz="4" w:space="0" w:color="auto"/>
            </w:tcBorders>
          </w:tcPr>
          <w:p w14:paraId="29B4CB6F" w14:textId="4A749246" w:rsidR="00E17CD8" w:rsidRPr="00F31ABB" w:rsidRDefault="00E17CD8" w:rsidP="00885BD2">
            <w:pPr>
              <w:spacing w:after="0" w:line="240" w:lineRule="auto"/>
              <w:jc w:val="center"/>
              <w:rPr>
                <w:rFonts w:ascii="Times New Roman" w:hAnsi="Times New Roman"/>
                <w:sz w:val="24"/>
                <w:szCs w:val="24"/>
              </w:rPr>
            </w:pPr>
            <w:r>
              <w:rPr>
                <w:rFonts w:ascii="Times New Roman" w:hAnsi="Times New Roman"/>
                <w:sz w:val="24"/>
                <w:szCs w:val="24"/>
                <w:lang w:val="en-US"/>
              </w:rPr>
              <w:t>3</w:t>
            </w:r>
            <w:r w:rsidRPr="00027203">
              <w:rPr>
                <w:rFonts w:ascii="Times New Roman" w:hAnsi="Times New Roman"/>
                <w:sz w:val="24"/>
                <w:szCs w:val="24"/>
              </w:rPr>
              <w:t>4</w:t>
            </w:r>
          </w:p>
        </w:tc>
        <w:tc>
          <w:tcPr>
            <w:tcW w:w="345" w:type="dxa"/>
            <w:tcBorders>
              <w:top w:val="nil"/>
              <w:left w:val="single" w:sz="4" w:space="0" w:color="auto"/>
              <w:bottom w:val="nil"/>
              <w:right w:val="nil"/>
            </w:tcBorders>
          </w:tcPr>
          <w:p w14:paraId="17ED3865" w14:textId="77777777" w:rsidR="00E17CD8" w:rsidRPr="00F31ABB" w:rsidRDefault="00E17CD8" w:rsidP="00885BD2">
            <w:pPr>
              <w:spacing w:after="0" w:line="240" w:lineRule="auto"/>
              <w:jc w:val="center"/>
              <w:rPr>
                <w:rFonts w:ascii="Times New Roman" w:hAnsi="Times New Roman"/>
                <w:sz w:val="24"/>
                <w:szCs w:val="24"/>
              </w:rPr>
            </w:pPr>
          </w:p>
        </w:tc>
        <w:tc>
          <w:tcPr>
            <w:tcW w:w="901" w:type="dxa"/>
            <w:tcBorders>
              <w:top w:val="nil"/>
              <w:left w:val="nil"/>
              <w:bottom w:val="nil"/>
              <w:right w:val="nil"/>
            </w:tcBorders>
          </w:tcPr>
          <w:p w14:paraId="029930B8" w14:textId="77777777" w:rsidR="00E17CD8" w:rsidRDefault="00E17CD8" w:rsidP="00885BD2">
            <w:pPr>
              <w:spacing w:after="0" w:line="240" w:lineRule="auto"/>
              <w:jc w:val="center"/>
              <w:rPr>
                <w:rFonts w:ascii="Times New Roman" w:hAnsi="Times New Roman"/>
                <w:sz w:val="28"/>
                <w:szCs w:val="28"/>
              </w:rPr>
            </w:pPr>
          </w:p>
        </w:tc>
      </w:tr>
      <w:tr w:rsidR="00E17CD8" w14:paraId="204696B0" w14:textId="77777777" w:rsidTr="00E07032">
        <w:tc>
          <w:tcPr>
            <w:tcW w:w="1105" w:type="dxa"/>
            <w:tcBorders>
              <w:top w:val="nil"/>
              <w:left w:val="nil"/>
              <w:bottom w:val="nil"/>
              <w:right w:val="single" w:sz="4" w:space="0" w:color="auto"/>
            </w:tcBorders>
          </w:tcPr>
          <w:p w14:paraId="659E9BEB" w14:textId="77777777" w:rsidR="00E17CD8" w:rsidRDefault="00E17CD8" w:rsidP="00885BD2">
            <w:pPr>
              <w:spacing w:after="0" w:line="240" w:lineRule="auto"/>
              <w:jc w:val="center"/>
              <w:rPr>
                <w:rFonts w:ascii="Times New Roman" w:hAnsi="Times New Roman"/>
                <w:sz w:val="28"/>
                <w:szCs w:val="28"/>
              </w:rPr>
            </w:pPr>
          </w:p>
        </w:tc>
        <w:tc>
          <w:tcPr>
            <w:tcW w:w="1447" w:type="dxa"/>
            <w:tcBorders>
              <w:left w:val="single" w:sz="4" w:space="0" w:color="auto"/>
            </w:tcBorders>
          </w:tcPr>
          <w:p w14:paraId="10D07857" w14:textId="6A2929EE" w:rsidR="00E17CD8" w:rsidRPr="00E17CD8" w:rsidRDefault="00E17CD8" w:rsidP="00885BD2">
            <w:pPr>
              <w:spacing w:after="0" w:line="240" w:lineRule="auto"/>
              <w:jc w:val="center"/>
              <w:rPr>
                <w:rFonts w:ascii="Times New Roman" w:hAnsi="Times New Roman"/>
                <w:sz w:val="24"/>
                <w:szCs w:val="24"/>
                <w:lang w:val="en-US"/>
              </w:rPr>
            </w:pPr>
            <w:r>
              <w:rPr>
                <w:rFonts w:ascii="Times New Roman" w:hAnsi="Times New Roman"/>
                <w:sz w:val="24"/>
                <w:szCs w:val="24"/>
                <w:lang w:val="en-US"/>
              </w:rPr>
              <w:t>R</w:t>
            </w:r>
          </w:p>
        </w:tc>
        <w:tc>
          <w:tcPr>
            <w:tcW w:w="3969" w:type="dxa"/>
          </w:tcPr>
          <w:p w14:paraId="28A55FA6" w14:textId="0931F61D" w:rsidR="00E17CD8" w:rsidRPr="00F31ABB" w:rsidRDefault="00E17CD8" w:rsidP="00885BD2">
            <w:pPr>
              <w:spacing w:after="0" w:line="240" w:lineRule="auto"/>
              <w:jc w:val="center"/>
              <w:rPr>
                <w:rFonts w:ascii="Times New Roman" w:hAnsi="Times New Roman"/>
                <w:sz w:val="24"/>
                <w:szCs w:val="24"/>
              </w:rPr>
            </w:pPr>
            <w:r w:rsidRPr="00E17CD8">
              <w:rPr>
                <w:rFonts w:ascii="Times New Roman" w:eastAsia="Times New Roman" w:hAnsi="Times New Roman"/>
                <w:sz w:val="24"/>
                <w:szCs w:val="24"/>
              </w:rPr>
              <w:t>LACI ≥ 23,5% và LVGLS &lt; -11,4%</w:t>
            </w:r>
          </w:p>
        </w:tc>
        <w:tc>
          <w:tcPr>
            <w:tcW w:w="1021" w:type="dxa"/>
            <w:tcBorders>
              <w:right w:val="single" w:sz="4" w:space="0" w:color="auto"/>
            </w:tcBorders>
          </w:tcPr>
          <w:p w14:paraId="6B532610" w14:textId="42D12698" w:rsidR="00E17CD8" w:rsidRPr="00E17CD8" w:rsidRDefault="00E17CD8" w:rsidP="00885BD2">
            <w:pPr>
              <w:spacing w:after="0" w:line="240" w:lineRule="auto"/>
              <w:jc w:val="center"/>
              <w:rPr>
                <w:rFonts w:ascii="Times New Roman" w:hAnsi="Times New Roman"/>
                <w:sz w:val="24"/>
                <w:szCs w:val="24"/>
                <w:lang w:val="en-US"/>
              </w:rPr>
            </w:pPr>
            <w:r>
              <w:rPr>
                <w:rFonts w:ascii="Times New Roman" w:hAnsi="Times New Roman"/>
                <w:sz w:val="24"/>
                <w:szCs w:val="24"/>
                <w:lang w:val="en-US"/>
              </w:rPr>
              <w:t>8</w:t>
            </w:r>
          </w:p>
        </w:tc>
        <w:tc>
          <w:tcPr>
            <w:tcW w:w="345" w:type="dxa"/>
            <w:tcBorders>
              <w:top w:val="nil"/>
              <w:left w:val="single" w:sz="4" w:space="0" w:color="auto"/>
              <w:bottom w:val="nil"/>
              <w:right w:val="nil"/>
            </w:tcBorders>
          </w:tcPr>
          <w:p w14:paraId="6FE82DF1" w14:textId="77777777" w:rsidR="00E17CD8" w:rsidRPr="00F31ABB" w:rsidRDefault="00E17CD8" w:rsidP="00885BD2">
            <w:pPr>
              <w:spacing w:after="0" w:line="240" w:lineRule="auto"/>
              <w:jc w:val="center"/>
              <w:rPr>
                <w:rFonts w:ascii="Times New Roman" w:hAnsi="Times New Roman"/>
                <w:sz w:val="24"/>
                <w:szCs w:val="24"/>
              </w:rPr>
            </w:pPr>
          </w:p>
        </w:tc>
        <w:tc>
          <w:tcPr>
            <w:tcW w:w="901" w:type="dxa"/>
            <w:tcBorders>
              <w:top w:val="nil"/>
              <w:left w:val="nil"/>
              <w:bottom w:val="nil"/>
              <w:right w:val="nil"/>
            </w:tcBorders>
          </w:tcPr>
          <w:p w14:paraId="393779C0" w14:textId="77777777" w:rsidR="00E17CD8" w:rsidRDefault="00E17CD8" w:rsidP="00885BD2">
            <w:pPr>
              <w:spacing w:after="0" w:line="240" w:lineRule="auto"/>
              <w:jc w:val="center"/>
              <w:rPr>
                <w:rFonts w:ascii="Times New Roman" w:hAnsi="Times New Roman"/>
                <w:sz w:val="28"/>
                <w:szCs w:val="28"/>
              </w:rPr>
            </w:pPr>
          </w:p>
        </w:tc>
      </w:tr>
      <w:tr w:rsidR="00E17CD8" w14:paraId="77CBE0A3" w14:textId="77777777" w:rsidTr="00E07032">
        <w:tc>
          <w:tcPr>
            <w:tcW w:w="1105" w:type="dxa"/>
            <w:tcBorders>
              <w:top w:val="nil"/>
              <w:left w:val="nil"/>
              <w:bottom w:val="nil"/>
              <w:right w:val="single" w:sz="4" w:space="0" w:color="auto"/>
            </w:tcBorders>
          </w:tcPr>
          <w:p w14:paraId="4F0FB2E8" w14:textId="77777777" w:rsidR="00E17CD8" w:rsidRDefault="00E17CD8" w:rsidP="00885BD2">
            <w:pPr>
              <w:spacing w:after="0" w:line="240" w:lineRule="auto"/>
              <w:jc w:val="center"/>
              <w:rPr>
                <w:rFonts w:ascii="Times New Roman" w:hAnsi="Times New Roman"/>
                <w:sz w:val="28"/>
                <w:szCs w:val="28"/>
              </w:rPr>
            </w:pPr>
          </w:p>
        </w:tc>
        <w:tc>
          <w:tcPr>
            <w:tcW w:w="1447" w:type="dxa"/>
            <w:tcBorders>
              <w:left w:val="single" w:sz="4" w:space="0" w:color="auto"/>
            </w:tcBorders>
          </w:tcPr>
          <w:p w14:paraId="284F475F" w14:textId="0730BAC1" w:rsidR="00E17CD8" w:rsidRPr="00E17CD8" w:rsidRDefault="00E17CD8" w:rsidP="00885BD2">
            <w:pPr>
              <w:spacing w:after="0" w:line="240" w:lineRule="auto"/>
              <w:jc w:val="center"/>
              <w:rPr>
                <w:rFonts w:ascii="Times New Roman" w:hAnsi="Times New Roman"/>
                <w:sz w:val="24"/>
                <w:szCs w:val="24"/>
                <w:lang w:val="en-US"/>
              </w:rPr>
            </w:pPr>
            <w:r>
              <w:rPr>
                <w:rFonts w:ascii="Times New Roman" w:hAnsi="Times New Roman"/>
                <w:sz w:val="24"/>
                <w:szCs w:val="24"/>
                <w:lang w:val="en-US"/>
              </w:rPr>
              <w:t>S</w:t>
            </w:r>
          </w:p>
        </w:tc>
        <w:tc>
          <w:tcPr>
            <w:tcW w:w="3969" w:type="dxa"/>
          </w:tcPr>
          <w:p w14:paraId="0471E03B" w14:textId="11D81850" w:rsidR="00E17CD8" w:rsidRPr="00F31ABB" w:rsidRDefault="00E17CD8" w:rsidP="00885BD2">
            <w:pPr>
              <w:spacing w:after="0" w:line="240" w:lineRule="auto"/>
              <w:jc w:val="center"/>
              <w:rPr>
                <w:rFonts w:ascii="Times New Roman" w:hAnsi="Times New Roman"/>
                <w:sz w:val="24"/>
                <w:szCs w:val="24"/>
              </w:rPr>
            </w:pPr>
            <w:r w:rsidRPr="00E17CD8">
              <w:rPr>
                <w:rFonts w:ascii="Times New Roman" w:eastAsia="Times New Roman" w:hAnsi="Times New Roman"/>
                <w:sz w:val="24"/>
                <w:szCs w:val="24"/>
              </w:rPr>
              <w:t>LACI ≥ 23,5% và LVGLS ≥ -11,4%</w:t>
            </w:r>
          </w:p>
        </w:tc>
        <w:tc>
          <w:tcPr>
            <w:tcW w:w="1021" w:type="dxa"/>
            <w:tcBorders>
              <w:right w:val="single" w:sz="4" w:space="0" w:color="auto"/>
            </w:tcBorders>
          </w:tcPr>
          <w:p w14:paraId="1FB3ED4F" w14:textId="1F391E5F" w:rsidR="00E17CD8" w:rsidRPr="00E17CD8" w:rsidRDefault="00E17CD8" w:rsidP="00885BD2">
            <w:pPr>
              <w:spacing w:after="0" w:line="240" w:lineRule="auto"/>
              <w:jc w:val="center"/>
              <w:rPr>
                <w:rFonts w:ascii="Times New Roman" w:hAnsi="Times New Roman"/>
                <w:sz w:val="24"/>
                <w:szCs w:val="24"/>
                <w:lang w:val="en-US"/>
              </w:rPr>
            </w:pPr>
            <w:r>
              <w:rPr>
                <w:rFonts w:ascii="Times New Roman" w:hAnsi="Times New Roman"/>
                <w:sz w:val="24"/>
                <w:szCs w:val="24"/>
                <w:lang w:val="en-US"/>
              </w:rPr>
              <w:t>13</w:t>
            </w:r>
          </w:p>
        </w:tc>
        <w:tc>
          <w:tcPr>
            <w:tcW w:w="345" w:type="dxa"/>
            <w:tcBorders>
              <w:top w:val="nil"/>
              <w:left w:val="single" w:sz="4" w:space="0" w:color="auto"/>
              <w:bottom w:val="nil"/>
              <w:right w:val="nil"/>
            </w:tcBorders>
          </w:tcPr>
          <w:p w14:paraId="54A3BA2D" w14:textId="77777777" w:rsidR="00E17CD8" w:rsidRPr="00F31ABB" w:rsidRDefault="00E17CD8" w:rsidP="00885BD2">
            <w:pPr>
              <w:spacing w:after="0" w:line="240" w:lineRule="auto"/>
              <w:jc w:val="center"/>
              <w:rPr>
                <w:rFonts w:ascii="Times New Roman" w:hAnsi="Times New Roman"/>
                <w:sz w:val="24"/>
                <w:szCs w:val="24"/>
              </w:rPr>
            </w:pPr>
          </w:p>
        </w:tc>
        <w:tc>
          <w:tcPr>
            <w:tcW w:w="901" w:type="dxa"/>
            <w:tcBorders>
              <w:top w:val="nil"/>
              <w:left w:val="nil"/>
              <w:bottom w:val="nil"/>
              <w:right w:val="nil"/>
            </w:tcBorders>
          </w:tcPr>
          <w:p w14:paraId="282A3F51" w14:textId="77777777" w:rsidR="00E17CD8" w:rsidRDefault="00E17CD8" w:rsidP="00885BD2">
            <w:pPr>
              <w:spacing w:after="0" w:line="240" w:lineRule="auto"/>
              <w:jc w:val="center"/>
              <w:rPr>
                <w:rFonts w:ascii="Times New Roman" w:hAnsi="Times New Roman"/>
                <w:sz w:val="28"/>
                <w:szCs w:val="28"/>
              </w:rPr>
            </w:pPr>
          </w:p>
        </w:tc>
      </w:tr>
    </w:tbl>
    <w:p w14:paraId="494D20F7" w14:textId="448D09C5" w:rsidR="00BF3D42" w:rsidRPr="003156B4" w:rsidRDefault="006B5CD3" w:rsidP="00E17CD8">
      <w:pPr>
        <w:pStyle w:val="abieudo"/>
        <w:spacing w:before="120"/>
      </w:pPr>
      <w:bookmarkStart w:id="1292" w:name="_Toc222733023"/>
      <w:r w:rsidRPr="003156B4">
        <w:t>Biểu đồ 3.</w:t>
      </w:r>
      <w:r w:rsidR="003F2A5A" w:rsidRPr="003156B4">
        <w:t>1</w:t>
      </w:r>
      <w:r w:rsidR="008B1409" w:rsidRPr="003156B4">
        <w:t>4</w:t>
      </w:r>
      <w:r w:rsidR="00BF3D42" w:rsidRPr="003156B4">
        <w:t xml:space="preserve">. Đường cong Kaplan-Meier theo </w:t>
      </w:r>
      <w:r w:rsidR="00E17CD8">
        <w:t>bốn</w:t>
      </w:r>
      <w:r w:rsidR="00BF3D42" w:rsidRPr="003156B4">
        <w:t xml:space="preserve"> nhóm</w:t>
      </w:r>
      <w:r w:rsidR="00D46753">
        <w:t xml:space="preserve"> </w:t>
      </w:r>
      <w:r w:rsidR="00D46753" w:rsidRPr="003F4186">
        <w:t>phân tầng</w:t>
      </w:r>
      <w:r w:rsidR="00BF3D42" w:rsidRPr="003156B4">
        <w:t xml:space="preserve"> dựa </w:t>
      </w:r>
      <w:r w:rsidR="00E17CD8">
        <w:t>trên</w:t>
      </w:r>
      <w:r w:rsidR="00BF3D42" w:rsidRPr="003156B4">
        <w:t xml:space="preserve"> điểm cắt của LACI và LVGLS</w:t>
      </w:r>
      <w:bookmarkEnd w:id="1292"/>
      <w:r w:rsidR="00BF3D42" w:rsidRPr="003156B4">
        <w:t xml:space="preserve"> </w:t>
      </w:r>
    </w:p>
    <w:p w14:paraId="2EF670AF" w14:textId="451B46B2" w:rsidR="00BF3D42" w:rsidRPr="003156B4" w:rsidRDefault="00BF3D42" w:rsidP="00B12422">
      <w:pPr>
        <w:spacing w:after="0" w:line="360" w:lineRule="auto"/>
        <w:jc w:val="both"/>
        <w:rPr>
          <w:rFonts w:ascii="Times New Roman" w:hAnsi="Times New Roman"/>
          <w:sz w:val="28"/>
          <w:szCs w:val="28"/>
        </w:rPr>
      </w:pPr>
      <w:r w:rsidRPr="003156B4">
        <w:rPr>
          <w:rFonts w:ascii="Times New Roman" w:hAnsi="Times New Roman"/>
          <w:sz w:val="28"/>
          <w:szCs w:val="28"/>
        </w:rPr>
        <w:tab/>
        <w:t xml:space="preserve">Có sự khác biệt có ý nghĩa về tỷ lệ xuất hiện biến cố tim mạch </w:t>
      </w:r>
      <w:r w:rsidRPr="003156B4">
        <w:rPr>
          <w:rFonts w:ascii="Times New Roman" w:hAnsi="Times New Roman"/>
          <w:sz w:val="28"/>
          <w:szCs w:val="28"/>
          <w:lang w:val="nl-NL"/>
        </w:rPr>
        <w:t>chính</w:t>
      </w:r>
      <w:r w:rsidRPr="003156B4">
        <w:rPr>
          <w:rFonts w:ascii="Times New Roman" w:hAnsi="Times New Roman"/>
          <w:sz w:val="28"/>
          <w:szCs w:val="28"/>
        </w:rPr>
        <w:t xml:space="preserve"> giữa </w:t>
      </w:r>
      <w:r w:rsidR="00E17CD8">
        <w:rPr>
          <w:rFonts w:ascii="Times New Roman" w:hAnsi="Times New Roman"/>
          <w:sz w:val="28"/>
          <w:szCs w:val="28"/>
        </w:rPr>
        <w:t>bốn</w:t>
      </w:r>
      <w:r w:rsidRPr="003156B4">
        <w:rPr>
          <w:rFonts w:ascii="Times New Roman" w:hAnsi="Times New Roman"/>
          <w:sz w:val="28"/>
          <w:szCs w:val="28"/>
        </w:rPr>
        <w:t xml:space="preserve"> nhóm, trong đó nhóm S có tỷ lệ xuất hiện </w:t>
      </w:r>
      <w:r w:rsidR="00855815" w:rsidRPr="003156B4">
        <w:rPr>
          <w:rFonts w:ascii="Times New Roman" w:hAnsi="Times New Roman"/>
          <w:sz w:val="28"/>
          <w:szCs w:val="28"/>
        </w:rPr>
        <w:t>biến cố tim mạch chính</w:t>
      </w:r>
      <w:r w:rsidRPr="003156B4">
        <w:rPr>
          <w:rFonts w:ascii="Times New Roman" w:hAnsi="Times New Roman"/>
          <w:sz w:val="28"/>
          <w:szCs w:val="28"/>
        </w:rPr>
        <w:t xml:space="preserve"> cao nhất.</w:t>
      </w:r>
    </w:p>
    <w:p w14:paraId="3F4DB1F5" w14:textId="4A8A5DDC" w:rsidR="00BF3D42" w:rsidRPr="003156B4" w:rsidRDefault="0030214E" w:rsidP="00322984">
      <w:pPr>
        <w:pStyle w:val="abang"/>
        <w:rPr>
          <w:color w:val="auto"/>
        </w:rPr>
      </w:pPr>
      <w:bookmarkStart w:id="1293" w:name="_Toc236858189"/>
      <w:bookmarkStart w:id="1294" w:name="_Hlk193315585"/>
      <w:r w:rsidRPr="003156B4">
        <w:rPr>
          <w:color w:val="auto"/>
        </w:rPr>
        <w:t>Bảng 3.35</w:t>
      </w:r>
      <w:r w:rsidR="00BF3D42" w:rsidRPr="003156B4">
        <w:rPr>
          <w:color w:val="auto"/>
        </w:rPr>
        <w:t xml:space="preserve">. </w:t>
      </w:r>
      <w:r w:rsidR="004C4290" w:rsidRPr="003156B4">
        <w:rPr>
          <w:color w:val="auto"/>
          <w:lang w:val="en-US"/>
        </w:rPr>
        <w:t>H</w:t>
      </w:r>
      <w:r w:rsidR="00BF3D42" w:rsidRPr="003156B4">
        <w:rPr>
          <w:color w:val="auto"/>
        </w:rPr>
        <w:t xml:space="preserve">ồi quy Cox đa biến </w:t>
      </w:r>
      <w:r w:rsidR="004C4290" w:rsidRPr="003156B4">
        <w:rPr>
          <w:color w:val="auto"/>
          <w:lang w:val="en-US"/>
        </w:rPr>
        <w:t>với</w:t>
      </w:r>
      <w:r w:rsidR="00BF3D42" w:rsidRPr="003156B4">
        <w:rPr>
          <w:color w:val="auto"/>
        </w:rPr>
        <w:t xml:space="preserve"> ΔLACI </w:t>
      </w:r>
      <w:r w:rsidR="004C4290" w:rsidRPr="003156B4">
        <w:rPr>
          <w:color w:val="auto"/>
          <w:lang w:val="en-US"/>
        </w:rPr>
        <w:t xml:space="preserve">và các chỉ số khác </w:t>
      </w:r>
      <w:r w:rsidR="00BF3D42" w:rsidRPr="003156B4">
        <w:rPr>
          <w:color w:val="auto"/>
        </w:rPr>
        <w:t xml:space="preserve">để dự đoán </w:t>
      </w:r>
      <w:r w:rsidR="00855815" w:rsidRPr="003156B4">
        <w:rPr>
          <w:color w:val="auto"/>
        </w:rPr>
        <w:t>biến cố tim mạch chính</w:t>
      </w:r>
      <w:bookmarkEnd w:id="1293"/>
    </w:p>
    <w:tbl>
      <w:tblPr>
        <w:tblStyle w:val="TableGrid"/>
        <w:tblW w:w="0" w:type="auto"/>
        <w:tblLook w:val="04A0" w:firstRow="1" w:lastRow="0" w:firstColumn="1" w:lastColumn="0" w:noHBand="0" w:noVBand="1"/>
      </w:tblPr>
      <w:tblGrid>
        <w:gridCol w:w="3539"/>
        <w:gridCol w:w="3402"/>
        <w:gridCol w:w="1837"/>
      </w:tblGrid>
      <w:tr w:rsidR="003156B4" w:rsidRPr="003156B4" w14:paraId="6BA6D84B" w14:textId="77777777" w:rsidTr="00322984">
        <w:trPr>
          <w:tblHeader/>
        </w:trPr>
        <w:tc>
          <w:tcPr>
            <w:tcW w:w="3539" w:type="dxa"/>
          </w:tcPr>
          <w:bookmarkEnd w:id="1294"/>
          <w:p w14:paraId="224C7957" w14:textId="765C8CFB" w:rsidR="00BF3D42" w:rsidRPr="003156B4" w:rsidRDefault="004C4290" w:rsidP="00D9760B">
            <w:pPr>
              <w:spacing w:after="0" w:line="360" w:lineRule="auto"/>
              <w:rPr>
                <w:rFonts w:ascii="Times New Roman" w:hAnsi="Times New Roman"/>
                <w:b/>
                <w:bCs/>
                <w:sz w:val="28"/>
                <w:szCs w:val="28"/>
                <w:lang w:val="en-US"/>
              </w:rPr>
            </w:pPr>
            <w:r w:rsidRPr="003156B4">
              <w:rPr>
                <w:rFonts w:ascii="Times New Roman" w:hAnsi="Times New Roman"/>
                <w:b/>
                <w:bCs/>
                <w:sz w:val="28"/>
                <w:szCs w:val="28"/>
                <w:lang w:val="en-US"/>
              </w:rPr>
              <w:t>Chỉ số</w:t>
            </w:r>
          </w:p>
        </w:tc>
        <w:tc>
          <w:tcPr>
            <w:tcW w:w="3402" w:type="dxa"/>
          </w:tcPr>
          <w:p w14:paraId="6AD7B0CE" w14:textId="65F794E5" w:rsidR="00BF3D42" w:rsidRPr="003156B4" w:rsidRDefault="00BF3D42" w:rsidP="00D9760B">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HR</w:t>
            </w:r>
            <w:r w:rsidR="004C4290" w:rsidRPr="003156B4">
              <w:rPr>
                <w:rFonts w:ascii="Times New Roman" w:hAnsi="Times New Roman"/>
                <w:b/>
                <w:bCs/>
                <w:sz w:val="28"/>
                <w:szCs w:val="28"/>
                <w:lang w:val="en-US"/>
              </w:rPr>
              <w:t xml:space="preserve"> (KTC 95%)</w:t>
            </w:r>
          </w:p>
        </w:tc>
        <w:tc>
          <w:tcPr>
            <w:tcW w:w="1837" w:type="dxa"/>
          </w:tcPr>
          <w:p w14:paraId="6FA6C37F" w14:textId="77777777" w:rsidR="00BF3D42" w:rsidRPr="003156B4" w:rsidRDefault="00BF3D42" w:rsidP="00D9760B">
            <w:pPr>
              <w:spacing w:after="0" w:line="360" w:lineRule="auto"/>
              <w:jc w:val="center"/>
              <w:rPr>
                <w:rFonts w:ascii="Times New Roman" w:hAnsi="Times New Roman"/>
                <w:b/>
                <w:bCs/>
                <w:sz w:val="28"/>
                <w:szCs w:val="28"/>
              </w:rPr>
            </w:pPr>
            <w:r w:rsidRPr="003156B4">
              <w:rPr>
                <w:rFonts w:ascii="Times New Roman" w:hAnsi="Times New Roman"/>
                <w:b/>
                <w:bCs/>
                <w:sz w:val="28"/>
                <w:szCs w:val="28"/>
              </w:rPr>
              <w:t>p</w:t>
            </w:r>
          </w:p>
        </w:tc>
      </w:tr>
      <w:tr w:rsidR="003156B4" w:rsidRPr="003156B4" w14:paraId="68532B00" w14:textId="77777777" w:rsidTr="00722C98">
        <w:tc>
          <w:tcPr>
            <w:tcW w:w="3539" w:type="dxa"/>
          </w:tcPr>
          <w:p w14:paraId="7AC4AA81" w14:textId="44FF5102" w:rsidR="00BF3D42" w:rsidRPr="003156B4" w:rsidRDefault="008069DC" w:rsidP="00D9760B">
            <w:pPr>
              <w:spacing w:after="0" w:line="360" w:lineRule="auto"/>
              <w:rPr>
                <w:rFonts w:ascii="Times New Roman" w:hAnsi="Times New Roman"/>
                <w:sz w:val="28"/>
                <w:szCs w:val="28"/>
              </w:rPr>
            </w:pPr>
            <w:r w:rsidRPr="003156B4">
              <w:rPr>
                <w:rFonts w:ascii="Times New Roman" w:hAnsi="Times New Roman"/>
                <w:sz w:val="28"/>
                <w:szCs w:val="28"/>
              </w:rPr>
              <w:t>CK-MB</w:t>
            </w:r>
          </w:p>
        </w:tc>
        <w:tc>
          <w:tcPr>
            <w:tcW w:w="3402" w:type="dxa"/>
          </w:tcPr>
          <w:p w14:paraId="65CE2167"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0,998 (0,995 – 1,001)</w:t>
            </w:r>
          </w:p>
        </w:tc>
        <w:tc>
          <w:tcPr>
            <w:tcW w:w="1837" w:type="dxa"/>
          </w:tcPr>
          <w:p w14:paraId="2FE46714"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0,258</w:t>
            </w:r>
          </w:p>
        </w:tc>
      </w:tr>
      <w:tr w:rsidR="003156B4" w:rsidRPr="003156B4" w14:paraId="391BF121" w14:textId="77777777" w:rsidTr="00722C98">
        <w:tc>
          <w:tcPr>
            <w:tcW w:w="3539" w:type="dxa"/>
          </w:tcPr>
          <w:p w14:paraId="59A59CCE" w14:textId="77777777" w:rsidR="00BF3D42" w:rsidRPr="003156B4" w:rsidRDefault="00BF3D42" w:rsidP="00D9760B">
            <w:pPr>
              <w:spacing w:after="0" w:line="360" w:lineRule="auto"/>
              <w:rPr>
                <w:rFonts w:ascii="Times New Roman" w:hAnsi="Times New Roman"/>
                <w:sz w:val="28"/>
                <w:szCs w:val="28"/>
              </w:rPr>
            </w:pPr>
            <w:r w:rsidRPr="003156B4">
              <w:rPr>
                <w:rFonts w:ascii="Times New Roman" w:hAnsi="Times New Roman"/>
                <w:sz w:val="28"/>
                <w:szCs w:val="28"/>
              </w:rPr>
              <w:t>Tổn thương ≥ 2 nhánh ĐMV</w:t>
            </w:r>
          </w:p>
        </w:tc>
        <w:tc>
          <w:tcPr>
            <w:tcW w:w="3402" w:type="dxa"/>
          </w:tcPr>
          <w:p w14:paraId="417D63B3"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0,979 (0,327 – 2,929)</w:t>
            </w:r>
          </w:p>
        </w:tc>
        <w:tc>
          <w:tcPr>
            <w:tcW w:w="1837" w:type="dxa"/>
          </w:tcPr>
          <w:p w14:paraId="0266B434"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0,970</w:t>
            </w:r>
          </w:p>
        </w:tc>
      </w:tr>
      <w:tr w:rsidR="003156B4" w:rsidRPr="003156B4" w14:paraId="1B258770" w14:textId="77777777" w:rsidTr="00722C98">
        <w:tc>
          <w:tcPr>
            <w:tcW w:w="3539" w:type="dxa"/>
          </w:tcPr>
          <w:p w14:paraId="7FFE4858" w14:textId="77777777" w:rsidR="00BF3D42" w:rsidRPr="003156B4" w:rsidRDefault="00BF3D42" w:rsidP="00D9760B">
            <w:pPr>
              <w:spacing w:after="0" w:line="360" w:lineRule="auto"/>
              <w:rPr>
                <w:rFonts w:ascii="Times New Roman" w:hAnsi="Times New Roman"/>
                <w:sz w:val="28"/>
                <w:szCs w:val="28"/>
              </w:rPr>
            </w:pPr>
            <w:r w:rsidRPr="003156B4">
              <w:rPr>
                <w:rFonts w:ascii="Times New Roman" w:hAnsi="Times New Roman"/>
                <w:sz w:val="28"/>
                <w:szCs w:val="28"/>
              </w:rPr>
              <w:t>LVEDV</w:t>
            </w:r>
          </w:p>
        </w:tc>
        <w:tc>
          <w:tcPr>
            <w:tcW w:w="3402" w:type="dxa"/>
          </w:tcPr>
          <w:p w14:paraId="592A4224"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0,968 (0,907 – 1,034)</w:t>
            </w:r>
          </w:p>
        </w:tc>
        <w:tc>
          <w:tcPr>
            <w:tcW w:w="1837" w:type="dxa"/>
          </w:tcPr>
          <w:p w14:paraId="453847C1"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0,340</w:t>
            </w:r>
          </w:p>
        </w:tc>
      </w:tr>
      <w:tr w:rsidR="003156B4" w:rsidRPr="003156B4" w14:paraId="1606FA0B" w14:textId="77777777" w:rsidTr="00722C98">
        <w:tc>
          <w:tcPr>
            <w:tcW w:w="3539" w:type="dxa"/>
          </w:tcPr>
          <w:p w14:paraId="09C9A2BE" w14:textId="77777777" w:rsidR="00BF3D42" w:rsidRPr="003156B4" w:rsidRDefault="00BF3D42" w:rsidP="00D9760B">
            <w:pPr>
              <w:spacing w:after="0" w:line="360" w:lineRule="auto"/>
              <w:rPr>
                <w:rFonts w:ascii="Times New Roman" w:hAnsi="Times New Roman"/>
                <w:sz w:val="28"/>
                <w:szCs w:val="28"/>
              </w:rPr>
            </w:pPr>
            <w:r w:rsidRPr="003156B4">
              <w:rPr>
                <w:rFonts w:ascii="Times New Roman" w:hAnsi="Times New Roman"/>
                <w:sz w:val="28"/>
                <w:szCs w:val="28"/>
              </w:rPr>
              <w:t>LVESV</w:t>
            </w:r>
          </w:p>
        </w:tc>
        <w:tc>
          <w:tcPr>
            <w:tcW w:w="3402" w:type="dxa"/>
          </w:tcPr>
          <w:p w14:paraId="1774F857"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0,994 (0,890 – 1,110)</w:t>
            </w:r>
          </w:p>
        </w:tc>
        <w:tc>
          <w:tcPr>
            <w:tcW w:w="1837" w:type="dxa"/>
          </w:tcPr>
          <w:p w14:paraId="7D67E69C"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0,914</w:t>
            </w:r>
          </w:p>
        </w:tc>
      </w:tr>
      <w:tr w:rsidR="003156B4" w:rsidRPr="003156B4" w14:paraId="0DB6CD8E" w14:textId="77777777" w:rsidTr="00722C98">
        <w:tc>
          <w:tcPr>
            <w:tcW w:w="3539" w:type="dxa"/>
          </w:tcPr>
          <w:p w14:paraId="24B325C7" w14:textId="77777777" w:rsidR="00BF3D42" w:rsidRPr="003156B4" w:rsidRDefault="00BF3D42" w:rsidP="00D9760B">
            <w:pPr>
              <w:spacing w:after="0" w:line="360" w:lineRule="auto"/>
              <w:rPr>
                <w:rFonts w:ascii="Times New Roman" w:hAnsi="Times New Roman"/>
                <w:sz w:val="28"/>
                <w:szCs w:val="28"/>
              </w:rPr>
            </w:pPr>
            <w:r w:rsidRPr="003156B4">
              <w:rPr>
                <w:rFonts w:ascii="Times New Roman" w:hAnsi="Times New Roman"/>
                <w:sz w:val="28"/>
                <w:szCs w:val="28"/>
              </w:rPr>
              <w:lastRenderedPageBreak/>
              <w:t>LVEF</w:t>
            </w:r>
          </w:p>
        </w:tc>
        <w:tc>
          <w:tcPr>
            <w:tcW w:w="3402" w:type="dxa"/>
          </w:tcPr>
          <w:p w14:paraId="07BD1C76"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0,948 (0,821 – 1,095)</w:t>
            </w:r>
          </w:p>
        </w:tc>
        <w:tc>
          <w:tcPr>
            <w:tcW w:w="1837" w:type="dxa"/>
          </w:tcPr>
          <w:p w14:paraId="7CF9942F"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0,469</w:t>
            </w:r>
          </w:p>
        </w:tc>
      </w:tr>
      <w:tr w:rsidR="003156B4" w:rsidRPr="003156B4" w14:paraId="7BE5BF2C" w14:textId="77777777" w:rsidTr="00722C98">
        <w:tc>
          <w:tcPr>
            <w:tcW w:w="3539" w:type="dxa"/>
          </w:tcPr>
          <w:p w14:paraId="38F88B71" w14:textId="77777777" w:rsidR="00BF3D42" w:rsidRPr="003156B4" w:rsidRDefault="00BF3D42" w:rsidP="00D9760B">
            <w:pPr>
              <w:spacing w:after="0" w:line="360" w:lineRule="auto"/>
              <w:rPr>
                <w:rFonts w:ascii="Times New Roman" w:hAnsi="Times New Roman"/>
                <w:sz w:val="28"/>
                <w:szCs w:val="28"/>
              </w:rPr>
            </w:pPr>
            <w:r w:rsidRPr="003156B4">
              <w:rPr>
                <w:rFonts w:ascii="Times New Roman" w:hAnsi="Times New Roman"/>
                <w:sz w:val="28"/>
                <w:szCs w:val="28"/>
              </w:rPr>
              <w:t>LAVmin</w:t>
            </w:r>
          </w:p>
        </w:tc>
        <w:tc>
          <w:tcPr>
            <w:tcW w:w="3402" w:type="dxa"/>
          </w:tcPr>
          <w:p w14:paraId="320A3323"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1,255 (0,969 – 1,623)</w:t>
            </w:r>
          </w:p>
        </w:tc>
        <w:tc>
          <w:tcPr>
            <w:tcW w:w="1837" w:type="dxa"/>
          </w:tcPr>
          <w:p w14:paraId="4C588B53"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0,085</w:t>
            </w:r>
          </w:p>
        </w:tc>
      </w:tr>
      <w:tr w:rsidR="003156B4" w:rsidRPr="003156B4" w14:paraId="3383CC9E" w14:textId="77777777" w:rsidTr="00722C98">
        <w:tc>
          <w:tcPr>
            <w:tcW w:w="3539" w:type="dxa"/>
          </w:tcPr>
          <w:p w14:paraId="37E3FAE3" w14:textId="77777777" w:rsidR="00BF3D42" w:rsidRPr="003156B4" w:rsidRDefault="00BF3D42" w:rsidP="00D9760B">
            <w:pPr>
              <w:spacing w:after="0" w:line="360" w:lineRule="auto"/>
              <w:rPr>
                <w:rFonts w:ascii="Times New Roman" w:hAnsi="Times New Roman"/>
                <w:sz w:val="28"/>
                <w:szCs w:val="28"/>
              </w:rPr>
            </w:pPr>
            <w:r w:rsidRPr="003156B4">
              <w:rPr>
                <w:rFonts w:ascii="Times New Roman" w:hAnsi="Times New Roman"/>
                <w:sz w:val="28"/>
                <w:szCs w:val="28"/>
              </w:rPr>
              <w:t>LAVI</w:t>
            </w:r>
          </w:p>
        </w:tc>
        <w:tc>
          <w:tcPr>
            <w:tcW w:w="3402" w:type="dxa"/>
          </w:tcPr>
          <w:p w14:paraId="401CB2B4"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0,965 (0,879 – 1,059)</w:t>
            </w:r>
          </w:p>
        </w:tc>
        <w:tc>
          <w:tcPr>
            <w:tcW w:w="1837" w:type="dxa"/>
          </w:tcPr>
          <w:p w14:paraId="28006DDF"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0,452</w:t>
            </w:r>
          </w:p>
        </w:tc>
      </w:tr>
      <w:tr w:rsidR="003156B4" w:rsidRPr="003156B4" w14:paraId="60FDA4CE" w14:textId="77777777" w:rsidTr="00722C98">
        <w:tc>
          <w:tcPr>
            <w:tcW w:w="3539" w:type="dxa"/>
          </w:tcPr>
          <w:p w14:paraId="624DA39C" w14:textId="77777777" w:rsidR="00BF3D42" w:rsidRPr="003156B4" w:rsidRDefault="00BF3D42" w:rsidP="00D9760B">
            <w:pPr>
              <w:spacing w:after="0" w:line="360" w:lineRule="auto"/>
              <w:rPr>
                <w:rFonts w:ascii="Times New Roman" w:hAnsi="Times New Roman"/>
                <w:sz w:val="28"/>
                <w:szCs w:val="28"/>
              </w:rPr>
            </w:pPr>
            <w:r w:rsidRPr="003156B4">
              <w:rPr>
                <w:rFonts w:ascii="Times New Roman" w:hAnsi="Times New Roman"/>
                <w:sz w:val="28"/>
                <w:szCs w:val="28"/>
              </w:rPr>
              <w:t>LACI</w:t>
            </w:r>
          </w:p>
        </w:tc>
        <w:tc>
          <w:tcPr>
            <w:tcW w:w="3402" w:type="dxa"/>
          </w:tcPr>
          <w:p w14:paraId="578A8C2F"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0,888 (0,703 – 1,121)</w:t>
            </w:r>
          </w:p>
        </w:tc>
        <w:tc>
          <w:tcPr>
            <w:tcW w:w="1837" w:type="dxa"/>
          </w:tcPr>
          <w:p w14:paraId="7930D238"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0,317</w:t>
            </w:r>
          </w:p>
        </w:tc>
      </w:tr>
      <w:tr w:rsidR="003156B4" w:rsidRPr="003156B4" w14:paraId="3DC9153A" w14:textId="77777777" w:rsidTr="00722C98">
        <w:tc>
          <w:tcPr>
            <w:tcW w:w="3539" w:type="dxa"/>
          </w:tcPr>
          <w:p w14:paraId="7DA8536A" w14:textId="77777777" w:rsidR="00BF3D42" w:rsidRPr="003156B4" w:rsidRDefault="00BF3D42" w:rsidP="00D9760B">
            <w:pPr>
              <w:spacing w:after="0" w:line="360" w:lineRule="auto"/>
              <w:rPr>
                <w:rFonts w:ascii="Times New Roman" w:hAnsi="Times New Roman"/>
                <w:sz w:val="28"/>
                <w:szCs w:val="28"/>
              </w:rPr>
            </w:pPr>
            <w:r w:rsidRPr="003156B4">
              <w:rPr>
                <w:rFonts w:ascii="Times New Roman" w:hAnsi="Times New Roman"/>
                <w:sz w:val="28"/>
                <w:szCs w:val="28"/>
              </w:rPr>
              <w:t>LASr</w:t>
            </w:r>
          </w:p>
        </w:tc>
        <w:tc>
          <w:tcPr>
            <w:tcW w:w="3402" w:type="dxa"/>
          </w:tcPr>
          <w:p w14:paraId="3D950EE1"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0,982 (0,937 – 1,030)</w:t>
            </w:r>
          </w:p>
        </w:tc>
        <w:tc>
          <w:tcPr>
            <w:tcW w:w="1837" w:type="dxa"/>
          </w:tcPr>
          <w:p w14:paraId="1A68B3DE"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0,461</w:t>
            </w:r>
          </w:p>
        </w:tc>
      </w:tr>
      <w:tr w:rsidR="003156B4" w:rsidRPr="003156B4" w14:paraId="076AA5AE" w14:textId="77777777" w:rsidTr="00722C98">
        <w:tc>
          <w:tcPr>
            <w:tcW w:w="3539" w:type="dxa"/>
          </w:tcPr>
          <w:p w14:paraId="66403A25" w14:textId="77777777" w:rsidR="00BF3D42" w:rsidRPr="003156B4" w:rsidRDefault="00BF3D42" w:rsidP="00D9760B">
            <w:pPr>
              <w:spacing w:after="0" w:line="360" w:lineRule="auto"/>
              <w:rPr>
                <w:rFonts w:ascii="Times New Roman" w:hAnsi="Times New Roman"/>
                <w:sz w:val="28"/>
                <w:szCs w:val="28"/>
              </w:rPr>
            </w:pPr>
            <w:r w:rsidRPr="003156B4">
              <w:rPr>
                <w:rFonts w:ascii="Times New Roman" w:hAnsi="Times New Roman"/>
                <w:sz w:val="28"/>
                <w:szCs w:val="28"/>
              </w:rPr>
              <w:t>ΔLACI &gt; 1,3%</w:t>
            </w:r>
          </w:p>
        </w:tc>
        <w:tc>
          <w:tcPr>
            <w:tcW w:w="3402" w:type="dxa"/>
          </w:tcPr>
          <w:p w14:paraId="490382BF" w14:textId="77777777" w:rsidR="00BF3D42" w:rsidRPr="003156B4" w:rsidRDefault="00BF3D42" w:rsidP="00D9760B">
            <w:pPr>
              <w:spacing w:after="0" w:line="360" w:lineRule="auto"/>
              <w:jc w:val="center"/>
              <w:rPr>
                <w:rFonts w:ascii="Times New Roman" w:hAnsi="Times New Roman"/>
                <w:sz w:val="28"/>
                <w:szCs w:val="28"/>
              </w:rPr>
            </w:pPr>
            <w:r w:rsidRPr="003156B4">
              <w:rPr>
                <w:rFonts w:ascii="Times New Roman" w:hAnsi="Times New Roman"/>
                <w:sz w:val="28"/>
                <w:szCs w:val="28"/>
              </w:rPr>
              <w:t>3,134 (1,078 – 9,111)</w:t>
            </w:r>
          </w:p>
        </w:tc>
        <w:tc>
          <w:tcPr>
            <w:tcW w:w="1837" w:type="dxa"/>
          </w:tcPr>
          <w:p w14:paraId="26BBA30B" w14:textId="77777777" w:rsidR="00BF3D42" w:rsidRPr="003156B4" w:rsidRDefault="00BF3D42" w:rsidP="00D9760B">
            <w:pPr>
              <w:spacing w:after="0" w:line="360" w:lineRule="auto"/>
              <w:jc w:val="center"/>
              <w:rPr>
                <w:rFonts w:ascii="Times New Roman" w:hAnsi="Times New Roman"/>
                <w:b/>
                <w:bCs/>
                <w:sz w:val="28"/>
                <w:szCs w:val="28"/>
              </w:rPr>
            </w:pPr>
            <w:r w:rsidRPr="003156B4">
              <w:rPr>
                <w:rFonts w:ascii="Times New Roman" w:hAnsi="Times New Roman"/>
                <w:b/>
                <w:bCs/>
                <w:sz w:val="28"/>
                <w:szCs w:val="28"/>
              </w:rPr>
              <w:t>0,036</w:t>
            </w:r>
          </w:p>
        </w:tc>
      </w:tr>
    </w:tbl>
    <w:p w14:paraId="2162BF08" w14:textId="329B430D" w:rsidR="00BF3D42" w:rsidRPr="003156B4" w:rsidRDefault="00BF3D42" w:rsidP="00B12422">
      <w:pPr>
        <w:spacing w:before="120"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Sự cải thiện hoặc tăng không đáng kể ΔLACI được thấy ở 75,5% bệnh nhân, trong khi sự tăng ΔLACI &gt; 1,3% được thấy ở 24,5% bệnh nhân. Sự gia tăng ΔLACI &gt;1,3% liên quan độc lập với nguy cơ xuất hiện </w:t>
      </w:r>
      <w:r w:rsidR="00855815" w:rsidRPr="003156B4">
        <w:rPr>
          <w:rFonts w:ascii="Times New Roman" w:hAnsi="Times New Roman"/>
          <w:sz w:val="28"/>
          <w:szCs w:val="28"/>
        </w:rPr>
        <w:t>biến cố tim mạch chính</w:t>
      </w:r>
      <w:r w:rsidRPr="003156B4">
        <w:rPr>
          <w:rFonts w:ascii="Times New Roman" w:hAnsi="Times New Roman"/>
          <w:sz w:val="28"/>
          <w:szCs w:val="28"/>
        </w:rPr>
        <w:t xml:space="preserve"> cao hơn 3,1 lần sau khi điều chỉnh các thông số lâm sàng và chức năng thất trái, nhĩ trái.</w:t>
      </w:r>
    </w:p>
    <w:p w14:paraId="64475FEF" w14:textId="60A95C50" w:rsidR="00BF3D42" w:rsidRPr="003156B4" w:rsidRDefault="00BF3D42" w:rsidP="00B12422">
      <w:pPr>
        <w:spacing w:after="0" w:line="360" w:lineRule="auto"/>
        <w:jc w:val="center"/>
        <w:rPr>
          <w:rFonts w:ascii="Times New Roman" w:eastAsia="Times New Roman" w:hAnsi="Times New Roman"/>
          <w:sz w:val="28"/>
          <w:szCs w:val="28"/>
        </w:rPr>
      </w:pPr>
      <w:r w:rsidRPr="003156B4">
        <w:rPr>
          <w:rFonts w:ascii="Times New Roman" w:hAnsi="Times New Roman"/>
          <w:noProof/>
          <w:sz w:val="28"/>
          <w:szCs w:val="28"/>
        </w:rPr>
        <w:drawing>
          <wp:inline distT="0" distB="0" distL="0" distR="0" wp14:anchorId="3BA16BFA" wp14:editId="4F918D78">
            <wp:extent cx="3863340" cy="3298786"/>
            <wp:effectExtent l="0" t="0" r="3810" b="0"/>
            <wp:docPr id="20945647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9">
                      <a:extLst>
                        <a:ext uri="{28A0092B-C50C-407E-A947-70E740481C1C}">
                          <a14:useLocalDpi xmlns:a14="http://schemas.microsoft.com/office/drawing/2010/main" val="0"/>
                        </a:ext>
                      </a:extLst>
                    </a:blip>
                    <a:srcRect l="2096" t="2622" r="9410" b="2767"/>
                    <a:stretch>
                      <a:fillRect/>
                    </a:stretch>
                  </pic:blipFill>
                  <pic:spPr bwMode="auto">
                    <a:xfrm>
                      <a:off x="0" y="0"/>
                      <a:ext cx="3893228" cy="3324306"/>
                    </a:xfrm>
                    <a:prstGeom prst="rect">
                      <a:avLst/>
                    </a:prstGeom>
                    <a:noFill/>
                    <a:ln>
                      <a:noFill/>
                    </a:ln>
                    <a:extLst>
                      <a:ext uri="{53640926-AAD7-44D8-BBD7-CCE9431645EC}">
                        <a14:shadowObscured xmlns:a14="http://schemas.microsoft.com/office/drawing/2010/main"/>
                      </a:ext>
                    </a:extLst>
                  </pic:spPr>
                </pic:pic>
              </a:graphicData>
            </a:graphic>
          </wp:inline>
        </w:drawing>
      </w:r>
    </w:p>
    <w:p w14:paraId="21383F59" w14:textId="59E2FE89" w:rsidR="00BF3D42" w:rsidRPr="003156B4" w:rsidRDefault="006B5CD3" w:rsidP="00322984">
      <w:pPr>
        <w:pStyle w:val="abieudo"/>
      </w:pPr>
      <w:bookmarkStart w:id="1295" w:name="_Toc222733024"/>
      <w:bookmarkStart w:id="1296" w:name="_Hlk193315617"/>
      <w:r w:rsidRPr="003156B4">
        <w:t>Biểu đồ 3.</w:t>
      </w:r>
      <w:r w:rsidR="003F2A5A" w:rsidRPr="003156B4">
        <w:t>1</w:t>
      </w:r>
      <w:r w:rsidR="008B1409" w:rsidRPr="003156B4">
        <w:t>5</w:t>
      </w:r>
      <w:r w:rsidR="00BF3D42" w:rsidRPr="003156B4">
        <w:t xml:space="preserve">. Đường cong Kaplan-Meier dự báo </w:t>
      </w:r>
      <w:r w:rsidR="00855815" w:rsidRPr="003156B4">
        <w:t>biến cố tim mạch chính</w:t>
      </w:r>
      <w:r w:rsidR="00BF3D42" w:rsidRPr="003156B4">
        <w:t xml:space="preserve"> sử dụng ΔLACI</w:t>
      </w:r>
      <w:bookmarkEnd w:id="1295"/>
    </w:p>
    <w:bookmarkEnd w:id="1296"/>
    <w:p w14:paraId="48BDDB63" w14:textId="25421532" w:rsidR="00BF3D42" w:rsidRPr="003156B4" w:rsidRDefault="00BF3D42" w:rsidP="005D2E19">
      <w:pPr>
        <w:spacing w:after="0" w:line="360" w:lineRule="auto"/>
        <w:jc w:val="both"/>
        <w:rPr>
          <w:rFonts w:ascii="Times New Roman" w:eastAsiaTheme="majorEastAsia" w:hAnsi="Times New Roman"/>
          <w:b/>
          <w:sz w:val="28"/>
          <w:szCs w:val="28"/>
        </w:rPr>
      </w:pPr>
      <w:r w:rsidRPr="003156B4">
        <w:rPr>
          <w:rFonts w:ascii="Times New Roman" w:hAnsi="Times New Roman"/>
          <w:sz w:val="28"/>
          <w:szCs w:val="28"/>
        </w:rPr>
        <w:tab/>
        <w:t xml:space="preserve">Tỷ lệ xuất hiện </w:t>
      </w:r>
      <w:r w:rsidR="005D2E19" w:rsidRPr="003156B4">
        <w:rPr>
          <w:rFonts w:ascii="Times New Roman" w:hAnsi="Times New Roman"/>
          <w:sz w:val="28"/>
          <w:szCs w:val="28"/>
        </w:rPr>
        <w:t>biến cố tim mạch chính</w:t>
      </w:r>
      <w:r w:rsidRPr="003156B4">
        <w:rPr>
          <w:rFonts w:ascii="Times New Roman" w:hAnsi="Times New Roman"/>
          <w:sz w:val="28"/>
          <w:szCs w:val="28"/>
        </w:rPr>
        <w:t xml:space="preserve"> theo thời gian của nhóm ΔLACI &gt; 1,3% cao hơn nhóm ΔLACI ≤ 1,3% (Log rank; χ2 = 4,3; p = 0,037).</w:t>
      </w:r>
    </w:p>
    <w:p w14:paraId="31B237B9" w14:textId="5BF006FA" w:rsidR="006C2B3D" w:rsidRPr="003156B4" w:rsidRDefault="00BF3D42" w:rsidP="006C2B3D">
      <w:pPr>
        <w:pStyle w:val="01"/>
        <w:spacing w:after="0"/>
        <w:rPr>
          <w:bCs/>
          <w:lang w:val="en-US"/>
        </w:rPr>
      </w:pPr>
      <w:r w:rsidRPr="003156B4">
        <w:br w:type="page"/>
      </w:r>
      <w:bookmarkStart w:id="1297" w:name="_Toc236857265"/>
      <w:bookmarkStart w:id="1298" w:name="_Hlk194771612"/>
      <w:r w:rsidR="00E17F10" w:rsidRPr="003156B4">
        <w:lastRenderedPageBreak/>
        <w:t xml:space="preserve">CHƯƠNG 4. </w:t>
      </w:r>
      <w:r w:rsidR="00712570" w:rsidRPr="003156B4">
        <w:rPr>
          <w:bCs/>
        </w:rPr>
        <w:t>BÀN LUẬN</w:t>
      </w:r>
      <w:bookmarkEnd w:id="1297"/>
    </w:p>
    <w:p w14:paraId="560CBE94" w14:textId="77777777" w:rsidR="006C2B3D" w:rsidRPr="003156B4" w:rsidRDefault="006C2B3D" w:rsidP="006C2B3D">
      <w:pPr>
        <w:pStyle w:val="01"/>
        <w:spacing w:after="0"/>
        <w:rPr>
          <w:bCs/>
          <w:lang w:val="en-US"/>
        </w:rPr>
      </w:pPr>
    </w:p>
    <w:p w14:paraId="4A031556" w14:textId="77777777" w:rsidR="00712570" w:rsidRPr="003156B4" w:rsidRDefault="00712570" w:rsidP="00322984">
      <w:pPr>
        <w:pStyle w:val="02"/>
      </w:pPr>
      <w:bookmarkStart w:id="1299" w:name="_Toc236857266"/>
      <w:r w:rsidRPr="003156B4">
        <w:t>4.1. Đặc điểm của các đối tượng nghiên cứu</w:t>
      </w:r>
      <w:bookmarkEnd w:id="1299"/>
    </w:p>
    <w:p w14:paraId="73566EDD" w14:textId="77777777" w:rsidR="00712570" w:rsidRPr="003156B4" w:rsidRDefault="00712570" w:rsidP="00322984">
      <w:pPr>
        <w:pStyle w:val="03"/>
      </w:pPr>
      <w:bookmarkStart w:id="1300" w:name="_Toc236857267"/>
      <w:r w:rsidRPr="003156B4">
        <w:t>4.1.1. Đặc điểm chung của các đối tượng nghiên cứu</w:t>
      </w:r>
      <w:bookmarkEnd w:id="1300"/>
    </w:p>
    <w:bookmarkEnd w:id="1298"/>
    <w:p w14:paraId="55E80055" w14:textId="31CF9BCF" w:rsidR="00712570" w:rsidRPr="003156B4" w:rsidRDefault="00712570" w:rsidP="00B12422">
      <w:pPr>
        <w:spacing w:after="0" w:line="360" w:lineRule="auto"/>
        <w:jc w:val="both"/>
        <w:rPr>
          <w:rFonts w:ascii="Times New Roman" w:hAnsi="Times New Roman"/>
          <w:sz w:val="28"/>
          <w:szCs w:val="28"/>
        </w:rPr>
      </w:pPr>
      <w:r w:rsidRPr="003156B4">
        <w:rPr>
          <w:rFonts w:ascii="Times New Roman" w:hAnsi="Times New Roman"/>
          <w:sz w:val="28"/>
          <w:szCs w:val="28"/>
        </w:rPr>
        <w:tab/>
        <w:t xml:space="preserve">Tuổi trung bình của bệnh nhân NMCT trong nghiên cứu </w:t>
      </w:r>
      <w:r w:rsidR="00EC669D" w:rsidRPr="003156B4">
        <w:rPr>
          <w:rFonts w:ascii="Times New Roman" w:hAnsi="Times New Roman"/>
          <w:sz w:val="28"/>
          <w:szCs w:val="28"/>
        </w:rPr>
        <w:t>này</w:t>
      </w:r>
      <w:r w:rsidRPr="003156B4">
        <w:rPr>
          <w:rFonts w:ascii="Times New Roman" w:hAnsi="Times New Roman"/>
          <w:sz w:val="28"/>
          <w:szCs w:val="28"/>
        </w:rPr>
        <w:t xml:space="preserve"> là 66,5 ± 10,2 tuổi</w:t>
      </w:r>
      <w:r w:rsidR="00670DB7">
        <w:rPr>
          <w:rFonts w:ascii="Times New Roman" w:hAnsi="Times New Roman"/>
          <w:sz w:val="28"/>
          <w:szCs w:val="28"/>
        </w:rPr>
        <w:t xml:space="preserve"> (</w:t>
      </w:r>
      <w:r w:rsidR="00670DB7" w:rsidRPr="00670DB7">
        <w:rPr>
          <w:rFonts w:ascii="Times New Roman" w:hAnsi="Times New Roman"/>
          <w:b/>
          <w:bCs/>
          <w:i/>
          <w:iCs/>
          <w:sz w:val="28"/>
          <w:szCs w:val="28"/>
        </w:rPr>
        <w:t>bảng 3.1</w:t>
      </w:r>
      <w:r w:rsidR="00670DB7">
        <w:rPr>
          <w:rFonts w:ascii="Times New Roman" w:hAnsi="Times New Roman"/>
          <w:sz w:val="28"/>
          <w:szCs w:val="28"/>
        </w:rPr>
        <w:t>)</w:t>
      </w:r>
      <w:r w:rsidRPr="003156B4">
        <w:rPr>
          <w:rFonts w:ascii="Times New Roman" w:hAnsi="Times New Roman"/>
          <w:sz w:val="28"/>
          <w:szCs w:val="28"/>
        </w:rPr>
        <w:t xml:space="preserve">. 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các nghiên cứu trước đây, tuổi trung bình của bệnh nhân NMCT là </w:t>
      </w:r>
      <w:r w:rsidRPr="003156B4">
        <w:rPr>
          <w:rFonts w:ascii="Times New Roman" w:hAnsi="Times New Roman"/>
          <w:sz w:val="28"/>
          <w:szCs w:val="28"/>
          <w:lang w:val="vi-VN"/>
        </w:rPr>
        <w:t>66,3</w:t>
      </w:r>
      <w:r w:rsidRPr="003156B4">
        <w:rPr>
          <w:rFonts w:ascii="Times New Roman" w:hAnsi="Times New Roman"/>
          <w:sz w:val="28"/>
          <w:szCs w:val="28"/>
        </w:rPr>
        <w:t xml:space="preserve"> </w:t>
      </w:r>
      <w:r w:rsidRPr="003156B4">
        <w:rPr>
          <w:rFonts w:ascii="Times New Roman" w:hAnsi="Times New Roman"/>
          <w:sz w:val="28"/>
          <w:szCs w:val="28"/>
          <w:lang w:val="vi-VN"/>
        </w:rPr>
        <w:t>±</w:t>
      </w:r>
      <w:r w:rsidRPr="003156B4">
        <w:rPr>
          <w:rFonts w:ascii="Times New Roman" w:hAnsi="Times New Roman"/>
          <w:sz w:val="28"/>
          <w:szCs w:val="28"/>
        </w:rPr>
        <w:t xml:space="preserve"> </w:t>
      </w:r>
      <w:r w:rsidRPr="003156B4">
        <w:rPr>
          <w:rFonts w:ascii="Times New Roman" w:hAnsi="Times New Roman"/>
          <w:sz w:val="28"/>
          <w:szCs w:val="28"/>
          <w:lang w:val="vi-VN"/>
        </w:rPr>
        <w:t>10,6</w:t>
      </w:r>
      <w:r w:rsidRPr="003156B4">
        <w:rPr>
          <w:rFonts w:ascii="Times New Roman" w:hAnsi="Times New Roman"/>
          <w:sz w:val="28"/>
          <w:szCs w:val="28"/>
        </w:rPr>
        <w:t xml:space="preserve"> tuổi trong nghiên cứu của </w:t>
      </w:r>
      <w:r w:rsidRPr="003156B4">
        <w:rPr>
          <w:rFonts w:ascii="Times New Roman" w:hAnsi="Times New Roman"/>
          <w:sz w:val="28"/>
          <w:szCs w:val="28"/>
          <w:lang w:val="vi-VN"/>
        </w:rPr>
        <w:t>Salvatore</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65 tuổi trong nghiên cứu của Iwahashi</w:t>
      </w:r>
      <w:r w:rsidR="00D726EC">
        <w:rPr>
          <w:rFonts w:ascii="Times New Roman" w:hAnsi="Times New Roman"/>
          <w:sz w:val="28"/>
          <w:szCs w:val="28"/>
        </w:rPr>
        <w:t xml:space="preserve"> N.</w:t>
      </w:r>
      <w:r w:rsidRPr="003156B4">
        <w:rPr>
          <w:rFonts w:ascii="Times New Roman" w:hAnsi="Times New Roman"/>
          <w:sz w:val="28"/>
          <w:szCs w:val="28"/>
        </w:rPr>
        <w:t xml:space="preserve"> và </w:t>
      </w:r>
      <w:r w:rsidR="007202A4">
        <w:rPr>
          <w:rFonts w:ascii="Times New Roman" w:hAnsi="Times New Roman"/>
          <w:sz w:val="28"/>
          <w:szCs w:val="28"/>
        </w:rPr>
        <w:t>cs</w:t>
      </w:r>
      <w:r w:rsidR="00D726EC">
        <w:rPr>
          <w:rFonts w:ascii="Times New Roman" w:hAnsi="Times New Roman"/>
          <w:sz w:val="28"/>
          <w:szCs w:val="28"/>
        </w:rPr>
        <w:t xml:space="preserve">, </w:t>
      </w:r>
      <w:r w:rsidR="00D726EC" w:rsidRPr="003156B4">
        <w:rPr>
          <w:rFonts w:ascii="Times New Roman" w:hAnsi="Times New Roman"/>
          <w:sz w:val="28"/>
          <w:szCs w:val="28"/>
        </w:rPr>
        <w:t>64 tuổi trong nhiều nghiên cứu khác</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PEVuZE5vdGU+PENpdGU+PEF1dGhvcj5Jd2FoYXNoaTwvQXV0aG9yPjxZZWFyPjIwMjI8L1llYXI+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PEVuZE5vdGU+PENpdGU+PEF1dGhvcj5Jd2FoYXNoaTwvQXV0aG9yPjxZZWFyPjIwMjI8L1llYXI+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28" w:tooltip="Iwahashi, 2022 #1153" w:history="1">
        <w:r w:rsidR="008A7D6B">
          <w:rPr>
            <w:rFonts w:ascii="Times New Roman" w:hAnsi="Times New Roman"/>
            <w:noProof/>
            <w:sz w:val="28"/>
            <w:szCs w:val="28"/>
          </w:rPr>
          <w:t>128</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PEVuZE5vdGU+PENpdGU+PEF1dGhvcj5Jd2FoYXNoaTwvQXV0aG9yPjxZZWFyPjIwMjI8L1llYXI+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PEVuZE5vdGU+PENpdGU+PEF1dGhvcj5Jd2FoYXNoaTwvQXV0aG9yPjxZZWFyPjIwMjI8L1llYXI+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5" w:tooltip="Iwahashi, 2022 #1154" w:history="1">
        <w:r w:rsidR="008A7D6B">
          <w:rPr>
            <w:rFonts w:ascii="Times New Roman" w:hAnsi="Times New Roman"/>
            <w:noProof/>
            <w:sz w:val="28"/>
            <w:szCs w:val="28"/>
          </w:rPr>
          <w:t>85</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PEVuZE5vdGU+PENpdGU+PEF1dGhvcj5QZWRlcnNzb248L0F1dGhvcj48WWVhcj4yMDI0PC9ZZWFy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PEVuZE5vdGU+PENpdGU+PEF1dGhvcj5QZWRlcnNzb248L0F1dGhvcj48WWVhcj4yMDI0PC9ZZWFy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29" w:tooltip="Pedersson, 2024 #1155" w:history="1">
        <w:r w:rsidR="008A7D6B">
          <w:rPr>
            <w:rFonts w:ascii="Times New Roman" w:hAnsi="Times New Roman"/>
            <w:noProof/>
            <w:sz w:val="28"/>
            <w:szCs w:val="28"/>
          </w:rPr>
          <w:t>129</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00E12ECD">
        <w:rPr>
          <w:rFonts w:ascii="Times New Roman" w:hAnsi="Times New Roman"/>
          <w:sz w:val="28"/>
          <w:szCs w:val="28"/>
        </w:rPr>
        <w:t>Không có sự khác biệt về tuổi và giới tính giữa nhóm NMCT và nhóm chứng (p &gt; 0,005).</w:t>
      </w:r>
    </w:p>
    <w:p w14:paraId="4C8C4187" w14:textId="180CBDF6" w:rsidR="000948A0" w:rsidRPr="003156B4" w:rsidRDefault="00AF510B" w:rsidP="006C2B3D">
      <w:pPr>
        <w:spacing w:after="0" w:line="360" w:lineRule="auto"/>
        <w:ind w:firstLine="720"/>
        <w:jc w:val="both"/>
        <w:rPr>
          <w:rFonts w:ascii="Times New Roman" w:hAnsi="Times New Roman"/>
          <w:sz w:val="28"/>
          <w:szCs w:val="28"/>
        </w:rPr>
      </w:pPr>
      <w:r w:rsidRPr="00AF510B">
        <w:rPr>
          <w:rFonts w:ascii="Times New Roman" w:hAnsi="Times New Roman"/>
          <w:sz w:val="28"/>
          <w:szCs w:val="28"/>
        </w:rPr>
        <w:t>Các yếu tố nguy cơ tim mạch như hút thuốc lá, tăng huyết áp, đái tháo đường, rối loạn lipid máu và thừa cân</w:t>
      </w:r>
      <w:r>
        <w:rPr>
          <w:rFonts w:ascii="Times New Roman" w:hAnsi="Times New Roman"/>
          <w:sz w:val="28"/>
          <w:szCs w:val="28"/>
        </w:rPr>
        <w:t xml:space="preserve"> - </w:t>
      </w:r>
      <w:r w:rsidRPr="00AF510B">
        <w:rPr>
          <w:rFonts w:ascii="Times New Roman" w:hAnsi="Times New Roman"/>
          <w:sz w:val="28"/>
          <w:szCs w:val="28"/>
        </w:rPr>
        <w:t>béo phì cũng không khác biệt có ý nghĩa thống kê giữa hai nhóm</w:t>
      </w:r>
      <w:r>
        <w:rPr>
          <w:rFonts w:ascii="Times New Roman" w:hAnsi="Times New Roman"/>
          <w:sz w:val="28"/>
          <w:szCs w:val="28"/>
        </w:rPr>
        <w:t xml:space="preserve"> </w:t>
      </w:r>
      <w:r w:rsidRPr="003156B4">
        <w:rPr>
          <w:rFonts w:ascii="Times New Roman" w:hAnsi="Times New Roman"/>
          <w:sz w:val="28"/>
          <w:szCs w:val="28"/>
        </w:rPr>
        <w:t>(p &gt; 0,05)</w:t>
      </w:r>
      <w:r w:rsidR="00670DB7">
        <w:rPr>
          <w:rFonts w:ascii="Times New Roman" w:hAnsi="Times New Roman"/>
          <w:sz w:val="28"/>
          <w:szCs w:val="28"/>
        </w:rPr>
        <w:t xml:space="preserve"> (</w:t>
      </w:r>
      <w:r w:rsidR="00670DB7" w:rsidRPr="00670DB7">
        <w:rPr>
          <w:rFonts w:ascii="Times New Roman" w:hAnsi="Times New Roman"/>
          <w:b/>
          <w:bCs/>
          <w:i/>
          <w:iCs/>
          <w:sz w:val="28"/>
          <w:szCs w:val="28"/>
        </w:rPr>
        <w:t>bảng 3.1</w:t>
      </w:r>
      <w:r w:rsidR="00670DB7">
        <w:rPr>
          <w:rFonts w:ascii="Times New Roman" w:hAnsi="Times New Roman"/>
          <w:sz w:val="28"/>
          <w:szCs w:val="28"/>
        </w:rPr>
        <w:t>)</w:t>
      </w:r>
      <w:r w:rsidRPr="00AF510B">
        <w:rPr>
          <w:rFonts w:ascii="Times New Roman" w:hAnsi="Times New Roman"/>
          <w:sz w:val="28"/>
          <w:szCs w:val="28"/>
        </w:rPr>
        <w:t>. Việc lựa chọn nhóm chứng có đặc điểm lâm sàng tương đồng về yếu tố nguy cơ giúp hạn chế sai lệch do khác biệt nền giữa các nhóm nghiên cứu.</w:t>
      </w:r>
      <w:r>
        <w:rPr>
          <w:rFonts w:ascii="Times New Roman" w:hAnsi="Times New Roman"/>
          <w:sz w:val="28"/>
          <w:szCs w:val="28"/>
        </w:rPr>
        <w:t xml:space="preserve"> </w:t>
      </w:r>
    </w:p>
    <w:p w14:paraId="597495AE" w14:textId="7212BF2C" w:rsidR="00712570" w:rsidRPr="003156B4" w:rsidRDefault="00712570" w:rsidP="007C2802">
      <w:pPr>
        <w:pStyle w:val="03"/>
      </w:pPr>
      <w:bookmarkStart w:id="1301" w:name="_Hlk194771621"/>
      <w:bookmarkStart w:id="1302" w:name="_Toc236857268"/>
      <w:r w:rsidRPr="003156B4">
        <w:t>4.1.2.  Đặc điểm lâm sàng, cận lâm sàng của bệnh nhân nhồi máu cơ tim</w:t>
      </w:r>
      <w:bookmarkEnd w:id="1301"/>
      <w:bookmarkEnd w:id="1302"/>
    </w:p>
    <w:p w14:paraId="1B6577AC" w14:textId="73D4D834" w:rsidR="00712570" w:rsidRPr="003156B4" w:rsidRDefault="00712570" w:rsidP="00B12422">
      <w:pPr>
        <w:spacing w:after="0" w:line="360" w:lineRule="auto"/>
        <w:jc w:val="both"/>
        <w:rPr>
          <w:rFonts w:ascii="Times New Roman" w:hAnsi="Times New Roman"/>
          <w:b/>
          <w:bCs/>
          <w:i/>
          <w:iCs/>
          <w:sz w:val="28"/>
          <w:szCs w:val="28"/>
        </w:rPr>
      </w:pPr>
      <w:bookmarkStart w:id="1303" w:name="_Hlk194771629"/>
      <w:r w:rsidRPr="003156B4">
        <w:rPr>
          <w:rFonts w:ascii="Times New Roman" w:hAnsi="Times New Roman"/>
          <w:b/>
          <w:bCs/>
          <w:i/>
          <w:iCs/>
          <w:sz w:val="28"/>
          <w:szCs w:val="28"/>
        </w:rPr>
        <w:t xml:space="preserve">* Đặc điểm lâm sàng của bệnh nhân </w:t>
      </w:r>
      <w:r w:rsidR="00D67CEB">
        <w:rPr>
          <w:rFonts w:ascii="Times New Roman" w:hAnsi="Times New Roman"/>
          <w:b/>
          <w:bCs/>
          <w:i/>
          <w:iCs/>
          <w:sz w:val="28"/>
          <w:szCs w:val="28"/>
        </w:rPr>
        <w:t>NMCT</w:t>
      </w:r>
    </w:p>
    <w:bookmarkEnd w:id="1303"/>
    <w:p w14:paraId="3622562B" w14:textId="7C49687A" w:rsidR="00712570" w:rsidRPr="003156B4" w:rsidRDefault="00712570" w:rsidP="00B45BEC">
      <w:pPr>
        <w:spacing w:after="0" w:line="360" w:lineRule="auto"/>
        <w:jc w:val="both"/>
        <w:rPr>
          <w:rFonts w:ascii="Times New Roman" w:hAnsi="Times New Roman"/>
          <w:sz w:val="28"/>
          <w:szCs w:val="28"/>
        </w:rPr>
      </w:pPr>
      <w:r w:rsidRPr="003156B4">
        <w:rPr>
          <w:rFonts w:ascii="Times New Roman" w:hAnsi="Times New Roman"/>
          <w:sz w:val="28"/>
          <w:szCs w:val="28"/>
        </w:rPr>
        <w:tab/>
        <w:t xml:space="preserve">Trong nghiên cứu </w:t>
      </w:r>
      <w:r w:rsidR="00EC669D" w:rsidRPr="003156B4">
        <w:rPr>
          <w:rFonts w:ascii="Times New Roman" w:hAnsi="Times New Roman"/>
          <w:sz w:val="28"/>
          <w:szCs w:val="28"/>
        </w:rPr>
        <w:t>này</w:t>
      </w:r>
      <w:r w:rsidRPr="003156B4">
        <w:rPr>
          <w:rFonts w:ascii="Times New Roman" w:hAnsi="Times New Roman"/>
          <w:sz w:val="28"/>
          <w:szCs w:val="28"/>
        </w:rPr>
        <w:t>, 84,2% bệnh nhân NMCT có ST chênh lên và 15,8% bệnh nhân NMCT không ST chênh lên</w:t>
      </w:r>
      <w:r w:rsidR="008532C0">
        <w:rPr>
          <w:rFonts w:ascii="Times New Roman" w:hAnsi="Times New Roman"/>
          <w:sz w:val="28"/>
          <w:szCs w:val="28"/>
        </w:rPr>
        <w:t xml:space="preserve"> (</w:t>
      </w:r>
      <w:r w:rsidR="008532C0" w:rsidRPr="00670DB7">
        <w:rPr>
          <w:rFonts w:ascii="Times New Roman" w:hAnsi="Times New Roman"/>
          <w:b/>
          <w:bCs/>
          <w:i/>
          <w:iCs/>
          <w:sz w:val="28"/>
          <w:szCs w:val="28"/>
        </w:rPr>
        <w:t>bảng 3.</w:t>
      </w:r>
      <w:r w:rsidR="008532C0">
        <w:rPr>
          <w:rFonts w:ascii="Times New Roman" w:hAnsi="Times New Roman"/>
          <w:b/>
          <w:bCs/>
          <w:i/>
          <w:iCs/>
          <w:sz w:val="28"/>
          <w:szCs w:val="28"/>
        </w:rPr>
        <w:t>2</w:t>
      </w:r>
      <w:r w:rsidR="008532C0">
        <w:rPr>
          <w:rFonts w:ascii="Times New Roman" w:hAnsi="Times New Roman"/>
          <w:sz w:val="28"/>
          <w:szCs w:val="28"/>
        </w:rPr>
        <w:t>)</w:t>
      </w:r>
      <w:r w:rsidRPr="003156B4">
        <w:rPr>
          <w:rFonts w:ascii="Times New Roman" w:hAnsi="Times New Roman"/>
          <w:sz w:val="28"/>
          <w:szCs w:val="28"/>
        </w:rPr>
        <w:t xml:space="preserve">. </w:t>
      </w:r>
      <w:r w:rsidR="00D51ECB" w:rsidRPr="00D51ECB">
        <w:rPr>
          <w:rFonts w:ascii="Times New Roman" w:hAnsi="Times New Roman"/>
          <w:sz w:val="28"/>
          <w:szCs w:val="28"/>
        </w:rPr>
        <w:t>Nhiều nghiên cứu trước đây chỉ tập trung vào một nhóm bệnh nhân riêng biệt, hoặc NMCT có ST chênh lên hoặc NMCT không ST chênh lên.</w:t>
      </w:r>
      <w:r w:rsidR="00D51ECB">
        <w:rPr>
          <w:rFonts w:ascii="Times New Roman" w:hAnsi="Times New Roman"/>
          <w:sz w:val="28"/>
          <w:szCs w:val="28"/>
        </w:rPr>
        <w:t xml:space="preserve"> </w:t>
      </w:r>
      <w:r w:rsidR="00D51ECB" w:rsidRPr="00D51ECB">
        <w:rPr>
          <w:rFonts w:ascii="Times New Roman" w:hAnsi="Times New Roman"/>
          <w:sz w:val="28"/>
          <w:szCs w:val="28"/>
        </w:rPr>
        <w:t>Một số nghiên cứu đánh giá đồng thời cả hai nhóm bệnh nhân, tuy nhiên tỷ lệ phân bố giữa các thể bệnh có sự khác biệt đáng kể.</w:t>
      </w:r>
      <w:r w:rsidR="00C73A52">
        <w:rPr>
          <w:rFonts w:ascii="Times New Roman" w:hAnsi="Times New Roman"/>
          <w:sz w:val="28"/>
          <w:szCs w:val="28"/>
        </w:rPr>
        <w:t xml:space="preserve"> </w:t>
      </w:r>
      <w:r w:rsidRPr="003156B4">
        <w:rPr>
          <w:rFonts w:ascii="Times New Roman" w:hAnsi="Times New Roman"/>
          <w:sz w:val="28"/>
          <w:szCs w:val="28"/>
        </w:rPr>
        <w:t>Tỷ lệ NMCT có ST chênh lên trong nghiên cứu của Pedersson</w:t>
      </w:r>
      <w:r w:rsidR="001A172E">
        <w:rPr>
          <w:rFonts w:ascii="Times New Roman" w:hAnsi="Times New Roman"/>
          <w:sz w:val="28"/>
          <w:szCs w:val="28"/>
        </w:rPr>
        <w:t xml:space="preserve"> P.R.</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là 76,8%</w:t>
      </w:r>
      <w:r w:rsidR="00D726EC">
        <w:rPr>
          <w:rFonts w:ascii="Times New Roman" w:hAnsi="Times New Roman"/>
          <w:sz w:val="28"/>
          <w:szCs w:val="28"/>
        </w:rPr>
        <w:t xml:space="preserve">, </w:t>
      </w:r>
      <w:r w:rsidR="00D726EC" w:rsidRPr="003156B4">
        <w:rPr>
          <w:rFonts w:ascii="Times New Roman" w:hAnsi="Times New Roman"/>
          <w:sz w:val="28"/>
          <w:szCs w:val="28"/>
        </w:rPr>
        <w:t>Jiang</w:t>
      </w:r>
      <w:r w:rsidR="001A172E">
        <w:rPr>
          <w:rFonts w:ascii="Times New Roman" w:hAnsi="Times New Roman"/>
          <w:sz w:val="28"/>
          <w:szCs w:val="28"/>
        </w:rPr>
        <w:t xml:space="preserve"> L.</w:t>
      </w:r>
      <w:r w:rsidR="00D726EC" w:rsidRPr="003156B4">
        <w:rPr>
          <w:rFonts w:ascii="Times New Roman" w:hAnsi="Times New Roman"/>
          <w:sz w:val="28"/>
          <w:szCs w:val="28"/>
        </w:rPr>
        <w:t xml:space="preserve"> và </w:t>
      </w:r>
      <w:r w:rsidR="00D726EC">
        <w:rPr>
          <w:rFonts w:ascii="Times New Roman" w:hAnsi="Times New Roman"/>
          <w:sz w:val="28"/>
          <w:szCs w:val="28"/>
        </w:rPr>
        <w:t xml:space="preserve">cs là </w:t>
      </w:r>
      <w:r w:rsidR="00D726EC" w:rsidRPr="003156B4">
        <w:rPr>
          <w:rFonts w:ascii="Times New Roman" w:hAnsi="Times New Roman"/>
          <w:sz w:val="28"/>
          <w:szCs w:val="28"/>
        </w:rPr>
        <w:t>71,2%</w:t>
      </w:r>
      <w:r w:rsidR="00D726EC">
        <w:rPr>
          <w:rFonts w:ascii="Times New Roman" w:hAnsi="Times New Roman"/>
          <w:sz w:val="28"/>
          <w:szCs w:val="28"/>
        </w:rPr>
        <w:t xml:space="preserve">, </w:t>
      </w:r>
      <w:r w:rsidR="00D726EC" w:rsidRPr="003156B4">
        <w:rPr>
          <w:rFonts w:ascii="Times New Roman" w:hAnsi="Times New Roman"/>
          <w:sz w:val="28"/>
          <w:szCs w:val="28"/>
        </w:rPr>
        <w:t>Ersbøll</w:t>
      </w:r>
      <w:r w:rsidR="001A172E">
        <w:rPr>
          <w:rFonts w:ascii="Times New Roman" w:hAnsi="Times New Roman"/>
          <w:sz w:val="28"/>
          <w:szCs w:val="28"/>
        </w:rPr>
        <w:t xml:space="preserve"> M.</w:t>
      </w:r>
      <w:r w:rsidR="00D726EC" w:rsidRPr="003156B4">
        <w:rPr>
          <w:rFonts w:ascii="Times New Roman" w:hAnsi="Times New Roman"/>
          <w:sz w:val="28"/>
          <w:szCs w:val="28"/>
        </w:rPr>
        <w:t xml:space="preserve"> và </w:t>
      </w:r>
      <w:r w:rsidR="00D726EC">
        <w:rPr>
          <w:rFonts w:ascii="Times New Roman" w:hAnsi="Times New Roman"/>
          <w:sz w:val="28"/>
          <w:szCs w:val="28"/>
        </w:rPr>
        <w:t>cs</w:t>
      </w:r>
      <w:r w:rsidR="00D726EC" w:rsidRPr="003156B4">
        <w:rPr>
          <w:rFonts w:ascii="Times New Roman" w:hAnsi="Times New Roman"/>
          <w:sz w:val="28"/>
          <w:szCs w:val="28"/>
        </w:rPr>
        <w:t xml:space="preserve"> </w:t>
      </w:r>
      <w:r w:rsidR="00D726EC">
        <w:rPr>
          <w:rFonts w:ascii="Times New Roman" w:hAnsi="Times New Roman"/>
          <w:sz w:val="28"/>
          <w:szCs w:val="28"/>
        </w:rPr>
        <w:t xml:space="preserve">là </w:t>
      </w:r>
      <w:r w:rsidR="00D726EC" w:rsidRPr="003156B4">
        <w:rPr>
          <w:rFonts w:ascii="Times New Roman" w:hAnsi="Times New Roman"/>
          <w:sz w:val="28"/>
          <w:szCs w:val="28"/>
        </w:rPr>
        <w:t>69,1%</w:t>
      </w:r>
      <w:r w:rsidR="00D726EC">
        <w:rPr>
          <w:rFonts w:ascii="Times New Roman" w:hAnsi="Times New Roman"/>
          <w:sz w:val="28"/>
          <w:szCs w:val="28"/>
        </w:rPr>
        <w:t xml:space="preserve">, </w:t>
      </w:r>
      <w:r w:rsidR="00D726EC" w:rsidRPr="003156B4">
        <w:rPr>
          <w:rFonts w:ascii="Times New Roman" w:hAnsi="Times New Roman"/>
          <w:sz w:val="28"/>
          <w:szCs w:val="28"/>
        </w:rPr>
        <w:t>Lange</w:t>
      </w:r>
      <w:r w:rsidR="001A172E">
        <w:rPr>
          <w:rFonts w:ascii="Times New Roman" w:hAnsi="Times New Roman"/>
          <w:sz w:val="28"/>
          <w:szCs w:val="28"/>
        </w:rPr>
        <w:t xml:space="preserve"> T.</w:t>
      </w:r>
      <w:r w:rsidR="00D726EC" w:rsidRPr="003156B4">
        <w:rPr>
          <w:rFonts w:ascii="Times New Roman" w:hAnsi="Times New Roman"/>
          <w:sz w:val="28"/>
          <w:szCs w:val="28"/>
        </w:rPr>
        <w:t xml:space="preserve"> và </w:t>
      </w:r>
      <w:r w:rsidR="00D726EC">
        <w:rPr>
          <w:rFonts w:ascii="Times New Roman" w:hAnsi="Times New Roman"/>
          <w:sz w:val="28"/>
          <w:szCs w:val="28"/>
        </w:rPr>
        <w:t xml:space="preserve">cs là </w:t>
      </w:r>
      <w:r w:rsidR="00D726EC" w:rsidRPr="003156B4">
        <w:rPr>
          <w:rFonts w:ascii="Times New Roman" w:hAnsi="Times New Roman"/>
          <w:sz w:val="28"/>
          <w:szCs w:val="28"/>
        </w:rPr>
        <w:t>68,7%</w:t>
      </w:r>
      <w:r w:rsidR="00D726EC">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PEVuZE5vdGU+PENpdGU+PEF1dGhvcj5QZWRlcnNzb248L0F1dGhvcj48WWVhcj4yMDI0PC9ZZWFy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PEVuZE5vdGU+PENpdGU+PEF1dGhvcj5QZWRlcnNzb248L0F1dGhvcj48WWVhcj4yMDI0PC9ZZWFy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29" w:tooltip="Pedersson, 2024 #1155" w:history="1">
        <w:r w:rsidR="008A7D6B">
          <w:rPr>
            <w:rFonts w:ascii="Times New Roman" w:hAnsi="Times New Roman"/>
            <w:noProof/>
            <w:sz w:val="28"/>
            <w:szCs w:val="28"/>
          </w:rPr>
          <w:t>129</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PEVuZE5vdGU+PENpdGU+PEF1dGhvcj5KaWFuZzwvQXV0aG9yPjxZZWFyPjIwMjQ8L1llYXI+PFJl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PEVuZE5vdGU+PENpdGU+PEF1dGhvcj5KaWFuZzwvQXV0aG9yPjxZZWFyPjIwMjQ8L1llYXI+PFJl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0" w:tooltip="Jiang, 2024 #1177" w:history="1">
        <w:r w:rsidR="008A7D6B">
          <w:rPr>
            <w:rFonts w:ascii="Times New Roman" w:hAnsi="Times New Roman"/>
            <w:noProof/>
            <w:sz w:val="28"/>
            <w:szCs w:val="28"/>
          </w:rPr>
          <w:t>130</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&lt;EndNote&gt;&lt;Cite&gt;&lt;Author&gt;Ersbøll&lt;/Author&gt;&lt;Year&gt;2013&lt;/Year&gt;&lt;RecNum&gt;623&lt;/RecNum&gt;&lt;DisplayText&gt;[83]&lt;/DisplayText&gt;&lt;record&gt;&lt;rec-number&gt;623&lt;/rec-number&gt;&lt;foreign-keys&gt;&lt;key app="EN" db-id="25vvvtszhdr0f3e252tp0a5l9vd2svztxwrp"&gt;623&lt;/key&gt;&lt;/foreign-keys&gt;&lt;ref-type name="Journal Article"&gt;17&lt;/ref-type&gt;&lt;contributors&gt;&lt;authors&gt;&lt;author&gt;Ersbøll, M&lt;/author&gt;&lt;author&gt;Andersen, M.J&lt;/author&gt;&lt;author&gt;Valeur, N, et al.&lt;/author&gt;&lt;/authors&gt;&lt;/contributors&gt;&lt;titles&gt;&lt;title&gt;The prognostic value of left atrial peak reservoir strain in acute myocardial infarction is dependent on left ventricular longitudinal function and left atrial size&lt;/title&gt;&lt;secondary-title&gt;Circ Cardiovasc Imaging&lt;/secondary-title&gt;&lt;/titles&gt;&lt;periodical&gt;&lt;full-title&gt;Circ Cardiovasc Imaging&lt;/full-title&gt;&lt;abbr-1&gt;Circulation. Cardiovascular imaging&lt;/abbr-1&gt;&lt;/periodical&gt;&lt;pages&gt;26-33&lt;/pages&gt;&lt;volume&gt;6&lt;/volume&gt;&lt;dates&gt;&lt;year&gt;2013&lt;/year&gt;&lt;/dates&gt;&lt;urls&gt;&lt;/urls&gt;&lt;/record&gt;&lt;/Cite&gt;&lt;/EndNote&gt;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3" w:tooltip="Ersbøll, 2013 #623" w:history="1">
        <w:r w:rsidR="008A7D6B">
          <w:rPr>
            <w:rFonts w:ascii="Times New Roman" w:hAnsi="Times New Roman"/>
            <w:noProof/>
            <w:sz w:val="28"/>
            <w:szCs w:val="28"/>
          </w:rPr>
          <w:t>83</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p>
    <w:p w14:paraId="5E507740" w14:textId="102076C8" w:rsidR="00712570" w:rsidRPr="003156B4" w:rsidRDefault="00712570" w:rsidP="00B12422">
      <w:pPr>
        <w:spacing w:after="0" w:line="360" w:lineRule="auto"/>
        <w:jc w:val="both"/>
        <w:rPr>
          <w:rFonts w:ascii="Times New Roman" w:hAnsi="Times New Roman"/>
          <w:sz w:val="28"/>
          <w:szCs w:val="28"/>
        </w:rPr>
      </w:pPr>
      <w:r w:rsidRPr="003156B4">
        <w:rPr>
          <w:rFonts w:ascii="Times New Roman" w:hAnsi="Times New Roman"/>
          <w:sz w:val="28"/>
          <w:szCs w:val="28"/>
        </w:rPr>
        <w:tab/>
      </w:r>
      <w:r w:rsidR="00421160" w:rsidRPr="00421160">
        <w:rPr>
          <w:rFonts w:ascii="Times New Roman" w:hAnsi="Times New Roman"/>
          <w:sz w:val="28"/>
          <w:szCs w:val="28"/>
        </w:rPr>
        <w:t xml:space="preserve">Phân độ Killip tại thời điểm nhập viện là một chỉ số lâm sàng quan trọng trong đánh giá mức độ suy tim cấp và tiên lượng biến cố tim mạch sau </w:t>
      </w:r>
      <w:r w:rsidR="00D67CEB">
        <w:rPr>
          <w:rFonts w:ascii="Times New Roman" w:hAnsi="Times New Roman"/>
          <w:sz w:val="28"/>
          <w:szCs w:val="28"/>
        </w:rPr>
        <w:t>NMCT</w:t>
      </w:r>
      <w:r w:rsidR="00421160" w:rsidRPr="00421160">
        <w:rPr>
          <w:rFonts w:ascii="Times New Roman" w:hAnsi="Times New Roman"/>
          <w:sz w:val="28"/>
          <w:szCs w:val="28"/>
        </w:rPr>
        <w:t>, đặc biệt là suy tim và tử vong.</w:t>
      </w:r>
      <w:r w:rsidR="00421160">
        <w:rPr>
          <w:rFonts w:ascii="Times New Roman" w:hAnsi="Times New Roman"/>
          <w:sz w:val="28"/>
          <w:szCs w:val="28"/>
        </w:rPr>
        <w:t xml:space="preserve"> </w:t>
      </w:r>
      <w:r w:rsidRPr="003156B4">
        <w:rPr>
          <w:rFonts w:ascii="Times New Roman" w:hAnsi="Times New Roman"/>
          <w:sz w:val="28"/>
          <w:szCs w:val="28"/>
        </w:rPr>
        <w:t xml:space="preserve">Trong nghiên cứu </w:t>
      </w:r>
      <w:r w:rsidR="00EC669D" w:rsidRPr="003156B4">
        <w:rPr>
          <w:rFonts w:ascii="Times New Roman" w:hAnsi="Times New Roman"/>
          <w:sz w:val="28"/>
          <w:szCs w:val="28"/>
        </w:rPr>
        <w:t>này</w:t>
      </w:r>
      <w:r w:rsidRPr="003156B4">
        <w:rPr>
          <w:rFonts w:ascii="Times New Roman" w:hAnsi="Times New Roman"/>
          <w:sz w:val="28"/>
          <w:szCs w:val="28"/>
        </w:rPr>
        <w:t xml:space="preserve">, </w:t>
      </w:r>
      <w:r w:rsidR="00421160" w:rsidRPr="00421160">
        <w:rPr>
          <w:rFonts w:ascii="Times New Roman" w:hAnsi="Times New Roman"/>
          <w:sz w:val="28"/>
          <w:szCs w:val="28"/>
        </w:rPr>
        <w:t xml:space="preserve">đa số bệnh nhân thuộc </w:t>
      </w:r>
      <w:r w:rsidR="00421160" w:rsidRPr="00421160">
        <w:rPr>
          <w:rFonts w:ascii="Times New Roman" w:hAnsi="Times New Roman"/>
          <w:sz w:val="28"/>
          <w:szCs w:val="28"/>
        </w:rPr>
        <w:lastRenderedPageBreak/>
        <w:t xml:space="preserve">Killip </w:t>
      </w:r>
      <w:r w:rsidR="00421160">
        <w:rPr>
          <w:rFonts w:ascii="Times New Roman" w:hAnsi="Times New Roman"/>
          <w:sz w:val="28"/>
          <w:szCs w:val="28"/>
        </w:rPr>
        <w:t>1</w:t>
      </w:r>
      <w:r w:rsidR="00421160" w:rsidRPr="00421160">
        <w:rPr>
          <w:rFonts w:ascii="Times New Roman" w:hAnsi="Times New Roman"/>
          <w:sz w:val="28"/>
          <w:szCs w:val="28"/>
        </w:rPr>
        <w:t>, chiếm 93,</w:t>
      </w:r>
      <w:r w:rsidR="00E12ECD">
        <w:rPr>
          <w:rFonts w:ascii="Times New Roman" w:hAnsi="Times New Roman"/>
          <w:sz w:val="28"/>
          <w:szCs w:val="28"/>
        </w:rPr>
        <w:t>4</w:t>
      </w:r>
      <w:r w:rsidR="00421160" w:rsidRPr="00421160">
        <w:rPr>
          <w:rFonts w:ascii="Times New Roman" w:hAnsi="Times New Roman"/>
          <w:sz w:val="28"/>
          <w:szCs w:val="28"/>
        </w:rPr>
        <w:t xml:space="preserve">%, trong khi Killip ≥ </w:t>
      </w:r>
      <w:r w:rsidR="00421160">
        <w:rPr>
          <w:rFonts w:ascii="Times New Roman" w:hAnsi="Times New Roman"/>
          <w:sz w:val="28"/>
          <w:szCs w:val="28"/>
        </w:rPr>
        <w:t>2</w:t>
      </w:r>
      <w:r w:rsidR="00421160" w:rsidRPr="00421160">
        <w:rPr>
          <w:rFonts w:ascii="Times New Roman" w:hAnsi="Times New Roman"/>
          <w:sz w:val="28"/>
          <w:szCs w:val="28"/>
        </w:rPr>
        <w:t xml:space="preserve"> chỉ gặp ở 6,6% trường hợp</w:t>
      </w:r>
      <w:r w:rsidR="008532C0">
        <w:rPr>
          <w:rFonts w:ascii="Times New Roman" w:hAnsi="Times New Roman"/>
          <w:sz w:val="28"/>
          <w:szCs w:val="28"/>
        </w:rPr>
        <w:t xml:space="preserve"> (</w:t>
      </w:r>
      <w:r w:rsidR="008532C0" w:rsidRPr="00670DB7">
        <w:rPr>
          <w:rFonts w:ascii="Times New Roman" w:hAnsi="Times New Roman"/>
          <w:b/>
          <w:bCs/>
          <w:i/>
          <w:iCs/>
          <w:sz w:val="28"/>
          <w:szCs w:val="28"/>
        </w:rPr>
        <w:t>bảng 3.</w:t>
      </w:r>
      <w:r w:rsidR="008532C0">
        <w:rPr>
          <w:rFonts w:ascii="Times New Roman" w:hAnsi="Times New Roman"/>
          <w:b/>
          <w:bCs/>
          <w:i/>
          <w:iCs/>
          <w:sz w:val="28"/>
          <w:szCs w:val="28"/>
        </w:rPr>
        <w:t>2</w:t>
      </w:r>
      <w:r w:rsidR="008532C0">
        <w:rPr>
          <w:rFonts w:ascii="Times New Roman" w:hAnsi="Times New Roman"/>
          <w:sz w:val="28"/>
          <w:szCs w:val="28"/>
        </w:rPr>
        <w:t>)</w:t>
      </w:r>
      <w:r w:rsidRPr="003156B4">
        <w:rPr>
          <w:rFonts w:ascii="Times New Roman" w:hAnsi="Times New Roman"/>
          <w:sz w:val="28"/>
          <w:szCs w:val="28"/>
        </w:rPr>
        <w:t xml:space="preserve">. 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như nghiên cứu Leng </w:t>
      </w:r>
      <w:r w:rsidR="00BB47C2">
        <w:rPr>
          <w:rFonts w:ascii="Times New Roman" w:hAnsi="Times New Roman"/>
          <w:sz w:val="28"/>
          <w:szCs w:val="28"/>
        </w:rPr>
        <w:t xml:space="preserve">S. </w:t>
      </w:r>
      <w:r w:rsidRPr="003156B4">
        <w:rPr>
          <w:rFonts w:ascii="Times New Roman" w:hAnsi="Times New Roman"/>
          <w:sz w:val="28"/>
          <w:szCs w:val="28"/>
        </w:rPr>
        <w:t xml:space="preserve">và </w:t>
      </w:r>
      <w:r w:rsidR="007202A4">
        <w:rPr>
          <w:rFonts w:ascii="Times New Roman" w:hAnsi="Times New Roman"/>
          <w:sz w:val="28"/>
          <w:szCs w:val="28"/>
        </w:rPr>
        <w:t>cs</w:t>
      </w:r>
      <w:r w:rsidR="00BB47C2">
        <w:rPr>
          <w:rFonts w:ascii="Times New Roman" w:hAnsi="Times New Roman"/>
          <w:sz w:val="28"/>
          <w:szCs w:val="28"/>
        </w:rPr>
        <w:t xml:space="preserve"> (</w:t>
      </w:r>
      <w:r w:rsidRPr="003156B4">
        <w:rPr>
          <w:rFonts w:ascii="Times New Roman" w:hAnsi="Times New Roman"/>
          <w:sz w:val="28"/>
          <w:szCs w:val="28"/>
        </w:rPr>
        <w:t>93%</w:t>
      </w:r>
      <w:r w:rsidR="00BB47C2">
        <w:rPr>
          <w:rFonts w:ascii="Times New Roman" w:hAnsi="Times New Roman"/>
          <w:sz w:val="28"/>
          <w:szCs w:val="28"/>
        </w:rPr>
        <w:t xml:space="preserve"> la </w:t>
      </w:r>
      <w:r w:rsidR="00BB47C2" w:rsidRPr="003156B4">
        <w:rPr>
          <w:rFonts w:ascii="Times New Roman" w:hAnsi="Times New Roman"/>
          <w:sz w:val="28"/>
          <w:szCs w:val="28"/>
        </w:rPr>
        <w:t>Killip 1</w:t>
      </w:r>
      <w:r w:rsidRPr="003156B4">
        <w:rPr>
          <w:rFonts w:ascii="Times New Roman" w:hAnsi="Times New Roman"/>
          <w:sz w:val="28"/>
          <w:szCs w:val="28"/>
        </w:rPr>
        <w:t xml:space="preserve"> và 7%</w:t>
      </w:r>
      <w:r w:rsidR="00BB47C2">
        <w:rPr>
          <w:rFonts w:ascii="Times New Roman" w:hAnsi="Times New Roman"/>
          <w:sz w:val="28"/>
          <w:szCs w:val="28"/>
        </w:rPr>
        <w:t xml:space="preserve"> là </w:t>
      </w:r>
      <w:r w:rsidR="00BB47C2" w:rsidRPr="003156B4">
        <w:rPr>
          <w:rFonts w:ascii="Times New Roman" w:hAnsi="Times New Roman"/>
          <w:sz w:val="28"/>
          <w:szCs w:val="28"/>
        </w:rPr>
        <w:t>Killip ≥ 2</w:t>
      </w:r>
      <w:r w:rsidR="00BB47C2">
        <w:rPr>
          <w:rFonts w:ascii="Times New Roman" w:hAnsi="Times New Roman"/>
          <w:sz w:val="28"/>
          <w:szCs w:val="28"/>
        </w:rPr>
        <w:t>)</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PEVuZE5vdGU+PENpdGU+PEF1dGhvcj5MZW5nPC9BdXRob3I+PFllYXI+MjAyMDwvWWVhcj48UmVj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PEVuZE5vdGU+PENpdGU+PEF1dGhvcj5MZW5nPC9BdXRob3I+PFllYXI+MjAyMDwvWWVhcj48UmVj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1" w:tooltip="Leng, 2020 #1112" w:history="1">
        <w:r w:rsidR="008A7D6B">
          <w:rPr>
            <w:rFonts w:ascii="Times New Roman" w:hAnsi="Times New Roman"/>
            <w:noProof/>
            <w:sz w:val="28"/>
            <w:szCs w:val="28"/>
          </w:rPr>
          <w:t>131</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00421160" w:rsidRPr="00421160">
        <w:rPr>
          <w:rFonts w:ascii="Times New Roman" w:hAnsi="Times New Roman"/>
          <w:sz w:val="28"/>
          <w:szCs w:val="28"/>
        </w:rPr>
        <w:t xml:space="preserve">Tỷ lệ bệnh nhân có Killip ≥ </w:t>
      </w:r>
      <w:r w:rsidR="00421160">
        <w:rPr>
          <w:rFonts w:ascii="Times New Roman" w:hAnsi="Times New Roman"/>
          <w:sz w:val="28"/>
          <w:szCs w:val="28"/>
        </w:rPr>
        <w:t>2</w:t>
      </w:r>
      <w:r w:rsidR="00421160" w:rsidRPr="00421160">
        <w:rPr>
          <w:rFonts w:ascii="Times New Roman" w:hAnsi="Times New Roman"/>
          <w:sz w:val="28"/>
          <w:szCs w:val="28"/>
        </w:rPr>
        <w:t xml:space="preserve"> trong nghiên cứu của chúng tôi cũng tương đối tương đồng với các báo cáo trước đây</w:t>
      </w:r>
      <w:r w:rsidR="00421160">
        <w:rPr>
          <w:rFonts w:ascii="Times New Roman" w:hAnsi="Times New Roman"/>
          <w:sz w:val="28"/>
          <w:szCs w:val="28"/>
        </w:rPr>
        <w:t xml:space="preserve">: </w:t>
      </w:r>
      <w:r w:rsidRPr="003156B4">
        <w:rPr>
          <w:rFonts w:ascii="Times New Roman" w:hAnsi="Times New Roman"/>
          <w:sz w:val="28"/>
          <w:szCs w:val="28"/>
        </w:rPr>
        <w:t>10,1% (Chu</w:t>
      </w:r>
      <w:r w:rsidR="00EC3AF2">
        <w:rPr>
          <w:rFonts w:ascii="Times New Roman" w:hAnsi="Times New Roman"/>
          <w:sz w:val="28"/>
          <w:szCs w:val="28"/>
        </w:rPr>
        <w:t xml:space="preserve"> A.A.</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w:t>
      </w:r>
      <w:r w:rsidR="00EC3AF2">
        <w:rPr>
          <w:rFonts w:ascii="Times New Roman" w:hAnsi="Times New Roman"/>
          <w:sz w:val="28"/>
          <w:szCs w:val="28"/>
        </w:rPr>
        <w:t xml:space="preserve">, </w:t>
      </w:r>
      <w:r w:rsidR="00EC3AF2" w:rsidRPr="003156B4">
        <w:rPr>
          <w:rFonts w:ascii="Times New Roman" w:hAnsi="Times New Roman"/>
          <w:sz w:val="28"/>
          <w:szCs w:val="28"/>
        </w:rPr>
        <w:t>11% (Antoni</w:t>
      </w:r>
      <w:r w:rsidR="00EC3AF2">
        <w:rPr>
          <w:rFonts w:ascii="Times New Roman" w:hAnsi="Times New Roman"/>
          <w:sz w:val="28"/>
          <w:szCs w:val="28"/>
        </w:rPr>
        <w:t xml:space="preserve"> M.L.</w:t>
      </w:r>
      <w:r w:rsidR="00EC3AF2" w:rsidRPr="003156B4">
        <w:rPr>
          <w:rFonts w:ascii="Times New Roman" w:hAnsi="Times New Roman"/>
          <w:sz w:val="28"/>
          <w:szCs w:val="28"/>
        </w:rPr>
        <w:t xml:space="preserve"> và </w:t>
      </w:r>
      <w:r w:rsidR="00EC3AF2">
        <w:rPr>
          <w:rFonts w:ascii="Times New Roman" w:hAnsi="Times New Roman"/>
          <w:sz w:val="28"/>
          <w:szCs w:val="28"/>
        </w:rPr>
        <w:t>cs</w:t>
      </w:r>
      <w:r w:rsidR="00EC3AF2" w:rsidRPr="003156B4">
        <w:rPr>
          <w:rFonts w:ascii="Times New Roman" w:hAnsi="Times New Roman"/>
          <w:sz w:val="28"/>
          <w:szCs w:val="28"/>
        </w:rPr>
        <w:t>)</w:t>
      </w:r>
      <w:r w:rsidR="00EC3AF2">
        <w:rPr>
          <w:rFonts w:ascii="Times New Roman" w:hAnsi="Times New Roman"/>
          <w:sz w:val="28"/>
          <w:szCs w:val="28"/>
        </w:rPr>
        <w:t xml:space="preserve">, </w:t>
      </w:r>
      <w:r w:rsidR="00EC3AF2" w:rsidRPr="003156B4">
        <w:rPr>
          <w:rFonts w:ascii="Times New Roman" w:hAnsi="Times New Roman"/>
          <w:sz w:val="28"/>
          <w:szCs w:val="28"/>
        </w:rPr>
        <w:t>11,6% (Lange</w:t>
      </w:r>
      <w:r w:rsidR="00EC3AF2">
        <w:rPr>
          <w:rFonts w:ascii="Times New Roman" w:hAnsi="Times New Roman"/>
          <w:sz w:val="28"/>
          <w:szCs w:val="28"/>
        </w:rPr>
        <w:t xml:space="preserve"> T.</w:t>
      </w:r>
      <w:r w:rsidR="00EC3AF2" w:rsidRPr="003156B4">
        <w:rPr>
          <w:rFonts w:ascii="Times New Roman" w:hAnsi="Times New Roman"/>
          <w:sz w:val="28"/>
          <w:szCs w:val="28"/>
        </w:rPr>
        <w:t xml:space="preserve"> và </w:t>
      </w:r>
      <w:r w:rsidR="00EC3AF2">
        <w:rPr>
          <w:rFonts w:ascii="Times New Roman" w:hAnsi="Times New Roman"/>
          <w:sz w:val="28"/>
          <w:szCs w:val="28"/>
        </w:rPr>
        <w:t>cs</w:t>
      </w:r>
      <w:r w:rsidR="00EC3AF2" w:rsidRPr="003156B4">
        <w:rPr>
          <w:rFonts w:ascii="Times New Roman" w:hAnsi="Times New Roman"/>
          <w:sz w:val="28"/>
          <w:szCs w:val="28"/>
        </w:rPr>
        <w:t>)</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PEVuZE5vdGU+PENpdGU+PEF1dGhvcj5DaHU8L0F1dGhvcj48WWVhcj4yMDIxPC9ZZWFyPjxSZWNO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PEVuZE5vdGU+PENpdGU+PEF1dGhvcj5DaHU8L0F1dGhvcj48WWVhcj4yMDIxPC9ZZWFyPjxSZWNO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4" w:tooltip="Chu, 2021 #902" w:history="1">
        <w:r w:rsidR="008A7D6B">
          <w:rPr>
            <w:rFonts w:ascii="Times New Roman" w:hAnsi="Times New Roman"/>
            <w:noProof/>
            <w:sz w:val="28"/>
            <w:szCs w:val="28"/>
          </w:rPr>
          <w:t>84</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&lt;EndNote&gt;&lt;Cite&gt;&lt;Author&gt;Antoni&lt;/Author&gt;&lt;Year&gt;2011&lt;/Year&gt;&lt;RecNum&gt;1204&lt;/RecNum&gt;&lt;DisplayText&gt;[82]&lt;/DisplayText&gt;&lt;record&gt;&lt;rec-number&gt;1204&lt;/rec-number&gt;&lt;foreign-keys&gt;&lt;key app="EN" db-id="25vvvtszhdr0f3e252tp0a5l9vd2svztxwrp"&gt;1204&lt;/key&gt;&lt;/foreign-keys&gt;&lt;ref-type name="Journal Article"&gt;17&lt;/ref-type&gt;&lt;contributors&gt;&lt;authors&gt;&lt;author&gt;Antoni, M Louisa&lt;/author&gt;&lt;author&gt;ten Brinke, Ellen A&lt;/author&gt;&lt;author&gt;Atary, Jael Z&lt;/author&gt;&lt;author&gt;Marsan, Nina Ajmone&lt;/author&gt;&lt;author&gt;Holman, Eduard R&lt;/author&gt;&lt;author&gt;Schalij, Martin J&lt;/author&gt;&lt;author&gt;Bax, Jeroen J&lt;/author&gt;&lt;author&gt;Delgado, Victoria&lt;/author&gt;&lt;/authors&gt;&lt;/contributors&gt;&lt;titles&gt;&lt;title&gt;Left atrial strain is related to adverse events in patients after acute myocardial infarction treated with primary percutaneous coronary intervention&lt;/title&gt;&lt;secondary-title&gt;Heart&lt;/secondary-title&gt;&lt;/titles&gt;&lt;periodical&gt;&lt;full-title&gt;Heart&lt;/full-title&gt;&lt;/periodical&gt;&lt;pages&gt;1332-1337&lt;/pages&gt;&lt;volume&gt;97&lt;/volume&gt;&lt;number&gt;16&lt;/number&gt;&lt;dates&gt;&lt;year&gt;2011&lt;/year&gt;&lt;/dates&gt;&lt;urls&gt;&lt;related-urls&gt;&lt;url&gt;https://heart.bmj.com/content/heartjnl/97/16/1332.full.pdf&lt;/url&gt;&lt;/related-urls&gt;&lt;/urls&gt;&lt;electronic-resource-num&gt;10.1136/hrt.2011.227678&lt;/electronic-resource-num&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2" w:tooltip="Antoni, 2011 #1204" w:history="1">
        <w:r w:rsidR="008A7D6B">
          <w:rPr>
            <w:rFonts w:ascii="Times New Roman" w:hAnsi="Times New Roman"/>
            <w:noProof/>
            <w:sz w:val="28"/>
            <w:szCs w:val="28"/>
          </w:rPr>
          <w:t>82</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00421160">
        <w:rPr>
          <w:rFonts w:ascii="Times New Roman" w:hAnsi="Times New Roman"/>
          <w:sz w:val="28"/>
          <w:szCs w:val="28"/>
        </w:rPr>
        <w:t xml:space="preserve">, nhưng cao hơn nghiên cứu của </w:t>
      </w:r>
      <w:r w:rsidRPr="003156B4">
        <w:rPr>
          <w:rFonts w:ascii="Times New Roman" w:hAnsi="Times New Roman"/>
          <w:sz w:val="28"/>
          <w:szCs w:val="28"/>
        </w:rPr>
        <w:t>Beyls</w:t>
      </w:r>
      <w:r w:rsidR="00EC3AF2">
        <w:rPr>
          <w:rFonts w:ascii="Times New Roman" w:hAnsi="Times New Roman"/>
          <w:sz w:val="28"/>
          <w:szCs w:val="28"/>
        </w:rPr>
        <w:t xml:space="preserve"> C.</w:t>
      </w:r>
      <w:r w:rsidRPr="003156B4">
        <w:rPr>
          <w:rFonts w:ascii="Times New Roman" w:hAnsi="Times New Roman"/>
          <w:sz w:val="28"/>
          <w:szCs w:val="28"/>
        </w:rPr>
        <w:t xml:space="preserve"> và </w:t>
      </w:r>
      <w:r w:rsidR="007202A4">
        <w:rPr>
          <w:rFonts w:ascii="Times New Roman" w:hAnsi="Times New Roman"/>
          <w:sz w:val="28"/>
          <w:szCs w:val="28"/>
        </w:rPr>
        <w:t>cs</w:t>
      </w:r>
      <w:r w:rsidR="00421160">
        <w:rPr>
          <w:rFonts w:ascii="Times New Roman" w:hAnsi="Times New Roman"/>
          <w:sz w:val="28"/>
          <w:szCs w:val="28"/>
        </w:rPr>
        <w:t xml:space="preserve"> (3,4%</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PEVuZE5vdGU+PENpdGU+PEF1dGhvcj5CZXlsczwvQXV0aG9yPjxZZWFyPjIwMjQ8L1llYXI+PFJl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PEVuZE5vdGU+PENpdGU+PEF1dGhvcj5CZXlsczwvQXV0aG9yPjxZZWFyPjIwMjQ8L1llYXI+PFJl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7" w:tooltip="Beyls, 2024 #1102" w:history="1">
        <w:r w:rsidR="008A7D6B">
          <w:rPr>
            <w:rFonts w:ascii="Times New Roman" w:hAnsi="Times New Roman"/>
            <w:noProof/>
            <w:sz w:val="28"/>
            <w:szCs w:val="28"/>
          </w:rPr>
          <w:t>87</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r w:rsidR="00421160">
        <w:rPr>
          <w:rFonts w:ascii="Times New Roman" w:hAnsi="Times New Roman"/>
          <w:sz w:val="28"/>
          <w:szCs w:val="28"/>
        </w:rPr>
        <w:t xml:space="preserve"> </w:t>
      </w:r>
      <w:r w:rsidR="00421160" w:rsidRPr="00421160">
        <w:rPr>
          <w:rFonts w:ascii="Times New Roman" w:hAnsi="Times New Roman"/>
          <w:sz w:val="28"/>
          <w:szCs w:val="28"/>
        </w:rPr>
        <w:t xml:space="preserve">Sự khác biệt này có thể liên quan đến đặc điểm </w:t>
      </w:r>
      <w:r w:rsidR="00421160">
        <w:rPr>
          <w:rFonts w:ascii="Times New Roman" w:hAnsi="Times New Roman"/>
          <w:sz w:val="28"/>
          <w:szCs w:val="28"/>
        </w:rPr>
        <w:t>quần thể</w:t>
      </w:r>
      <w:r w:rsidR="00421160" w:rsidRPr="00421160">
        <w:rPr>
          <w:rFonts w:ascii="Times New Roman" w:hAnsi="Times New Roman"/>
          <w:sz w:val="28"/>
          <w:szCs w:val="28"/>
        </w:rPr>
        <w:t xml:space="preserve"> nghiên cứu, thời gian nhập viện, mức độ tổn thương cơ tim và khả năng tái tưới máu sớm giữa các trung tâm nghiên cứu.</w:t>
      </w:r>
    </w:p>
    <w:p w14:paraId="1727365A" w14:textId="08916C8E" w:rsidR="00712570" w:rsidRPr="00C50940" w:rsidRDefault="00712570" w:rsidP="00B12422">
      <w:pPr>
        <w:spacing w:after="0" w:line="360" w:lineRule="auto"/>
        <w:jc w:val="both"/>
        <w:rPr>
          <w:rFonts w:ascii="Times New Roman" w:hAnsi="Times New Roman"/>
          <w:bCs/>
          <w:sz w:val="28"/>
          <w:szCs w:val="28"/>
        </w:rPr>
      </w:pPr>
      <w:r w:rsidRPr="003156B4">
        <w:rPr>
          <w:rFonts w:ascii="Times New Roman" w:eastAsiaTheme="majorEastAsia" w:hAnsi="Times New Roman"/>
          <w:b/>
          <w:sz w:val="28"/>
          <w:szCs w:val="28"/>
        </w:rPr>
        <w:tab/>
      </w:r>
      <w:r w:rsidR="00C50940" w:rsidRPr="00C50940">
        <w:rPr>
          <w:rFonts w:ascii="Times New Roman" w:eastAsiaTheme="majorEastAsia" w:hAnsi="Times New Roman"/>
          <w:bCs/>
          <w:sz w:val="28"/>
          <w:szCs w:val="28"/>
        </w:rPr>
        <w:t>Trong nghiên cứu này, điểm nguy cơ TIMI được tính theo thang điểm TIMI tương ứng với từng thể NMCT cấp (có ST chênh lên hoặc không ST chênh lên). Mặc dù sử dụng hai hệ thống thang điểm khác nhau, cả hai đều được xây dựng nhằm lượng hóa mức độ nguy cơ lâm sàng ban đầu và phân tầng tiên lượng tại thời điểm nhập viện. Vì vậy, điểm TIMI của từng bệnh nhân được phân loại thành ba mức nguy cơ (thấp, trung bình và cao) để mô tả đặc điểm của nhóm bệnh nhân NMCT cấp. Kết quả cho thấy 35,8% bệnh nhân thuộc nhóm nguy cơ thấp, 50,0% thuộc nhóm nguy cơ trung bình và 14,2% thuộc nhóm nguy cơ cao (</w:t>
      </w:r>
      <w:r w:rsidR="00C50940" w:rsidRPr="00C50940">
        <w:rPr>
          <w:rFonts w:ascii="Times New Roman" w:eastAsiaTheme="majorEastAsia" w:hAnsi="Times New Roman"/>
          <w:b/>
          <w:i/>
          <w:iCs/>
          <w:sz w:val="28"/>
          <w:szCs w:val="28"/>
        </w:rPr>
        <w:t>bảng 3.2</w:t>
      </w:r>
      <w:r w:rsidR="00C50940" w:rsidRPr="00C50940">
        <w:rPr>
          <w:rFonts w:ascii="Times New Roman" w:eastAsiaTheme="majorEastAsia" w:hAnsi="Times New Roman"/>
          <w:bCs/>
          <w:sz w:val="28"/>
          <w:szCs w:val="28"/>
        </w:rPr>
        <w:t xml:space="preserve">). Kết quả này phù hợp với các nghiên cứu của Chen Y. và cộng sự và Yanqiao L. và cộng sự, trong đó đa số bệnh nhân NMCT cấp khi nhập viện thuộc nhóm nguy cơ TIMI trung bình </w:t>
      </w:r>
      <w:r w:rsidR="00C50940">
        <w:rPr>
          <w:rFonts w:ascii="Times New Roman" w:eastAsiaTheme="majorEastAsia" w:hAnsi="Times New Roman"/>
          <w:bCs/>
          <w:sz w:val="28"/>
          <w:szCs w:val="28"/>
        </w:rPr>
        <w:fldChar w:fldCharType="begin"/>
      </w:r>
      <w:r w:rsidR="00010EB4">
        <w:rPr>
          <w:rFonts w:ascii="Times New Roman" w:eastAsiaTheme="majorEastAsia" w:hAnsi="Times New Roman"/>
          <w:bCs/>
          <w:sz w:val="28"/>
          <w:szCs w:val="28"/>
        </w:rPr>
        <w:instrText xml:space="preserve"> ADDIN EN.CITE &lt;EndNote&gt;&lt;Cite&gt;&lt;Author&gt;Chen&lt;/Author&gt;&lt;Year&gt;2018&lt;/Year&gt;&lt;RecNum&gt;1475&lt;/RecNum&gt;&lt;DisplayText&gt;[123]&lt;/DisplayText&gt;&lt;record&gt;&lt;rec-number&gt;1475&lt;/rec-number&gt;&lt;foreign-keys&gt;&lt;key app="EN" db-id="25vvvtszhdr0f3e252tp0a5l9vd2svztxwrp"&gt;1475&lt;/key&gt;&lt;/foreign-keys&gt;&lt;ref-type name="Journal Article"&gt;17&lt;/ref-type&gt;&lt;contributors&gt;&lt;authors&gt;&lt;author&gt;Chen, Y. H.&lt;/author&gt;&lt;author&gt;Huang, S. S.&lt;/author&gt;&lt;author&gt;Lin, S. J.&lt;/author&gt;&lt;/authors&gt;&lt;/contributors&gt;&lt;auth-address&gt;Department of Medicine, National Yang-Ming University.&amp;#xD;Division of Cardiology, Department of Internal Medicine.&amp;#xD;Department of Medical Research and Education, Taipei Veterans General Hospital.&amp;#xD;Institute of Clinical Medicine, National Yang-Ming University, Taipei, Taiwan.&lt;/auth-address&gt;&lt;titles&gt;&lt;title&gt;TIMI and GRACE Risk Scores Predict Both Short-Term and Long-Term Outcomes in Chinese Patients with Acute Myocardial Infarction&lt;/title&gt;&lt;secondary-title&gt;Acta Cardiol Sin&lt;/secondary-title&gt;&lt;alt-title&gt;Acta Cardiologica Sinica&lt;/alt-title&gt;&lt;/titles&gt;&lt;periodical&gt;&lt;full-title&gt;Acta Cardiol Sin&lt;/full-title&gt;&lt;abbr-1&gt;Acta Cardiologica Sinica&lt;/abbr-1&gt;&lt;/periodical&gt;&lt;alt-periodical&gt;&lt;full-title&gt;Acta Cardiol Sin&lt;/full-title&gt;&lt;abbr-1&gt;Acta Cardiologica Sinica&lt;/abbr-1&gt;&lt;/alt-periodical&gt;&lt;pages&gt;4-12&lt;/pages&gt;&lt;volume&gt;34&lt;/volume&gt;&lt;number&gt;1&lt;/number&gt;&lt;edition&gt;2018/01/30&lt;/edition&gt;&lt;dates&gt;&lt;year&gt;2018&lt;/year&gt;&lt;pub-dates&gt;&lt;date&gt;Jan&lt;/date&gt;&lt;/pub-dates&gt;&lt;/dates&gt;&lt;isbn&gt;1011-6842 (Print)&amp;#xD;1011-6842 (Linking)&lt;/isbn&gt;&lt;accession-num&gt;29375219&lt;/accession-num&gt;&lt;urls&gt;&lt;related-urls&gt;&lt;url&gt;http://www.ncbi.nlm.nih.gov/pubmed/29375219&lt;/url&gt;&lt;/related-urls&gt;&lt;/urls&gt;&lt;custom2&gt;5777938&lt;/custom2&gt;&lt;electronic-resource-num&gt;10.6515/ACS.201801_34(1).20170730B&lt;/electronic-resource-num&gt;&lt;language&gt;eng&lt;/language&gt;&lt;/record&gt;&lt;/Cite&gt;&lt;/EndNote&gt;</w:instrText>
      </w:r>
      <w:r w:rsidR="00C50940">
        <w:rPr>
          <w:rFonts w:ascii="Times New Roman" w:eastAsiaTheme="majorEastAsia" w:hAnsi="Times New Roman"/>
          <w:bCs/>
          <w:sz w:val="28"/>
          <w:szCs w:val="28"/>
        </w:rPr>
        <w:fldChar w:fldCharType="separate"/>
      </w:r>
      <w:r w:rsidR="00010EB4">
        <w:rPr>
          <w:rFonts w:ascii="Times New Roman" w:eastAsiaTheme="majorEastAsia" w:hAnsi="Times New Roman"/>
          <w:bCs/>
          <w:noProof/>
          <w:sz w:val="28"/>
          <w:szCs w:val="28"/>
        </w:rPr>
        <w:t>[</w:t>
      </w:r>
      <w:hyperlink w:anchor="_ENREF_123" w:tooltip="Chen, 2018 #1475" w:history="1">
        <w:r w:rsidR="008A7D6B">
          <w:rPr>
            <w:rFonts w:ascii="Times New Roman" w:eastAsiaTheme="majorEastAsia" w:hAnsi="Times New Roman"/>
            <w:bCs/>
            <w:noProof/>
            <w:sz w:val="28"/>
            <w:szCs w:val="28"/>
          </w:rPr>
          <w:t>123</w:t>
        </w:r>
      </w:hyperlink>
      <w:r w:rsidR="00010EB4">
        <w:rPr>
          <w:rFonts w:ascii="Times New Roman" w:eastAsiaTheme="majorEastAsia" w:hAnsi="Times New Roman"/>
          <w:bCs/>
          <w:noProof/>
          <w:sz w:val="28"/>
          <w:szCs w:val="28"/>
        </w:rPr>
        <w:t>]</w:t>
      </w:r>
      <w:r w:rsidR="00C50940">
        <w:rPr>
          <w:rFonts w:ascii="Times New Roman" w:eastAsiaTheme="majorEastAsia" w:hAnsi="Times New Roman"/>
          <w:bCs/>
          <w:sz w:val="28"/>
          <w:szCs w:val="28"/>
        </w:rPr>
        <w:fldChar w:fldCharType="end"/>
      </w:r>
      <w:r w:rsidR="00C50940">
        <w:rPr>
          <w:rFonts w:ascii="Times New Roman" w:eastAsiaTheme="majorEastAsia" w:hAnsi="Times New Roman"/>
          <w:bCs/>
          <w:sz w:val="28"/>
          <w:szCs w:val="28"/>
        </w:rPr>
        <w:t xml:space="preserve">, </w:t>
      </w:r>
      <w:r w:rsidR="00C50940">
        <w:rPr>
          <w:rFonts w:ascii="Times New Roman" w:eastAsiaTheme="majorEastAsia" w:hAnsi="Times New Roman"/>
          <w:bCs/>
          <w:sz w:val="28"/>
          <w:szCs w:val="28"/>
        </w:rPr>
        <w:fldChar w:fldCharType="begin"/>
      </w:r>
      <w:r w:rsidR="00010EB4">
        <w:rPr>
          <w:rFonts w:ascii="Times New Roman" w:eastAsiaTheme="majorEastAsia" w:hAnsi="Times New Roman"/>
          <w:bCs/>
          <w:sz w:val="28"/>
          <w:szCs w:val="28"/>
        </w:rPr>
        <w:instrText xml:space="preserve"> ADDIN EN.CITE &lt;EndNote&gt;&lt;Cite&gt;&lt;Author&gt;Yanqiao&lt;/Author&gt;&lt;Year&gt;2022&lt;/Year&gt;&lt;RecNum&gt;1477&lt;/RecNum&gt;&lt;DisplayText&gt;[125]&lt;/DisplayText&gt;&lt;record&gt;&lt;rec-number&gt;1477&lt;/rec-number&gt;&lt;foreign-keys&gt;&lt;key app="EN" db-id="25vvvtszhdr0f3e252tp0a5l9vd2svztxwrp"&gt;1477&lt;/key&gt;&lt;/foreign-keys&gt;&lt;ref-type name="Journal Article"&gt;17&lt;/ref-type&gt;&lt;contributors&gt;&lt;authors&gt;&lt;author&gt;Yanqiao, Lu&lt;/author&gt;&lt;author&gt;Shen, Lan&lt;/author&gt;&lt;author&gt;Yutong, Miao&lt;/author&gt;&lt;author&gt;Linghong, Shen&lt;/author&gt;&lt;author&gt;Ben, He&lt;/author&gt;&lt;/authors&gt;&lt;/contributors&gt;&lt;titles&gt;&lt;title&gt;Comparison of GRACE and TIMI risk scores in the prediction of in-hospital and long-term outcomes among East Asian non-ST-elevation myocardial infarction patients&lt;/title&gt;&lt;secondary-title&gt;BMC Cardiovascular Disorders&lt;/secondary-title&gt;&lt;/titles&gt;&lt;periodical&gt;&lt;full-title&gt;BMC Cardiovascular Disorders&lt;/full-title&gt;&lt;/periodical&gt;&lt;pages&gt;4&lt;/pages&gt;&lt;volume&gt;22&lt;/volume&gt;&lt;number&gt;1&lt;/number&gt;&lt;dates&gt;&lt;year&gt;2022&lt;/year&gt;&lt;pub-dates&gt;&lt;date&gt;2022/01/07&lt;/date&gt;&lt;/pub-dates&gt;&lt;/dates&gt;&lt;isbn&gt;1471-2261&lt;/isbn&gt;&lt;urls&gt;&lt;related-urls&gt;&lt;url&gt;https://doi.org/10.1186/s12872-021-02311-z&lt;/url&gt;&lt;/related-urls&gt;&lt;/urls&gt;&lt;electronic-resource-num&gt;10.1186/s12872-021-02311-z&lt;/electronic-resource-num&gt;&lt;/record&gt;&lt;/Cite&gt;&lt;/EndNote&gt;</w:instrText>
      </w:r>
      <w:r w:rsidR="00C50940">
        <w:rPr>
          <w:rFonts w:ascii="Times New Roman" w:eastAsiaTheme="majorEastAsia" w:hAnsi="Times New Roman"/>
          <w:bCs/>
          <w:sz w:val="28"/>
          <w:szCs w:val="28"/>
        </w:rPr>
        <w:fldChar w:fldCharType="separate"/>
      </w:r>
      <w:r w:rsidR="00010EB4">
        <w:rPr>
          <w:rFonts w:ascii="Times New Roman" w:eastAsiaTheme="majorEastAsia" w:hAnsi="Times New Roman"/>
          <w:bCs/>
          <w:noProof/>
          <w:sz w:val="28"/>
          <w:szCs w:val="28"/>
        </w:rPr>
        <w:t>[</w:t>
      </w:r>
      <w:hyperlink w:anchor="_ENREF_125" w:tooltip="Yanqiao, 2022 #1477" w:history="1">
        <w:r w:rsidR="008A7D6B">
          <w:rPr>
            <w:rFonts w:ascii="Times New Roman" w:eastAsiaTheme="majorEastAsia" w:hAnsi="Times New Roman"/>
            <w:bCs/>
            <w:noProof/>
            <w:sz w:val="28"/>
            <w:szCs w:val="28"/>
          </w:rPr>
          <w:t>125</w:t>
        </w:r>
      </w:hyperlink>
      <w:r w:rsidR="00010EB4">
        <w:rPr>
          <w:rFonts w:ascii="Times New Roman" w:eastAsiaTheme="majorEastAsia" w:hAnsi="Times New Roman"/>
          <w:bCs/>
          <w:noProof/>
          <w:sz w:val="28"/>
          <w:szCs w:val="28"/>
        </w:rPr>
        <w:t>]</w:t>
      </w:r>
      <w:r w:rsidR="00C50940">
        <w:rPr>
          <w:rFonts w:ascii="Times New Roman" w:eastAsiaTheme="majorEastAsia" w:hAnsi="Times New Roman"/>
          <w:bCs/>
          <w:sz w:val="28"/>
          <w:szCs w:val="28"/>
        </w:rPr>
        <w:fldChar w:fldCharType="end"/>
      </w:r>
      <w:r w:rsidR="00C50940" w:rsidRPr="00C50940">
        <w:rPr>
          <w:rFonts w:ascii="Times New Roman" w:eastAsiaTheme="majorEastAsia" w:hAnsi="Times New Roman"/>
          <w:bCs/>
          <w:sz w:val="28"/>
          <w:szCs w:val="28"/>
        </w:rPr>
        <w:t>.</w:t>
      </w:r>
      <w:r w:rsidRPr="00C50940">
        <w:rPr>
          <w:rFonts w:ascii="Times New Roman" w:hAnsi="Times New Roman"/>
          <w:bCs/>
          <w:sz w:val="28"/>
          <w:szCs w:val="28"/>
        </w:rPr>
        <w:t xml:space="preserve"> </w:t>
      </w:r>
    </w:p>
    <w:p w14:paraId="565CD48A" w14:textId="4A7B98E7" w:rsidR="00712570" w:rsidRPr="003156B4" w:rsidRDefault="00712570"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Tỷ lệ điểm GRACE của bệnh nhân NMCT cấp trong nghiên cứu </w:t>
      </w:r>
      <w:r w:rsidR="00EC669D" w:rsidRPr="003156B4">
        <w:rPr>
          <w:rFonts w:ascii="Times New Roman" w:hAnsi="Times New Roman"/>
          <w:sz w:val="28"/>
          <w:szCs w:val="28"/>
        </w:rPr>
        <w:t>này</w:t>
      </w:r>
      <w:r w:rsidRPr="003156B4">
        <w:rPr>
          <w:rFonts w:ascii="Times New Roman" w:hAnsi="Times New Roman"/>
          <w:sz w:val="28"/>
          <w:szCs w:val="28"/>
        </w:rPr>
        <w:t xml:space="preserve"> lần lượt là: GRACE &lt; 109 chiếm 29,</w:t>
      </w:r>
      <w:r w:rsidR="00A178D9">
        <w:rPr>
          <w:rFonts w:ascii="Times New Roman" w:hAnsi="Times New Roman"/>
          <w:sz w:val="28"/>
          <w:szCs w:val="28"/>
        </w:rPr>
        <w:t>2</w:t>
      </w:r>
      <w:r w:rsidRPr="003156B4">
        <w:rPr>
          <w:rFonts w:ascii="Times New Roman" w:hAnsi="Times New Roman"/>
          <w:sz w:val="28"/>
          <w:szCs w:val="28"/>
        </w:rPr>
        <w:t xml:space="preserve">%, GRACE 109 </w:t>
      </w:r>
      <w:r w:rsidR="0037671D">
        <w:rPr>
          <w:rFonts w:ascii="Times New Roman" w:hAnsi="Times New Roman"/>
          <w:sz w:val="28"/>
          <w:szCs w:val="28"/>
        </w:rPr>
        <w:t>-</w:t>
      </w:r>
      <w:r w:rsidRPr="003156B4">
        <w:rPr>
          <w:rFonts w:ascii="Times New Roman" w:hAnsi="Times New Roman"/>
          <w:sz w:val="28"/>
          <w:szCs w:val="28"/>
        </w:rPr>
        <w:t xml:space="preserve"> 140 chiếm 56,</w:t>
      </w:r>
      <w:r w:rsidR="00A178D9">
        <w:rPr>
          <w:rFonts w:ascii="Times New Roman" w:hAnsi="Times New Roman"/>
          <w:sz w:val="28"/>
          <w:szCs w:val="28"/>
        </w:rPr>
        <w:t>6</w:t>
      </w:r>
      <w:r w:rsidRPr="003156B4">
        <w:rPr>
          <w:rFonts w:ascii="Times New Roman" w:hAnsi="Times New Roman"/>
          <w:sz w:val="28"/>
          <w:szCs w:val="28"/>
        </w:rPr>
        <w:t>% và GRACE &gt; 140 chiếm 14,</w:t>
      </w:r>
      <w:r w:rsidR="00A178D9">
        <w:rPr>
          <w:rFonts w:ascii="Times New Roman" w:hAnsi="Times New Roman"/>
          <w:sz w:val="28"/>
          <w:szCs w:val="28"/>
        </w:rPr>
        <w:t>2</w:t>
      </w:r>
      <w:r w:rsidRPr="003156B4">
        <w:rPr>
          <w:rFonts w:ascii="Times New Roman" w:hAnsi="Times New Roman"/>
          <w:sz w:val="28"/>
          <w:szCs w:val="28"/>
        </w:rPr>
        <w:t>%</w:t>
      </w:r>
      <w:r w:rsidR="008532C0">
        <w:rPr>
          <w:rFonts w:ascii="Times New Roman" w:hAnsi="Times New Roman"/>
          <w:sz w:val="28"/>
          <w:szCs w:val="28"/>
        </w:rPr>
        <w:t xml:space="preserve"> (</w:t>
      </w:r>
      <w:r w:rsidR="008532C0" w:rsidRPr="00670DB7">
        <w:rPr>
          <w:rFonts w:ascii="Times New Roman" w:hAnsi="Times New Roman"/>
          <w:b/>
          <w:bCs/>
          <w:i/>
          <w:iCs/>
          <w:sz w:val="28"/>
          <w:szCs w:val="28"/>
        </w:rPr>
        <w:t>bảng 3.</w:t>
      </w:r>
      <w:r w:rsidR="008532C0">
        <w:rPr>
          <w:rFonts w:ascii="Times New Roman" w:hAnsi="Times New Roman"/>
          <w:b/>
          <w:bCs/>
          <w:i/>
          <w:iCs/>
          <w:sz w:val="28"/>
          <w:szCs w:val="28"/>
        </w:rPr>
        <w:t>2</w:t>
      </w:r>
      <w:r w:rsidR="008532C0">
        <w:rPr>
          <w:rFonts w:ascii="Times New Roman" w:hAnsi="Times New Roman"/>
          <w:sz w:val="28"/>
          <w:szCs w:val="28"/>
        </w:rPr>
        <w:t>)</w:t>
      </w:r>
      <w:r w:rsidRPr="003156B4">
        <w:rPr>
          <w:rFonts w:ascii="Times New Roman" w:hAnsi="Times New Roman"/>
          <w:sz w:val="28"/>
          <w:szCs w:val="28"/>
        </w:rPr>
        <w:t>. Trong nghiên cứu của Li</w:t>
      </w:r>
      <w:r w:rsidR="008C1BC3">
        <w:rPr>
          <w:rFonts w:ascii="Times New Roman" w:hAnsi="Times New Roman"/>
          <w:sz w:val="28"/>
          <w:szCs w:val="28"/>
        </w:rPr>
        <w:t xml:space="preserve"> Y.T.</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GRACE ≤ 140 chiếm tỷ lệ 77,5% và GRACE &gt; 140 chiếm tỷ lệ 22,5%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&lt;EndNote&gt;&lt;Cite&gt;&lt;Author&gt;Li&lt;/Author&gt;&lt;Year&gt;2022&lt;/Year&gt;&lt;RecNum&gt;1167&lt;/RecNum&gt;&lt;DisplayText&gt;[132]&lt;/DisplayText&gt;&lt;record&gt;&lt;rec-number&gt;1167&lt;/rec-number&gt;&lt;foreign-keys&gt;&lt;key app="EN" db-id="25vvvtszhdr0f3e252tp0a5l9vd2svztxwrp"&gt;1167&lt;/key&gt;&lt;/foreign-keys&gt;&lt;ref-type name="Journal Article"&gt;17&lt;/ref-type&gt;&lt;contributors&gt;&lt;authors&gt;&lt;author&gt;Li, Y. T.&lt;/author&gt;&lt;author&gt;Shen, W. Q.&lt;/author&gt;&lt;author&gt;Duan, X.&lt;/author&gt;&lt;author&gt;Li, Y.&lt;/author&gt;&lt;author&gt;Wang, Y. X.&lt;/author&gt;&lt;author&gt;Ren, X. X.&lt;/author&gt;&lt;author&gt;Liu, Q. Q.&lt;/author&gt;&lt;author&gt;Tian, J. W.&lt;/author&gt;&lt;author&gt;Du, G. Q.&lt;/author&gt;&lt;/authors&gt;&lt;/contributors&gt;&lt;auth-address&gt;Department of Ultrasound, The Second Affiliated Hospital of Harbin Medical University, Harbin, China.&amp;#xD;Department of Ultrasound, Guangdong Provincial People&amp;apos;s Hospital, Guangdong Academy of Medical Sciences, Guangzhou, China.&lt;/auth-address&gt;&lt;titles&gt;&lt;title&gt;Left atrial strain predicts risk and prognosis in patients with acute coronary syndrome: A retrospective study with external validation&lt;/title&gt;&lt;secondary-title&gt;Heliyon&lt;/secondary-title&gt;&lt;alt-title&gt;Heliyon&lt;/alt-title&gt;&lt;/titles&gt;&lt;periodical&gt;&lt;full-title&gt;Heliyon&lt;/full-title&gt;&lt;abbr-1&gt;Heliyon&lt;/abbr-1&gt;&lt;/periodical&gt;&lt;alt-periodical&gt;&lt;full-title&gt;Heliyon&lt;/full-title&gt;&lt;abbr-1&gt;Heliyon&lt;/abbr-1&gt;&lt;/alt-periodical&gt;&lt;pages&gt;e11276&lt;/pages&gt;&lt;volume&gt;8&lt;/volume&gt;&lt;number&gt;11&lt;/number&gt;&lt;edition&gt;2022/11/11&lt;/edition&gt;&lt;dates&gt;&lt;year&gt;2022&lt;/year&gt;&lt;pub-dates&gt;&lt;date&gt;Nov&lt;/date&gt;&lt;/pub-dates&gt;&lt;/dates&gt;&lt;isbn&gt;2405-8440 (Print)&amp;#xD;2405-8440 (Electronic)&amp;#xD;2405-8440 (Linking)&lt;/isbn&gt;&lt;accession-num&gt;36353174&lt;/accession-num&gt;&lt;urls&gt;&lt;related-urls&gt;&lt;url&gt;http://www.ncbi.nlm.nih.gov/pubmed/36353174&lt;/url&gt;&lt;/related-urls&gt;&lt;/urls&gt;&lt;custom2&gt;9638755&lt;/custom2&gt;&lt;electronic-resource-num&gt;10.1016/j.heliyon.2022.e11276&lt;/electronic-resource-num&gt;&lt;language&gt;eng&lt;/languag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2" w:tooltip="Li, 2022 #1167" w:history="1">
        <w:r w:rsidR="008A7D6B">
          <w:rPr>
            <w:rFonts w:ascii="Times New Roman" w:hAnsi="Times New Roman"/>
            <w:noProof/>
            <w:sz w:val="28"/>
            <w:szCs w:val="28"/>
          </w:rPr>
          <w:t>132</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Điểm GRACE trung bình trong nghiên cứu </w:t>
      </w:r>
      <w:r w:rsidR="00EC669D" w:rsidRPr="003156B4">
        <w:rPr>
          <w:rFonts w:ascii="Times New Roman" w:hAnsi="Times New Roman"/>
          <w:sz w:val="28"/>
          <w:szCs w:val="28"/>
        </w:rPr>
        <w:t>này</w:t>
      </w:r>
      <w:r w:rsidRPr="003156B4">
        <w:rPr>
          <w:rFonts w:ascii="Times New Roman" w:hAnsi="Times New Roman"/>
          <w:sz w:val="28"/>
          <w:szCs w:val="28"/>
        </w:rPr>
        <w:t xml:space="preserve"> là 117,9 ± 20,9</w:t>
      </w:r>
      <w:r w:rsidR="00247A4D">
        <w:rPr>
          <w:rFonts w:ascii="Times New Roman" w:hAnsi="Times New Roman"/>
          <w:sz w:val="28"/>
          <w:szCs w:val="28"/>
        </w:rPr>
        <w:t xml:space="preserve"> (</w:t>
      </w:r>
      <w:r w:rsidR="00247A4D" w:rsidRPr="00247A4D">
        <w:rPr>
          <w:rFonts w:ascii="Times New Roman" w:hAnsi="Times New Roman"/>
          <w:b/>
          <w:bCs/>
          <w:i/>
          <w:iCs/>
          <w:sz w:val="28"/>
          <w:szCs w:val="28"/>
        </w:rPr>
        <w:t>bảng 3.7</w:t>
      </w:r>
      <w:r w:rsidR="00247A4D">
        <w:rPr>
          <w:rFonts w:ascii="Times New Roman" w:hAnsi="Times New Roman"/>
          <w:sz w:val="28"/>
          <w:szCs w:val="28"/>
        </w:rPr>
        <w:t>)</w:t>
      </w:r>
      <w:r w:rsidRPr="003156B4">
        <w:rPr>
          <w:rFonts w:ascii="Times New Roman" w:hAnsi="Times New Roman"/>
          <w:sz w:val="28"/>
          <w:szCs w:val="28"/>
        </w:rPr>
        <w:t xml:space="preserve">, tương tự nghiên cứu của Tan </w:t>
      </w:r>
      <w:r w:rsidR="008C1BC3">
        <w:rPr>
          <w:rFonts w:ascii="Times New Roman" w:hAnsi="Times New Roman"/>
          <w:sz w:val="28"/>
          <w:szCs w:val="28"/>
        </w:rPr>
        <w:t xml:space="preserve">S.S.N.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(126,5 ± 31,1 điểm)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&lt;EndNote&gt;&lt;Cite&gt;&lt;Author&gt;Tan&lt;/Author&gt;&lt;Year&gt;2022&lt;/Year&gt;&lt;RecNum&gt;1218&lt;/RecNum&gt;&lt;DisplayText&gt;[133]&lt;/DisplayText&gt;&lt;record&gt;&lt;rec-number&gt;1218&lt;/rec-number&gt;&lt;foreign-keys&gt;&lt;key app="EN" db-id="25vvvtszhdr0f3e252tp0a5l9vd2svztxwrp"&gt;1218&lt;/key&gt;&lt;/foreign-keys&gt;&lt;ref-type name="Journal Article"&gt;17&lt;/ref-type&gt;&lt;contributors&gt;&lt;authors&gt;&lt;author&gt;Tan, Shirley Siang Ning&lt;/author&gt;&lt;author&gt;Koh, Keng Tat&lt;/author&gt;&lt;author&gt;Fong, Alan Yean Yip&lt;/author&gt;&lt;author&gt;Bujang, Mohammad Adam bin&lt;/author&gt;&lt;author&gt;Tiong, Lee Len&lt;/author&gt;&lt;author&gt;Cham, Yee Ling&lt;/author&gt;&lt;author&gt;Ho, Kian Hui&lt;/author&gt;&lt;author&gt;Tan, Chen Ting&lt;/author&gt;&lt;author&gt;Khaw, Chee Sin&lt;/author&gt;&lt;author&gt;Amin, Nor Hanim Mohd&lt;/author&gt;&lt;author&gt;Oon, Yen Yee&lt;/author&gt;&lt;author&gt;Said, Asri&lt;/author&gt;&lt;author&gt;Lau, Kent Ter&lt;/author&gt;&lt;author&gt;Yong, Kar Ying&lt;/author&gt;&lt;author&gt;Pang, Daniel Cheng Lee&lt;/author&gt;&lt;author&gt;Bhavnani, Chandan Deepak&lt;/author&gt;&lt;author&gt;Wong, Ing Tien&lt;/author&gt;&lt;author&gt;Shu, Francis Eng Pbeng&lt;/author&gt;&lt;author&gt;Ong, Tiong Kiam&lt;/author&gt;&lt;/authors&gt;&lt;/contributors&gt;&lt;titles&gt;&lt;title&gt;NT-proBNP Cut-off Values for Risk Stratification in Acute MI and Comparison with Other Risk Assessment Scores&lt;/title&gt;&lt;secondary-title&gt;Journal of Asian Pacific Society of Cardiology 2022;1:e10.&lt;/secondary-title&gt;&lt;/titles&gt;&lt;periodical&gt;&lt;full-title&gt;Journal of Asian Pacific Society of Cardiology 2022;1:e10.&lt;/full-title&gt;&lt;/periodical&gt;&lt;dates&gt;&lt;year&gt;2022&lt;/year&gt;&lt;/dates&gt;&lt;publisher&gt;Radcliffe Cardiology&lt;/publisher&gt;&lt;urls&gt;&lt;related-urls&gt;&lt;url&gt;https://doi.org/10.15420/japsc.2021.14&lt;/url&gt;&lt;/related-urls&gt;&lt;/urls&gt;&lt;electronic-resource-num&gt;10.15420/japsc.2021.14&lt;/electronic-resource-num&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3" w:tooltip="Tan, 2022 #1218" w:history="1">
        <w:r w:rsidR="008A7D6B">
          <w:rPr>
            <w:rFonts w:ascii="Times New Roman" w:hAnsi="Times New Roman"/>
            <w:noProof/>
            <w:sz w:val="28"/>
            <w:szCs w:val="28"/>
          </w:rPr>
          <w:t>133</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cao hơn so với nghiên cứu của Chu</w:t>
      </w:r>
      <w:r w:rsidR="008C1BC3">
        <w:rPr>
          <w:rFonts w:ascii="Times New Roman" w:hAnsi="Times New Roman"/>
          <w:sz w:val="28"/>
          <w:szCs w:val="28"/>
        </w:rPr>
        <w:t xml:space="preserve"> A.A.</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điểm GRACE là 98,7 ± 22,6 điểm </w:t>
      </w:r>
      <w:r w:rsidRPr="003156B4">
        <w:rPr>
          <w:rFonts w:ascii="Times New Roman" w:hAnsi="Times New Roman"/>
          <w:sz w:val="28"/>
          <w:szCs w:val="28"/>
        </w:rPr>
        <w:fldChar w:fldCharType="begin">
          <w:fldData xml:space="preserve">PEVuZE5vdGU+PENpdGU+PEF1dGhvcj5DaHU8L0F1dGhvcj48WWVhcj4yMDIxPC9ZZWFyPjxSZWNO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PEVuZE5vdGU+PENpdGU+PEF1dGhvcj5DaHU8L0F1dGhvcj48WWVhcj4yMDIxPC9ZZWFyPjxSZWNO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4" w:tooltip="Chu, 2021 #902" w:history="1">
        <w:r w:rsidR="008A7D6B">
          <w:rPr>
            <w:rFonts w:ascii="Times New Roman" w:hAnsi="Times New Roman"/>
            <w:noProof/>
            <w:sz w:val="28"/>
            <w:szCs w:val="28"/>
          </w:rPr>
          <w:t>84</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p>
    <w:p w14:paraId="2AB1CA2A" w14:textId="4ADF9E43" w:rsidR="0002723C" w:rsidRPr="003156B4" w:rsidRDefault="00712570" w:rsidP="006C2B3D">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Trong nghiên cứu </w:t>
      </w:r>
      <w:r w:rsidR="00EC669D" w:rsidRPr="003156B4">
        <w:rPr>
          <w:rFonts w:ascii="Times New Roman" w:hAnsi="Times New Roman"/>
          <w:sz w:val="28"/>
          <w:szCs w:val="28"/>
        </w:rPr>
        <w:t>này</w:t>
      </w:r>
      <w:r w:rsidRPr="003156B4">
        <w:rPr>
          <w:rFonts w:ascii="Times New Roman" w:hAnsi="Times New Roman"/>
          <w:sz w:val="28"/>
          <w:szCs w:val="28"/>
        </w:rPr>
        <w:t xml:space="preserve">, thời gian trung </w:t>
      </w:r>
      <w:r w:rsidR="00E53BFE">
        <w:rPr>
          <w:rFonts w:ascii="Times New Roman" w:hAnsi="Times New Roman"/>
          <w:sz w:val="28"/>
          <w:szCs w:val="28"/>
        </w:rPr>
        <w:t>vị</w:t>
      </w:r>
      <w:r w:rsidRPr="003156B4">
        <w:rPr>
          <w:rFonts w:ascii="Times New Roman" w:hAnsi="Times New Roman"/>
          <w:sz w:val="28"/>
          <w:szCs w:val="28"/>
        </w:rPr>
        <w:t xml:space="preserve"> từ khi đau ngực đến lúc can thiệp </w:t>
      </w:r>
      <w:r w:rsidR="009628DE">
        <w:rPr>
          <w:rFonts w:ascii="Times New Roman" w:hAnsi="Times New Roman"/>
          <w:sz w:val="28"/>
          <w:szCs w:val="28"/>
        </w:rPr>
        <w:t>ĐMV</w:t>
      </w:r>
      <w:r w:rsidRPr="003156B4">
        <w:rPr>
          <w:rFonts w:ascii="Times New Roman" w:hAnsi="Times New Roman"/>
          <w:sz w:val="28"/>
          <w:szCs w:val="28"/>
        </w:rPr>
        <w:t xml:space="preserve"> của bệnh nhân NMCT là 5 </w:t>
      </w:r>
      <w:r w:rsidR="00A672B5" w:rsidRPr="003156B4">
        <w:rPr>
          <w:rFonts w:ascii="Times New Roman" w:hAnsi="Times New Roman"/>
          <w:sz w:val="28"/>
          <w:szCs w:val="28"/>
        </w:rPr>
        <w:t xml:space="preserve">(4 -14) </w:t>
      </w:r>
      <w:r w:rsidRPr="003156B4">
        <w:rPr>
          <w:rFonts w:ascii="Times New Roman" w:hAnsi="Times New Roman"/>
          <w:sz w:val="28"/>
          <w:szCs w:val="28"/>
        </w:rPr>
        <w:t>giờ</w:t>
      </w:r>
      <w:r w:rsidR="008532C0">
        <w:rPr>
          <w:rFonts w:ascii="Times New Roman" w:hAnsi="Times New Roman"/>
          <w:sz w:val="28"/>
          <w:szCs w:val="28"/>
        </w:rPr>
        <w:t xml:space="preserve"> (</w:t>
      </w:r>
      <w:r w:rsidR="008532C0" w:rsidRPr="00670DB7">
        <w:rPr>
          <w:rFonts w:ascii="Times New Roman" w:hAnsi="Times New Roman"/>
          <w:b/>
          <w:bCs/>
          <w:i/>
          <w:iCs/>
          <w:sz w:val="28"/>
          <w:szCs w:val="28"/>
        </w:rPr>
        <w:t>bảng 3.</w:t>
      </w:r>
      <w:r w:rsidR="00247A4D">
        <w:rPr>
          <w:rFonts w:ascii="Times New Roman" w:hAnsi="Times New Roman"/>
          <w:b/>
          <w:bCs/>
          <w:i/>
          <w:iCs/>
          <w:sz w:val="28"/>
          <w:szCs w:val="28"/>
        </w:rPr>
        <w:t>7</w:t>
      </w:r>
      <w:r w:rsidR="008532C0">
        <w:rPr>
          <w:rFonts w:ascii="Times New Roman" w:hAnsi="Times New Roman"/>
          <w:sz w:val="28"/>
          <w:szCs w:val="28"/>
        </w:rPr>
        <w:t>)</w:t>
      </w:r>
      <w:r w:rsidRPr="003156B4">
        <w:rPr>
          <w:rFonts w:ascii="Times New Roman" w:hAnsi="Times New Roman"/>
          <w:sz w:val="28"/>
          <w:szCs w:val="28"/>
        </w:rPr>
        <w:t xml:space="preserve">, tương tự kết quả </w:t>
      </w:r>
      <w:r w:rsidRPr="003156B4">
        <w:rPr>
          <w:rFonts w:ascii="Times New Roman" w:hAnsi="Times New Roman"/>
          <w:sz w:val="28"/>
          <w:szCs w:val="28"/>
        </w:rPr>
        <w:lastRenderedPageBreak/>
        <w:t>nghiên cứu của Chu</w:t>
      </w:r>
      <w:r w:rsidR="00466F4E">
        <w:rPr>
          <w:rFonts w:ascii="Times New Roman" w:hAnsi="Times New Roman"/>
          <w:sz w:val="28"/>
          <w:szCs w:val="28"/>
        </w:rPr>
        <w:t xml:space="preserve"> A.A.</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(5,4 giờ)</w:t>
      </w:r>
      <w:r w:rsidR="00466F4E">
        <w:rPr>
          <w:rFonts w:ascii="Times New Roman" w:hAnsi="Times New Roman"/>
          <w:sz w:val="28"/>
          <w:szCs w:val="28"/>
        </w:rPr>
        <w:t xml:space="preserve">, </w:t>
      </w:r>
      <w:r w:rsidR="00466F4E" w:rsidRPr="003156B4">
        <w:rPr>
          <w:rFonts w:ascii="Times New Roman" w:hAnsi="Times New Roman"/>
          <w:sz w:val="28"/>
          <w:szCs w:val="28"/>
        </w:rPr>
        <w:t>Leng</w:t>
      </w:r>
      <w:r w:rsidR="00466F4E">
        <w:rPr>
          <w:rFonts w:ascii="Times New Roman" w:hAnsi="Times New Roman"/>
          <w:sz w:val="28"/>
          <w:szCs w:val="28"/>
        </w:rPr>
        <w:t xml:space="preserve"> S.</w:t>
      </w:r>
      <w:r w:rsidR="00466F4E" w:rsidRPr="003156B4">
        <w:rPr>
          <w:rFonts w:ascii="Times New Roman" w:hAnsi="Times New Roman"/>
          <w:sz w:val="28"/>
          <w:szCs w:val="28"/>
        </w:rPr>
        <w:t xml:space="preserve"> và </w:t>
      </w:r>
      <w:r w:rsidR="00466F4E">
        <w:rPr>
          <w:rFonts w:ascii="Times New Roman" w:hAnsi="Times New Roman"/>
          <w:sz w:val="28"/>
          <w:szCs w:val="28"/>
        </w:rPr>
        <w:t>cs</w:t>
      </w:r>
      <w:r w:rsidR="00466F4E" w:rsidRPr="003156B4">
        <w:rPr>
          <w:rFonts w:ascii="Times New Roman" w:hAnsi="Times New Roman"/>
          <w:sz w:val="28"/>
          <w:szCs w:val="28"/>
        </w:rPr>
        <w:t xml:space="preserve"> (4,6 giờ) </w:t>
      </w:r>
      <w:r w:rsidRPr="003156B4">
        <w:rPr>
          <w:rFonts w:ascii="Times New Roman" w:hAnsi="Times New Roman"/>
          <w:sz w:val="28"/>
          <w:szCs w:val="28"/>
        </w:rPr>
        <w:fldChar w:fldCharType="begin">
          <w:fldData xml:space="preserve">PEVuZE5vdGU+PENpdGU+PEF1dGhvcj5DaHU8L0F1dGhvcj48WWVhcj4yMDIxPC9ZZWFyPjxSZWNO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PEVuZE5vdGU+PENpdGU+PEF1dGhvcj5DaHU8L0F1dGhvcj48WWVhcj4yMDIxPC9ZZWFyPjxSZWNO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4" w:tooltip="Chu, 2021 #902" w:history="1">
        <w:r w:rsidR="008A7D6B">
          <w:rPr>
            <w:rFonts w:ascii="Times New Roman" w:hAnsi="Times New Roman"/>
            <w:noProof/>
            <w:sz w:val="28"/>
            <w:szCs w:val="28"/>
          </w:rPr>
          <w:t>84</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PEVuZE5vdGU+PENpdGU+PEF1dGhvcj5MZW5nPC9BdXRob3I+PFllYXI+MjAyMDwvWWVhcj48UmVj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PEVuZE5vdGU+PENpdGU+PEF1dGhvcj5MZW5nPC9BdXRob3I+PFllYXI+MjAyMDwvWWVhcj48UmVj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1" w:tooltip="Leng, 2020 #1112" w:history="1">
        <w:r w:rsidR="008A7D6B">
          <w:rPr>
            <w:rFonts w:ascii="Times New Roman" w:hAnsi="Times New Roman"/>
            <w:noProof/>
            <w:sz w:val="28"/>
            <w:szCs w:val="28"/>
          </w:rPr>
          <w:t>131</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00E53BFE" w:rsidRPr="00E53BFE">
        <w:rPr>
          <w:rFonts w:ascii="Times New Roman" w:hAnsi="Times New Roman"/>
          <w:sz w:val="28"/>
          <w:szCs w:val="28"/>
        </w:rPr>
        <w:t xml:space="preserve">nhưng dài hơn so với các nghiên cứu tại châu Âu như của </w:t>
      </w:r>
      <w:r w:rsidRPr="003156B4">
        <w:rPr>
          <w:rFonts w:ascii="Times New Roman" w:hAnsi="Times New Roman"/>
          <w:sz w:val="28"/>
          <w:szCs w:val="28"/>
        </w:rPr>
        <w:t xml:space="preserve">của Lange </w:t>
      </w:r>
      <w:r w:rsidR="00466F4E">
        <w:rPr>
          <w:rFonts w:ascii="Times New Roman" w:hAnsi="Times New Roman"/>
          <w:sz w:val="28"/>
          <w:szCs w:val="28"/>
        </w:rPr>
        <w:t xml:space="preserve">T.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(3 giờ)</w:t>
      </w:r>
      <w:r w:rsidR="00466F4E">
        <w:rPr>
          <w:rFonts w:ascii="Times New Roman" w:hAnsi="Times New Roman"/>
          <w:sz w:val="28"/>
          <w:szCs w:val="28"/>
        </w:rPr>
        <w:t xml:space="preserve">, </w:t>
      </w:r>
      <w:r w:rsidR="00466F4E" w:rsidRPr="003156B4">
        <w:rPr>
          <w:rFonts w:ascii="Times New Roman" w:hAnsi="Times New Roman"/>
          <w:sz w:val="28"/>
          <w:szCs w:val="28"/>
        </w:rPr>
        <w:t>Beyls</w:t>
      </w:r>
      <w:r w:rsidR="00466F4E">
        <w:rPr>
          <w:rFonts w:ascii="Times New Roman" w:hAnsi="Times New Roman"/>
          <w:sz w:val="28"/>
          <w:szCs w:val="28"/>
        </w:rPr>
        <w:t xml:space="preserve"> C.</w:t>
      </w:r>
      <w:r w:rsidR="00466F4E" w:rsidRPr="003156B4">
        <w:rPr>
          <w:rFonts w:ascii="Times New Roman" w:hAnsi="Times New Roman"/>
          <w:sz w:val="28"/>
          <w:szCs w:val="28"/>
        </w:rPr>
        <w:t xml:space="preserve"> và </w:t>
      </w:r>
      <w:r w:rsidR="00466F4E">
        <w:rPr>
          <w:rFonts w:ascii="Times New Roman" w:hAnsi="Times New Roman"/>
          <w:sz w:val="28"/>
          <w:szCs w:val="28"/>
        </w:rPr>
        <w:t>cs</w:t>
      </w:r>
      <w:r w:rsidR="00466F4E" w:rsidRPr="003156B4">
        <w:rPr>
          <w:rFonts w:ascii="Times New Roman" w:hAnsi="Times New Roman"/>
          <w:sz w:val="28"/>
          <w:szCs w:val="28"/>
        </w:rPr>
        <w:t xml:space="preserve"> (2,5 giờ)</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PEVuZE5vdGU+PENpdGU+PEF1dGhvcj5CZXlsczwvQXV0aG9yPjxZZWFyPjIwMjQ8L1llYXI+PFJl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PEVuZE5vdGU+PENpdGU+PEF1dGhvcj5CZXlsczwvQXV0aG9yPjxZZWFyPjIwMjQ8L1llYXI+PFJl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7" w:tooltip="Beyls, 2024 #1102" w:history="1">
        <w:r w:rsidR="008A7D6B">
          <w:rPr>
            <w:rFonts w:ascii="Times New Roman" w:hAnsi="Times New Roman"/>
            <w:noProof/>
            <w:sz w:val="28"/>
            <w:szCs w:val="28"/>
          </w:rPr>
          <w:t>87</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00E53BFE" w:rsidRPr="00E53BFE">
        <w:rPr>
          <w:rFonts w:ascii="Times New Roman" w:hAnsi="Times New Roman"/>
          <w:sz w:val="28"/>
          <w:szCs w:val="28"/>
        </w:rPr>
        <w:t>Sự khác biệt này có thể liên quan đến điều kiện tiếp cận hệ thống cấp cứu tim mạch, thời gian vận chuyển và khả năng nhận biết triệu chứng của bệnh nhân tại các quốc gia khác nhau.</w:t>
      </w:r>
      <w:r w:rsidR="00E53BFE">
        <w:rPr>
          <w:rFonts w:ascii="Times New Roman" w:hAnsi="Times New Roman"/>
          <w:sz w:val="28"/>
          <w:szCs w:val="28"/>
        </w:rPr>
        <w:t xml:space="preserve"> </w:t>
      </w:r>
      <w:r w:rsidRPr="003156B4">
        <w:rPr>
          <w:rFonts w:ascii="Times New Roman" w:hAnsi="Times New Roman"/>
          <w:sz w:val="28"/>
          <w:szCs w:val="28"/>
        </w:rPr>
        <w:t xml:space="preserve">Đa số bệnh nhân NMCT cấp trong nghiên cứu </w:t>
      </w:r>
      <w:r w:rsidR="00EC669D" w:rsidRPr="003156B4">
        <w:rPr>
          <w:rFonts w:ascii="Times New Roman" w:hAnsi="Times New Roman"/>
          <w:sz w:val="28"/>
          <w:szCs w:val="28"/>
        </w:rPr>
        <w:t>này</w:t>
      </w:r>
      <w:r w:rsidRPr="003156B4">
        <w:rPr>
          <w:rFonts w:ascii="Times New Roman" w:hAnsi="Times New Roman"/>
          <w:sz w:val="28"/>
          <w:szCs w:val="28"/>
        </w:rPr>
        <w:t xml:space="preserve"> được can thiệp </w:t>
      </w:r>
      <w:r w:rsidR="009628DE">
        <w:rPr>
          <w:rFonts w:ascii="Times New Roman" w:hAnsi="Times New Roman"/>
          <w:sz w:val="28"/>
          <w:szCs w:val="28"/>
        </w:rPr>
        <w:t>ĐMV</w:t>
      </w:r>
      <w:r w:rsidRPr="003156B4">
        <w:rPr>
          <w:rFonts w:ascii="Times New Roman" w:hAnsi="Times New Roman"/>
          <w:sz w:val="28"/>
          <w:szCs w:val="28"/>
        </w:rPr>
        <w:t xml:space="preserve"> trước 12 giờ, chiếm tỷ lệ 71,7%. 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w:t>
      </w:r>
      <w:r w:rsidR="00E53BFE" w:rsidRPr="00E53BFE">
        <w:rPr>
          <w:rFonts w:ascii="Times New Roman" w:hAnsi="Times New Roman"/>
          <w:sz w:val="28"/>
          <w:szCs w:val="28"/>
        </w:rPr>
        <w:t xml:space="preserve">với nghiên cứu trong nước của </w:t>
      </w:r>
      <w:r w:rsidR="00C41F1A" w:rsidRPr="00DC6C00">
        <w:rPr>
          <w:rFonts w:ascii="Times New Roman" w:hAnsi="Times New Roman"/>
          <w:sz w:val="28"/>
          <w:szCs w:val="28"/>
        </w:rPr>
        <w:t xml:space="preserve">Nguyễn Tuấn Anh và </w:t>
      </w:r>
      <w:r w:rsidR="00C41F1A">
        <w:rPr>
          <w:rFonts w:ascii="Times New Roman" w:hAnsi="Times New Roman"/>
          <w:sz w:val="28"/>
          <w:szCs w:val="28"/>
        </w:rPr>
        <w:t>cs</w:t>
      </w:r>
      <w:r w:rsidR="00C41F1A" w:rsidRPr="00DC6C00">
        <w:rPr>
          <w:rFonts w:ascii="Times New Roman" w:hAnsi="Times New Roman"/>
          <w:sz w:val="28"/>
          <w:szCs w:val="28"/>
        </w:rPr>
        <w:t xml:space="preserve"> (74,6%)</w:t>
      </w:r>
      <w:r w:rsidR="00C41F1A">
        <w:rPr>
          <w:rFonts w:ascii="Times New Roman" w:hAnsi="Times New Roman"/>
          <w:sz w:val="28"/>
          <w:szCs w:val="28"/>
        </w:rPr>
        <w:t xml:space="preserve">, </w:t>
      </w:r>
      <w:r w:rsidR="00C41F1A" w:rsidRPr="00DC6C00">
        <w:rPr>
          <w:rFonts w:ascii="Times New Roman" w:hAnsi="Times New Roman"/>
          <w:sz w:val="28"/>
          <w:szCs w:val="28"/>
        </w:rPr>
        <w:t xml:space="preserve">cho thấy tỷ lệ tiếp cận tái tưới máu sớm ở bệnh nhân </w:t>
      </w:r>
      <w:r w:rsidR="00C41F1A">
        <w:rPr>
          <w:rFonts w:ascii="Times New Roman" w:hAnsi="Times New Roman"/>
          <w:sz w:val="28"/>
          <w:szCs w:val="28"/>
        </w:rPr>
        <w:t>NMCT</w:t>
      </w:r>
      <w:r w:rsidR="00C41F1A" w:rsidRPr="00DC6C00">
        <w:rPr>
          <w:rFonts w:ascii="Times New Roman" w:hAnsi="Times New Roman"/>
          <w:sz w:val="28"/>
          <w:szCs w:val="28"/>
        </w:rPr>
        <w:t xml:space="preserve"> cấp tại Việt Nam đã được cải thiện trong những năm gần đây</w:t>
      </w:r>
      <w:r w:rsidRPr="003156B4">
        <w:rPr>
          <w:rFonts w:ascii="Times New Roman" w:hAnsi="Times New Roman"/>
          <w:sz w:val="28"/>
          <w:szCs w:val="28"/>
        </w:rPr>
        <w:t xml:space="preserve"> </w:t>
      </w:r>
      <w:r w:rsidR="00082EBA"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&lt;EndNote&gt;&lt;Cite&gt;&lt;Author&gt;NguyễnTuấnAnh&lt;/Author&gt;&lt;Year&gt;2023&lt;/Year&gt;&lt;RecNum&gt;1309&lt;/RecNum&gt;&lt;DisplayText&gt;[134]&lt;/DisplayText&gt;&lt;record&gt;&lt;rec-number&gt;1309&lt;/rec-number&gt;&lt;foreign-keys&gt;&lt;key app="EN" db-id="25vvvtszhdr0f3e252tp0a5l9vd2svztxwrp"&gt;1309&lt;/key&gt;&lt;/foreign-keys&gt;&lt;ref-type name="Journal Article"&gt;17&lt;/ref-type&gt;&lt;contributors&gt;&lt;authors&gt;&lt;author&gt;NguyễnTuấnAnh&lt;/author&gt;&lt;/authors&gt;&lt;/contributors&gt;&lt;titles&gt;&lt;secondary-title&gt;&lt;style face="normal" font="default" size="100%"&gt;Nghiên cứu hiệu quả &lt;/style&gt;&lt;style face="normal" font="default" charset="238" size="100%"&gt;đi&lt;/style&gt;&lt;style face="normal" font="default" size="100%"&gt;ều trị bệnh nhân nhồi máu c&lt;/style&gt;&lt;style face="normal" font="default" charset="163" size="100%"&gt;ơ tim c&lt;/style&gt;&lt;style face="normal" font="default" size="100%"&gt;ấp ST chênh lên có và không có hút huyết khối chọn lọc trong can thiệp thì &lt;/style&gt;&lt;style face="normal" font="default" charset="238" size="100%"&gt;đ&lt;/style&gt;&lt;style face="normal" font="default" size="100%"&gt;ầu&lt;/style&gt;&lt;/secondary-title&gt;&lt;/titles&gt;&lt;periodical&gt;&lt;full-title&gt;Nghiên cứu hiệu quả điều trị bệnh nhân nhồi máu cơ tim cấp ST chênh lên có và không có hút huyết khối chọn lọc trong can thiệp thì đầu&lt;/full-title&gt;&lt;/periodical&gt;&lt;pages&gt;Trường Đại học Y - dược Huế&lt;/pages&gt;&lt;volume&gt;Luận án tiến sĩ y học&lt;/volume&gt;&lt;dates&gt;&lt;year&gt;2023&lt;/year&gt;&lt;/dates&gt;&lt;urls&gt;&lt;/urls&gt;&lt;/record&gt;&lt;/Cite&gt;&lt;/EndNote&gt;</w:instrText>
      </w:r>
      <w:r w:rsidR="00082EBA"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4" w:tooltip="NguyễnTuấnAnh, 2023 #1309" w:history="1">
        <w:r w:rsidR="008A7D6B">
          <w:rPr>
            <w:rFonts w:ascii="Times New Roman" w:hAnsi="Times New Roman"/>
            <w:noProof/>
            <w:sz w:val="28"/>
            <w:szCs w:val="28"/>
          </w:rPr>
          <w:t>134</w:t>
        </w:r>
      </w:hyperlink>
      <w:r w:rsidR="00010EB4">
        <w:rPr>
          <w:rFonts w:ascii="Times New Roman" w:hAnsi="Times New Roman"/>
          <w:noProof/>
          <w:sz w:val="28"/>
          <w:szCs w:val="28"/>
        </w:rPr>
        <w:t>]</w:t>
      </w:r>
      <w:r w:rsidR="00082EBA" w:rsidRPr="003156B4">
        <w:rPr>
          <w:rFonts w:ascii="Times New Roman" w:hAnsi="Times New Roman"/>
          <w:sz w:val="28"/>
          <w:szCs w:val="28"/>
        </w:rPr>
        <w:fldChar w:fldCharType="end"/>
      </w:r>
      <w:r w:rsidR="00DC6C00" w:rsidRPr="00DC6C00">
        <w:rPr>
          <w:rFonts w:ascii="Times New Roman" w:hAnsi="Times New Roman"/>
          <w:sz w:val="28"/>
          <w:szCs w:val="28"/>
        </w:rPr>
        <w:t>.</w:t>
      </w:r>
    </w:p>
    <w:p w14:paraId="57E5C743" w14:textId="77777777" w:rsidR="00B42C0D" w:rsidRPr="00BC7FA9" w:rsidRDefault="00B42C0D" w:rsidP="00B42C0D">
      <w:pPr>
        <w:spacing w:after="0" w:line="360" w:lineRule="auto"/>
        <w:jc w:val="both"/>
        <w:rPr>
          <w:rFonts w:ascii="Times New Roman" w:hAnsi="Times New Roman"/>
          <w:b/>
          <w:bCs/>
          <w:i/>
          <w:iCs/>
          <w:sz w:val="28"/>
          <w:szCs w:val="28"/>
        </w:rPr>
      </w:pPr>
      <w:bookmarkStart w:id="1304" w:name="_Hlk194771648"/>
      <w:r w:rsidRPr="00BC7FA9">
        <w:rPr>
          <w:rFonts w:ascii="Times New Roman" w:hAnsi="Times New Roman"/>
          <w:b/>
          <w:bCs/>
          <w:i/>
          <w:iCs/>
          <w:sz w:val="28"/>
          <w:szCs w:val="28"/>
        </w:rPr>
        <w:t>* Đặc điểm cận lâm sàng của bệnh nhân nhồi máu cơ tim</w:t>
      </w:r>
    </w:p>
    <w:bookmarkEnd w:id="1304"/>
    <w:p w14:paraId="251A41D7" w14:textId="0CA37F68" w:rsidR="00B42C0D" w:rsidRPr="00BC7FA9" w:rsidRDefault="00B42C0D" w:rsidP="00B42C0D">
      <w:pPr>
        <w:spacing w:after="0" w:line="360" w:lineRule="auto"/>
        <w:jc w:val="both"/>
        <w:rPr>
          <w:rFonts w:ascii="Times New Roman" w:hAnsi="Times New Roman"/>
          <w:sz w:val="28"/>
          <w:szCs w:val="28"/>
        </w:rPr>
      </w:pPr>
      <w:r w:rsidRPr="00BC7FA9">
        <w:rPr>
          <w:rFonts w:ascii="Times New Roman" w:hAnsi="Times New Roman"/>
          <w:sz w:val="28"/>
          <w:szCs w:val="28"/>
        </w:rPr>
        <w:tab/>
      </w:r>
      <w:r w:rsidRPr="00A3144F">
        <w:rPr>
          <w:rFonts w:ascii="Times New Roman" w:hAnsi="Times New Roman"/>
          <w:sz w:val="28"/>
          <w:szCs w:val="28"/>
        </w:rPr>
        <w:t xml:space="preserve">Trong nghiên cứu </w:t>
      </w:r>
      <w:r w:rsidR="006C14C2">
        <w:rPr>
          <w:rFonts w:ascii="Times New Roman" w:hAnsi="Times New Roman"/>
          <w:sz w:val="28"/>
          <w:szCs w:val="28"/>
        </w:rPr>
        <w:t>này</w:t>
      </w:r>
      <w:r w:rsidRPr="00A3144F">
        <w:rPr>
          <w:rFonts w:ascii="Times New Roman" w:hAnsi="Times New Roman"/>
          <w:sz w:val="28"/>
          <w:szCs w:val="28"/>
        </w:rPr>
        <w:t>, số lượng bạch cầu trung bình là 11,2 ± 3,3 G/</w:t>
      </w:r>
      <w:r>
        <w:rPr>
          <w:rFonts w:ascii="Times New Roman" w:hAnsi="Times New Roman"/>
          <w:sz w:val="28"/>
          <w:szCs w:val="28"/>
        </w:rPr>
        <w:t>l</w:t>
      </w:r>
      <w:r w:rsidR="00F30E38">
        <w:rPr>
          <w:rFonts w:ascii="Times New Roman" w:hAnsi="Times New Roman"/>
          <w:sz w:val="28"/>
          <w:szCs w:val="28"/>
        </w:rPr>
        <w:t xml:space="preserve"> (</w:t>
      </w:r>
      <w:r w:rsidR="00F30E38" w:rsidRPr="00F30E38">
        <w:rPr>
          <w:rFonts w:ascii="Times New Roman" w:hAnsi="Times New Roman"/>
          <w:b/>
          <w:bCs/>
          <w:i/>
          <w:iCs/>
          <w:sz w:val="28"/>
          <w:szCs w:val="28"/>
        </w:rPr>
        <w:t>bảng 3.3</w:t>
      </w:r>
      <w:r w:rsidR="00F30E38">
        <w:rPr>
          <w:rFonts w:ascii="Times New Roman" w:hAnsi="Times New Roman"/>
          <w:sz w:val="28"/>
          <w:szCs w:val="28"/>
        </w:rPr>
        <w:t>)</w:t>
      </w:r>
      <w:r w:rsidRPr="00A3144F">
        <w:rPr>
          <w:rFonts w:ascii="Times New Roman" w:hAnsi="Times New Roman"/>
          <w:sz w:val="28"/>
          <w:szCs w:val="28"/>
        </w:rPr>
        <w:t xml:space="preserve">, tương tự nghiên cứu của Gurumurthy </w:t>
      </w:r>
      <w:r w:rsidRPr="00BC7FA9">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&lt;EndNote&gt;&lt;Cite&gt;&lt;Author&gt;Radhi&lt;/Author&gt;&lt;Year&gt;2020&lt;/Year&gt;&lt;RecNum&gt;1169&lt;/RecNum&gt;&lt;DisplayText&gt;[135]&lt;/DisplayText&gt;&lt;record&gt;&lt;rec-number&gt;1169&lt;/rec-number&gt;&lt;foreign-keys&gt;&lt;key app="EN" db-id="25vvvtszhdr0f3e252tp0a5l9vd2svztxwrp"&gt;1169&lt;/key&gt;&lt;/foreign-keys&gt;&lt;ref-type name="Journal Article"&gt;17&lt;/ref-type&gt;&lt;contributors&gt;&lt;authors&gt;&lt;author&gt;Radhi, F.S&lt;/author&gt;&lt;author&gt;Ahmed, D.R&lt;/author&gt;&lt;/authors&gt;&lt;/contributors&gt;&lt;titles&gt;&lt;title&gt;Leukocytosis as Prediction for Early and Late Complications in Patient with ST Segment Elevation Myocardial Infarction&lt;/title&gt;&lt;secondary-title&gt;Indian Journal of Forensic Medicine &amp;amp; Toxicology&lt;/secondary-title&gt;&lt;/titles&gt;&lt;periodical&gt;&lt;full-title&gt;Indian Journal of Forensic Medicine &amp;amp; Toxicology&lt;/full-title&gt;&lt;/periodical&gt;&lt;pages&gt;520-525&lt;/pages&gt;&lt;volume&gt;14&lt;/volume&gt;&lt;number&gt;1&lt;/number&gt;&lt;dates&gt;&lt;year&gt;2020&lt;/year&gt;&lt;/dates&gt;&lt;urls&gt;&lt;/urls&gt;&lt;electronic-resource-num&gt;https://doi.org/10.37506/ijfmt.v14i1.100&lt;/electronic-resource-num&gt;&lt;/record&gt;&lt;/Cite&gt;&lt;/EndNote&gt;</w:instrText>
      </w:r>
      <w:r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35" w:tooltip="Radhi, 2020 #1169" w:history="1">
        <w:r w:rsidR="008A7D6B">
          <w:rPr>
            <w:rFonts w:ascii="Times New Roman" w:hAnsi="Times New Roman"/>
            <w:noProof/>
            <w:sz w:val="28"/>
            <w:szCs w:val="28"/>
          </w:rPr>
          <w:t>135</w:t>
        </w:r>
      </w:hyperlink>
      <w:r w:rsidR="00010EB4">
        <w:rPr>
          <w:rFonts w:ascii="Times New Roman" w:hAnsi="Times New Roman"/>
          <w:noProof/>
          <w:sz w:val="28"/>
          <w:szCs w:val="28"/>
        </w:rPr>
        <w:t>]</w:t>
      </w:r>
      <w:r w:rsidRPr="00BC7FA9">
        <w:rPr>
          <w:rFonts w:ascii="Times New Roman" w:hAnsi="Times New Roman"/>
          <w:sz w:val="28"/>
          <w:szCs w:val="28"/>
        </w:rPr>
        <w:fldChar w:fldCharType="end"/>
      </w:r>
      <w:r w:rsidRPr="00BC7FA9">
        <w:rPr>
          <w:rFonts w:ascii="Times New Roman" w:hAnsi="Times New Roman"/>
          <w:sz w:val="28"/>
          <w:szCs w:val="28"/>
        </w:rPr>
        <w:t xml:space="preserve">. </w:t>
      </w:r>
      <w:r w:rsidRPr="00A3144F">
        <w:rPr>
          <w:rFonts w:ascii="Times New Roman" w:hAnsi="Times New Roman"/>
          <w:sz w:val="28"/>
          <w:szCs w:val="28"/>
        </w:rPr>
        <w:t xml:space="preserve">Đây là chỉ dấu phản ánh đáp ứng viêm sau </w:t>
      </w:r>
      <w:r>
        <w:rPr>
          <w:rFonts w:ascii="Times New Roman" w:hAnsi="Times New Roman"/>
          <w:sz w:val="28"/>
          <w:szCs w:val="28"/>
        </w:rPr>
        <w:t>NMCT</w:t>
      </w:r>
      <w:r w:rsidRPr="00A3144F">
        <w:rPr>
          <w:rFonts w:ascii="Times New Roman" w:hAnsi="Times New Roman"/>
          <w:sz w:val="28"/>
          <w:szCs w:val="28"/>
        </w:rPr>
        <w:t xml:space="preserve"> và đã được chứng minh liên quan với kích thước ổ nhồi máu lớn hơn cũng như tăng nguy cơ biến cố tim mạch và tử vong </w:t>
      </w:r>
      <w:r w:rsidRPr="00BC7FA9">
        <w:rPr>
          <w:rFonts w:ascii="Times New Roman" w:hAnsi="Times New Roman"/>
          <w:sz w:val="28"/>
          <w:szCs w:val="28"/>
        </w:rPr>
        <w:fldChar w:fldCharType="begin">
          <w:fldData xml:space="preserve">PEVuZE5vdGU+PENpdGU+PEF1dGhvcj5BcmNhcmk8L0F1dGhvcj48WWVhcj4yMDIxPC9ZZWFyPjxS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PEVuZE5vdGU+PENpdGU+PEF1dGhvcj5BcmNhcmk8L0F1dGhvcj48WWVhcj4yMDIxPC9ZZWFyPjxS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BC7FA9">
        <w:rPr>
          <w:rFonts w:ascii="Times New Roman" w:hAnsi="Times New Roman"/>
          <w:sz w:val="28"/>
          <w:szCs w:val="28"/>
        </w:rPr>
      </w:r>
      <w:r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36" w:tooltip="Arcari, 2021 #1170" w:history="1">
        <w:r w:rsidR="008A7D6B">
          <w:rPr>
            <w:rFonts w:ascii="Times New Roman" w:hAnsi="Times New Roman"/>
            <w:noProof/>
            <w:sz w:val="28"/>
            <w:szCs w:val="28"/>
          </w:rPr>
          <w:t>136</w:t>
        </w:r>
      </w:hyperlink>
      <w:r w:rsidR="00010EB4">
        <w:rPr>
          <w:rFonts w:ascii="Times New Roman" w:hAnsi="Times New Roman"/>
          <w:noProof/>
          <w:sz w:val="28"/>
          <w:szCs w:val="28"/>
        </w:rPr>
        <w:t>]</w:t>
      </w:r>
      <w:r w:rsidRPr="00BC7FA9">
        <w:rPr>
          <w:rFonts w:ascii="Times New Roman" w:hAnsi="Times New Roman"/>
          <w:sz w:val="28"/>
          <w:szCs w:val="28"/>
        </w:rPr>
        <w:fldChar w:fldCharType="end"/>
      </w:r>
      <w:r>
        <w:rPr>
          <w:rFonts w:ascii="Times New Roman" w:hAnsi="Times New Roman"/>
          <w:sz w:val="28"/>
          <w:szCs w:val="28"/>
        </w:rPr>
        <w:t xml:space="preserve">, </w:t>
      </w:r>
      <w:r w:rsidRPr="00BC7FA9">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&lt;EndNote&gt;&lt;Cite&gt;&lt;Author&gt;Paudel&lt;/Author&gt;&lt;Year&gt;2022&lt;/Year&gt;&lt;RecNum&gt;1171&lt;/RecNum&gt;&lt;DisplayText&gt;[137]&lt;/DisplayText&gt;&lt;record&gt;&lt;rec-number&gt;1171&lt;/rec-number&gt;&lt;foreign-keys&gt;&lt;key app="EN" db-id="25vvvtszhdr0f3e252tp0a5l9vd2svztxwrp"&gt;1171&lt;/key&gt;&lt;/foreign-keys&gt;&lt;ref-type name="Journal Article"&gt;17&lt;/ref-type&gt;&lt;contributors&gt;&lt;authors&gt;&lt;author&gt;Paudel, P&lt;/author&gt;&lt;author&gt;Lopez, M.B&lt;/author&gt;&lt;author&gt;Gautam, R&lt;/author&gt;&lt;/authors&gt;&lt;/contributors&gt;&lt;titles&gt;&lt;title&gt;Correlation between White Blood Cell Count and Myocardial Infarction Mortality in Patients admitted at Tertiary Care Center of Philippines&lt;/title&gt;&lt;secondary-title&gt;Annapurna Journal of Health Sciences&lt;/secondary-title&gt;&lt;/titles&gt;&lt;periodical&gt;&lt;full-title&gt;Annapurna Journal of Health Sciences&lt;/full-title&gt;&lt;/periodical&gt;&lt;pages&gt;15-19&lt;/pages&gt;&lt;volume&gt;2&lt;/volume&gt;&lt;number&gt;3&lt;/number&gt;&lt;dates&gt;&lt;year&gt;2022&lt;/year&gt;&lt;/dates&gt;&lt;urls&gt;&lt;/urls&gt;&lt;/record&gt;&lt;/Cite&gt;&lt;/EndNote&gt;</w:instrText>
      </w:r>
      <w:r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37" w:tooltip="Paudel, 2022 #1171" w:history="1">
        <w:r w:rsidR="008A7D6B">
          <w:rPr>
            <w:rFonts w:ascii="Times New Roman" w:hAnsi="Times New Roman"/>
            <w:noProof/>
            <w:sz w:val="28"/>
            <w:szCs w:val="28"/>
          </w:rPr>
          <w:t>137</w:t>
        </w:r>
      </w:hyperlink>
      <w:r w:rsidR="00010EB4">
        <w:rPr>
          <w:rFonts w:ascii="Times New Roman" w:hAnsi="Times New Roman"/>
          <w:noProof/>
          <w:sz w:val="28"/>
          <w:szCs w:val="28"/>
        </w:rPr>
        <w:t>]</w:t>
      </w:r>
      <w:r w:rsidRPr="00BC7FA9">
        <w:rPr>
          <w:rFonts w:ascii="Times New Roman" w:hAnsi="Times New Roman"/>
          <w:sz w:val="28"/>
          <w:szCs w:val="28"/>
        </w:rPr>
        <w:fldChar w:fldCharType="end"/>
      </w:r>
      <w:r w:rsidRPr="00BC7FA9">
        <w:rPr>
          <w:rFonts w:ascii="Times New Roman" w:hAnsi="Times New Roman"/>
          <w:sz w:val="28"/>
          <w:szCs w:val="28"/>
        </w:rPr>
        <w:t>.</w:t>
      </w:r>
      <w:r>
        <w:rPr>
          <w:rFonts w:ascii="Times New Roman" w:hAnsi="Times New Roman"/>
          <w:sz w:val="28"/>
          <w:szCs w:val="28"/>
        </w:rPr>
        <w:t xml:space="preserve"> </w:t>
      </w:r>
      <w:r w:rsidRPr="00A3144F">
        <w:rPr>
          <w:rFonts w:ascii="Times New Roman" w:hAnsi="Times New Roman"/>
          <w:sz w:val="28"/>
          <w:szCs w:val="28"/>
        </w:rPr>
        <w:t>Nồng độ glucose lúc nhập viện trung bình là 7,8 ± 3,1 mmol/</w:t>
      </w:r>
      <w:r>
        <w:rPr>
          <w:rFonts w:ascii="Times New Roman" w:hAnsi="Times New Roman"/>
          <w:sz w:val="28"/>
          <w:szCs w:val="28"/>
        </w:rPr>
        <w:t>l</w:t>
      </w:r>
      <w:r w:rsidRPr="00A3144F">
        <w:rPr>
          <w:rFonts w:ascii="Times New Roman" w:hAnsi="Times New Roman"/>
          <w:sz w:val="28"/>
          <w:szCs w:val="28"/>
        </w:rPr>
        <w:t>, creatinin là 93,2 ± 30,6 µmol/</w:t>
      </w:r>
      <w:r>
        <w:rPr>
          <w:rFonts w:ascii="Times New Roman" w:hAnsi="Times New Roman"/>
          <w:sz w:val="28"/>
          <w:szCs w:val="28"/>
        </w:rPr>
        <w:t>l</w:t>
      </w:r>
      <w:r w:rsidRPr="00A3144F">
        <w:rPr>
          <w:rFonts w:ascii="Times New Roman" w:hAnsi="Times New Roman"/>
          <w:sz w:val="28"/>
          <w:szCs w:val="28"/>
        </w:rPr>
        <w:t xml:space="preserve"> và các thành phần lipid máu </w:t>
      </w:r>
      <w:r w:rsidR="00F30E38">
        <w:rPr>
          <w:rFonts w:ascii="Times New Roman" w:hAnsi="Times New Roman"/>
          <w:sz w:val="28"/>
          <w:szCs w:val="28"/>
        </w:rPr>
        <w:t>(</w:t>
      </w:r>
      <w:r w:rsidR="00F30E38" w:rsidRPr="00F30E38">
        <w:rPr>
          <w:rFonts w:ascii="Times New Roman" w:hAnsi="Times New Roman"/>
          <w:b/>
          <w:bCs/>
          <w:i/>
          <w:iCs/>
          <w:sz w:val="28"/>
          <w:szCs w:val="28"/>
        </w:rPr>
        <w:t>bảng 3.3</w:t>
      </w:r>
      <w:r w:rsidR="00F30E38">
        <w:rPr>
          <w:rFonts w:ascii="Times New Roman" w:hAnsi="Times New Roman"/>
          <w:sz w:val="28"/>
          <w:szCs w:val="28"/>
        </w:rPr>
        <w:t xml:space="preserve">) </w:t>
      </w:r>
      <w:r w:rsidRPr="00A3144F">
        <w:rPr>
          <w:rFonts w:ascii="Times New Roman" w:hAnsi="Times New Roman"/>
          <w:sz w:val="28"/>
          <w:szCs w:val="28"/>
        </w:rPr>
        <w:t>tương đối tương đồng với các nghiên cứu trước</w:t>
      </w:r>
      <w:r>
        <w:rPr>
          <w:rFonts w:ascii="Times New Roman" w:hAnsi="Times New Roman"/>
          <w:sz w:val="28"/>
          <w:szCs w:val="28"/>
        </w:rPr>
        <w:t xml:space="preserve"> </w:t>
      </w:r>
      <w:r w:rsidRPr="00BC7FA9">
        <w:rPr>
          <w:rFonts w:ascii="Times New Roman" w:hAnsi="Times New Roman"/>
          <w:sz w:val="28"/>
          <w:szCs w:val="28"/>
        </w:rPr>
        <w:fldChar w:fldCharType="begin">
          <w:fldData xml:space="preserve">PEVuZE5vdGU+PENpdGU+PEF1dGhvcj5KaWFuZzwvQXV0aG9yPjxZZWFyPjIwMjQ8L1llYXI+PFJl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PEVuZE5vdGU+PENpdGU+PEF1dGhvcj5KaWFuZzwvQXV0aG9yPjxZZWFyPjIwMjQ8L1llYXI+PFJl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BC7FA9">
        <w:rPr>
          <w:rFonts w:ascii="Times New Roman" w:hAnsi="Times New Roman"/>
          <w:sz w:val="28"/>
          <w:szCs w:val="28"/>
        </w:rPr>
      </w:r>
      <w:r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30" w:tooltip="Jiang, 2024 #1177" w:history="1">
        <w:r w:rsidR="008A7D6B">
          <w:rPr>
            <w:rFonts w:ascii="Times New Roman" w:hAnsi="Times New Roman"/>
            <w:noProof/>
            <w:sz w:val="28"/>
            <w:szCs w:val="28"/>
          </w:rPr>
          <w:t>130</w:t>
        </w:r>
      </w:hyperlink>
      <w:r w:rsidR="00010EB4">
        <w:rPr>
          <w:rFonts w:ascii="Times New Roman" w:hAnsi="Times New Roman"/>
          <w:noProof/>
          <w:sz w:val="28"/>
          <w:szCs w:val="28"/>
        </w:rPr>
        <w:t>]</w:t>
      </w:r>
      <w:r w:rsidRPr="00BC7FA9">
        <w:rPr>
          <w:rFonts w:ascii="Times New Roman" w:hAnsi="Times New Roman"/>
          <w:sz w:val="28"/>
          <w:szCs w:val="28"/>
        </w:rPr>
        <w:fldChar w:fldCharType="end"/>
      </w:r>
      <w:r w:rsidRPr="00BC7FA9">
        <w:rPr>
          <w:rFonts w:ascii="Times New Roman" w:hAnsi="Times New Roman"/>
          <w:sz w:val="28"/>
          <w:szCs w:val="28"/>
        </w:rPr>
        <w:t xml:space="preserve">, </w:t>
      </w:r>
      <w:r w:rsidRPr="00BC7FA9">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&lt;EndNote&gt;&lt;Cite&gt;&lt;Author&gt;Kumar&lt;/Author&gt;&lt;Year&gt;2019&lt;/Year&gt;&lt;RecNum&gt;1182&lt;/RecNum&gt;&lt;DisplayText&gt;[138]&lt;/DisplayText&gt;&lt;record&gt;&lt;rec-number&gt;1182&lt;/rec-number&gt;&lt;foreign-keys&gt;&lt;key app="EN" db-id="25vvvtszhdr0f3e252tp0a5l9vd2svztxwrp"&gt;1182&lt;/key&gt;&lt;/foreign-keys&gt;&lt;ref-type name="Journal Article"&gt;17&lt;/ref-type&gt;&lt;contributors&gt;&lt;authors&gt;&lt;author&gt;Kumar, N.&lt;/author&gt;&lt;author&gt;Kumar, S.&lt;/author&gt;&lt;author&gt;Kumar, A.&lt;/author&gt;&lt;author&gt;Shakoor, T.&lt;/author&gt;&lt;author&gt;Rizwan, A.&lt;/author&gt;&lt;/authors&gt;&lt;/contributors&gt;&lt;auth-address&gt;Cardiology, Shalamar Hospital, Lahore, PAK.&amp;#xD;Internal Medicine, Bolan Medical College, Quetta, PAK.&amp;#xD;Cardiology, Punjab Institute of Cardiology, Lahore, PAK.&amp;#xD;Family Medicine, Civil Hospital, Karachi, PAK.&lt;/auth-address&gt;&lt;titles&gt;&lt;title&gt;Lipid Profile of Patients with Acute Myocardial Infarction (AMI)&lt;/title&gt;&lt;secondary-title&gt;Cureus&lt;/secondary-title&gt;&lt;alt-title&gt;Cureus&lt;/alt-title&gt;&lt;/titles&gt;&lt;periodical&gt;&lt;full-title&gt;Cureus&lt;/full-title&gt;&lt;abbr-1&gt;Cureus&lt;/abbr-1&gt;&lt;/periodical&gt;&lt;alt-periodical&gt;&lt;full-title&gt;Cureus&lt;/full-title&gt;&lt;abbr-1&gt;Cureus&lt;/abbr-1&gt;&lt;/alt-periodical&gt;&lt;pages&gt;e4265&lt;/pages&gt;&lt;volume&gt;11&lt;/volume&gt;&lt;number&gt;3&lt;/number&gt;&lt;edition&gt;2019/05/30&lt;/edition&gt;&lt;dates&gt;&lt;year&gt;2019&lt;/year&gt;&lt;pub-dates&gt;&lt;date&gt;Mar 18&lt;/date&gt;&lt;/pub-dates&gt;&lt;/dates&gt;&lt;isbn&gt;2168-8184 (Print)&amp;#xD;2168-8184 (Electronic)&amp;#xD;2168-8184 (Linking)&lt;/isbn&gt;&lt;accession-num&gt;31139524&lt;/accession-num&gt;&lt;urls&gt;&lt;related-urls&gt;&lt;url&gt;http://www.ncbi.nlm.nih.gov/pubmed/31139524&lt;/url&gt;&lt;/related-urls&gt;&lt;/urls&gt;&lt;custom2&gt;6519978&lt;/custom2&gt;&lt;electronic-resource-num&gt;10.7759/cureus.4265&lt;/electronic-resource-num&gt;&lt;language&gt;eng&lt;/language&gt;&lt;/record&gt;&lt;/Cite&gt;&lt;/EndNote&gt;</w:instrText>
      </w:r>
      <w:r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38" w:tooltip="Kumar, 2019 #1182" w:history="1">
        <w:r w:rsidR="008A7D6B">
          <w:rPr>
            <w:rFonts w:ascii="Times New Roman" w:hAnsi="Times New Roman"/>
            <w:noProof/>
            <w:sz w:val="28"/>
            <w:szCs w:val="28"/>
          </w:rPr>
          <w:t>138</w:t>
        </w:r>
      </w:hyperlink>
      <w:r w:rsidR="00010EB4">
        <w:rPr>
          <w:rFonts w:ascii="Times New Roman" w:hAnsi="Times New Roman"/>
          <w:noProof/>
          <w:sz w:val="28"/>
          <w:szCs w:val="28"/>
        </w:rPr>
        <w:t>]</w:t>
      </w:r>
      <w:r w:rsidRPr="00BC7FA9">
        <w:rPr>
          <w:rFonts w:ascii="Times New Roman" w:hAnsi="Times New Roman"/>
          <w:sz w:val="28"/>
          <w:szCs w:val="28"/>
        </w:rPr>
        <w:fldChar w:fldCharType="end"/>
      </w:r>
      <w:r w:rsidRPr="00BC7FA9">
        <w:rPr>
          <w:rFonts w:ascii="Times New Roman" w:hAnsi="Times New Roman"/>
          <w:sz w:val="28"/>
          <w:szCs w:val="28"/>
        </w:rPr>
        <w:t xml:space="preserve">, </w:t>
      </w:r>
      <w:r w:rsidRPr="00BC7FA9">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&lt;EndNote&gt;&lt;Cite&gt;&lt;Author&gt;Patidar&lt;/Author&gt;&lt;Year&gt;2022&lt;/Year&gt;&lt;RecNum&gt;1181&lt;/RecNum&gt;&lt;DisplayText&gt;[139]&lt;/DisplayText&gt;&lt;record&gt;&lt;rec-number&gt;1181&lt;/rec-number&gt;&lt;foreign-keys&gt;&lt;key app="EN" db-id="25vvvtszhdr0f3e252tp0a5l9vd2svztxwrp"&gt;1181&lt;/key&gt;&lt;/foreign-keys&gt;&lt;ref-type name="Journal Article"&gt;17&lt;/ref-type&gt;&lt;contributors&gt;&lt;authors&gt;&lt;author&gt;Patidar, N&lt;/author&gt;&lt;author&gt;Kumar, K&lt;/author&gt;&lt;author&gt;Gupta, B.B&lt;/author&gt;&lt;author&gt;Jha, R.K&lt;/author&gt;&lt;/authors&gt;&lt;/contributors&gt;&lt;titles&gt;&lt;title&gt;Study of lipid profile of patient with acute myocardial infarction&lt;/title&gt;&lt;secondary-title&gt;International Journal of Advanced Research&lt;/secondary-title&gt;&lt;/titles&gt;&lt;periodical&gt;&lt;full-title&gt;International Journal of Advanced Research&lt;/full-title&gt;&lt;/periodical&gt;&lt;pages&gt;1374-1380&lt;/pages&gt;&lt;volume&gt;10&lt;/volume&gt;&lt;number&gt;12&lt;/number&gt;&lt;dates&gt;&lt;year&gt;2022&lt;/year&gt;&lt;/dates&gt;&lt;urls&gt;&lt;/urls&gt;&lt;electronic-resource-num&gt;https://dx.doi.org/10.21474/IJAR01/15979&lt;/electronic-resource-num&gt;&lt;/record&gt;&lt;/Cite&gt;&lt;/EndNote&gt;</w:instrText>
      </w:r>
      <w:r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39" w:tooltip="Patidar, 2022 #1181" w:history="1">
        <w:r w:rsidR="008A7D6B">
          <w:rPr>
            <w:rFonts w:ascii="Times New Roman" w:hAnsi="Times New Roman"/>
            <w:noProof/>
            <w:sz w:val="28"/>
            <w:szCs w:val="28"/>
          </w:rPr>
          <w:t>139</w:t>
        </w:r>
      </w:hyperlink>
      <w:r w:rsidR="00010EB4">
        <w:rPr>
          <w:rFonts w:ascii="Times New Roman" w:hAnsi="Times New Roman"/>
          <w:noProof/>
          <w:sz w:val="28"/>
          <w:szCs w:val="28"/>
        </w:rPr>
        <w:t>]</w:t>
      </w:r>
      <w:r w:rsidRPr="00BC7FA9">
        <w:rPr>
          <w:rFonts w:ascii="Times New Roman" w:hAnsi="Times New Roman"/>
          <w:sz w:val="28"/>
          <w:szCs w:val="28"/>
        </w:rPr>
        <w:fldChar w:fldCharType="end"/>
      </w:r>
      <w:r w:rsidRPr="00BC7FA9">
        <w:rPr>
          <w:rFonts w:ascii="Times New Roman" w:hAnsi="Times New Roman"/>
          <w:sz w:val="28"/>
          <w:szCs w:val="28"/>
        </w:rPr>
        <w:t xml:space="preserve">. </w:t>
      </w:r>
      <w:r w:rsidRPr="00A3144F">
        <w:rPr>
          <w:rFonts w:ascii="Times New Roman" w:hAnsi="Times New Roman"/>
          <w:sz w:val="28"/>
          <w:szCs w:val="28"/>
        </w:rPr>
        <w:t xml:space="preserve">Tăng đường huyết và suy giảm chức năng thận đều là những yếu tố tiên lượng bất lợi ở bệnh nhân </w:t>
      </w:r>
      <w:r>
        <w:rPr>
          <w:rFonts w:ascii="Times New Roman" w:hAnsi="Times New Roman"/>
          <w:sz w:val="28"/>
          <w:szCs w:val="28"/>
        </w:rPr>
        <w:t>NMCT</w:t>
      </w:r>
      <w:r w:rsidRPr="00A3144F">
        <w:rPr>
          <w:rFonts w:ascii="Times New Roman" w:hAnsi="Times New Roman"/>
          <w:sz w:val="28"/>
          <w:szCs w:val="28"/>
        </w:rPr>
        <w:t xml:space="preserve"> cấp</w:t>
      </w:r>
      <w:r w:rsidRPr="00BC7FA9">
        <w:rPr>
          <w:rFonts w:ascii="Times New Roman" w:hAnsi="Times New Roman"/>
          <w:sz w:val="28"/>
          <w:szCs w:val="28"/>
        </w:rPr>
        <w:t xml:space="preserve"> </w:t>
      </w:r>
      <w:r w:rsidRPr="00BC7FA9">
        <w:rPr>
          <w:rFonts w:ascii="Times New Roman" w:hAnsi="Times New Roman"/>
          <w:sz w:val="28"/>
          <w:szCs w:val="28"/>
        </w:rPr>
        <w:fldChar w:fldCharType="begin">
          <w:fldData xml:space="preserve">PEVuZE5vdGU+PENpdGU+PEF1dGhvcj5GZXJyZWlyYTwvQXV0aG9yPjxZZWFyPjIwMjE8L1llYXI+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PEVuZE5vdGU+PENpdGU+PEF1dGhvcj5GZXJyZWlyYTwvQXV0aG9yPjxZZWFyPjIwMjE8L1llYXI+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BC7FA9">
        <w:rPr>
          <w:rFonts w:ascii="Times New Roman" w:hAnsi="Times New Roman"/>
          <w:sz w:val="28"/>
          <w:szCs w:val="28"/>
        </w:rPr>
      </w:r>
      <w:r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40" w:tooltip="Ferreira, 2021 #1175" w:history="1">
        <w:r w:rsidR="008A7D6B">
          <w:rPr>
            <w:rFonts w:ascii="Times New Roman" w:hAnsi="Times New Roman"/>
            <w:noProof/>
            <w:sz w:val="28"/>
            <w:szCs w:val="28"/>
          </w:rPr>
          <w:t>140</w:t>
        </w:r>
      </w:hyperlink>
      <w:r w:rsidR="00010EB4">
        <w:rPr>
          <w:rFonts w:ascii="Times New Roman" w:hAnsi="Times New Roman"/>
          <w:noProof/>
          <w:sz w:val="28"/>
          <w:szCs w:val="28"/>
        </w:rPr>
        <w:t>]</w:t>
      </w:r>
      <w:r w:rsidRPr="00BC7FA9">
        <w:rPr>
          <w:rFonts w:ascii="Times New Roman" w:hAnsi="Times New Roman"/>
          <w:sz w:val="28"/>
          <w:szCs w:val="28"/>
        </w:rPr>
        <w:fldChar w:fldCharType="end"/>
      </w:r>
      <w:r>
        <w:rPr>
          <w:rFonts w:ascii="Times New Roman" w:hAnsi="Times New Roman"/>
          <w:sz w:val="28"/>
          <w:szCs w:val="28"/>
        </w:rPr>
        <w:t xml:space="preserve">, </w:t>
      </w:r>
      <w:r w:rsidRPr="00BC7FA9">
        <w:rPr>
          <w:rFonts w:ascii="Times New Roman" w:hAnsi="Times New Roman"/>
          <w:sz w:val="28"/>
          <w:szCs w:val="28"/>
        </w:rPr>
        <w:fldChar w:fldCharType="begin">
          <w:fldData xml:space="preserve">PEVuZE5vdGU+PENpdGU+PEF1dGhvcj5aaHU8L0F1dGhvcj48WWVhcj4yMDIzPC9ZZWFyPjxSZWNO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PEVuZE5vdGU+PENpdGU+PEF1dGhvcj5aaHU8L0F1dGhvcj48WWVhcj4yMDIzPC9ZZWFyPjxSZWNO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BC7FA9">
        <w:rPr>
          <w:rFonts w:ascii="Times New Roman" w:hAnsi="Times New Roman"/>
          <w:sz w:val="28"/>
          <w:szCs w:val="28"/>
        </w:rPr>
      </w:r>
      <w:r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41" w:tooltip="Zhu, 2023 #1179" w:history="1">
        <w:r w:rsidR="008A7D6B">
          <w:rPr>
            <w:rFonts w:ascii="Times New Roman" w:hAnsi="Times New Roman"/>
            <w:noProof/>
            <w:sz w:val="28"/>
            <w:szCs w:val="28"/>
          </w:rPr>
          <w:t>141</w:t>
        </w:r>
      </w:hyperlink>
      <w:r w:rsidR="00010EB4">
        <w:rPr>
          <w:rFonts w:ascii="Times New Roman" w:hAnsi="Times New Roman"/>
          <w:noProof/>
          <w:sz w:val="28"/>
          <w:szCs w:val="28"/>
        </w:rPr>
        <w:t>]</w:t>
      </w:r>
      <w:r w:rsidRPr="00BC7FA9">
        <w:rPr>
          <w:rFonts w:ascii="Times New Roman" w:hAnsi="Times New Roman"/>
          <w:sz w:val="28"/>
          <w:szCs w:val="28"/>
        </w:rPr>
        <w:fldChar w:fldCharType="end"/>
      </w:r>
      <w:r w:rsidR="006C14C2">
        <w:rPr>
          <w:rFonts w:ascii="Times New Roman" w:hAnsi="Times New Roman"/>
          <w:sz w:val="28"/>
          <w:szCs w:val="28"/>
        </w:rPr>
        <w:t>,</w:t>
      </w:r>
      <w:r w:rsidRPr="00BC7FA9">
        <w:rPr>
          <w:rFonts w:ascii="Times New Roman" w:hAnsi="Times New Roman"/>
          <w:sz w:val="28"/>
          <w:szCs w:val="28"/>
        </w:rPr>
        <w:t xml:space="preserve"> </w:t>
      </w:r>
      <w:r w:rsidRPr="00BC7FA9">
        <w:rPr>
          <w:rFonts w:ascii="Times New Roman" w:hAnsi="Times New Roman"/>
          <w:sz w:val="28"/>
          <w:szCs w:val="28"/>
        </w:rPr>
        <w:fldChar w:fldCharType="begin">
          <w:fldData xml:space="preserve">PEVuZE5vdGU+PENpdGU+PEF1dGhvcj5XYW5nPC9BdXRob3I+PFllYXI+MjAyMjwvWWVhcj48UmVj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PEVuZE5vdGU+PENpdGU+PEF1dGhvcj5XYW5nPC9BdXRob3I+PFllYXI+MjAyMjwvWWVhcj48UmVj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BC7FA9">
        <w:rPr>
          <w:rFonts w:ascii="Times New Roman" w:hAnsi="Times New Roman"/>
          <w:sz w:val="28"/>
          <w:szCs w:val="28"/>
        </w:rPr>
      </w:r>
      <w:r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42" w:tooltip="Wang, 2022 #1187" w:history="1">
        <w:r w:rsidR="008A7D6B">
          <w:rPr>
            <w:rFonts w:ascii="Times New Roman" w:hAnsi="Times New Roman"/>
            <w:noProof/>
            <w:sz w:val="28"/>
            <w:szCs w:val="28"/>
          </w:rPr>
          <w:t>142</w:t>
        </w:r>
      </w:hyperlink>
      <w:r w:rsidR="00010EB4">
        <w:rPr>
          <w:rFonts w:ascii="Times New Roman" w:hAnsi="Times New Roman"/>
          <w:noProof/>
          <w:sz w:val="28"/>
          <w:szCs w:val="28"/>
        </w:rPr>
        <w:t>]</w:t>
      </w:r>
      <w:r w:rsidRPr="00BC7FA9">
        <w:rPr>
          <w:rFonts w:ascii="Times New Roman" w:hAnsi="Times New Roman"/>
          <w:sz w:val="28"/>
          <w:szCs w:val="28"/>
        </w:rPr>
        <w:fldChar w:fldCharType="end"/>
      </w:r>
      <w:r w:rsidRPr="00BC7FA9">
        <w:rPr>
          <w:rFonts w:ascii="Times New Roman" w:hAnsi="Times New Roman"/>
          <w:sz w:val="28"/>
          <w:szCs w:val="28"/>
        </w:rPr>
        <w:t>.</w:t>
      </w:r>
      <w:bookmarkStart w:id="1305" w:name="_Hlk236773360"/>
      <w:r>
        <w:rPr>
          <w:rFonts w:ascii="Times New Roman" w:hAnsi="Times New Roman"/>
          <w:sz w:val="28"/>
          <w:szCs w:val="28"/>
        </w:rPr>
        <w:t xml:space="preserve"> </w:t>
      </w:r>
      <w:r w:rsidRPr="00A3144F">
        <w:rPr>
          <w:rFonts w:ascii="Times New Roman" w:hAnsi="Times New Roman"/>
          <w:sz w:val="28"/>
          <w:szCs w:val="28"/>
        </w:rPr>
        <w:t>Các dấu ấn tổn thương cơ tim trong nghiên cứu gồm CK-MB đỉnh với trung vị 104 (30,6–227,2) U/</w:t>
      </w:r>
      <w:r>
        <w:rPr>
          <w:rFonts w:ascii="Times New Roman" w:hAnsi="Times New Roman"/>
          <w:sz w:val="28"/>
          <w:szCs w:val="28"/>
        </w:rPr>
        <w:t>l</w:t>
      </w:r>
      <w:r w:rsidRPr="00A3144F">
        <w:rPr>
          <w:rFonts w:ascii="Times New Roman" w:hAnsi="Times New Roman"/>
          <w:sz w:val="28"/>
          <w:szCs w:val="28"/>
        </w:rPr>
        <w:t>, Troponin I đỉnh 26214 (7553–27181) pg/m</w:t>
      </w:r>
      <w:r>
        <w:rPr>
          <w:rFonts w:ascii="Times New Roman" w:hAnsi="Times New Roman"/>
          <w:sz w:val="28"/>
          <w:szCs w:val="28"/>
        </w:rPr>
        <w:t>l</w:t>
      </w:r>
      <w:r w:rsidRPr="00A3144F">
        <w:rPr>
          <w:rFonts w:ascii="Times New Roman" w:hAnsi="Times New Roman"/>
          <w:sz w:val="28"/>
          <w:szCs w:val="28"/>
        </w:rPr>
        <w:t xml:space="preserve"> và NT-proBNP 538 (113–2509) pg/m</w:t>
      </w:r>
      <w:r>
        <w:rPr>
          <w:rFonts w:ascii="Times New Roman" w:hAnsi="Times New Roman"/>
          <w:sz w:val="28"/>
          <w:szCs w:val="28"/>
        </w:rPr>
        <w:t>l</w:t>
      </w:r>
      <w:r w:rsidR="00F30E38">
        <w:rPr>
          <w:rFonts w:ascii="Times New Roman" w:hAnsi="Times New Roman"/>
          <w:sz w:val="28"/>
          <w:szCs w:val="28"/>
        </w:rPr>
        <w:t xml:space="preserve"> (</w:t>
      </w:r>
      <w:r w:rsidR="00F30E38" w:rsidRPr="00F30E38">
        <w:rPr>
          <w:rFonts w:ascii="Times New Roman" w:hAnsi="Times New Roman"/>
          <w:b/>
          <w:bCs/>
          <w:i/>
          <w:iCs/>
          <w:sz w:val="28"/>
          <w:szCs w:val="28"/>
        </w:rPr>
        <w:t>bảng 3.3</w:t>
      </w:r>
      <w:r w:rsidR="00F30E38">
        <w:rPr>
          <w:rFonts w:ascii="Times New Roman" w:hAnsi="Times New Roman"/>
          <w:sz w:val="28"/>
          <w:szCs w:val="28"/>
        </w:rPr>
        <w:t>)</w:t>
      </w:r>
      <w:r w:rsidRPr="00A3144F">
        <w:rPr>
          <w:rFonts w:ascii="Times New Roman" w:hAnsi="Times New Roman"/>
          <w:sz w:val="28"/>
          <w:szCs w:val="28"/>
        </w:rPr>
        <w:t xml:space="preserve">, nhìn chung tương tự các nghiên cứu </w:t>
      </w:r>
      <w:bookmarkEnd w:id="1305"/>
      <w:r>
        <w:rPr>
          <w:rFonts w:ascii="Times New Roman" w:hAnsi="Times New Roman"/>
          <w:sz w:val="28"/>
          <w:szCs w:val="28"/>
        </w:rPr>
        <w:t xml:space="preserve">trên thế giới </w:t>
      </w:r>
      <w:r w:rsidRPr="00BC7FA9">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&lt;EndNote&gt;&lt;Cite&gt;&lt;Author&gt;Tangen&lt;/Author&gt;&lt;Year&gt;2024&lt;/Year&gt;&lt;RecNum&gt;1189&lt;/RecNum&gt;&lt;DisplayText&gt;[76]&lt;/DisplayText&gt;&lt;record&gt;&lt;rec-number&gt;1189&lt;/rec-number&gt;&lt;foreign-keys&gt;&lt;key app="EN" db-id="25vvvtszhdr0f3e252tp0a5l9vd2svztxwrp"&gt;1189&lt;/key&gt;&lt;/foreign-keys&gt;&lt;ref-type name="Journal Article"&gt;17&lt;/ref-type&gt;&lt;contributors&gt;&lt;authors&gt;&lt;author&gt;Tangen, J.&lt;/author&gt;&lt;author&gt;Nguyen, T. M.&lt;/author&gt;&lt;author&gt;Melichova, D.&lt;/author&gt;&lt;author&gt;Klaeboe, L. G.&lt;/author&gt;&lt;author&gt;Forsa, M.&lt;/author&gt;&lt;author&gt;Andresen, K.&lt;/author&gt;&lt;author&gt;Wazzan, A. A.&lt;/author&gt;&lt;author&gt;Lie, O.&lt;/author&gt;&lt;author&gt;Haugaa, K.&lt;/author&gt;&lt;author&gt;Skulstad, H.&lt;/author&gt;&lt;author&gt;Brunvand, H.&lt;/author&gt;&lt;author&gt;Edvardsen, T.&lt;/author&gt;&lt;/authors&gt;&lt;/contributors&gt;&lt;auth-address&gt;ProCardio Center for Innovation, Department of Cardiology, Oslo University Hospital, Rikshospitalet, P.O. Box 4950 Nydalen, 0424 Oslo, Norway.&amp;#xD;Institute for Clinical Medicine, University of Oslo, Sognsvannsveien 9, 0373 Oslo, Norway.&amp;#xD;Department of Cardiology, Hospital of Southern of Norway, Sykehusveien 1, 4838 Arendal, Norway.&lt;/auth-address&gt;&lt;titles&gt;&lt;title&gt;The Prognostic Value of Left Atrial Function in Patients with Acute Myocardial Infarction&lt;/title&gt;&lt;secondary-title&gt;Diagnostics (Basel)&lt;/secondary-title&gt;&lt;/titles&gt;&lt;periodical&gt;&lt;full-title&gt;Diagnostics (Basel)&lt;/full-title&gt;&lt;/periodical&gt;&lt;pages&gt;2027&lt;/pages&gt;&lt;volume&gt;14&lt;/volume&gt;&lt;number&gt;18&lt;/number&gt;&lt;edition&gt;2024/09/28 22:43&lt;/edition&gt;&lt;dates&gt;&lt;year&gt;2024&lt;/year&gt;&lt;pub-dates&gt;&lt;date&gt;Sep 13&lt;/date&gt;&lt;/pub-dates&gt;&lt;/dates&gt;&lt;isbn&gt;2075-4418 (Print)&amp;#xD;2075-4418 (Electronic)&amp;#xD;2075-4418 (Linking)&lt;/isbn&gt;&lt;accession-num&gt;39335706&lt;/accession-num&gt;&lt;urls&gt;&lt;related-urls&gt;&lt;url&gt;http://www.ncbi.nlm.nih.gov/pubmed/39335706&lt;/url&gt;&lt;/related-urls&gt;&lt;/urls&gt;&lt;custom2&gt;11431593&lt;/custom2&gt;&lt;electronic-resource-num&gt;10.3390/diagnostics14182027&lt;/electronic-resource-num&gt;&lt;language&gt;eng&lt;/language&gt;&lt;/record&gt;&lt;/Cite&gt;&lt;/EndNote&gt;</w:instrText>
      </w:r>
      <w:r w:rsidRPr="00BC7FA9">
        <w:rPr>
          <w:rFonts w:ascii="Times New Roman" w:hAnsi="Times New Roman"/>
          <w:sz w:val="28"/>
          <w:szCs w:val="28"/>
        </w:rPr>
        <w:fldChar w:fldCharType="separate"/>
      </w:r>
      <w:r>
        <w:rPr>
          <w:rFonts w:ascii="Times New Roman" w:hAnsi="Times New Roman"/>
          <w:noProof/>
          <w:sz w:val="28"/>
          <w:szCs w:val="28"/>
        </w:rPr>
        <w:t>[</w:t>
      </w:r>
      <w:hyperlink w:anchor="_ENREF_76" w:tooltip="Tangen, 2024 #1189" w:history="1">
        <w:r w:rsidR="008A7D6B">
          <w:rPr>
            <w:rFonts w:ascii="Times New Roman" w:hAnsi="Times New Roman"/>
            <w:noProof/>
            <w:sz w:val="28"/>
            <w:szCs w:val="28"/>
          </w:rPr>
          <w:t>76</w:t>
        </w:r>
      </w:hyperlink>
      <w:r>
        <w:rPr>
          <w:rFonts w:ascii="Times New Roman" w:hAnsi="Times New Roman"/>
          <w:noProof/>
          <w:sz w:val="28"/>
          <w:szCs w:val="28"/>
        </w:rPr>
        <w:t>]</w:t>
      </w:r>
      <w:r w:rsidRPr="00BC7FA9">
        <w:rPr>
          <w:rFonts w:ascii="Times New Roman" w:hAnsi="Times New Roman"/>
          <w:sz w:val="28"/>
          <w:szCs w:val="28"/>
        </w:rPr>
        <w:fldChar w:fldCharType="end"/>
      </w:r>
      <w:r>
        <w:rPr>
          <w:rFonts w:ascii="Times New Roman" w:hAnsi="Times New Roman"/>
          <w:sz w:val="28"/>
          <w:szCs w:val="28"/>
        </w:rPr>
        <w:t>,</w:t>
      </w:r>
      <w:r w:rsidRPr="00BC7FA9">
        <w:rPr>
          <w:rFonts w:ascii="Times New Roman" w:hAnsi="Times New Roman"/>
          <w:sz w:val="28"/>
          <w:szCs w:val="28"/>
        </w:rPr>
        <w:t xml:space="preserve"> </w:t>
      </w:r>
      <w:r w:rsidR="003061D1" w:rsidRPr="00BC7FA9">
        <w:rPr>
          <w:rFonts w:ascii="Times New Roman" w:hAnsi="Times New Roman"/>
          <w:sz w:val="28"/>
          <w:szCs w:val="28"/>
        </w:rPr>
        <w:fldChar w:fldCharType="begin">
          <w:fldData xml:space="preserve">PEVuZE5vdGU+PENpdGU+PEF1dGhvcj5KaWFuZzwvQXV0aG9yPjxZZWFyPjIwMjQ8L1llYXI+PFJl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PEVuZE5vdGU+PENpdGU+PEF1dGhvcj5KaWFuZzwvQXV0aG9yPjxZZWFyPjIwMjQ8L1llYXI+PFJl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3061D1" w:rsidRPr="00BC7FA9">
        <w:rPr>
          <w:rFonts w:ascii="Times New Roman" w:hAnsi="Times New Roman"/>
          <w:sz w:val="28"/>
          <w:szCs w:val="28"/>
        </w:rPr>
      </w:r>
      <w:r w:rsidR="003061D1"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30" w:tooltip="Jiang, 2024 #1177" w:history="1">
        <w:r w:rsidR="008A7D6B">
          <w:rPr>
            <w:rFonts w:ascii="Times New Roman" w:hAnsi="Times New Roman"/>
            <w:noProof/>
            <w:sz w:val="28"/>
            <w:szCs w:val="28"/>
          </w:rPr>
          <w:t>130</w:t>
        </w:r>
      </w:hyperlink>
      <w:r w:rsidR="00010EB4">
        <w:rPr>
          <w:rFonts w:ascii="Times New Roman" w:hAnsi="Times New Roman"/>
          <w:noProof/>
          <w:sz w:val="28"/>
          <w:szCs w:val="28"/>
        </w:rPr>
        <w:t>]</w:t>
      </w:r>
      <w:r w:rsidR="003061D1" w:rsidRPr="00BC7FA9">
        <w:rPr>
          <w:rFonts w:ascii="Times New Roman" w:hAnsi="Times New Roman"/>
          <w:sz w:val="28"/>
          <w:szCs w:val="28"/>
        </w:rPr>
        <w:fldChar w:fldCharType="end"/>
      </w:r>
      <w:r w:rsidR="003061D1" w:rsidRPr="00BC7FA9">
        <w:rPr>
          <w:rFonts w:ascii="Times New Roman" w:hAnsi="Times New Roman"/>
          <w:sz w:val="28"/>
          <w:szCs w:val="28"/>
        </w:rPr>
        <w:t xml:space="preserve">, </w:t>
      </w:r>
      <w:r w:rsidRPr="00BC7FA9">
        <w:rPr>
          <w:rFonts w:ascii="Times New Roman" w:hAnsi="Times New Roman"/>
          <w:sz w:val="28"/>
          <w:szCs w:val="28"/>
        </w:rPr>
        <w:fldChar w:fldCharType="begin">
          <w:fldData xml:space="preserve">PEVuZE5vdGU+PENpdGU+PEF1dGhvcj5SZWluZGw8L0F1dGhvcj48WWVhcj4yMDE5PC9ZZWFyPjxS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=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PEVuZE5vdGU+PENpdGU+PEF1dGhvcj5SZWluZGw8L0F1dGhvcj48WWVhcj4yMDE5PC9ZZWFyPjxS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=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BC7FA9">
        <w:rPr>
          <w:rFonts w:ascii="Times New Roman" w:hAnsi="Times New Roman"/>
          <w:sz w:val="28"/>
          <w:szCs w:val="28"/>
        </w:rPr>
      </w:r>
      <w:r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43" w:tooltip="Reindl, 2019 #1158" w:history="1">
        <w:r w:rsidR="008A7D6B">
          <w:rPr>
            <w:rFonts w:ascii="Times New Roman" w:hAnsi="Times New Roman"/>
            <w:noProof/>
            <w:sz w:val="28"/>
            <w:szCs w:val="28"/>
          </w:rPr>
          <w:t>143</w:t>
        </w:r>
      </w:hyperlink>
      <w:r w:rsidR="00010EB4">
        <w:rPr>
          <w:rFonts w:ascii="Times New Roman" w:hAnsi="Times New Roman"/>
          <w:noProof/>
          <w:sz w:val="28"/>
          <w:szCs w:val="28"/>
        </w:rPr>
        <w:t>]</w:t>
      </w:r>
      <w:r w:rsidRPr="00BC7FA9">
        <w:rPr>
          <w:rFonts w:ascii="Times New Roman" w:hAnsi="Times New Roman"/>
          <w:sz w:val="28"/>
          <w:szCs w:val="28"/>
        </w:rPr>
        <w:fldChar w:fldCharType="end"/>
      </w:r>
      <w:r w:rsidRPr="00BC7FA9">
        <w:rPr>
          <w:rFonts w:ascii="Times New Roman" w:hAnsi="Times New Roman"/>
          <w:sz w:val="28"/>
          <w:szCs w:val="28"/>
        </w:rPr>
        <w:t>,</w:t>
      </w:r>
      <w:r w:rsidRPr="00A3144F">
        <w:rPr>
          <w:rFonts w:ascii="Times New Roman" w:hAnsi="Times New Roman"/>
          <w:sz w:val="28"/>
          <w:szCs w:val="28"/>
        </w:rPr>
        <w:t xml:space="preserve"> </w:t>
      </w:r>
      <w:r w:rsidRPr="00BC7FA9">
        <w:rPr>
          <w:rFonts w:ascii="Times New Roman" w:hAnsi="Times New Roman"/>
          <w:sz w:val="28"/>
          <w:szCs w:val="28"/>
        </w:rPr>
        <w:fldChar w:fldCharType="begin">
          <w:fldData xml:space="preserve">PEVuZE5vdGU+PENpdGU+PEF1dGhvcj5Xb288L0F1dGhvcj48WWVhcj4yMDExPC9ZZWFyPjxSZWNO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PEVuZE5vdGU+PENpdGU+PEF1dGhvcj5Xb288L0F1dGhvcj48WWVhcj4yMDExPC9ZZWFyPjxSZWNO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BC7FA9">
        <w:rPr>
          <w:rFonts w:ascii="Times New Roman" w:hAnsi="Times New Roman"/>
          <w:sz w:val="28"/>
          <w:szCs w:val="28"/>
        </w:rPr>
      </w:r>
      <w:r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44" w:tooltip="Woo, 2011 #1184" w:history="1">
        <w:r w:rsidR="008A7D6B">
          <w:rPr>
            <w:rFonts w:ascii="Times New Roman" w:hAnsi="Times New Roman"/>
            <w:noProof/>
            <w:sz w:val="28"/>
            <w:szCs w:val="28"/>
          </w:rPr>
          <w:t>144</w:t>
        </w:r>
      </w:hyperlink>
      <w:r w:rsidR="00010EB4">
        <w:rPr>
          <w:rFonts w:ascii="Times New Roman" w:hAnsi="Times New Roman"/>
          <w:noProof/>
          <w:sz w:val="28"/>
          <w:szCs w:val="28"/>
        </w:rPr>
        <w:t>]</w:t>
      </w:r>
      <w:r w:rsidRPr="00BC7FA9">
        <w:rPr>
          <w:rFonts w:ascii="Times New Roman" w:hAnsi="Times New Roman"/>
          <w:sz w:val="28"/>
          <w:szCs w:val="28"/>
        </w:rPr>
        <w:fldChar w:fldCharType="end"/>
      </w:r>
      <w:r>
        <w:rPr>
          <w:rFonts w:ascii="Times New Roman" w:hAnsi="Times New Roman"/>
          <w:sz w:val="28"/>
          <w:szCs w:val="28"/>
        </w:rPr>
        <w:t xml:space="preserve">. </w:t>
      </w:r>
      <w:r w:rsidRPr="00A3144F">
        <w:rPr>
          <w:rFonts w:ascii="Times New Roman" w:hAnsi="Times New Roman"/>
          <w:sz w:val="28"/>
          <w:szCs w:val="28"/>
        </w:rPr>
        <w:t>Nhiều nghiên cứu đã chứng minh nồng độ CK-MB, Troponin và NT-proBNP tăng cao có liên quan với kích thước ổ nhồi máu, suy giảm chức năng thất trái</w:t>
      </w:r>
      <w:r w:rsidR="003061D1">
        <w:rPr>
          <w:rFonts w:ascii="Times New Roman" w:hAnsi="Times New Roman"/>
          <w:sz w:val="28"/>
          <w:szCs w:val="28"/>
        </w:rPr>
        <w:t xml:space="preserve">, </w:t>
      </w:r>
      <w:r w:rsidRPr="00A3144F">
        <w:rPr>
          <w:rFonts w:ascii="Times New Roman" w:hAnsi="Times New Roman"/>
          <w:sz w:val="28"/>
          <w:szCs w:val="28"/>
        </w:rPr>
        <w:t xml:space="preserve">tăng nguy cơ biến cố tim mạch </w:t>
      </w:r>
      <w:r w:rsidR="003061D1">
        <w:rPr>
          <w:rFonts w:ascii="Times New Roman" w:hAnsi="Times New Roman"/>
          <w:sz w:val="28"/>
          <w:szCs w:val="28"/>
        </w:rPr>
        <w:t>và</w:t>
      </w:r>
      <w:r w:rsidRPr="00A3144F">
        <w:rPr>
          <w:rFonts w:ascii="Times New Roman" w:hAnsi="Times New Roman"/>
          <w:sz w:val="28"/>
          <w:szCs w:val="28"/>
        </w:rPr>
        <w:t xml:space="preserve"> tử vong sau </w:t>
      </w:r>
      <w:r>
        <w:rPr>
          <w:rFonts w:ascii="Times New Roman" w:hAnsi="Times New Roman"/>
          <w:sz w:val="28"/>
          <w:szCs w:val="28"/>
        </w:rPr>
        <w:t>NMCT</w:t>
      </w:r>
      <w:r w:rsidRPr="00A3144F">
        <w:rPr>
          <w:rFonts w:ascii="Times New Roman" w:hAnsi="Times New Roman"/>
          <w:sz w:val="28"/>
          <w:szCs w:val="28"/>
        </w:rPr>
        <w:t xml:space="preserve"> </w:t>
      </w:r>
      <w:r w:rsidRPr="00BC7FA9">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&lt;EndNote&gt;&lt;Cite&gt;&lt;Author&gt;Popa&lt;/Author&gt;&lt;Year&gt;2023&lt;/Year&gt;&lt;RecNum&gt;1185&lt;/RecNum&gt;&lt;DisplayText&gt;[145]&lt;/DisplayText&gt;&lt;record&gt;&lt;rec-number&gt;1185&lt;/rec-number&gt;&lt;foreign-keys&gt;&lt;key app="EN" db-id="25vvvtszhdr0f3e252tp0a5l9vd2svztxwrp"&gt;1185&lt;/key&gt;&lt;/foreign-keys&gt;&lt;ref-type name="Journal Article"&gt;17&lt;/ref-type&gt;&lt;contributors&gt;&lt;authors&gt;&lt;author&gt;Popa, D. M.&lt;/author&gt;&lt;author&gt;Macovei, L.&lt;/author&gt;&lt;author&gt;Moscalu, M.&lt;/author&gt;&lt;author&gt;Sascau, R. A.&lt;/author&gt;&lt;author&gt;Statescu, C.&lt;/author&gt;&lt;/authors&gt;&lt;/contributors&gt;&lt;auth-address&gt;Cardiology Department, Institute of Cardiovascular Diseases Prof. Dr. George I.M. Georgescu, 700503 Iasi, Romania.&amp;#xD;Internal Medicine Department, University of Medicine and Pharmacy &amp;quot;Grigore T. Popa&amp;quot;, 700115 Iasi, Romania.&amp;#xD;Medical Informatics and Statistics Department, University of Medicine and Pharmacy &amp;quot;Grigore T. Popa&amp;quot;, 700115 Iasi, Romania.&lt;/auth-address&gt;&lt;titles&gt;&lt;title&gt;The Prognostic Value of Creatine Kinase-MB Dynamics after Primary Angioplasty in ST-Elevation Myocardial Infarctions&lt;/title&gt;&lt;secondary-title&gt;Diagnostics (Basel)&lt;/secondary-title&gt;&lt;/titles&gt;&lt;periodical&gt;&lt;full-title&gt;Diagnostics (Basel)&lt;/full-title&gt;&lt;/periodical&gt;&lt;pages&gt;3143&lt;/pages&gt;&lt;volume&gt;13&lt;/volume&gt;&lt;number&gt;19&lt;/number&gt;&lt;edition&gt;2023/10/14&lt;/edition&gt;&lt;dates&gt;&lt;year&gt;2023&lt;/year&gt;&lt;pub-dates&gt;&lt;date&gt;Oct 6&lt;/date&gt;&lt;/pub-dates&gt;&lt;/dates&gt;&lt;isbn&gt;2075-4418 (Print)&amp;#xD;2075-4418 (Electronic)&amp;#xD;2075-4418 (Linking)&lt;/isbn&gt;&lt;accession-num&gt;37835886&lt;/accession-num&gt;&lt;urls&gt;&lt;related-urls&gt;&lt;url&gt;http://www.ncbi.nlm.nih.gov/pubmed/37835886&lt;/url&gt;&lt;/related-urls&gt;&lt;/urls&gt;&lt;custom2&gt;10572381&lt;/custom2&gt;&lt;electronic-resource-num&gt;10.3390/diagnostics13193143&lt;/electronic-resource-num&gt;&lt;language&gt;eng&lt;/language&gt;&lt;/record&gt;&lt;/Cite&gt;&lt;/EndNote&gt;</w:instrText>
      </w:r>
      <w:r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45" w:tooltip="Popa, 2023 #1185" w:history="1">
        <w:r w:rsidR="008A7D6B">
          <w:rPr>
            <w:rFonts w:ascii="Times New Roman" w:hAnsi="Times New Roman"/>
            <w:noProof/>
            <w:sz w:val="28"/>
            <w:szCs w:val="28"/>
          </w:rPr>
          <w:t>145</w:t>
        </w:r>
      </w:hyperlink>
      <w:r w:rsidR="00010EB4">
        <w:rPr>
          <w:rFonts w:ascii="Times New Roman" w:hAnsi="Times New Roman"/>
          <w:noProof/>
          <w:sz w:val="28"/>
          <w:szCs w:val="28"/>
        </w:rPr>
        <w:t>]</w:t>
      </w:r>
      <w:r w:rsidRPr="00BC7FA9">
        <w:rPr>
          <w:rFonts w:ascii="Times New Roman" w:hAnsi="Times New Roman"/>
          <w:sz w:val="28"/>
          <w:szCs w:val="28"/>
        </w:rPr>
        <w:fldChar w:fldCharType="end"/>
      </w:r>
      <w:r>
        <w:rPr>
          <w:rFonts w:ascii="Times New Roman" w:hAnsi="Times New Roman"/>
          <w:sz w:val="28"/>
          <w:szCs w:val="28"/>
        </w:rPr>
        <w:t>,</w:t>
      </w:r>
      <w:r>
        <w:rPr>
          <w:rFonts w:ascii="Times New Roman" w:eastAsiaTheme="majorEastAsia" w:hAnsi="Times New Roman"/>
          <w:b/>
          <w:sz w:val="28"/>
          <w:szCs w:val="28"/>
        </w:rPr>
        <w:t xml:space="preserve"> </w:t>
      </w:r>
      <w:r w:rsidRPr="00BC7FA9">
        <w:rPr>
          <w:rFonts w:ascii="Times New Roman" w:hAnsi="Times New Roman"/>
          <w:sz w:val="28"/>
          <w:szCs w:val="28"/>
        </w:rPr>
        <w:fldChar w:fldCharType="begin">
          <w:fldData xml:space="preserve">PEVuZE5vdGU+PENpdGU+PEF1dGhvcj5LaHVsbGFyPC9BdXRob3I+PFllYXI+MjAyMjwvWWVhcj48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PEVuZE5vdGU+PENpdGU+PEF1dGhvcj5LaHVsbGFyPC9BdXRob3I+PFllYXI+MjAyMjwvWWVhcj48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BC7FA9">
        <w:rPr>
          <w:rFonts w:ascii="Times New Roman" w:hAnsi="Times New Roman"/>
          <w:sz w:val="28"/>
          <w:szCs w:val="28"/>
        </w:rPr>
      </w:r>
      <w:r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46" w:tooltip="Khullar, 2022 #1190" w:history="1">
        <w:r w:rsidR="008A7D6B">
          <w:rPr>
            <w:rFonts w:ascii="Times New Roman" w:hAnsi="Times New Roman"/>
            <w:noProof/>
            <w:sz w:val="28"/>
            <w:szCs w:val="28"/>
          </w:rPr>
          <w:t>146</w:t>
        </w:r>
      </w:hyperlink>
      <w:r w:rsidR="00010EB4">
        <w:rPr>
          <w:rFonts w:ascii="Times New Roman" w:hAnsi="Times New Roman"/>
          <w:noProof/>
          <w:sz w:val="28"/>
          <w:szCs w:val="28"/>
        </w:rPr>
        <w:t>]</w:t>
      </w:r>
      <w:r w:rsidRPr="00BC7FA9">
        <w:rPr>
          <w:rFonts w:ascii="Times New Roman" w:hAnsi="Times New Roman"/>
          <w:sz w:val="28"/>
          <w:szCs w:val="28"/>
        </w:rPr>
        <w:fldChar w:fldCharType="end"/>
      </w:r>
      <w:r>
        <w:rPr>
          <w:rFonts w:ascii="Times New Roman" w:hAnsi="Times New Roman"/>
          <w:sz w:val="28"/>
          <w:szCs w:val="28"/>
        </w:rPr>
        <w:t>,</w:t>
      </w:r>
      <w:r w:rsidRPr="00BC7FA9">
        <w:rPr>
          <w:rFonts w:ascii="Times New Roman" w:hAnsi="Times New Roman"/>
          <w:sz w:val="28"/>
          <w:szCs w:val="28"/>
        </w:rPr>
        <w:t xml:space="preserve"> </w:t>
      </w:r>
      <w:r w:rsidRPr="00BC7FA9">
        <w:rPr>
          <w:rFonts w:ascii="Times New Roman" w:hAnsi="Times New Roman"/>
          <w:sz w:val="28"/>
          <w:szCs w:val="28"/>
        </w:rPr>
        <w:fldChar w:fldCharType="begin">
          <w:fldData xml:space="preserve">PEVuZE5vdGU+PENpdGU+PEF1dGhvcj5XYW5hbWFrZXI8L0F1dGhvcj48WWVhcj4yMDE5PC9ZZWFy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PEVuZE5vdGU+PENpdGU+PEF1dGhvcj5XYW5hbWFrZXI8L0F1dGhvcj48WWVhcj4yMDE5PC9ZZWFy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BC7FA9">
        <w:rPr>
          <w:rFonts w:ascii="Times New Roman" w:hAnsi="Times New Roman"/>
          <w:sz w:val="28"/>
          <w:szCs w:val="28"/>
        </w:rPr>
      </w:r>
      <w:r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47" w:tooltip="Wanamaker, 2019 #1192" w:history="1">
        <w:r w:rsidR="008A7D6B">
          <w:rPr>
            <w:rFonts w:ascii="Times New Roman" w:hAnsi="Times New Roman"/>
            <w:noProof/>
            <w:sz w:val="28"/>
            <w:szCs w:val="28"/>
          </w:rPr>
          <w:t>147</w:t>
        </w:r>
      </w:hyperlink>
      <w:r w:rsidR="00010EB4">
        <w:rPr>
          <w:rFonts w:ascii="Times New Roman" w:hAnsi="Times New Roman"/>
          <w:noProof/>
          <w:sz w:val="28"/>
          <w:szCs w:val="28"/>
        </w:rPr>
        <w:t>]</w:t>
      </w:r>
      <w:r w:rsidRPr="00BC7FA9">
        <w:rPr>
          <w:rFonts w:ascii="Times New Roman" w:hAnsi="Times New Roman"/>
          <w:sz w:val="28"/>
          <w:szCs w:val="28"/>
        </w:rPr>
        <w:fldChar w:fldCharType="end"/>
      </w:r>
      <w:r>
        <w:rPr>
          <w:rFonts w:ascii="Times New Roman" w:hAnsi="Times New Roman"/>
          <w:sz w:val="28"/>
          <w:szCs w:val="28"/>
        </w:rPr>
        <w:t xml:space="preserve">, </w:t>
      </w:r>
      <w:r w:rsidRPr="00BC7FA9">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&lt;EndNote&gt;&lt;Cite&gt;&lt;Author&gt;Shi&lt;/Author&gt;&lt;Year&gt;2023&lt;/Year&gt;&lt;RecNum&gt;1193&lt;/RecNum&gt;&lt;DisplayText&gt;[148]&lt;/DisplayText&gt;&lt;record&gt;&lt;rec-number&gt;1193&lt;/rec-number&gt;&lt;foreign-keys&gt;&lt;key app="EN" db-id="25vvvtszhdr0f3e252tp0a5l9vd2svztxwrp"&gt;1193&lt;/key&gt;&lt;/foreign-keys&gt;&lt;ref-type name="Journal Article"&gt;17&lt;/ref-type&gt;&lt;contributors&gt;&lt;authors&gt;&lt;author&gt;Shi, J.&lt;/author&gt;&lt;author&gt;Wang, W.&lt;/author&gt;&lt;author&gt;Sun, Y.&lt;/author&gt;&lt;author&gt;Zhou, M.&lt;/author&gt;&lt;author&gt;Liu, J.&lt;/author&gt;&lt;/authors&gt;&lt;/contributors&gt;&lt;titles&gt;&lt;title&gt;Diagnostic Value of cTnl, NT-pro BNP, and Combined Tests in Acute Myocardial Infarction Patients&lt;/title&gt;&lt;secondary-title&gt;Altern Ther Health Med&lt;/secondary-title&gt;&lt;alt-title&gt;Alternative therapies in health and medicine&lt;/alt-title&gt;&lt;/titles&gt;&lt;periodical&gt;&lt;full-title&gt;Altern Ther Health Med&lt;/full-title&gt;&lt;abbr-1&gt;Alternative therapies in health and medicine&lt;/abbr-1&gt;&lt;/periodical&gt;&lt;alt-periodical&gt;&lt;full-title&gt;Altern Ther Health Med&lt;/full-title&gt;&lt;abbr-1&gt;Alternative therapies in health and medicine&lt;/abbr-1&gt;&lt;/alt-periodical&gt;&lt;pages&gt;412-417&lt;/pages&gt;&lt;volume&gt;29&lt;/volume&gt;&lt;number&gt;7&lt;/number&gt;&lt;edition&gt;2023/08/03&lt;/edition&gt;&lt;keywords&gt;&lt;keyword&gt;Humans&lt;/keyword&gt;&lt;keyword&gt;*Natriuretic Peptide, Brain&lt;/keyword&gt;&lt;keyword&gt;Stroke Volume/physiology&lt;/keyword&gt;&lt;keyword&gt;Retrospective Studies&lt;/keyword&gt;&lt;keyword&gt;Ventricular Function, Left&lt;/keyword&gt;&lt;keyword&gt;*Myocardial Infarction/diagnostic imaging&lt;/keyword&gt;&lt;keyword&gt;Biomarkers&lt;/keyword&gt;&lt;/keywords&gt;&lt;dates&gt;&lt;year&gt;2023&lt;/year&gt;&lt;pub-dates&gt;&lt;date&gt;Oct&lt;/date&gt;&lt;/pub-dates&gt;&lt;/dates&gt;&lt;isbn&gt;1078-6791 (Print)&amp;#xD;1078-6791 (Linking)&lt;/isbn&gt;&lt;accession-num&gt;37535916&lt;/accession-num&gt;&lt;work-type&gt;Observational Study&lt;/work-type&gt;&lt;urls&gt;&lt;related-urls&gt;&lt;url&gt;http://www.ncbi.nlm.nih.gov/pubmed/37535916&lt;/url&gt;&lt;/related-urls&gt;&lt;/urls&gt;&lt;language&gt;eng&lt;/language&gt;&lt;/record&gt;&lt;/Cite&gt;&lt;/EndNote&gt;</w:instrText>
      </w:r>
      <w:r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48" w:tooltip="Shi, 2023 #1193" w:history="1">
        <w:r w:rsidR="008A7D6B">
          <w:rPr>
            <w:rFonts w:ascii="Times New Roman" w:hAnsi="Times New Roman"/>
            <w:noProof/>
            <w:sz w:val="28"/>
            <w:szCs w:val="28"/>
          </w:rPr>
          <w:t>148</w:t>
        </w:r>
      </w:hyperlink>
      <w:r w:rsidR="00010EB4">
        <w:rPr>
          <w:rFonts w:ascii="Times New Roman" w:hAnsi="Times New Roman"/>
          <w:noProof/>
          <w:sz w:val="28"/>
          <w:szCs w:val="28"/>
        </w:rPr>
        <w:t>]</w:t>
      </w:r>
      <w:r w:rsidRPr="00BC7FA9">
        <w:rPr>
          <w:rFonts w:ascii="Times New Roman" w:hAnsi="Times New Roman"/>
          <w:sz w:val="28"/>
          <w:szCs w:val="28"/>
        </w:rPr>
        <w:fldChar w:fldCharType="end"/>
      </w:r>
      <w:r>
        <w:rPr>
          <w:rFonts w:ascii="Times New Roman" w:hAnsi="Times New Roman"/>
          <w:sz w:val="28"/>
          <w:szCs w:val="28"/>
        </w:rPr>
        <w:t>,</w:t>
      </w:r>
      <w:r w:rsidRPr="00BC7FA9">
        <w:rPr>
          <w:rFonts w:ascii="Times New Roman" w:hAnsi="Times New Roman"/>
          <w:sz w:val="28"/>
          <w:szCs w:val="28"/>
        </w:rPr>
        <w:t xml:space="preserve"> </w:t>
      </w:r>
      <w:r w:rsidRPr="00BC7FA9">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&lt;EndNote&gt;&lt;Cite&gt;&lt;Author&gt;Tan&lt;/Author&gt;&lt;Year&gt;2022&lt;/Year&gt;&lt;RecNum&gt;1194&lt;/RecNum&gt;&lt;DisplayText&gt;[149]&lt;/DisplayText&gt;&lt;record&gt;&lt;rec-number&gt;1194&lt;/rec-number&gt;&lt;foreign-keys&gt;&lt;key app="EN" db-id="25vvvtszhdr0f3e252tp0a5l9vd2svztxwrp"&gt;1194&lt;/key&gt;&lt;/foreign-keys&gt;&lt;ref-type name="Journal Article"&gt;17&lt;/ref-type&gt;&lt;contributors&gt;&lt;authors&gt;&lt;author&gt;Tan, S.S&lt;/author&gt;&lt;author&gt;Koh, K.T&lt;/author&gt;&lt;author&gt;Fong, A.Y&lt;/author&gt;&lt;author&gt;Bujang, M.A&lt;/author&gt;&lt;author&gt;Tiong, L.L&lt;/author&gt;&lt;author&gt;Cham, Y.L&lt;/author&gt;&lt;author&gt;Ho, K.H&lt;/author&gt;&lt;/authors&gt;&lt;/contributors&gt;&lt;titles&gt;&lt;title&gt;NT-proBNP Cut-off Values for Risk Stratification in Acute MI and Comparison with Other Risk Assessment Scores&lt;/title&gt;&lt;secondary-title&gt;Journal of Asian Pacific Society of Cardiology&lt;/secondary-title&gt;&lt;/titles&gt;&lt;periodical&gt;&lt;full-title&gt;Journal of Asian Pacific Society of Cardiology&lt;/full-title&gt;&lt;/periodical&gt;&lt;pages&gt;10&lt;/pages&gt;&lt;volume&gt;1&lt;/volume&gt;&lt;dates&gt;&lt;year&gt;2022&lt;/year&gt;&lt;/dates&gt;&lt;urls&gt;&lt;/urls&gt;&lt;electronic-resource-num&gt;https://doi.org/10.15420/japsc.2021.14&lt;/electronic-resource-num&gt;&lt;/record&gt;&lt;/Cite&gt;&lt;/EndNote&gt;</w:instrText>
      </w:r>
      <w:r w:rsidRPr="00BC7FA9">
        <w:rPr>
          <w:rFonts w:ascii="Times New Roman" w:hAnsi="Times New Roman"/>
          <w:sz w:val="28"/>
          <w:szCs w:val="28"/>
        </w:rPr>
        <w:fldChar w:fldCharType="separate"/>
      </w:r>
      <w:r w:rsidR="00010EB4">
        <w:rPr>
          <w:rFonts w:ascii="Times New Roman" w:hAnsi="Times New Roman"/>
          <w:noProof/>
          <w:sz w:val="28"/>
          <w:szCs w:val="28"/>
        </w:rPr>
        <w:t>[</w:t>
      </w:r>
      <w:hyperlink w:anchor="_ENREF_149" w:tooltip="Tan, 2022 #1194" w:history="1">
        <w:r w:rsidR="008A7D6B">
          <w:rPr>
            <w:rFonts w:ascii="Times New Roman" w:hAnsi="Times New Roman"/>
            <w:noProof/>
            <w:sz w:val="28"/>
            <w:szCs w:val="28"/>
          </w:rPr>
          <w:t>149</w:t>
        </w:r>
      </w:hyperlink>
      <w:r w:rsidR="00010EB4">
        <w:rPr>
          <w:rFonts w:ascii="Times New Roman" w:hAnsi="Times New Roman"/>
          <w:noProof/>
          <w:sz w:val="28"/>
          <w:szCs w:val="28"/>
        </w:rPr>
        <w:t>]</w:t>
      </w:r>
      <w:r w:rsidRPr="00BC7FA9">
        <w:rPr>
          <w:rFonts w:ascii="Times New Roman" w:hAnsi="Times New Roman"/>
          <w:sz w:val="28"/>
          <w:szCs w:val="28"/>
        </w:rPr>
        <w:fldChar w:fldCharType="end"/>
      </w:r>
      <w:r w:rsidRPr="00BC7FA9">
        <w:rPr>
          <w:rFonts w:ascii="Times New Roman" w:hAnsi="Times New Roman"/>
          <w:sz w:val="28"/>
          <w:szCs w:val="28"/>
        </w:rPr>
        <w:t xml:space="preserve">. </w:t>
      </w:r>
    </w:p>
    <w:p w14:paraId="446EE046" w14:textId="58774359" w:rsidR="0002723C" w:rsidRPr="003156B4" w:rsidRDefault="0002723C" w:rsidP="00B12422">
      <w:pPr>
        <w:spacing w:after="0" w:line="360" w:lineRule="auto"/>
        <w:jc w:val="both"/>
        <w:rPr>
          <w:rFonts w:ascii="Times New Roman" w:hAnsi="Times New Roman"/>
          <w:b/>
          <w:bCs/>
          <w:i/>
          <w:iCs/>
          <w:sz w:val="28"/>
          <w:szCs w:val="28"/>
        </w:rPr>
      </w:pPr>
      <w:r w:rsidRPr="003156B4">
        <w:rPr>
          <w:rFonts w:ascii="Times New Roman" w:hAnsi="Times New Roman"/>
          <w:b/>
          <w:bCs/>
          <w:i/>
          <w:iCs/>
          <w:sz w:val="28"/>
          <w:szCs w:val="28"/>
        </w:rPr>
        <w:t xml:space="preserve">* Đặc điểm siêu âm tim của bệnh nhân </w:t>
      </w:r>
      <w:r w:rsidR="00D67CEB">
        <w:rPr>
          <w:rFonts w:ascii="Times New Roman" w:hAnsi="Times New Roman"/>
          <w:b/>
          <w:bCs/>
          <w:i/>
          <w:iCs/>
          <w:sz w:val="28"/>
          <w:szCs w:val="28"/>
        </w:rPr>
        <w:t>NMCT</w:t>
      </w:r>
    </w:p>
    <w:p w14:paraId="6C9EC70A" w14:textId="5AAE8DAE" w:rsidR="0002723C" w:rsidRPr="003156B4" w:rsidRDefault="0002723C" w:rsidP="00B12422">
      <w:pPr>
        <w:spacing w:after="0" w:line="360" w:lineRule="auto"/>
        <w:jc w:val="both"/>
        <w:rPr>
          <w:rFonts w:ascii="Times New Roman" w:hAnsi="Times New Roman"/>
          <w:sz w:val="28"/>
          <w:szCs w:val="28"/>
        </w:rPr>
      </w:pPr>
      <w:r w:rsidRPr="003156B4">
        <w:rPr>
          <w:rFonts w:ascii="Times New Roman" w:hAnsi="Times New Roman"/>
          <w:sz w:val="28"/>
          <w:szCs w:val="28"/>
        </w:rPr>
        <w:tab/>
      </w:r>
      <w:bookmarkStart w:id="1306" w:name="_Hlk102504162"/>
      <w:r w:rsidRPr="003156B4">
        <w:rPr>
          <w:rFonts w:ascii="Times New Roman" w:hAnsi="Times New Roman"/>
          <w:sz w:val="28"/>
          <w:szCs w:val="28"/>
          <w:lang w:val="pt-BR"/>
        </w:rPr>
        <w:t xml:space="preserve">Rối loạn chức năng tâm trương thất trái chiếm tỷ lệ cao ở bệnh nhân </w:t>
      </w:r>
      <w:bookmarkEnd w:id="1306"/>
      <w:r w:rsidRPr="003156B4">
        <w:rPr>
          <w:rFonts w:ascii="Times New Roman" w:hAnsi="Times New Roman"/>
          <w:sz w:val="28"/>
          <w:szCs w:val="28"/>
          <w:lang w:val="pt-BR"/>
        </w:rPr>
        <w:t xml:space="preserve">NMCT, có liên quan với tỷ lệ sống sót lâu dài thấp hơn và tiên lượng xấu hơn </w:t>
      </w:r>
      <w:r w:rsidRPr="003156B4">
        <w:rPr>
          <w:rFonts w:ascii="Times New Roman" w:hAnsi="Times New Roman"/>
          <w:sz w:val="28"/>
          <w:szCs w:val="28"/>
          <w:lang w:val="pt-BR"/>
        </w:rPr>
        <w:lastRenderedPageBreak/>
        <w:t>ở những bệnh nhân này</w:t>
      </w:r>
      <w:r w:rsidRPr="003156B4">
        <w:rPr>
          <w:rFonts w:ascii="Times New Roman" w:hAnsi="Times New Roman"/>
          <w:sz w:val="28"/>
          <w:szCs w:val="28"/>
        </w:rPr>
        <w:t xml:space="preserve">. Nghiên cứu </w:t>
      </w:r>
      <w:r w:rsidR="00EC669D" w:rsidRPr="003156B4">
        <w:rPr>
          <w:rFonts w:ascii="Times New Roman" w:hAnsi="Times New Roman"/>
          <w:sz w:val="28"/>
          <w:szCs w:val="28"/>
        </w:rPr>
        <w:t>này</w:t>
      </w:r>
      <w:r w:rsidRPr="003156B4">
        <w:rPr>
          <w:rFonts w:ascii="Times New Roman" w:hAnsi="Times New Roman"/>
          <w:sz w:val="28"/>
          <w:szCs w:val="28"/>
        </w:rPr>
        <w:t xml:space="preserve"> cho thấy, các chỉ số chức năng tâm trương thất trái của bệnh nhân NMCT đều cao hơn có ý nghĩa so với nhóm chứng</w:t>
      </w:r>
      <w:r w:rsidR="00927AC0">
        <w:rPr>
          <w:rFonts w:ascii="Times New Roman" w:hAnsi="Times New Roman"/>
          <w:sz w:val="28"/>
          <w:szCs w:val="28"/>
        </w:rPr>
        <w:t xml:space="preserve"> (</w:t>
      </w:r>
      <w:r w:rsidR="00927AC0" w:rsidRPr="00927AC0">
        <w:rPr>
          <w:rFonts w:ascii="Times New Roman" w:hAnsi="Times New Roman"/>
          <w:b/>
          <w:bCs/>
          <w:i/>
          <w:iCs/>
          <w:sz w:val="28"/>
          <w:szCs w:val="28"/>
        </w:rPr>
        <w:t>bảng 3.4</w:t>
      </w:r>
      <w:r w:rsidR="00927AC0">
        <w:rPr>
          <w:rFonts w:ascii="Times New Roman" w:hAnsi="Times New Roman"/>
          <w:sz w:val="28"/>
          <w:szCs w:val="28"/>
        </w:rPr>
        <w:t>)</w:t>
      </w:r>
      <w:r w:rsidRPr="003156B4">
        <w:rPr>
          <w:rFonts w:ascii="Times New Roman" w:hAnsi="Times New Roman"/>
          <w:sz w:val="28"/>
          <w:szCs w:val="28"/>
        </w:rPr>
        <w:t xml:space="preserve">. 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các nghiên cứu trước đây, so với nhóm chứng, tỷ lệ </w:t>
      </w:r>
      <w:r w:rsidR="00D63DF9">
        <w:rPr>
          <w:rFonts w:ascii="Times New Roman" w:hAnsi="Times New Roman"/>
          <w:sz w:val="28"/>
          <w:szCs w:val="28"/>
        </w:rPr>
        <w:t>E/E’</w:t>
      </w:r>
      <w:r w:rsidRPr="003156B4">
        <w:rPr>
          <w:rFonts w:ascii="Times New Roman" w:hAnsi="Times New Roman"/>
          <w:sz w:val="28"/>
          <w:szCs w:val="28"/>
        </w:rPr>
        <w:t>cao hơn ở bệnh nhân NMCT có ST chênh lên</w:t>
      </w:r>
      <w:r w:rsidR="004A2C1B">
        <w:rPr>
          <w:rFonts w:ascii="Times New Roman" w:hAnsi="Times New Roman"/>
          <w:sz w:val="28"/>
          <w:szCs w:val="28"/>
        </w:rPr>
        <w:t xml:space="preserve"> </w:t>
      </w:r>
      <w:r w:rsidR="004A2C1B" w:rsidRPr="003156B4">
        <w:rPr>
          <w:rFonts w:ascii="Times New Roman" w:hAnsi="Times New Roman"/>
          <w:sz w:val="28"/>
          <w:szCs w:val="28"/>
        </w:rPr>
        <w:t>và NMCT không có ST chênh lên</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0" w:tooltip="Dogan, 2013 #889" w:history="1">
        <w:r w:rsidR="008A7D6B">
          <w:rPr>
            <w:rFonts w:ascii="Times New Roman" w:hAnsi="Times New Roman"/>
            <w:noProof/>
            <w:sz w:val="28"/>
            <w:szCs w:val="28"/>
          </w:rPr>
          <w:t>150</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&lt;EndNote&gt;&lt;Cite&gt;&lt;Author&gt;Magdy&lt;/Author&gt;&lt;Year&gt;2016&lt;/Year&gt;&lt;RecNum&gt;1129&lt;/RecNum&gt;&lt;DisplayText&gt;[74]&lt;/DisplayText&gt;&lt;record&gt;&lt;rec-number&gt;1129&lt;/rec-number&gt;&lt;foreign-keys&gt;&lt;key app="EN" db-id="25vvvtszhdr0f3e252tp0a5l9vd2svztxwrp"&gt;1129&lt;/key&gt;&lt;/foreign-keys&gt;&lt;ref-type name="Journal Article"&gt;17&lt;/ref-type&gt;&lt;contributors&gt;&lt;authors&gt;&lt;author&gt;Magdy, G&lt;/author&gt;&lt;author&gt;Ashmawy, H.E&lt;/author&gt;&lt;author&gt;Zidan, A&lt;/author&gt;&lt;author&gt;Saeed, A&lt;/author&gt;&lt;/authors&gt;&lt;/contributors&gt;&lt;titles&gt;&lt;title&gt;Left atrial myocardial deformation characteristics in patients presenting with ST elevation myocardial infarction&lt;/title&gt;&lt;secondary-title&gt;The Egyptian Heart Journal&lt;/secondary-title&gt;&lt;/titles&gt;&lt;periodical&gt;&lt;full-title&gt;The Egyptian Heart Journal&lt;/full-title&gt;&lt;/periodical&gt;&lt;pages&gt;181-186&lt;/pages&gt;&lt;volume&gt;68&lt;/volume&gt;&lt;number&gt;3&lt;/number&gt;&lt;dates&gt;&lt;year&gt;2016&lt;/year&gt;&lt;/dates&gt;&lt;urls&gt;&lt;/urls&gt;&lt;/record&gt;&lt;/Cite&gt;&lt;/EndNote&gt;</w:instrText>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4" w:tooltip="Magdy, 2016 #1129" w:history="1">
        <w:r w:rsidR="008A7D6B">
          <w:rPr>
            <w:rFonts w:ascii="Times New Roman" w:hAnsi="Times New Roman"/>
            <w:noProof/>
            <w:sz w:val="28"/>
            <w:szCs w:val="28"/>
          </w:rPr>
          <w:t>74</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004A2C1B">
        <w:rPr>
          <w:rFonts w:ascii="Times New Roman" w:hAnsi="Times New Roman"/>
          <w:sz w:val="28"/>
          <w:szCs w:val="28"/>
        </w:rPr>
        <w:t>,</w:t>
      </w:r>
      <w:r w:rsidR="005176E4"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1" w:tooltip="Degirmenci, 2014 #620" w:history="1">
        <w:r w:rsidR="008A7D6B">
          <w:rPr>
            <w:rFonts w:ascii="Times New Roman" w:hAnsi="Times New Roman"/>
            <w:noProof/>
            <w:sz w:val="28"/>
            <w:szCs w:val="28"/>
          </w:rPr>
          <w:t>151</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Ở bệnh nhân NMCT cấp, tỷ lệ </w:t>
      </w:r>
      <w:r w:rsidR="00D63DF9">
        <w:rPr>
          <w:rFonts w:ascii="Times New Roman" w:hAnsi="Times New Roman"/>
          <w:sz w:val="28"/>
          <w:szCs w:val="28"/>
        </w:rPr>
        <w:t>E/E’</w:t>
      </w:r>
      <w:r w:rsidRPr="003156B4">
        <w:rPr>
          <w:rFonts w:ascii="Times New Roman" w:hAnsi="Times New Roman"/>
          <w:sz w:val="28"/>
          <w:szCs w:val="28"/>
        </w:rPr>
        <w:t xml:space="preserve">tăng phản ánh tăng áp lực đổ đầy thất trái, dự đoán tăng tỷ lệ tử vong, tăng nguy cơ tái cấu trúc cơ tim và suy tim. Tỷ lệ </w:t>
      </w:r>
      <w:r w:rsidR="00D63DF9">
        <w:rPr>
          <w:rFonts w:ascii="Times New Roman" w:hAnsi="Times New Roman"/>
          <w:sz w:val="28"/>
          <w:szCs w:val="28"/>
        </w:rPr>
        <w:t>E/E’</w:t>
      </w:r>
      <w:r w:rsidRPr="003156B4">
        <w:rPr>
          <w:rFonts w:ascii="Times New Roman" w:hAnsi="Times New Roman"/>
          <w:sz w:val="28"/>
          <w:szCs w:val="28"/>
        </w:rPr>
        <w:t>&gt; 15 ở bệnh nhân NMCT có liên quan đến nguy cơ tử vong cao gấp 5 lần</w:t>
      </w:r>
      <w:r w:rsidR="0021103B" w:rsidRPr="003156B4">
        <w:rPr>
          <w:rFonts w:ascii="Times New Roman" w:hAnsi="Times New Roman"/>
          <w:sz w:val="28"/>
          <w:szCs w:val="28"/>
        </w:rPr>
        <w:t xml:space="preserve"> </w:t>
      </w:r>
      <w:r w:rsidR="00594ED3" w:rsidRPr="003156B4">
        <w:rPr>
          <w:rFonts w:ascii="Times New Roman" w:hAnsi="Times New Roman"/>
          <w:sz w:val="28"/>
          <w:szCs w:val="28"/>
        </w:rPr>
        <w:fldChar w:fldCharType="begin">
          <w:fldData xml:space="preserve">PEVuZE5vdGU+PENpdGU+PEF1dGhvcj5IaWxsaXM8L0F1dGhvcj48WWVhcj4yMDA0PC9ZZWFyPjxS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PEVuZE5vdGU+PENpdGU+PEF1dGhvcj5IaWxsaXM8L0F1dGhvcj48WWVhcj4yMDA0PC9ZZWFyPjxS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594ED3" w:rsidRPr="003156B4">
        <w:rPr>
          <w:rFonts w:ascii="Times New Roman" w:hAnsi="Times New Roman"/>
          <w:sz w:val="28"/>
          <w:szCs w:val="28"/>
        </w:rPr>
      </w:r>
      <w:r w:rsidR="00594ED3"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2" w:tooltip="Hillis, 2004 #786" w:history="1">
        <w:r w:rsidR="008A7D6B">
          <w:rPr>
            <w:rFonts w:ascii="Times New Roman" w:hAnsi="Times New Roman"/>
            <w:noProof/>
            <w:sz w:val="28"/>
            <w:szCs w:val="28"/>
          </w:rPr>
          <w:t>152</w:t>
        </w:r>
      </w:hyperlink>
      <w:r w:rsidR="00010EB4">
        <w:rPr>
          <w:rFonts w:ascii="Times New Roman" w:hAnsi="Times New Roman"/>
          <w:noProof/>
          <w:sz w:val="28"/>
          <w:szCs w:val="28"/>
        </w:rPr>
        <w:t>]</w:t>
      </w:r>
      <w:r w:rsidR="00594ED3" w:rsidRPr="003156B4">
        <w:rPr>
          <w:rFonts w:ascii="Times New Roman" w:hAnsi="Times New Roman"/>
          <w:sz w:val="28"/>
          <w:szCs w:val="28"/>
        </w:rPr>
        <w:fldChar w:fldCharType="end"/>
      </w:r>
      <w:r w:rsidRPr="003156B4">
        <w:rPr>
          <w:rFonts w:ascii="Times New Roman" w:hAnsi="Times New Roman"/>
          <w:sz w:val="28"/>
          <w:szCs w:val="28"/>
        </w:rPr>
        <w:t>.</w:t>
      </w:r>
    </w:p>
    <w:p w14:paraId="455D1F6E" w14:textId="562766DB" w:rsidR="00404C5A" w:rsidRPr="003156B4" w:rsidRDefault="0002723C" w:rsidP="00B12422">
      <w:pPr>
        <w:spacing w:after="0" w:line="360" w:lineRule="auto"/>
        <w:jc w:val="both"/>
        <w:rPr>
          <w:rFonts w:ascii="Times New Roman" w:hAnsi="Times New Roman"/>
          <w:sz w:val="28"/>
          <w:szCs w:val="28"/>
        </w:rPr>
      </w:pPr>
      <w:r w:rsidRPr="003156B4">
        <w:rPr>
          <w:rFonts w:ascii="Times New Roman" w:hAnsi="Times New Roman"/>
          <w:sz w:val="28"/>
          <w:szCs w:val="28"/>
        </w:rPr>
        <w:tab/>
        <w:t xml:space="preserve">Thể tích thất trái và phân suất tống máu thất trái là các chỉ số có ý nghĩa trong tiên lượng bệnh nhân NMCT cấp. Trong nghiên cứu </w:t>
      </w:r>
      <w:r w:rsidR="00EC669D" w:rsidRPr="003156B4">
        <w:rPr>
          <w:rFonts w:ascii="Times New Roman" w:hAnsi="Times New Roman"/>
          <w:sz w:val="28"/>
          <w:szCs w:val="28"/>
        </w:rPr>
        <w:t>này</w:t>
      </w:r>
      <w:r w:rsidRPr="003156B4">
        <w:rPr>
          <w:rFonts w:ascii="Times New Roman" w:hAnsi="Times New Roman"/>
          <w:sz w:val="28"/>
          <w:szCs w:val="28"/>
        </w:rPr>
        <w:t xml:space="preserve">, thể tích thất trái cuối tâm thu cao hơn, LVEF thấp hơn và khối lượng cơ thất trái cao hơn ở bệnh nhân NMCT so với nhóm chứng (lần lượt là 54,5 ± 28,3ml so với 42,1 ± 11,9ml, p &lt; 0,001; 53,7 ± 8,1% so với 62,4 ± 4, p &lt; 0,001 và 133,1 ± 49,5g so với 119,1 ± 34,2g, p = 0,04); không có sự khác biệt về thể tích cuối tâm trương giữa </w:t>
      </w:r>
      <w:r w:rsidR="00AC78DA" w:rsidRPr="003156B4">
        <w:rPr>
          <w:rFonts w:ascii="Times New Roman" w:hAnsi="Times New Roman"/>
          <w:sz w:val="28"/>
          <w:szCs w:val="28"/>
        </w:rPr>
        <w:t>hai</w:t>
      </w:r>
      <w:r w:rsidRPr="003156B4">
        <w:rPr>
          <w:rFonts w:ascii="Times New Roman" w:hAnsi="Times New Roman"/>
          <w:sz w:val="28"/>
          <w:szCs w:val="28"/>
        </w:rPr>
        <w:t xml:space="preserve"> nhóm</w:t>
      </w:r>
      <w:r w:rsidR="003E2021">
        <w:rPr>
          <w:rFonts w:ascii="Times New Roman" w:hAnsi="Times New Roman"/>
          <w:sz w:val="28"/>
          <w:szCs w:val="28"/>
        </w:rPr>
        <w:t xml:space="preserve"> (</w:t>
      </w:r>
      <w:r w:rsidR="003E2021" w:rsidRPr="003E2021">
        <w:rPr>
          <w:rFonts w:ascii="Times New Roman" w:hAnsi="Times New Roman"/>
          <w:b/>
          <w:bCs/>
          <w:i/>
          <w:iCs/>
          <w:sz w:val="28"/>
          <w:szCs w:val="28"/>
        </w:rPr>
        <w:t>bảng 3.4</w:t>
      </w:r>
      <w:r w:rsidR="003E2021">
        <w:rPr>
          <w:rFonts w:ascii="Times New Roman" w:hAnsi="Times New Roman"/>
          <w:sz w:val="28"/>
          <w:szCs w:val="28"/>
        </w:rPr>
        <w:t>)</w:t>
      </w:r>
      <w:r w:rsidRPr="003156B4">
        <w:rPr>
          <w:rFonts w:ascii="Times New Roman" w:hAnsi="Times New Roman"/>
          <w:sz w:val="28"/>
          <w:szCs w:val="28"/>
        </w:rPr>
        <w:t xml:space="preserve">. 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w:t>
      </w:r>
      <w:r w:rsidR="003E2021">
        <w:rPr>
          <w:rFonts w:ascii="Times New Roman" w:hAnsi="Times New Roman"/>
          <w:sz w:val="28"/>
          <w:szCs w:val="28"/>
        </w:rPr>
        <w:t xml:space="preserve">các </w:t>
      </w:r>
      <w:r w:rsidRPr="003156B4">
        <w:rPr>
          <w:rFonts w:ascii="Times New Roman" w:hAnsi="Times New Roman"/>
          <w:sz w:val="28"/>
          <w:szCs w:val="28"/>
        </w:rPr>
        <w:t xml:space="preserve">nghiên cứu của </w:t>
      </w:r>
      <w:r w:rsidR="003E2021" w:rsidRPr="003156B4">
        <w:rPr>
          <w:rFonts w:ascii="Times New Roman" w:hAnsi="Times New Roman"/>
          <w:sz w:val="28"/>
          <w:szCs w:val="28"/>
        </w:rPr>
        <w:t>Dogan</w:t>
      </w:r>
      <w:r w:rsidR="003E2021">
        <w:rPr>
          <w:rFonts w:ascii="Times New Roman" w:hAnsi="Times New Roman"/>
          <w:sz w:val="28"/>
          <w:szCs w:val="28"/>
        </w:rPr>
        <w:t xml:space="preserve"> C.</w:t>
      </w:r>
      <w:r w:rsidR="003E2021" w:rsidRPr="003156B4">
        <w:rPr>
          <w:rFonts w:ascii="Times New Roman" w:hAnsi="Times New Roman"/>
          <w:sz w:val="28"/>
          <w:szCs w:val="28"/>
        </w:rPr>
        <w:t xml:space="preserve"> và </w:t>
      </w:r>
      <w:r w:rsidR="003E2021">
        <w:rPr>
          <w:rFonts w:ascii="Times New Roman" w:hAnsi="Times New Roman"/>
          <w:sz w:val="28"/>
          <w:szCs w:val="28"/>
        </w:rPr>
        <w:t xml:space="preserve">cs, </w:t>
      </w:r>
      <w:r w:rsidR="003E2021" w:rsidRPr="003156B4">
        <w:rPr>
          <w:rFonts w:ascii="Times New Roman" w:hAnsi="Times New Roman"/>
          <w:sz w:val="28"/>
          <w:szCs w:val="28"/>
        </w:rPr>
        <w:t>Değirmenci</w:t>
      </w:r>
      <w:r w:rsidR="003E2021">
        <w:rPr>
          <w:rFonts w:ascii="Times New Roman" w:hAnsi="Times New Roman"/>
          <w:sz w:val="28"/>
          <w:szCs w:val="28"/>
        </w:rPr>
        <w:t xml:space="preserve"> H.</w:t>
      </w:r>
      <w:r w:rsidR="003E2021" w:rsidRPr="003156B4">
        <w:rPr>
          <w:rFonts w:ascii="Times New Roman" w:hAnsi="Times New Roman"/>
          <w:sz w:val="28"/>
          <w:szCs w:val="28"/>
        </w:rPr>
        <w:t xml:space="preserve"> và </w:t>
      </w:r>
      <w:r w:rsidR="003E2021">
        <w:rPr>
          <w:rFonts w:ascii="Times New Roman" w:hAnsi="Times New Roman"/>
          <w:sz w:val="28"/>
          <w:szCs w:val="28"/>
        </w:rPr>
        <w:t xml:space="preserve">cs, </w:t>
      </w:r>
      <w:r w:rsidR="003E2021" w:rsidRPr="003156B4">
        <w:rPr>
          <w:rFonts w:ascii="Times New Roman" w:hAnsi="Times New Roman"/>
          <w:sz w:val="28"/>
          <w:szCs w:val="28"/>
        </w:rPr>
        <w:t>Erley</w:t>
      </w:r>
      <w:r w:rsidR="003E2021">
        <w:rPr>
          <w:rFonts w:ascii="Times New Roman" w:hAnsi="Times New Roman"/>
          <w:sz w:val="28"/>
          <w:szCs w:val="28"/>
        </w:rPr>
        <w:t xml:space="preserve"> J.</w:t>
      </w:r>
      <w:r w:rsidR="003E2021" w:rsidRPr="003156B4">
        <w:rPr>
          <w:rFonts w:ascii="Times New Roman" w:hAnsi="Times New Roman"/>
          <w:sz w:val="28"/>
          <w:szCs w:val="28"/>
        </w:rPr>
        <w:t xml:space="preserve"> và </w:t>
      </w:r>
      <w:r w:rsidR="003E2021">
        <w:rPr>
          <w:rFonts w:ascii="Times New Roman" w:hAnsi="Times New Roman"/>
          <w:sz w:val="28"/>
          <w:szCs w:val="28"/>
        </w:rPr>
        <w:t xml:space="preserve">cs, </w:t>
      </w:r>
      <w:r w:rsidR="003E2021" w:rsidRPr="003156B4">
        <w:rPr>
          <w:rFonts w:ascii="Times New Roman" w:hAnsi="Times New Roman"/>
          <w:sz w:val="28"/>
          <w:szCs w:val="28"/>
        </w:rPr>
        <w:t>Zhang</w:t>
      </w:r>
      <w:r w:rsidR="003E2021">
        <w:rPr>
          <w:rFonts w:ascii="Times New Roman" w:hAnsi="Times New Roman"/>
          <w:sz w:val="28"/>
          <w:szCs w:val="28"/>
        </w:rPr>
        <w:t xml:space="preserve"> H.</w:t>
      </w:r>
      <w:r w:rsidR="003E2021" w:rsidRPr="003156B4">
        <w:rPr>
          <w:rFonts w:ascii="Times New Roman" w:hAnsi="Times New Roman"/>
          <w:sz w:val="28"/>
          <w:szCs w:val="28"/>
        </w:rPr>
        <w:t xml:space="preserve"> và </w:t>
      </w:r>
      <w:r w:rsidR="003E2021">
        <w:rPr>
          <w:rFonts w:ascii="Times New Roman" w:hAnsi="Times New Roman"/>
          <w:sz w:val="28"/>
          <w:szCs w:val="28"/>
        </w:rPr>
        <w:t xml:space="preserve">cs </w:t>
      </w:r>
      <w:r w:rsidRPr="003156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0" w:tooltip="Dogan, 2013 #889" w:history="1">
        <w:r w:rsidR="008A7D6B">
          <w:rPr>
            <w:rFonts w:ascii="Times New Roman" w:hAnsi="Times New Roman"/>
            <w:noProof/>
            <w:sz w:val="28"/>
            <w:szCs w:val="28"/>
          </w:rPr>
          <w:t>150</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1" w:tooltip="Degirmenci, 2014 #620" w:history="1">
        <w:r w:rsidR="008A7D6B">
          <w:rPr>
            <w:rFonts w:ascii="Times New Roman" w:hAnsi="Times New Roman"/>
            <w:noProof/>
            <w:sz w:val="28"/>
            <w:szCs w:val="28"/>
          </w:rPr>
          <w:t>151</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003E2021">
        <w:rPr>
          <w:rFonts w:ascii="Times New Roman" w:hAnsi="Times New Roman"/>
          <w:sz w:val="28"/>
          <w:szCs w:val="28"/>
        </w:rPr>
        <w:t xml:space="preserve">, </w:t>
      </w:r>
      <w:r w:rsidR="003E2021" w:rsidRPr="003156B4">
        <w:rPr>
          <w:rFonts w:ascii="Times New Roman" w:hAnsi="Times New Roman"/>
          <w:sz w:val="28"/>
          <w:szCs w:val="28"/>
        </w:rPr>
        <w:fldChar w:fldCharType="begin">
          <w:fldData xml:space="preserve">PEVuZE5vdGU+PENpdGU+PEF1dGhvcj5FcmxleTwvQXV0aG9yPjxZZWFyPjIwMjI8L1llYXI+PFJl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PEVuZE5vdGU+PENpdGU+PEF1dGhvcj5FcmxleTwvQXV0aG9yPjxZZWFyPjIwMjI8L1llYXI+PFJl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3E2021" w:rsidRPr="003156B4">
        <w:rPr>
          <w:rFonts w:ascii="Times New Roman" w:hAnsi="Times New Roman"/>
          <w:sz w:val="28"/>
          <w:szCs w:val="28"/>
        </w:rPr>
      </w:r>
      <w:r w:rsidR="003E2021"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3" w:tooltip="Erley, 2022 #1113" w:history="1">
        <w:r w:rsidR="008A7D6B">
          <w:rPr>
            <w:rFonts w:ascii="Times New Roman" w:hAnsi="Times New Roman"/>
            <w:noProof/>
            <w:sz w:val="28"/>
            <w:szCs w:val="28"/>
          </w:rPr>
          <w:t>153</w:t>
        </w:r>
      </w:hyperlink>
      <w:r w:rsidR="00010EB4">
        <w:rPr>
          <w:rFonts w:ascii="Times New Roman" w:hAnsi="Times New Roman"/>
          <w:noProof/>
          <w:sz w:val="28"/>
          <w:szCs w:val="28"/>
        </w:rPr>
        <w:t>]</w:t>
      </w:r>
      <w:r w:rsidR="003E2021" w:rsidRPr="003156B4">
        <w:rPr>
          <w:rFonts w:ascii="Times New Roman" w:hAnsi="Times New Roman"/>
          <w:sz w:val="28"/>
          <w:szCs w:val="28"/>
        </w:rPr>
        <w:fldChar w:fldCharType="end"/>
      </w:r>
      <w:r w:rsidR="003E2021">
        <w:rPr>
          <w:rFonts w:ascii="Times New Roman" w:hAnsi="Times New Roman"/>
          <w:sz w:val="28"/>
          <w:szCs w:val="28"/>
        </w:rPr>
        <w:t>,</w:t>
      </w:r>
      <w:r w:rsidR="003E2021" w:rsidRPr="003156B4">
        <w:rPr>
          <w:rFonts w:ascii="Times New Roman" w:hAnsi="Times New Roman"/>
          <w:sz w:val="28"/>
          <w:szCs w:val="28"/>
        </w:rPr>
        <w:t xml:space="preserve"> </w:t>
      </w:r>
      <w:r w:rsidR="003E2021"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&lt;EndNote&gt;&lt;Cite&gt;&lt;Author&gt;Zhang&lt;/Author&gt;&lt;Year&gt;2022&lt;/Year&gt;&lt;RecNum&gt;1134&lt;/RecNum&gt;&lt;DisplayText&gt;[154]&lt;/DisplayText&gt;&lt;record&gt;&lt;rec-number&gt;1134&lt;/rec-number&gt;&lt;foreign-keys&gt;&lt;key app="EN" db-id="25vvvtszhdr0f3e252tp0a5l9vd2svztxwrp"&gt;1134&lt;/key&gt;&lt;/foreign-keys&gt;&lt;ref-type name="Journal Article"&gt;17&lt;/ref-type&gt;&lt;contributors&gt;&lt;authors&gt;&lt;author&gt;Zhang, H.&lt;/author&gt;&lt;author&gt;Tian, Z.&lt;/author&gt;&lt;author&gt;Huo, H.&lt;/author&gt;&lt;author&gt;Li, H.&lt;/author&gt;&lt;author&gt;Liu, H.&lt;/author&gt;&lt;author&gt;Hou, Y.&lt;/author&gt;&lt;author&gt;Dai, X.&lt;/author&gt;&lt;author&gt;Liu, T.&lt;/author&gt;&lt;author&gt;Jin, S.&lt;/author&gt;&lt;/authors&gt;&lt;/contributors&gt;&lt;auth-address&gt;Department of Radiology, The First Hospital of China Medical University, Shenyang 110001, China.&amp;#xD;Department of Radiology, Shengjing Hospital of China Medical University, Shenyang 110001, China.&lt;/auth-address&gt;&lt;titles&gt;&lt;title&gt;Effect of Infarct Location and Size on Left Atrial Function: A Cardiovascular Magnetic Resonance Feature Tracking Study&lt;/title&gt;&lt;secondary-title&gt;J Clin Med&lt;/secondary-title&gt;&lt;alt-title&gt;Journal of clinical medicine&lt;/alt-title&gt;&lt;/titles&gt;&lt;periodical&gt;&lt;full-title&gt;J Clin Med&lt;/full-title&gt;&lt;abbr-1&gt;Journal of clinical medicine&lt;/abbr-1&gt;&lt;/periodical&gt;&lt;alt-periodical&gt;&lt;full-title&gt;J Clin Med&lt;/full-title&gt;&lt;abbr-1&gt;Journal of clinical medicine&lt;/abbr-1&gt;&lt;/alt-periodical&gt;&lt;pages&gt;6938&lt;/pages&gt;&lt;volume&gt;11&lt;/volume&gt;&lt;number&gt;23&lt;/number&gt;&lt;edition&gt;2022/12/12&lt;/edition&gt;&lt;dates&gt;&lt;year&gt;2022&lt;/year&gt;&lt;pub-dates&gt;&lt;date&gt;Nov 24&lt;/date&gt;&lt;/pub-dates&gt;&lt;/dates&gt;&lt;isbn&gt;2077-0383 (Print)&amp;#xD;2077-0383 (Electronic)&amp;#xD;2077-0383 (Linking)&lt;/isbn&gt;&lt;accession-num&gt;36498513&lt;/accession-num&gt;&lt;urls&gt;&lt;related-urls&gt;&lt;url&gt;http://www.ncbi.nlm.nih.gov/pubmed/36498513&lt;/url&gt;&lt;/related-urls&gt;&lt;/urls&gt;&lt;custom2&gt;9739184&lt;/custom2&gt;&lt;electronic-resource-num&gt;10.3390/jcm11236938&lt;/electronic-resource-num&gt;&lt;language&gt;eng&lt;/language&gt;&lt;/record&gt;&lt;/Cite&gt;&lt;/EndNote&gt;</w:instrText>
      </w:r>
      <w:r w:rsidR="003E2021"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4" w:tooltip="Zhang, 2022 #1134" w:history="1">
        <w:r w:rsidR="008A7D6B">
          <w:rPr>
            <w:rFonts w:ascii="Times New Roman" w:hAnsi="Times New Roman"/>
            <w:noProof/>
            <w:sz w:val="28"/>
            <w:szCs w:val="28"/>
          </w:rPr>
          <w:t>154</w:t>
        </w:r>
      </w:hyperlink>
      <w:r w:rsidR="00010EB4">
        <w:rPr>
          <w:rFonts w:ascii="Times New Roman" w:hAnsi="Times New Roman"/>
          <w:noProof/>
          <w:sz w:val="28"/>
          <w:szCs w:val="28"/>
        </w:rPr>
        <w:t>]</w:t>
      </w:r>
      <w:r w:rsidR="003E2021" w:rsidRPr="003156B4">
        <w:rPr>
          <w:rFonts w:ascii="Times New Roman" w:hAnsi="Times New Roman"/>
          <w:sz w:val="28"/>
          <w:szCs w:val="28"/>
        </w:rPr>
        <w:fldChar w:fldCharType="end"/>
      </w:r>
      <w:r w:rsidRPr="003156B4">
        <w:rPr>
          <w:rFonts w:ascii="Times New Roman" w:hAnsi="Times New Roman"/>
          <w:sz w:val="28"/>
          <w:szCs w:val="28"/>
        </w:rPr>
        <w:t xml:space="preserve">. </w:t>
      </w:r>
      <w:r w:rsidR="00AC78DA" w:rsidRPr="003156B4">
        <w:rPr>
          <w:rFonts w:ascii="Times New Roman" w:hAnsi="Times New Roman"/>
          <w:sz w:val="28"/>
          <w:szCs w:val="28"/>
        </w:rPr>
        <w:t>LVEF</w:t>
      </w:r>
      <w:r w:rsidRPr="003156B4">
        <w:rPr>
          <w:rFonts w:ascii="Times New Roman" w:hAnsi="Times New Roman"/>
          <w:sz w:val="28"/>
          <w:szCs w:val="28"/>
        </w:rPr>
        <w:t xml:space="preserve"> là thông số được sử dụng rộng rãi nhất trong thực hành lâm sàng để đánh giá những biến đổi chức năng tim và là yếu tố dự báo mạnh mẽ biến cố tim mạch ở bệnh nhân NMCT. LVEF giảm ở bệnh nhân NMCT cũng đã được chứng minh trong các nghiên cứu trước đây</w:t>
      </w:r>
      <w:r w:rsidR="007306EB" w:rsidRPr="003156B4">
        <w:rPr>
          <w:rFonts w:ascii="Times New Roman" w:hAnsi="Times New Roman"/>
          <w:sz w:val="28"/>
          <w:szCs w:val="28"/>
        </w:rPr>
        <w:t xml:space="preserve"> </w:t>
      </w:r>
      <w:r w:rsidR="007306EB"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&lt;EndNote&gt;&lt;Cite&gt;&lt;Author&gt;Magdy&lt;/Author&gt;&lt;Year&gt;2016&lt;/Year&gt;&lt;RecNum&gt;1129&lt;/RecNum&gt;&lt;DisplayText&gt;[74]&lt;/DisplayText&gt;&lt;record&gt;&lt;rec-number&gt;1129&lt;/rec-number&gt;&lt;foreign-keys&gt;&lt;key app="EN" db-id="25vvvtszhdr0f3e252tp0a5l9vd2svztxwrp"&gt;1129&lt;/key&gt;&lt;/foreign-keys&gt;&lt;ref-type name="Journal Article"&gt;17&lt;/ref-type&gt;&lt;contributors&gt;&lt;authors&gt;&lt;author&gt;Magdy, G&lt;/author&gt;&lt;author&gt;Ashmawy, H.E&lt;/author&gt;&lt;author&gt;Zidan, A&lt;/author&gt;&lt;author&gt;Saeed, A&lt;/author&gt;&lt;/authors&gt;&lt;/contributors&gt;&lt;titles&gt;&lt;title&gt;Left atrial myocardial deformation characteristics in patients presenting with ST elevation myocardial infarction&lt;/title&gt;&lt;secondary-title&gt;The Egyptian Heart Journal&lt;/secondary-title&gt;&lt;/titles&gt;&lt;periodical&gt;&lt;full-title&gt;The Egyptian Heart Journal&lt;/full-title&gt;&lt;/periodical&gt;&lt;pages&gt;181-186&lt;/pages&gt;&lt;volume&gt;68&lt;/volume&gt;&lt;number&gt;3&lt;/number&gt;&lt;dates&gt;&lt;year&gt;2016&lt;/year&gt;&lt;/dates&gt;&lt;urls&gt;&lt;/urls&gt;&lt;/record&gt;&lt;/Cite&gt;&lt;/EndNote&gt;</w:instrText>
      </w:r>
      <w:r w:rsidR="007306EB"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4" w:tooltip="Magdy, 2016 #1129" w:history="1">
        <w:r w:rsidR="008A7D6B">
          <w:rPr>
            <w:rFonts w:ascii="Times New Roman" w:hAnsi="Times New Roman"/>
            <w:noProof/>
            <w:sz w:val="28"/>
            <w:szCs w:val="28"/>
          </w:rPr>
          <w:t>74</w:t>
        </w:r>
      </w:hyperlink>
      <w:r w:rsidR="00016160">
        <w:rPr>
          <w:rFonts w:ascii="Times New Roman" w:hAnsi="Times New Roman"/>
          <w:noProof/>
          <w:sz w:val="28"/>
          <w:szCs w:val="28"/>
        </w:rPr>
        <w:t>]</w:t>
      </w:r>
      <w:r w:rsidR="007306EB" w:rsidRPr="003156B4">
        <w:rPr>
          <w:rFonts w:ascii="Times New Roman" w:hAnsi="Times New Roman"/>
          <w:sz w:val="28"/>
          <w:szCs w:val="28"/>
        </w:rPr>
        <w:fldChar w:fldCharType="end"/>
      </w:r>
      <w:r w:rsidR="007306EB" w:rsidRPr="003156B4">
        <w:rPr>
          <w:rFonts w:ascii="Times New Roman" w:hAnsi="Times New Roman"/>
          <w:sz w:val="28"/>
          <w:szCs w:val="28"/>
        </w:rPr>
        <w:t>,</w:t>
      </w:r>
      <w:r w:rsidRPr="003156B4">
        <w:rPr>
          <w:rFonts w:ascii="Times New Roman" w:hAnsi="Times New Roman"/>
          <w:sz w:val="28"/>
          <w:szCs w:val="28"/>
        </w:rPr>
        <w:t xml:space="preserve">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&lt;EndNote&gt;&lt;Cite&gt;&lt;Author&gt;Jiang&lt;/Author&gt;&lt;Year&gt;2023&lt;/Year&gt;&lt;RecNum&gt;1202&lt;/RecNum&gt;&lt;DisplayText&gt;[155]&lt;/DisplayText&gt;&lt;record&gt;&lt;rec-number&gt;1202&lt;/rec-number&gt;&lt;foreign-keys&gt;&lt;key app="EN" db-id="25vvvtszhdr0f3e252tp0a5l9vd2svztxwrp"&gt;1202&lt;/key&gt;&lt;/foreign-keys&gt;&lt;ref-type name="Journal Article"&gt;17&lt;/ref-type&gt;&lt;contributors&gt;&lt;authors&gt;&lt;author&gt;Jiang, Xiaofeng&lt;/author&gt;&lt;author&gt;Yan, Yi&lt;/author&gt;&lt;author&gt;Yang, Zhi&lt;/author&gt;&lt;author&gt;Wen, Miao&lt;/author&gt;&lt;author&gt;Long, Yitian&lt;/author&gt;&lt;author&gt;Fu, Bing&lt;/author&gt;&lt;author&gt;Jiang, Jian&lt;/author&gt;&lt;/authors&gt;&lt;/contributors&gt;&lt;titles&gt;&lt;title&gt;Diagnostic accuracy of left atrial function and strain for differentiating between acute and chronic myocardial infarction&lt;/title&gt;&lt;secondary-title&gt;BMC Cardiovascular Disorders&lt;/secondary-title&gt;&lt;/titles&gt;&lt;periodical&gt;&lt;full-title&gt;BMC Cardiovascular Disorders&lt;/full-title&gt;&lt;/periodical&gt;&lt;pages&gt;218&lt;/pages&gt;&lt;volume&gt;23&lt;/volume&gt;&lt;number&gt;1&lt;/number&gt;&lt;dates&gt;&lt;year&gt;2023&lt;/year&gt;&lt;pub-dates&gt;&lt;date&gt;2023/04/28&lt;/date&gt;&lt;/pub-dates&gt;&lt;/dates&gt;&lt;isbn&gt;1471-2261&lt;/isbn&gt;&lt;urls&gt;&lt;related-urls&gt;&lt;url&gt;https://doi.org/10.1186/s12872-023-03254-3&lt;/url&gt;&lt;/related-urls&gt;&lt;/urls&gt;&lt;electronic-resource-num&gt;10.1186/s12872-023-03254-3&lt;/electronic-resource-num&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5" w:tooltip="Jiang, 2023 #1202" w:history="1">
        <w:r w:rsidR="008A7D6B">
          <w:rPr>
            <w:rFonts w:ascii="Times New Roman" w:hAnsi="Times New Roman"/>
            <w:noProof/>
            <w:sz w:val="28"/>
            <w:szCs w:val="28"/>
          </w:rPr>
          <w:t>155</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Ở bệnh nhân NMCT có ST chênh lên, tỷ lệ tử vong, tái nhập viện do mọi nguyên nhân, tái nhập viện do tim mạch và tái phát suy tim sau 1 năm ở nhóm LVEF ≤ 35% cao hơn so với nhóm LVEF ≥ 55%. Đối với bệnh nhân có LVEF ≤ 40%, tỷ lệ tử vong tăng 26% khi LVEF giảm 5% </w:t>
      </w:r>
      <w:r w:rsidRPr="003156B4">
        <w:rPr>
          <w:rFonts w:ascii="Times New Roman" w:hAnsi="Times New Roman"/>
          <w:sz w:val="28"/>
          <w:szCs w:val="28"/>
        </w:rPr>
        <w:fldChar w:fldCharType="begin">
          <w:fldData xml:space="preserve">PEVuZE5vdGU+PENpdGU+PEF1dGhvcj5TdXR0b248L0F1dGhvcj48WWVhcj4yMDE2PC9ZZWFyPjxS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PEVuZE5vdGU+PENpdGU+PEF1dGhvcj5TdXR0b248L0F1dGhvcj48WWVhcj4yMDE2PC9ZZWFyPjxS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8" w:tooltip="Sutton, 2016 #995" w:history="1">
        <w:r w:rsidR="008A7D6B">
          <w:rPr>
            <w:rFonts w:ascii="Times New Roman" w:hAnsi="Times New Roman"/>
            <w:noProof/>
            <w:sz w:val="28"/>
            <w:szCs w:val="28"/>
          </w:rPr>
          <w:t>18</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LVEF ≤ 35% là yếu tố dự báo độc lập cho tử vong do mọi nguyên nhân và đột tử do tim ở bệnh nhân NMCT cấp </w:t>
      </w:r>
      <w:r w:rsidRPr="003156B4">
        <w:rPr>
          <w:rFonts w:ascii="Times New Roman" w:hAnsi="Times New Roman"/>
          <w:sz w:val="28"/>
          <w:szCs w:val="28"/>
        </w:rPr>
        <w:fldChar w:fldCharType="begin">
          <w:fldData xml:space="preserve">PEVuZE5vdGU+PENpdGU+PEF1dGhvcj5IYW5hZGE8L0F1dGhvcj48WWVhcj4yMDIyPC9ZZWFyPjxS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=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PEVuZE5vdGU+PENpdGU+PEF1dGhvcj5IYW5hZGE8L0F1dGhvcj48WWVhcj4yMDIyPC9ZZWFyPjxS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=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17" w:tooltip="Hanada, 2022 #996" w:history="1">
        <w:r w:rsidR="008A7D6B">
          <w:rPr>
            <w:rFonts w:ascii="Times New Roman" w:hAnsi="Times New Roman"/>
            <w:noProof/>
            <w:sz w:val="28"/>
            <w:szCs w:val="28"/>
          </w:rPr>
          <w:t>17</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00404C5A">
        <w:rPr>
          <w:rFonts w:ascii="Times New Roman" w:hAnsi="Times New Roman"/>
          <w:sz w:val="28"/>
          <w:szCs w:val="28"/>
        </w:rPr>
        <w:t xml:space="preserve"> </w:t>
      </w:r>
    </w:p>
    <w:p w14:paraId="4218295B" w14:textId="64318883" w:rsidR="0002723C" w:rsidRDefault="0002723C" w:rsidP="00B12422">
      <w:pPr>
        <w:spacing w:after="0" w:line="360" w:lineRule="auto"/>
        <w:jc w:val="both"/>
        <w:rPr>
          <w:rFonts w:ascii="Times New Roman" w:hAnsi="Times New Roman"/>
          <w:sz w:val="28"/>
          <w:szCs w:val="28"/>
        </w:rPr>
      </w:pPr>
      <w:r w:rsidRPr="003156B4">
        <w:rPr>
          <w:rFonts w:ascii="Times New Roman" w:eastAsiaTheme="majorEastAsia" w:hAnsi="Times New Roman"/>
          <w:b/>
          <w:sz w:val="28"/>
          <w:szCs w:val="28"/>
        </w:rPr>
        <w:tab/>
      </w:r>
      <w:r w:rsidRPr="003156B4">
        <w:rPr>
          <w:rFonts w:ascii="Times New Roman" w:hAnsi="Times New Roman"/>
          <w:sz w:val="28"/>
          <w:szCs w:val="28"/>
        </w:rPr>
        <w:t xml:space="preserve">Sức căng dọc thất trái trên siêu âm đánh dấu mô cơ tim có khả năng phát hiện sớm sự suy giảm chức năng thất trái, thậm chí trước cả khi có những thay đổi về hình thái thất trái. Trong nghiên cứu </w:t>
      </w:r>
      <w:r w:rsidR="00EC669D" w:rsidRPr="003156B4">
        <w:rPr>
          <w:rFonts w:ascii="Times New Roman" w:hAnsi="Times New Roman"/>
          <w:sz w:val="28"/>
          <w:szCs w:val="28"/>
        </w:rPr>
        <w:t>này</w:t>
      </w:r>
      <w:r w:rsidRPr="003156B4">
        <w:rPr>
          <w:rFonts w:ascii="Times New Roman" w:hAnsi="Times New Roman"/>
          <w:sz w:val="28"/>
          <w:szCs w:val="28"/>
        </w:rPr>
        <w:t xml:space="preserve">, LVGLS giảm ở bệnh nhân </w:t>
      </w:r>
      <w:r w:rsidRPr="003156B4">
        <w:rPr>
          <w:rFonts w:ascii="Times New Roman" w:hAnsi="Times New Roman"/>
          <w:sz w:val="28"/>
          <w:szCs w:val="28"/>
        </w:rPr>
        <w:lastRenderedPageBreak/>
        <w:t>NMCT so với nhóm chứng (-12,1 ± 3,4% so với -18,9 ± 1,9%, p &lt; 0,001)</w:t>
      </w:r>
      <w:r w:rsidR="003E2021">
        <w:rPr>
          <w:rFonts w:ascii="Times New Roman" w:hAnsi="Times New Roman"/>
          <w:sz w:val="28"/>
          <w:szCs w:val="28"/>
        </w:rPr>
        <w:t xml:space="preserve"> (</w:t>
      </w:r>
      <w:r w:rsidR="003E2021" w:rsidRPr="003E2021">
        <w:rPr>
          <w:rFonts w:ascii="Times New Roman" w:hAnsi="Times New Roman"/>
          <w:b/>
          <w:bCs/>
          <w:i/>
          <w:iCs/>
          <w:sz w:val="28"/>
          <w:szCs w:val="28"/>
        </w:rPr>
        <w:t>bảng 3.4</w:t>
      </w:r>
      <w:r w:rsidR="003E2021">
        <w:rPr>
          <w:rFonts w:ascii="Times New Roman" w:hAnsi="Times New Roman"/>
          <w:sz w:val="28"/>
          <w:szCs w:val="28"/>
        </w:rPr>
        <w:t>)</w:t>
      </w:r>
      <w:r w:rsidRPr="003156B4">
        <w:rPr>
          <w:rFonts w:ascii="Times New Roman" w:hAnsi="Times New Roman"/>
          <w:sz w:val="28"/>
          <w:szCs w:val="28"/>
        </w:rPr>
        <w:t xml:space="preserve">. 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nghiên cứu cộng hưởng từ của Erley</w:t>
      </w:r>
      <w:r w:rsidR="00F44D44">
        <w:rPr>
          <w:rFonts w:ascii="Times New Roman" w:hAnsi="Times New Roman"/>
          <w:sz w:val="28"/>
          <w:szCs w:val="28"/>
        </w:rPr>
        <w:t xml:space="preserve"> J.</w:t>
      </w:r>
      <w:r w:rsidRPr="003156B4">
        <w:rPr>
          <w:rFonts w:ascii="Times New Roman" w:hAnsi="Times New Roman"/>
          <w:sz w:val="28"/>
          <w:szCs w:val="28"/>
        </w:rPr>
        <w:t xml:space="preserve"> và </w:t>
      </w:r>
      <w:r w:rsidR="007202A4">
        <w:rPr>
          <w:rFonts w:ascii="Times New Roman" w:hAnsi="Times New Roman"/>
          <w:sz w:val="28"/>
          <w:szCs w:val="28"/>
        </w:rPr>
        <w:t>cs</w:t>
      </w:r>
      <w:r w:rsidR="003E2021">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PEVuZE5vdGU+PENpdGU+PEF1dGhvcj5FcmxleTwvQXV0aG9yPjxZZWFyPjIwMjI8L1llYXI+PFJl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PEVuZE5vdGU+PENpdGU+PEF1dGhvcj5FcmxleTwvQXV0aG9yPjxZZWFyPjIwMjI8L1llYXI+PFJl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3" w:tooltip="Erley, 2022 #1113" w:history="1">
        <w:r w:rsidR="008A7D6B">
          <w:rPr>
            <w:rFonts w:ascii="Times New Roman" w:hAnsi="Times New Roman"/>
            <w:noProof/>
            <w:sz w:val="28"/>
            <w:szCs w:val="28"/>
          </w:rPr>
          <w:t>153</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Trong bệnh cảnh NMCT cấp, cơ tim bị tổn thương và/hoặc hoại tử do tắc nghẽn động mạch vành. Vùng cơ tim này sẽ giảm hoặc mất khả năng co bóp, do đó dẫn đến giảm sức căng cục bộ và toàn thể của thất trái.</w:t>
      </w:r>
    </w:p>
    <w:p w14:paraId="1DE00FA4" w14:textId="487B96C4" w:rsidR="002740E6" w:rsidRPr="002740E6" w:rsidRDefault="002740E6" w:rsidP="00B12422">
      <w:pPr>
        <w:spacing w:after="0" w:line="360" w:lineRule="auto"/>
        <w:jc w:val="both"/>
        <w:rPr>
          <w:rFonts w:ascii="Times New Roman" w:hAnsi="Times New Roman"/>
          <w:b/>
          <w:bCs/>
          <w:i/>
          <w:iCs/>
          <w:sz w:val="28"/>
          <w:szCs w:val="28"/>
        </w:rPr>
      </w:pPr>
      <w:r w:rsidRPr="002740E6">
        <w:rPr>
          <w:rFonts w:ascii="Times New Roman" w:hAnsi="Times New Roman"/>
          <w:b/>
          <w:bCs/>
          <w:i/>
          <w:iCs/>
          <w:sz w:val="28"/>
          <w:szCs w:val="28"/>
        </w:rPr>
        <w:t>* Đặc điểm điều trị nội khoa của bệnh nhân NMCT</w:t>
      </w:r>
    </w:p>
    <w:p w14:paraId="02ADD176" w14:textId="5B66AEF7" w:rsidR="00174D8C" w:rsidRPr="00174D8C" w:rsidRDefault="001B5648" w:rsidP="00174D8C">
      <w:pPr>
        <w:spacing w:after="0" w:line="360" w:lineRule="auto"/>
        <w:ind w:firstLine="720"/>
        <w:jc w:val="both"/>
        <w:rPr>
          <w:rFonts w:ascii="Times New Roman" w:hAnsi="Times New Roman"/>
          <w:sz w:val="28"/>
          <w:szCs w:val="28"/>
        </w:rPr>
      </w:pPr>
      <w:r w:rsidRPr="001B5648">
        <w:rPr>
          <w:rFonts w:ascii="Times New Roman" w:hAnsi="Times New Roman"/>
          <w:sz w:val="28"/>
          <w:szCs w:val="28"/>
        </w:rPr>
        <w:t xml:space="preserve">Trong nghiên cứu này, tỷ lệ sử dụng các thuốc điều trị nội khoa theo khuyến cáo sau </w:t>
      </w:r>
      <w:r>
        <w:rPr>
          <w:rFonts w:ascii="Times New Roman" w:hAnsi="Times New Roman"/>
          <w:sz w:val="28"/>
          <w:szCs w:val="28"/>
        </w:rPr>
        <w:t>NMCT</w:t>
      </w:r>
      <w:r w:rsidRPr="001B5648">
        <w:rPr>
          <w:rFonts w:ascii="Times New Roman" w:hAnsi="Times New Roman"/>
          <w:sz w:val="28"/>
          <w:szCs w:val="28"/>
        </w:rPr>
        <w:t xml:space="preserve"> được duy trì ở mức cao trong suốt 12 tháng theo dõi. Hầu hết bệnh nhân được điều trị bằng liệu pháp chống kết tập tiểu cầu kép và statin. Tỷ lệ sử dụng statin đạt 100% từ thời điểm 1 tháng và được duy trì đến hết thời gian theo dõi, trong khi tỷ lệ sử dụng thuốc chẹn beta và thuốc ức chế hệ renin–angiotensin có xu hướng tăng dần sau xuất viện. Tỷ lệ sử dụng </w:t>
      </w:r>
      <w:r>
        <w:rPr>
          <w:rFonts w:ascii="Times New Roman" w:hAnsi="Times New Roman"/>
          <w:sz w:val="28"/>
          <w:szCs w:val="28"/>
        </w:rPr>
        <w:t>T</w:t>
      </w:r>
      <w:r w:rsidRPr="001B5648">
        <w:rPr>
          <w:rFonts w:ascii="Times New Roman" w:hAnsi="Times New Roman"/>
          <w:sz w:val="28"/>
          <w:szCs w:val="28"/>
        </w:rPr>
        <w:t xml:space="preserve">icagrelor giảm nhẹ theo thời gian, đồng thời tỷ lệ sử dụng </w:t>
      </w:r>
      <w:r>
        <w:rPr>
          <w:rFonts w:ascii="Times New Roman" w:hAnsi="Times New Roman"/>
          <w:sz w:val="28"/>
          <w:szCs w:val="28"/>
        </w:rPr>
        <w:t>C</w:t>
      </w:r>
      <w:r w:rsidRPr="001B5648">
        <w:rPr>
          <w:rFonts w:ascii="Times New Roman" w:hAnsi="Times New Roman"/>
          <w:sz w:val="28"/>
          <w:szCs w:val="28"/>
        </w:rPr>
        <w:t xml:space="preserve">lopidogrel tăng tương ứng, </w:t>
      </w:r>
      <w:r w:rsidR="00174D8C">
        <w:rPr>
          <w:rFonts w:ascii="Times New Roman" w:hAnsi="Times New Roman"/>
          <w:sz w:val="28"/>
          <w:szCs w:val="28"/>
        </w:rPr>
        <w:t>phản ánh</w:t>
      </w:r>
      <w:r w:rsidRPr="001B5648">
        <w:rPr>
          <w:rFonts w:ascii="Times New Roman" w:hAnsi="Times New Roman"/>
          <w:sz w:val="28"/>
          <w:szCs w:val="28"/>
        </w:rPr>
        <w:t xml:space="preserve"> việc điều chỉnh phác đồ chống kết tập tiểu cầu trong quá trình theo dõi theo chỉ định lâm sàng</w:t>
      </w:r>
      <w:r w:rsidR="00174D8C">
        <w:rPr>
          <w:rFonts w:ascii="Times New Roman" w:hAnsi="Times New Roman"/>
          <w:sz w:val="28"/>
          <w:szCs w:val="28"/>
        </w:rPr>
        <w:t xml:space="preserve"> </w:t>
      </w:r>
      <w:r w:rsidR="00174D8C" w:rsidRPr="00174D8C">
        <w:rPr>
          <w:rFonts w:ascii="Times New Roman" w:hAnsi="Times New Roman"/>
          <w:sz w:val="28"/>
          <w:szCs w:val="28"/>
        </w:rPr>
        <w:t>trong quá trình theo dõi.</w:t>
      </w:r>
    </w:p>
    <w:p w14:paraId="5D2630AF" w14:textId="39E59E53" w:rsidR="001B5648" w:rsidRPr="002740E6" w:rsidRDefault="001B5648" w:rsidP="00C66A56">
      <w:pPr>
        <w:spacing w:after="0" w:line="360" w:lineRule="auto"/>
        <w:ind w:firstLine="720"/>
        <w:jc w:val="both"/>
        <w:rPr>
          <w:rFonts w:ascii="Times New Roman" w:hAnsi="Times New Roman"/>
          <w:sz w:val="28"/>
          <w:szCs w:val="28"/>
        </w:rPr>
      </w:pPr>
      <w:r w:rsidRPr="001B5648">
        <w:rPr>
          <w:rFonts w:ascii="Times New Roman" w:hAnsi="Times New Roman"/>
          <w:sz w:val="28"/>
          <w:szCs w:val="28"/>
        </w:rPr>
        <w:t xml:space="preserve">Ở nhóm bệnh nhân NMCT kèm suy tim, tỷ lệ sử dụng thuốc ức chế SGLT2 và ARNI tăng dần trong quá trình theo dõi. </w:t>
      </w:r>
      <w:r w:rsidR="00174D8C" w:rsidRPr="00174D8C">
        <w:rPr>
          <w:rFonts w:ascii="Times New Roman" w:hAnsi="Times New Roman"/>
          <w:sz w:val="28"/>
          <w:szCs w:val="28"/>
        </w:rPr>
        <w:t>ARNI chưa được sử dụng trong giai đoạn nằm viện do chưa được bảo hiểm y tế chi trả; tuy nhiên, thuốc được kê đơn sau xuất viện và tỷ lệ sử dụng tăng dần trong các lần tái khám.</w:t>
      </w:r>
    </w:p>
    <w:p w14:paraId="5ED1BB0C" w14:textId="2396BA1B" w:rsidR="00353622" w:rsidRPr="003156B4" w:rsidRDefault="0002723C" w:rsidP="002A5151">
      <w:pPr>
        <w:pStyle w:val="03"/>
        <w:rPr>
          <w:rFonts w:ascii="Times New Roman Bold Italic" w:hAnsi="Times New Roman Bold Italic"/>
          <w:spacing w:val="6"/>
        </w:rPr>
      </w:pPr>
      <w:bookmarkStart w:id="1307" w:name="_Hlk194771661"/>
      <w:bookmarkStart w:id="1308" w:name="_Toc236857269"/>
      <w:r w:rsidRPr="003156B4">
        <w:t xml:space="preserve">4.1.3.  </w:t>
      </w:r>
      <w:bookmarkStart w:id="1309" w:name="_Hlk194771696"/>
      <w:bookmarkEnd w:id="1307"/>
      <w:r w:rsidR="00353622" w:rsidRPr="003156B4">
        <w:rPr>
          <w:rFonts w:ascii="Times New Roman Bold Italic" w:hAnsi="Times New Roman Bold Italic"/>
          <w:spacing w:val="6"/>
        </w:rPr>
        <w:t>Các biến cố tim mạch chính trong 12 tháng ở bệnh nhân nhồi máu cơ tim</w:t>
      </w:r>
      <w:bookmarkEnd w:id="1308"/>
    </w:p>
    <w:bookmarkEnd w:id="1309"/>
    <w:p w14:paraId="0485D9A5" w14:textId="6B2B69C5" w:rsidR="00080D9C" w:rsidRPr="003156B4" w:rsidRDefault="00353622" w:rsidP="001C2EAF">
      <w:pPr>
        <w:spacing w:after="0" w:line="360" w:lineRule="auto"/>
        <w:jc w:val="both"/>
        <w:rPr>
          <w:rFonts w:ascii="Times New Roman" w:hAnsi="Times New Roman"/>
          <w:sz w:val="28"/>
          <w:szCs w:val="28"/>
        </w:rPr>
      </w:pPr>
      <w:r w:rsidRPr="003156B4">
        <w:rPr>
          <w:rFonts w:ascii="Times New Roman" w:hAnsi="Times New Roman"/>
          <w:sz w:val="28"/>
          <w:szCs w:val="28"/>
        </w:rPr>
        <w:tab/>
        <w:t xml:space="preserve">Trong nghiên cứu </w:t>
      </w:r>
      <w:r w:rsidR="00EC669D" w:rsidRPr="003156B4">
        <w:rPr>
          <w:rFonts w:ascii="Times New Roman" w:hAnsi="Times New Roman"/>
          <w:sz w:val="28"/>
          <w:szCs w:val="28"/>
        </w:rPr>
        <w:t>này</w:t>
      </w:r>
      <w:r w:rsidRPr="003156B4">
        <w:rPr>
          <w:rFonts w:ascii="Times New Roman" w:hAnsi="Times New Roman"/>
          <w:sz w:val="28"/>
          <w:szCs w:val="28"/>
        </w:rPr>
        <w:t xml:space="preserve">, sau 12 tháng theo dõi, </w:t>
      </w:r>
      <w:r w:rsidR="00562B51" w:rsidRPr="003156B4">
        <w:rPr>
          <w:rFonts w:ascii="Times New Roman" w:hAnsi="Times New Roman"/>
          <w:sz w:val="28"/>
          <w:szCs w:val="28"/>
        </w:rPr>
        <w:t>biến cố tim mạch chính</w:t>
      </w:r>
      <w:r w:rsidRPr="003156B4">
        <w:rPr>
          <w:rFonts w:ascii="Times New Roman" w:hAnsi="Times New Roman"/>
          <w:sz w:val="28"/>
          <w:szCs w:val="28"/>
        </w:rPr>
        <w:t xml:space="preserve"> gặp ở 22 bệnh nhân, chiếm tỷ lệ 18,3%. Trong đó, tử vong gặp ở 3 bệnh nhân (2,5%) vào tháng thứ 3</w:t>
      </w:r>
      <w:r w:rsidR="001C2EAF" w:rsidRPr="003156B4">
        <w:rPr>
          <w:rFonts w:ascii="Times New Roman" w:hAnsi="Times New Roman"/>
          <w:sz w:val="28"/>
          <w:szCs w:val="28"/>
        </w:rPr>
        <w:t xml:space="preserve"> (do suy hô hấp)</w:t>
      </w:r>
      <w:r w:rsidRPr="003156B4">
        <w:rPr>
          <w:rFonts w:ascii="Times New Roman" w:hAnsi="Times New Roman"/>
          <w:sz w:val="28"/>
          <w:szCs w:val="28"/>
        </w:rPr>
        <w:t>, tháng thứ 5</w:t>
      </w:r>
      <w:r w:rsidR="001C2EAF" w:rsidRPr="003156B4">
        <w:rPr>
          <w:rFonts w:ascii="Times New Roman" w:hAnsi="Times New Roman"/>
          <w:sz w:val="28"/>
          <w:szCs w:val="28"/>
        </w:rPr>
        <w:t xml:space="preserve"> (do suy tim)</w:t>
      </w:r>
      <w:r w:rsidRPr="003156B4">
        <w:rPr>
          <w:rFonts w:ascii="Times New Roman" w:hAnsi="Times New Roman"/>
          <w:sz w:val="28"/>
          <w:szCs w:val="28"/>
        </w:rPr>
        <w:t xml:space="preserve"> và tháng thứ 7 </w:t>
      </w:r>
      <w:r w:rsidR="001C2EAF" w:rsidRPr="003156B4">
        <w:rPr>
          <w:rFonts w:ascii="Times New Roman" w:hAnsi="Times New Roman"/>
          <w:sz w:val="28"/>
          <w:szCs w:val="28"/>
        </w:rPr>
        <w:t xml:space="preserve">(do viêm phổi, sốc nhiễm khuẩn) </w:t>
      </w:r>
      <w:r w:rsidRPr="003156B4">
        <w:rPr>
          <w:rFonts w:ascii="Times New Roman" w:hAnsi="Times New Roman"/>
          <w:sz w:val="28"/>
          <w:szCs w:val="28"/>
        </w:rPr>
        <w:t>sau NMCT; suy tim phải nhập viện gặp ở 1</w:t>
      </w:r>
      <w:r w:rsidR="002A4835">
        <w:rPr>
          <w:rFonts w:ascii="Times New Roman" w:hAnsi="Times New Roman"/>
          <w:sz w:val="28"/>
          <w:szCs w:val="28"/>
        </w:rPr>
        <w:t>6</w:t>
      </w:r>
      <w:r w:rsidRPr="003156B4">
        <w:rPr>
          <w:rFonts w:ascii="Times New Roman" w:hAnsi="Times New Roman"/>
          <w:sz w:val="28"/>
          <w:szCs w:val="28"/>
        </w:rPr>
        <w:t xml:space="preserve"> bệnh nhân (1</w:t>
      </w:r>
      <w:r w:rsidR="002A4835">
        <w:rPr>
          <w:rFonts w:ascii="Times New Roman" w:hAnsi="Times New Roman"/>
          <w:sz w:val="28"/>
          <w:szCs w:val="28"/>
        </w:rPr>
        <w:t>3,3</w:t>
      </w:r>
      <w:r w:rsidRPr="003156B4">
        <w:rPr>
          <w:rFonts w:ascii="Times New Roman" w:hAnsi="Times New Roman"/>
          <w:sz w:val="28"/>
          <w:szCs w:val="28"/>
        </w:rPr>
        <w:t xml:space="preserve">%); </w:t>
      </w:r>
      <w:r w:rsidR="00D67CEB">
        <w:rPr>
          <w:rFonts w:ascii="Times New Roman" w:hAnsi="Times New Roman"/>
          <w:sz w:val="28"/>
          <w:szCs w:val="28"/>
        </w:rPr>
        <w:t xml:space="preserve">tái </w:t>
      </w:r>
      <w:r w:rsidRPr="003156B4">
        <w:rPr>
          <w:rFonts w:ascii="Times New Roman" w:hAnsi="Times New Roman"/>
          <w:sz w:val="28"/>
          <w:szCs w:val="28"/>
        </w:rPr>
        <w:t>nhồi máu cơ tim gặp ở 1 bệnh nhân (0,8%)</w:t>
      </w:r>
      <w:r w:rsidR="002A4835">
        <w:rPr>
          <w:rFonts w:ascii="Times New Roman" w:hAnsi="Times New Roman"/>
          <w:sz w:val="28"/>
          <w:szCs w:val="28"/>
        </w:rPr>
        <w:t xml:space="preserve"> </w:t>
      </w:r>
      <w:r w:rsidRPr="003156B4">
        <w:rPr>
          <w:rFonts w:ascii="Times New Roman" w:hAnsi="Times New Roman"/>
          <w:sz w:val="28"/>
          <w:szCs w:val="28"/>
        </w:rPr>
        <w:t xml:space="preserve">và </w:t>
      </w:r>
      <w:r w:rsidR="0070580B" w:rsidRPr="003156B4">
        <w:rPr>
          <w:rFonts w:ascii="Times New Roman" w:hAnsi="Times New Roman"/>
          <w:sz w:val="28"/>
          <w:szCs w:val="28"/>
        </w:rPr>
        <w:t>đột quỵ</w:t>
      </w:r>
      <w:r w:rsidRPr="003156B4">
        <w:rPr>
          <w:rFonts w:ascii="Times New Roman" w:hAnsi="Times New Roman"/>
          <w:sz w:val="28"/>
          <w:szCs w:val="28"/>
        </w:rPr>
        <w:t xml:space="preserve"> não gặp ở 2 bệnh nhân (1,7%)</w:t>
      </w:r>
      <w:r w:rsidR="008532C0">
        <w:rPr>
          <w:rFonts w:ascii="Times New Roman" w:hAnsi="Times New Roman"/>
          <w:sz w:val="28"/>
          <w:szCs w:val="28"/>
        </w:rPr>
        <w:t xml:space="preserve"> (</w:t>
      </w:r>
      <w:r w:rsidR="008532C0" w:rsidRPr="00670DB7">
        <w:rPr>
          <w:rFonts w:ascii="Times New Roman" w:hAnsi="Times New Roman"/>
          <w:b/>
          <w:bCs/>
          <w:i/>
          <w:iCs/>
          <w:sz w:val="28"/>
          <w:szCs w:val="28"/>
        </w:rPr>
        <w:t>bảng 3.</w:t>
      </w:r>
      <w:r w:rsidR="002B2CF0">
        <w:rPr>
          <w:rFonts w:ascii="Times New Roman" w:hAnsi="Times New Roman"/>
          <w:b/>
          <w:bCs/>
          <w:i/>
          <w:iCs/>
          <w:sz w:val="28"/>
          <w:szCs w:val="28"/>
        </w:rPr>
        <w:t>6</w:t>
      </w:r>
      <w:r w:rsidR="008532C0">
        <w:rPr>
          <w:rFonts w:ascii="Times New Roman" w:hAnsi="Times New Roman"/>
          <w:b/>
          <w:bCs/>
          <w:i/>
          <w:iCs/>
          <w:sz w:val="28"/>
          <w:szCs w:val="28"/>
        </w:rPr>
        <w:t>)</w:t>
      </w:r>
      <w:r w:rsidR="001C2EAF" w:rsidRPr="003156B4">
        <w:rPr>
          <w:rFonts w:ascii="Times New Roman" w:hAnsi="Times New Roman"/>
          <w:sz w:val="28"/>
          <w:szCs w:val="28"/>
        </w:rPr>
        <w:t>.</w:t>
      </w:r>
      <w:bookmarkStart w:id="1310" w:name="_Hlk194771703"/>
    </w:p>
    <w:p w14:paraId="7B271A30" w14:textId="77777777" w:rsidR="009B5A04" w:rsidRDefault="009B5A04" w:rsidP="00080D9C">
      <w:pPr>
        <w:pStyle w:val="abang"/>
        <w:rPr>
          <w:color w:val="auto"/>
          <w:lang w:val="en-US"/>
        </w:rPr>
      </w:pPr>
    </w:p>
    <w:p w14:paraId="19A0F4D4" w14:textId="0B41ECD3" w:rsidR="00353622" w:rsidRPr="003156B4" w:rsidRDefault="00353622" w:rsidP="00080D9C">
      <w:pPr>
        <w:pStyle w:val="abang"/>
        <w:rPr>
          <w:color w:val="auto"/>
        </w:rPr>
      </w:pPr>
      <w:bookmarkStart w:id="1311" w:name="_Toc236858190"/>
      <w:r w:rsidRPr="003156B4">
        <w:rPr>
          <w:color w:val="auto"/>
        </w:rPr>
        <w:lastRenderedPageBreak/>
        <w:t>Bảng 4.</w:t>
      </w:r>
      <w:r w:rsidR="002A5151" w:rsidRPr="003156B4">
        <w:rPr>
          <w:color w:val="auto"/>
          <w:lang w:val="en-US"/>
        </w:rPr>
        <w:t>1</w:t>
      </w:r>
      <w:r w:rsidRPr="003156B4">
        <w:rPr>
          <w:color w:val="auto"/>
        </w:rPr>
        <w:t>. Tỷ lệ biến cố tim mạch trong các nghiên cứu</w:t>
      </w:r>
      <w:bookmarkEnd w:id="1311"/>
    </w:p>
    <w:tbl>
      <w:tblPr>
        <w:tblStyle w:val="TableGrid"/>
        <w:tblW w:w="0" w:type="auto"/>
        <w:tblInd w:w="-5" w:type="dxa"/>
        <w:tblLook w:val="04A0" w:firstRow="1" w:lastRow="0" w:firstColumn="1" w:lastColumn="0" w:noHBand="0" w:noVBand="1"/>
      </w:tblPr>
      <w:tblGrid>
        <w:gridCol w:w="3261"/>
        <w:gridCol w:w="1701"/>
        <w:gridCol w:w="2329"/>
        <w:gridCol w:w="1492"/>
      </w:tblGrid>
      <w:tr w:rsidR="00F63511" w:rsidRPr="003156B4" w14:paraId="2FC4FB45" w14:textId="77777777" w:rsidTr="00F63511">
        <w:tc>
          <w:tcPr>
            <w:tcW w:w="3261" w:type="dxa"/>
          </w:tcPr>
          <w:bookmarkEnd w:id="1310"/>
          <w:p w14:paraId="4EDD2CAD" w14:textId="77777777" w:rsidR="00F63511" w:rsidRPr="003156B4" w:rsidRDefault="00F63511" w:rsidP="008F4E00">
            <w:pPr>
              <w:spacing w:after="0" w:line="360" w:lineRule="auto"/>
              <w:jc w:val="both"/>
              <w:rPr>
                <w:rFonts w:ascii="Times New Roman" w:hAnsi="Times New Roman"/>
                <w:b/>
                <w:bCs/>
                <w:sz w:val="28"/>
                <w:szCs w:val="28"/>
              </w:rPr>
            </w:pPr>
            <w:r w:rsidRPr="003156B4">
              <w:rPr>
                <w:rFonts w:ascii="Times New Roman" w:hAnsi="Times New Roman"/>
                <w:b/>
                <w:bCs/>
                <w:sz w:val="28"/>
                <w:szCs w:val="28"/>
              </w:rPr>
              <w:t>Tác giả</w:t>
            </w:r>
          </w:p>
        </w:tc>
        <w:tc>
          <w:tcPr>
            <w:tcW w:w="1701" w:type="dxa"/>
          </w:tcPr>
          <w:p w14:paraId="57930664" w14:textId="77777777" w:rsidR="00F63511" w:rsidRDefault="00F63511" w:rsidP="008F4E00">
            <w:pPr>
              <w:spacing w:after="0" w:line="360" w:lineRule="auto"/>
              <w:jc w:val="center"/>
              <w:rPr>
                <w:rFonts w:ascii="Times New Roman" w:hAnsi="Times New Roman"/>
                <w:b/>
                <w:bCs/>
                <w:sz w:val="28"/>
                <w:szCs w:val="28"/>
                <w:lang w:val="en-US"/>
              </w:rPr>
            </w:pPr>
            <w:r>
              <w:rPr>
                <w:rFonts w:ascii="Times New Roman" w:hAnsi="Times New Roman"/>
                <w:b/>
                <w:bCs/>
                <w:sz w:val="28"/>
                <w:szCs w:val="28"/>
                <w:lang w:val="en-US"/>
              </w:rPr>
              <w:t>Cỡ mẫu</w:t>
            </w:r>
          </w:p>
          <w:p w14:paraId="245489EC" w14:textId="0F792280" w:rsidR="00F63511" w:rsidRPr="00F63511" w:rsidRDefault="00F63511" w:rsidP="008F4E00">
            <w:pPr>
              <w:spacing w:after="0" w:line="360" w:lineRule="auto"/>
              <w:jc w:val="center"/>
              <w:rPr>
                <w:rFonts w:ascii="Times New Roman" w:hAnsi="Times New Roman"/>
                <w:b/>
                <w:bCs/>
                <w:sz w:val="28"/>
                <w:szCs w:val="28"/>
                <w:lang w:val="en-US"/>
              </w:rPr>
            </w:pPr>
            <w:r>
              <w:rPr>
                <w:rFonts w:ascii="Times New Roman" w:hAnsi="Times New Roman"/>
                <w:b/>
                <w:bCs/>
                <w:sz w:val="28"/>
                <w:szCs w:val="28"/>
                <w:lang w:val="en-US"/>
              </w:rPr>
              <w:t>(bệnh nhân)</w:t>
            </w:r>
          </w:p>
        </w:tc>
        <w:tc>
          <w:tcPr>
            <w:tcW w:w="2329" w:type="dxa"/>
          </w:tcPr>
          <w:p w14:paraId="42E44A30" w14:textId="3A247976" w:rsidR="00F63511" w:rsidRPr="003156B4" w:rsidRDefault="00F63511" w:rsidP="008F4E00">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Tỷ lệ biến cố tim mạch chính</w:t>
            </w:r>
            <w:r w:rsidRPr="003156B4">
              <w:rPr>
                <w:rFonts w:ascii="Times New Roman" w:hAnsi="Times New Roman"/>
                <w:b/>
                <w:bCs/>
                <w:sz w:val="28"/>
                <w:szCs w:val="28"/>
                <w:lang w:val="en-US"/>
              </w:rPr>
              <w:t xml:space="preserve"> (%)</w:t>
            </w:r>
          </w:p>
        </w:tc>
        <w:tc>
          <w:tcPr>
            <w:tcW w:w="1492" w:type="dxa"/>
          </w:tcPr>
          <w:p w14:paraId="4AFEE5DC" w14:textId="77777777" w:rsidR="00F63511" w:rsidRPr="003156B4" w:rsidRDefault="00F63511" w:rsidP="008F4E00">
            <w:pPr>
              <w:spacing w:after="0" w:line="360" w:lineRule="auto"/>
              <w:jc w:val="center"/>
              <w:rPr>
                <w:rFonts w:ascii="Times New Roman" w:hAnsi="Times New Roman"/>
                <w:b/>
                <w:bCs/>
                <w:sz w:val="28"/>
                <w:szCs w:val="28"/>
              </w:rPr>
            </w:pPr>
            <w:r w:rsidRPr="003156B4">
              <w:rPr>
                <w:rFonts w:ascii="Times New Roman" w:hAnsi="Times New Roman"/>
                <w:b/>
                <w:bCs/>
                <w:sz w:val="28"/>
                <w:szCs w:val="28"/>
              </w:rPr>
              <w:t>Thời gian theo dõi</w:t>
            </w:r>
          </w:p>
        </w:tc>
      </w:tr>
      <w:tr w:rsidR="00F63511" w:rsidRPr="003156B4" w14:paraId="605E94E3" w14:textId="77777777" w:rsidTr="00F63511">
        <w:tc>
          <w:tcPr>
            <w:tcW w:w="3261" w:type="dxa"/>
          </w:tcPr>
          <w:p w14:paraId="32E85172" w14:textId="39767C8B" w:rsidR="00F63511" w:rsidRPr="003156B4" w:rsidRDefault="00F63511" w:rsidP="008F4E00">
            <w:pPr>
              <w:spacing w:after="0" w:line="360" w:lineRule="auto"/>
              <w:jc w:val="both"/>
              <w:rPr>
                <w:rFonts w:ascii="Times New Roman" w:hAnsi="Times New Roman"/>
                <w:sz w:val="28"/>
                <w:szCs w:val="28"/>
              </w:rPr>
            </w:pPr>
            <w:r w:rsidRPr="003156B4">
              <w:rPr>
                <w:rFonts w:ascii="Times New Roman" w:hAnsi="Times New Roman"/>
                <w:sz w:val="28"/>
                <w:szCs w:val="28"/>
              </w:rPr>
              <w:t>Nghiên cứu này (202</w:t>
            </w:r>
            <w:r w:rsidRPr="003156B4">
              <w:rPr>
                <w:rFonts w:ascii="Times New Roman" w:hAnsi="Times New Roman"/>
                <w:sz w:val="28"/>
                <w:szCs w:val="28"/>
                <w:lang w:val="en-US"/>
              </w:rPr>
              <w:t>6</w:t>
            </w:r>
            <w:r w:rsidRPr="003156B4">
              <w:rPr>
                <w:rFonts w:ascii="Times New Roman" w:hAnsi="Times New Roman"/>
                <w:sz w:val="28"/>
                <w:szCs w:val="28"/>
              </w:rPr>
              <w:t>)</w:t>
            </w:r>
          </w:p>
        </w:tc>
        <w:tc>
          <w:tcPr>
            <w:tcW w:w="1701" w:type="dxa"/>
          </w:tcPr>
          <w:p w14:paraId="46DA4D2A" w14:textId="092864AC" w:rsidR="00F63511" w:rsidRPr="00F63511" w:rsidRDefault="00F63511" w:rsidP="008F4E00">
            <w:pPr>
              <w:spacing w:after="0" w:line="360" w:lineRule="auto"/>
              <w:jc w:val="center"/>
              <w:rPr>
                <w:rFonts w:ascii="Times New Roman" w:hAnsi="Times New Roman"/>
                <w:sz w:val="28"/>
                <w:szCs w:val="28"/>
                <w:lang w:val="en-US"/>
              </w:rPr>
            </w:pPr>
            <w:r>
              <w:rPr>
                <w:rFonts w:ascii="Times New Roman" w:hAnsi="Times New Roman"/>
                <w:sz w:val="28"/>
                <w:szCs w:val="28"/>
                <w:lang w:val="en-US"/>
              </w:rPr>
              <w:t>120</w:t>
            </w:r>
          </w:p>
        </w:tc>
        <w:tc>
          <w:tcPr>
            <w:tcW w:w="2329" w:type="dxa"/>
          </w:tcPr>
          <w:p w14:paraId="50184D22" w14:textId="5A3BE558" w:rsidR="00F63511" w:rsidRPr="003156B4" w:rsidRDefault="00F63511" w:rsidP="008F4E00">
            <w:pPr>
              <w:spacing w:after="0" w:line="360" w:lineRule="auto"/>
              <w:jc w:val="center"/>
              <w:rPr>
                <w:rFonts w:ascii="Times New Roman" w:hAnsi="Times New Roman"/>
                <w:sz w:val="28"/>
                <w:szCs w:val="28"/>
                <w:lang w:val="en-US"/>
              </w:rPr>
            </w:pPr>
            <w:r w:rsidRPr="003156B4">
              <w:rPr>
                <w:rFonts w:ascii="Times New Roman" w:hAnsi="Times New Roman"/>
                <w:sz w:val="28"/>
                <w:szCs w:val="28"/>
              </w:rPr>
              <w:t>18,3</w:t>
            </w:r>
          </w:p>
        </w:tc>
        <w:tc>
          <w:tcPr>
            <w:tcW w:w="1492" w:type="dxa"/>
          </w:tcPr>
          <w:p w14:paraId="4F53E3FF" w14:textId="77777777" w:rsidR="00F63511" w:rsidRPr="003156B4" w:rsidRDefault="00F63511" w:rsidP="008F4E00">
            <w:pPr>
              <w:spacing w:after="0" w:line="360" w:lineRule="auto"/>
              <w:jc w:val="center"/>
              <w:rPr>
                <w:rFonts w:ascii="Times New Roman" w:hAnsi="Times New Roman"/>
                <w:sz w:val="28"/>
                <w:szCs w:val="28"/>
              </w:rPr>
            </w:pPr>
            <w:r w:rsidRPr="003156B4">
              <w:rPr>
                <w:rFonts w:ascii="Times New Roman" w:hAnsi="Times New Roman"/>
                <w:sz w:val="28"/>
                <w:szCs w:val="28"/>
              </w:rPr>
              <w:t>12 tháng</w:t>
            </w:r>
          </w:p>
        </w:tc>
      </w:tr>
      <w:tr w:rsidR="00F63511" w:rsidRPr="003156B4" w14:paraId="2EC9C134" w14:textId="77777777" w:rsidTr="00F63511">
        <w:tc>
          <w:tcPr>
            <w:tcW w:w="3261" w:type="dxa"/>
          </w:tcPr>
          <w:p w14:paraId="2782ADD8" w14:textId="125377A8" w:rsidR="00F63511" w:rsidRPr="003156B4" w:rsidRDefault="00F63511" w:rsidP="008F4E00">
            <w:pPr>
              <w:spacing w:after="0" w:line="360" w:lineRule="auto"/>
              <w:jc w:val="both"/>
              <w:rPr>
                <w:rFonts w:ascii="Times New Roman" w:hAnsi="Times New Roman"/>
                <w:sz w:val="28"/>
                <w:szCs w:val="28"/>
                <w:lang w:val="en-US"/>
              </w:rPr>
            </w:pPr>
            <w:r w:rsidRPr="003156B4">
              <w:rPr>
                <w:rFonts w:ascii="Times New Roman" w:hAnsi="Times New Roman"/>
                <w:sz w:val="28"/>
                <w:szCs w:val="28"/>
              </w:rPr>
              <w:t>Jiang và cs (2024)</w:t>
            </w:r>
            <w:r w:rsidRPr="003156B4">
              <w:rPr>
                <w:rFonts w:ascii="Times New Roman" w:hAnsi="Times New Roman"/>
                <w:sz w:val="28"/>
                <w:szCs w:val="28"/>
                <w:lang w:val="en-US"/>
              </w:rPr>
              <w:t xml:space="preserve"> </w:t>
            </w:r>
            <w:r w:rsidRPr="003156B4">
              <w:rPr>
                <w:rFonts w:ascii="Times New Roman" w:hAnsi="Times New Roman"/>
                <w:sz w:val="28"/>
                <w:szCs w:val="28"/>
              </w:rPr>
              <w:fldChar w:fldCharType="begin">
                <w:fldData xml:space="preserve">PEVuZE5vdGU+PENpdGU+PEF1dGhvcj5KaWFuZzwvQXV0aG9yPjxZZWFyPjIwMjQ8L1llYXI+PFJl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PEVuZE5vdGU+PENpdGU+PEF1dGhvcj5KaWFuZzwvQXV0aG9yPjxZZWFyPjIwMjQ8L1llYXI+PFJl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0" w:tooltip="Jiang, 2024 #1177" w:history="1">
              <w:r w:rsidR="008A7D6B">
                <w:rPr>
                  <w:rFonts w:ascii="Times New Roman" w:hAnsi="Times New Roman"/>
                  <w:noProof/>
                  <w:sz w:val="28"/>
                  <w:szCs w:val="28"/>
                </w:rPr>
                <w:t>130</w:t>
              </w:r>
            </w:hyperlink>
            <w:r w:rsidR="00010EB4">
              <w:rPr>
                <w:rFonts w:ascii="Times New Roman" w:hAnsi="Times New Roman"/>
                <w:noProof/>
                <w:sz w:val="28"/>
                <w:szCs w:val="28"/>
              </w:rPr>
              <w:t>]</w:t>
            </w:r>
            <w:r w:rsidRPr="003156B4">
              <w:rPr>
                <w:rFonts w:ascii="Times New Roman" w:hAnsi="Times New Roman"/>
                <w:sz w:val="28"/>
                <w:szCs w:val="28"/>
              </w:rPr>
              <w:fldChar w:fldCharType="end"/>
            </w:r>
          </w:p>
        </w:tc>
        <w:tc>
          <w:tcPr>
            <w:tcW w:w="1701" w:type="dxa"/>
          </w:tcPr>
          <w:p w14:paraId="096BE39E" w14:textId="4E1DE48E" w:rsidR="00F63511" w:rsidRPr="00F63511" w:rsidRDefault="00F63511" w:rsidP="008F4E00">
            <w:pPr>
              <w:spacing w:after="0" w:line="360" w:lineRule="auto"/>
              <w:jc w:val="center"/>
              <w:rPr>
                <w:rFonts w:ascii="Times New Roman" w:hAnsi="Times New Roman"/>
                <w:sz w:val="28"/>
                <w:szCs w:val="28"/>
                <w:lang w:val="en-US"/>
              </w:rPr>
            </w:pPr>
            <w:r>
              <w:rPr>
                <w:rFonts w:ascii="Times New Roman" w:hAnsi="Times New Roman"/>
                <w:sz w:val="28"/>
                <w:szCs w:val="28"/>
                <w:lang w:val="en-US"/>
              </w:rPr>
              <w:t>330</w:t>
            </w:r>
          </w:p>
        </w:tc>
        <w:tc>
          <w:tcPr>
            <w:tcW w:w="2329" w:type="dxa"/>
          </w:tcPr>
          <w:p w14:paraId="41C74547" w14:textId="3FCF2930" w:rsidR="00F63511" w:rsidRPr="003156B4" w:rsidRDefault="00F63511" w:rsidP="008F4E00">
            <w:pPr>
              <w:spacing w:after="0" w:line="360" w:lineRule="auto"/>
              <w:jc w:val="center"/>
              <w:rPr>
                <w:rFonts w:ascii="Times New Roman" w:hAnsi="Times New Roman"/>
                <w:sz w:val="28"/>
                <w:szCs w:val="28"/>
                <w:lang w:val="en-US"/>
              </w:rPr>
            </w:pPr>
            <w:r w:rsidRPr="003156B4">
              <w:rPr>
                <w:rFonts w:ascii="Times New Roman" w:hAnsi="Times New Roman"/>
                <w:sz w:val="28"/>
                <w:szCs w:val="28"/>
              </w:rPr>
              <w:t>20,6</w:t>
            </w:r>
          </w:p>
        </w:tc>
        <w:tc>
          <w:tcPr>
            <w:tcW w:w="1492" w:type="dxa"/>
          </w:tcPr>
          <w:p w14:paraId="14B9965A" w14:textId="77777777" w:rsidR="00F63511" w:rsidRPr="003156B4" w:rsidRDefault="00F63511" w:rsidP="008F4E00">
            <w:pPr>
              <w:spacing w:after="0" w:line="360" w:lineRule="auto"/>
              <w:jc w:val="center"/>
              <w:rPr>
                <w:rFonts w:ascii="Times New Roman" w:hAnsi="Times New Roman"/>
                <w:sz w:val="28"/>
                <w:szCs w:val="28"/>
              </w:rPr>
            </w:pPr>
            <w:r w:rsidRPr="003156B4">
              <w:rPr>
                <w:rFonts w:ascii="Times New Roman" w:hAnsi="Times New Roman"/>
                <w:sz w:val="28"/>
                <w:szCs w:val="28"/>
              </w:rPr>
              <w:t>5 năm</w:t>
            </w:r>
          </w:p>
        </w:tc>
      </w:tr>
      <w:tr w:rsidR="00F63511" w:rsidRPr="003156B4" w14:paraId="2D58E5FA" w14:textId="77777777" w:rsidTr="00F63511">
        <w:tc>
          <w:tcPr>
            <w:tcW w:w="3261" w:type="dxa"/>
          </w:tcPr>
          <w:p w14:paraId="0D05BED0" w14:textId="264417A3" w:rsidR="00F63511" w:rsidRPr="003156B4" w:rsidRDefault="00F63511" w:rsidP="008F4E00">
            <w:pPr>
              <w:spacing w:after="0" w:line="360" w:lineRule="auto"/>
              <w:jc w:val="both"/>
              <w:rPr>
                <w:rFonts w:ascii="Times New Roman" w:hAnsi="Times New Roman"/>
                <w:sz w:val="28"/>
                <w:szCs w:val="28"/>
                <w:lang w:val="en-US"/>
              </w:rPr>
            </w:pPr>
            <w:r w:rsidRPr="003156B4">
              <w:rPr>
                <w:rFonts w:ascii="Times New Roman" w:hAnsi="Times New Roman"/>
                <w:sz w:val="28"/>
                <w:szCs w:val="28"/>
              </w:rPr>
              <w:t>Iwahashi và cs (2022)</w:t>
            </w:r>
            <w:r w:rsidRPr="003156B4">
              <w:rPr>
                <w:rFonts w:ascii="Times New Roman" w:hAnsi="Times New Roman"/>
                <w:sz w:val="28"/>
                <w:szCs w:val="28"/>
                <w:lang w:val="en-US"/>
              </w:rPr>
              <w:t xml:space="preserve"> </w:t>
            </w:r>
            <w:r w:rsidRPr="003156B4">
              <w:rPr>
                <w:rFonts w:ascii="Times New Roman" w:hAnsi="Times New Roman"/>
                <w:sz w:val="28"/>
                <w:szCs w:val="28"/>
              </w:rPr>
              <w:fldChar w:fldCharType="begin">
                <w:fldData xml:space="preserve">PEVuZE5vdGU+PENpdGU+PEF1dGhvcj5Jd2FoYXNoaTwvQXV0aG9yPjxZZWFyPjIwMjI8L1llYXI+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PEVuZE5vdGU+PENpdGU+PEF1dGhvcj5Jd2FoYXNoaTwvQXV0aG9yPjxZZWFyPjIwMjI8L1llYXI+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5" w:tooltip="Iwahashi, 2022 #1154" w:history="1">
              <w:r w:rsidR="008A7D6B">
                <w:rPr>
                  <w:rFonts w:ascii="Times New Roman" w:hAnsi="Times New Roman"/>
                  <w:noProof/>
                  <w:sz w:val="28"/>
                  <w:szCs w:val="28"/>
                </w:rPr>
                <w:t>85</w:t>
              </w:r>
            </w:hyperlink>
            <w:r w:rsidR="00010EB4">
              <w:rPr>
                <w:rFonts w:ascii="Times New Roman" w:hAnsi="Times New Roman"/>
                <w:noProof/>
                <w:sz w:val="28"/>
                <w:szCs w:val="28"/>
              </w:rPr>
              <w:t>]</w:t>
            </w:r>
            <w:r w:rsidRPr="003156B4">
              <w:rPr>
                <w:rFonts w:ascii="Times New Roman" w:hAnsi="Times New Roman"/>
                <w:sz w:val="28"/>
                <w:szCs w:val="28"/>
              </w:rPr>
              <w:fldChar w:fldCharType="end"/>
            </w:r>
          </w:p>
        </w:tc>
        <w:tc>
          <w:tcPr>
            <w:tcW w:w="1701" w:type="dxa"/>
          </w:tcPr>
          <w:p w14:paraId="4775B819" w14:textId="675E5C94" w:rsidR="00F63511" w:rsidRPr="00F63511" w:rsidRDefault="00F63511" w:rsidP="008F4E00">
            <w:pPr>
              <w:spacing w:after="0" w:line="360" w:lineRule="auto"/>
              <w:jc w:val="center"/>
              <w:rPr>
                <w:rFonts w:ascii="Times New Roman" w:hAnsi="Times New Roman"/>
                <w:sz w:val="28"/>
                <w:szCs w:val="28"/>
                <w:lang w:val="en-US"/>
              </w:rPr>
            </w:pPr>
            <w:r>
              <w:rPr>
                <w:rFonts w:ascii="Times New Roman" w:hAnsi="Times New Roman"/>
                <w:sz w:val="28"/>
                <w:szCs w:val="28"/>
                <w:lang w:val="en-US"/>
              </w:rPr>
              <w:t>443</w:t>
            </w:r>
          </w:p>
        </w:tc>
        <w:tc>
          <w:tcPr>
            <w:tcW w:w="2329" w:type="dxa"/>
          </w:tcPr>
          <w:p w14:paraId="342B95F7" w14:textId="0B07DB53" w:rsidR="00F63511" w:rsidRPr="003156B4" w:rsidRDefault="00F63511" w:rsidP="008F4E00">
            <w:pPr>
              <w:spacing w:after="0" w:line="360" w:lineRule="auto"/>
              <w:jc w:val="center"/>
              <w:rPr>
                <w:rFonts w:ascii="Times New Roman" w:hAnsi="Times New Roman"/>
                <w:sz w:val="28"/>
                <w:szCs w:val="28"/>
                <w:lang w:val="en-US"/>
              </w:rPr>
            </w:pPr>
            <w:r w:rsidRPr="003156B4">
              <w:rPr>
                <w:rFonts w:ascii="Times New Roman" w:hAnsi="Times New Roman"/>
                <w:sz w:val="28"/>
                <w:szCs w:val="28"/>
              </w:rPr>
              <w:t>20,7</w:t>
            </w:r>
          </w:p>
        </w:tc>
        <w:tc>
          <w:tcPr>
            <w:tcW w:w="1492" w:type="dxa"/>
          </w:tcPr>
          <w:p w14:paraId="0724E459" w14:textId="77777777" w:rsidR="00F63511" w:rsidRPr="003156B4" w:rsidRDefault="00F63511" w:rsidP="008F4E00">
            <w:pPr>
              <w:spacing w:after="0" w:line="360" w:lineRule="auto"/>
              <w:jc w:val="center"/>
              <w:rPr>
                <w:rFonts w:ascii="Times New Roman" w:hAnsi="Times New Roman"/>
                <w:sz w:val="28"/>
                <w:szCs w:val="28"/>
              </w:rPr>
            </w:pPr>
            <w:r w:rsidRPr="003156B4">
              <w:rPr>
                <w:rFonts w:ascii="Times New Roman" w:hAnsi="Times New Roman"/>
                <w:sz w:val="28"/>
                <w:szCs w:val="28"/>
              </w:rPr>
              <w:t>10 năm</w:t>
            </w:r>
          </w:p>
        </w:tc>
      </w:tr>
      <w:tr w:rsidR="00F63511" w:rsidRPr="003156B4" w14:paraId="40C1CE72" w14:textId="77777777" w:rsidTr="00F63511">
        <w:tc>
          <w:tcPr>
            <w:tcW w:w="3261" w:type="dxa"/>
          </w:tcPr>
          <w:p w14:paraId="467B71C6" w14:textId="03AC7BA1" w:rsidR="00F63511" w:rsidRPr="003156B4" w:rsidRDefault="00F63511" w:rsidP="008F4E00">
            <w:pPr>
              <w:spacing w:after="0" w:line="360" w:lineRule="auto"/>
              <w:jc w:val="both"/>
              <w:rPr>
                <w:rFonts w:ascii="Times New Roman" w:hAnsi="Times New Roman"/>
                <w:sz w:val="28"/>
                <w:szCs w:val="28"/>
                <w:lang w:val="en-US"/>
              </w:rPr>
            </w:pPr>
            <w:r w:rsidRPr="003156B4">
              <w:rPr>
                <w:rFonts w:ascii="Times New Roman" w:hAnsi="Times New Roman"/>
                <w:sz w:val="28"/>
                <w:szCs w:val="28"/>
              </w:rPr>
              <w:t>Nayyar và cs (2021)</w:t>
            </w:r>
            <w:r w:rsidRPr="003156B4">
              <w:rPr>
                <w:rFonts w:ascii="Times New Roman" w:hAnsi="Times New Roman"/>
                <w:sz w:val="28"/>
                <w:szCs w:val="28"/>
                <w:lang w:val="en-US"/>
              </w:rPr>
              <w:t xml:space="preserve"> </w:t>
            </w:r>
            <w:r w:rsidRPr="003156B4">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07" w:tooltip="Nayyar, 2021 #1111" w:history="1">
              <w:r w:rsidR="008A7D6B">
                <w:rPr>
                  <w:rFonts w:ascii="Times New Roman" w:hAnsi="Times New Roman"/>
                  <w:noProof/>
                  <w:sz w:val="28"/>
                  <w:szCs w:val="28"/>
                </w:rPr>
                <w:t>107</w:t>
              </w:r>
            </w:hyperlink>
            <w:r w:rsidR="00010EB4">
              <w:rPr>
                <w:rFonts w:ascii="Times New Roman" w:hAnsi="Times New Roman"/>
                <w:noProof/>
                <w:sz w:val="28"/>
                <w:szCs w:val="28"/>
              </w:rPr>
              <w:t>]</w:t>
            </w:r>
            <w:r w:rsidRPr="003156B4">
              <w:rPr>
                <w:rFonts w:ascii="Times New Roman" w:hAnsi="Times New Roman"/>
                <w:sz w:val="28"/>
                <w:szCs w:val="28"/>
              </w:rPr>
              <w:fldChar w:fldCharType="end"/>
            </w:r>
          </w:p>
        </w:tc>
        <w:tc>
          <w:tcPr>
            <w:tcW w:w="1701" w:type="dxa"/>
          </w:tcPr>
          <w:p w14:paraId="3351DC4E" w14:textId="30C45E34" w:rsidR="00F63511" w:rsidRPr="00F63511" w:rsidRDefault="00F63511" w:rsidP="008F4E00">
            <w:pPr>
              <w:spacing w:after="0" w:line="360" w:lineRule="auto"/>
              <w:jc w:val="center"/>
              <w:rPr>
                <w:rFonts w:ascii="Times New Roman" w:hAnsi="Times New Roman"/>
                <w:sz w:val="28"/>
                <w:szCs w:val="28"/>
                <w:lang w:val="en-US"/>
              </w:rPr>
            </w:pPr>
            <w:r>
              <w:rPr>
                <w:rFonts w:ascii="Times New Roman" w:hAnsi="Times New Roman"/>
                <w:sz w:val="28"/>
                <w:szCs w:val="28"/>
                <w:lang w:val="en-US"/>
              </w:rPr>
              <w:t>202</w:t>
            </w:r>
          </w:p>
        </w:tc>
        <w:tc>
          <w:tcPr>
            <w:tcW w:w="2329" w:type="dxa"/>
          </w:tcPr>
          <w:p w14:paraId="134E6EBF" w14:textId="0A2472B9" w:rsidR="00F63511" w:rsidRPr="003156B4" w:rsidRDefault="00F63511" w:rsidP="008F4E00">
            <w:pPr>
              <w:spacing w:after="0" w:line="360" w:lineRule="auto"/>
              <w:jc w:val="center"/>
              <w:rPr>
                <w:rFonts w:ascii="Times New Roman" w:hAnsi="Times New Roman"/>
                <w:sz w:val="28"/>
                <w:szCs w:val="28"/>
                <w:lang w:val="en-US"/>
              </w:rPr>
            </w:pPr>
            <w:r w:rsidRPr="003156B4">
              <w:rPr>
                <w:rFonts w:ascii="Times New Roman" w:hAnsi="Times New Roman"/>
                <w:sz w:val="28"/>
                <w:szCs w:val="28"/>
              </w:rPr>
              <w:t>17,3</w:t>
            </w:r>
          </w:p>
        </w:tc>
        <w:tc>
          <w:tcPr>
            <w:tcW w:w="1492" w:type="dxa"/>
          </w:tcPr>
          <w:p w14:paraId="42FB60EA" w14:textId="77777777" w:rsidR="00F63511" w:rsidRPr="003156B4" w:rsidRDefault="00F63511" w:rsidP="008F4E00">
            <w:pPr>
              <w:spacing w:after="0" w:line="360" w:lineRule="auto"/>
              <w:jc w:val="center"/>
              <w:rPr>
                <w:rFonts w:ascii="Times New Roman" w:hAnsi="Times New Roman"/>
                <w:sz w:val="28"/>
                <w:szCs w:val="28"/>
              </w:rPr>
            </w:pPr>
            <w:r w:rsidRPr="003156B4">
              <w:rPr>
                <w:rFonts w:ascii="Times New Roman" w:hAnsi="Times New Roman"/>
                <w:sz w:val="28"/>
                <w:szCs w:val="28"/>
              </w:rPr>
              <w:t>20 tháng</w:t>
            </w:r>
          </w:p>
        </w:tc>
      </w:tr>
      <w:tr w:rsidR="00F63511" w:rsidRPr="003156B4" w14:paraId="2D66BE6A" w14:textId="77777777" w:rsidTr="00F63511">
        <w:tc>
          <w:tcPr>
            <w:tcW w:w="3261" w:type="dxa"/>
          </w:tcPr>
          <w:p w14:paraId="6619B24B" w14:textId="08B9BFC8" w:rsidR="00F63511" w:rsidRPr="003156B4" w:rsidRDefault="00F63511" w:rsidP="008F4E00">
            <w:pPr>
              <w:spacing w:after="0" w:line="360" w:lineRule="auto"/>
              <w:jc w:val="both"/>
              <w:rPr>
                <w:rFonts w:ascii="Times New Roman" w:hAnsi="Times New Roman"/>
                <w:sz w:val="28"/>
                <w:szCs w:val="28"/>
                <w:lang w:val="en-US"/>
              </w:rPr>
            </w:pPr>
            <w:r w:rsidRPr="003156B4">
              <w:rPr>
                <w:rFonts w:ascii="Times New Roman" w:hAnsi="Times New Roman"/>
                <w:sz w:val="28"/>
                <w:szCs w:val="28"/>
              </w:rPr>
              <w:t>Leng và cs (2020)</w:t>
            </w:r>
            <w:r w:rsidRPr="003156B4">
              <w:rPr>
                <w:rFonts w:ascii="Times New Roman" w:hAnsi="Times New Roman"/>
                <w:sz w:val="28"/>
                <w:szCs w:val="28"/>
                <w:lang w:val="en-US"/>
              </w:rPr>
              <w:t xml:space="preserve"> </w:t>
            </w:r>
            <w:r w:rsidRPr="003156B4">
              <w:rPr>
                <w:rFonts w:ascii="Times New Roman" w:hAnsi="Times New Roman"/>
                <w:sz w:val="28"/>
                <w:szCs w:val="28"/>
              </w:rPr>
              <w:fldChar w:fldCharType="begin">
                <w:fldData xml:space="preserve">PEVuZE5vdGU+PENpdGU+PEF1dGhvcj5MZW5nPC9BdXRob3I+PFllYXI+MjAyMDwvWWVhcj48UmVj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PEVuZE5vdGU+PENpdGU+PEF1dGhvcj5MZW5nPC9BdXRob3I+PFllYXI+MjAyMDwvWWVhcj48UmVj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1" w:tooltip="Leng, 2020 #1112" w:history="1">
              <w:r w:rsidR="008A7D6B">
                <w:rPr>
                  <w:rFonts w:ascii="Times New Roman" w:hAnsi="Times New Roman"/>
                  <w:noProof/>
                  <w:sz w:val="28"/>
                  <w:szCs w:val="28"/>
                </w:rPr>
                <w:t>131</w:t>
              </w:r>
            </w:hyperlink>
            <w:r w:rsidR="00010EB4">
              <w:rPr>
                <w:rFonts w:ascii="Times New Roman" w:hAnsi="Times New Roman"/>
                <w:noProof/>
                <w:sz w:val="28"/>
                <w:szCs w:val="28"/>
              </w:rPr>
              <w:t>]</w:t>
            </w:r>
            <w:r w:rsidRPr="003156B4">
              <w:rPr>
                <w:rFonts w:ascii="Times New Roman" w:hAnsi="Times New Roman"/>
                <w:sz w:val="28"/>
                <w:szCs w:val="28"/>
              </w:rPr>
              <w:fldChar w:fldCharType="end"/>
            </w:r>
          </w:p>
        </w:tc>
        <w:tc>
          <w:tcPr>
            <w:tcW w:w="1701" w:type="dxa"/>
          </w:tcPr>
          <w:p w14:paraId="72C75513" w14:textId="248A1989" w:rsidR="00F63511" w:rsidRPr="00F63511" w:rsidRDefault="00F63511" w:rsidP="008F4E00">
            <w:pPr>
              <w:spacing w:after="0" w:line="360" w:lineRule="auto"/>
              <w:jc w:val="center"/>
              <w:rPr>
                <w:rFonts w:ascii="Times New Roman" w:hAnsi="Times New Roman"/>
                <w:sz w:val="28"/>
                <w:szCs w:val="28"/>
                <w:lang w:val="en-US"/>
              </w:rPr>
            </w:pPr>
            <w:r>
              <w:rPr>
                <w:rFonts w:ascii="Times New Roman" w:hAnsi="Times New Roman"/>
                <w:sz w:val="28"/>
                <w:szCs w:val="28"/>
                <w:lang w:val="en-US"/>
              </w:rPr>
              <w:t>321</w:t>
            </w:r>
          </w:p>
        </w:tc>
        <w:tc>
          <w:tcPr>
            <w:tcW w:w="2329" w:type="dxa"/>
          </w:tcPr>
          <w:p w14:paraId="7B99C391" w14:textId="667D5F8B" w:rsidR="00F63511" w:rsidRPr="003156B4" w:rsidRDefault="00F63511" w:rsidP="008F4E00">
            <w:pPr>
              <w:spacing w:after="0" w:line="360" w:lineRule="auto"/>
              <w:jc w:val="center"/>
              <w:rPr>
                <w:rFonts w:ascii="Times New Roman" w:hAnsi="Times New Roman"/>
                <w:sz w:val="28"/>
                <w:szCs w:val="28"/>
                <w:lang w:val="en-US"/>
              </w:rPr>
            </w:pPr>
            <w:r w:rsidRPr="003156B4">
              <w:rPr>
                <w:rFonts w:ascii="Times New Roman" w:hAnsi="Times New Roman"/>
                <w:sz w:val="28"/>
                <w:szCs w:val="28"/>
              </w:rPr>
              <w:t>23,6</w:t>
            </w:r>
          </w:p>
        </w:tc>
        <w:tc>
          <w:tcPr>
            <w:tcW w:w="1492" w:type="dxa"/>
          </w:tcPr>
          <w:p w14:paraId="54F09A92" w14:textId="77777777" w:rsidR="00F63511" w:rsidRPr="003156B4" w:rsidRDefault="00F63511" w:rsidP="008F4E00">
            <w:pPr>
              <w:spacing w:after="0" w:line="360" w:lineRule="auto"/>
              <w:jc w:val="center"/>
              <w:rPr>
                <w:rFonts w:ascii="Times New Roman" w:hAnsi="Times New Roman"/>
                <w:sz w:val="28"/>
                <w:szCs w:val="28"/>
              </w:rPr>
            </w:pPr>
            <w:r w:rsidRPr="003156B4">
              <w:rPr>
                <w:rFonts w:ascii="Times New Roman" w:hAnsi="Times New Roman"/>
                <w:sz w:val="28"/>
                <w:szCs w:val="28"/>
              </w:rPr>
              <w:t>44 tháng</w:t>
            </w:r>
          </w:p>
        </w:tc>
      </w:tr>
    </w:tbl>
    <w:p w14:paraId="2425DBC6" w14:textId="5FA6837C" w:rsidR="002A4835" w:rsidRPr="002A4835" w:rsidRDefault="002A4835" w:rsidP="00F865F2">
      <w:pPr>
        <w:spacing w:before="120" w:after="0" w:line="360" w:lineRule="auto"/>
        <w:jc w:val="both"/>
        <w:rPr>
          <w:rFonts w:ascii="Times New Roman" w:hAnsi="Times New Roman"/>
          <w:sz w:val="28"/>
          <w:szCs w:val="28"/>
        </w:rPr>
      </w:pPr>
      <w:r>
        <w:rPr>
          <w:rFonts w:ascii="Times New Roman" w:hAnsi="Times New Roman"/>
          <w:sz w:val="28"/>
          <w:szCs w:val="28"/>
        </w:rPr>
        <w:tab/>
      </w:r>
      <w:r w:rsidRPr="002A4835">
        <w:rPr>
          <w:rFonts w:ascii="Times New Roman" w:hAnsi="Times New Roman"/>
          <w:sz w:val="28"/>
          <w:szCs w:val="28"/>
        </w:rPr>
        <w:t xml:space="preserve">Sự dao động về tỷ lệ biến cố giữa các nghiên cứu có thể liên quan đến khác biệt về thời gian theo dõi, đặc điểm dân số nghiên cứu, mức độ nặng của </w:t>
      </w:r>
      <w:r w:rsidR="00FE5B6E">
        <w:rPr>
          <w:rFonts w:ascii="Times New Roman" w:hAnsi="Times New Roman"/>
          <w:sz w:val="28"/>
          <w:szCs w:val="28"/>
        </w:rPr>
        <w:t>NMCT</w:t>
      </w:r>
      <w:r w:rsidRPr="002A4835">
        <w:rPr>
          <w:rFonts w:ascii="Times New Roman" w:hAnsi="Times New Roman"/>
          <w:sz w:val="28"/>
          <w:szCs w:val="28"/>
        </w:rPr>
        <w:t>, tỷ lệ suy tim kèm theo</w:t>
      </w:r>
      <w:r w:rsidR="009B5A04">
        <w:rPr>
          <w:rFonts w:ascii="Times New Roman" w:hAnsi="Times New Roman"/>
          <w:sz w:val="28"/>
          <w:szCs w:val="28"/>
        </w:rPr>
        <w:t xml:space="preserve">, </w:t>
      </w:r>
      <w:r w:rsidRPr="002A4835">
        <w:rPr>
          <w:rFonts w:ascii="Times New Roman" w:hAnsi="Times New Roman"/>
          <w:sz w:val="28"/>
          <w:szCs w:val="28"/>
        </w:rPr>
        <w:t xml:space="preserve">chiến lược điều trị và tái tưới máu. Mặc dù thời gian theo dõi trong nghiên cứu của chúng tôi tương đối ngắn, tỷ lệ biến cố tim mạch vẫn ở mức đáng kể, cho thấy nguy cơ tồn dư cao ở bệnh nhân sau </w:t>
      </w:r>
      <w:r w:rsidR="00FE5B6E">
        <w:rPr>
          <w:rFonts w:ascii="Times New Roman" w:hAnsi="Times New Roman"/>
          <w:sz w:val="28"/>
          <w:szCs w:val="28"/>
        </w:rPr>
        <w:t>NMCT</w:t>
      </w:r>
      <w:r w:rsidRPr="002A4835">
        <w:rPr>
          <w:rFonts w:ascii="Times New Roman" w:hAnsi="Times New Roman"/>
          <w:sz w:val="28"/>
          <w:szCs w:val="28"/>
        </w:rPr>
        <w:t>.</w:t>
      </w:r>
    </w:p>
    <w:p w14:paraId="03F50E66" w14:textId="2312D298" w:rsidR="002A5151" w:rsidRPr="003156B4" w:rsidRDefault="002A5151" w:rsidP="002A4835">
      <w:pPr>
        <w:spacing w:after="0" w:line="360" w:lineRule="auto"/>
        <w:jc w:val="both"/>
        <w:rPr>
          <w:rFonts w:ascii="Times New Roman" w:hAnsi="Times New Roman"/>
          <w:b/>
          <w:bCs/>
          <w:i/>
          <w:iCs/>
          <w:sz w:val="28"/>
          <w:szCs w:val="28"/>
        </w:rPr>
      </w:pPr>
      <w:r w:rsidRPr="003156B4">
        <w:rPr>
          <w:rFonts w:ascii="Times New Roman" w:hAnsi="Times New Roman"/>
          <w:b/>
          <w:bCs/>
          <w:i/>
          <w:iCs/>
          <w:sz w:val="28"/>
          <w:szCs w:val="28"/>
        </w:rPr>
        <w:t>* Kết quả chụp và can thiệp động mạch vành</w:t>
      </w:r>
      <w:r w:rsidR="0017756D" w:rsidRPr="003156B4">
        <w:rPr>
          <w:rFonts w:ascii="Times New Roman" w:hAnsi="Times New Roman"/>
          <w:b/>
          <w:bCs/>
          <w:i/>
          <w:iCs/>
          <w:sz w:val="28"/>
          <w:szCs w:val="28"/>
        </w:rPr>
        <w:t xml:space="preserve"> </w:t>
      </w:r>
      <w:r w:rsidRPr="003156B4">
        <w:rPr>
          <w:rFonts w:ascii="Times New Roman" w:hAnsi="Times New Roman"/>
          <w:b/>
          <w:bCs/>
          <w:i/>
          <w:iCs/>
          <w:sz w:val="28"/>
          <w:szCs w:val="28"/>
        </w:rPr>
        <w:t>của bệnh nhân NMCT có và không có biến cố tim mạch chính</w:t>
      </w:r>
    </w:p>
    <w:p w14:paraId="486381A3" w14:textId="1FA57525" w:rsidR="002A5151" w:rsidRPr="003156B4" w:rsidRDefault="00365A04" w:rsidP="0075354C">
      <w:pPr>
        <w:spacing w:line="360" w:lineRule="auto"/>
        <w:ind w:firstLine="720"/>
        <w:jc w:val="both"/>
        <w:rPr>
          <w:rFonts w:ascii="Times New Roman" w:hAnsi="Times New Roman"/>
          <w:sz w:val="28"/>
          <w:szCs w:val="28"/>
        </w:rPr>
      </w:pPr>
      <w:r w:rsidRPr="00FF3D91">
        <w:rPr>
          <w:rFonts w:ascii="Times New Roman" w:hAnsi="Times New Roman"/>
          <w:sz w:val="28"/>
          <w:szCs w:val="28"/>
        </w:rPr>
        <w:t xml:space="preserve">Trong nghiên cứu </w:t>
      </w:r>
      <w:r w:rsidR="0075354C">
        <w:rPr>
          <w:rFonts w:ascii="Times New Roman" w:hAnsi="Times New Roman"/>
          <w:sz w:val="28"/>
          <w:szCs w:val="28"/>
        </w:rPr>
        <w:t>này</w:t>
      </w:r>
      <w:r w:rsidRPr="00FF3D91">
        <w:rPr>
          <w:rFonts w:ascii="Times New Roman" w:hAnsi="Times New Roman"/>
          <w:sz w:val="28"/>
          <w:szCs w:val="28"/>
        </w:rPr>
        <w:t xml:space="preserve">, tổn thương một, hai và ba nhánh </w:t>
      </w:r>
      <w:r w:rsidR="0075354C">
        <w:rPr>
          <w:rFonts w:ascii="Times New Roman" w:hAnsi="Times New Roman"/>
          <w:sz w:val="28"/>
          <w:szCs w:val="28"/>
        </w:rPr>
        <w:t>ĐMV</w:t>
      </w:r>
      <w:r w:rsidRPr="00FF3D91">
        <w:rPr>
          <w:rFonts w:ascii="Times New Roman" w:hAnsi="Times New Roman"/>
          <w:sz w:val="28"/>
          <w:szCs w:val="28"/>
        </w:rPr>
        <w:t xml:space="preserve"> lần lượt chiếm 43,3%, 23,3% và 33,3%</w:t>
      </w:r>
      <w:r>
        <w:rPr>
          <w:rFonts w:ascii="Times New Roman" w:hAnsi="Times New Roman"/>
          <w:sz w:val="28"/>
          <w:szCs w:val="28"/>
        </w:rPr>
        <w:t xml:space="preserve"> (</w:t>
      </w:r>
      <w:r w:rsidRPr="00222BE7">
        <w:rPr>
          <w:rFonts w:ascii="Times New Roman" w:hAnsi="Times New Roman"/>
          <w:b/>
          <w:bCs/>
          <w:i/>
          <w:iCs/>
          <w:sz w:val="28"/>
          <w:szCs w:val="28"/>
        </w:rPr>
        <w:t>bảng 3.8</w:t>
      </w:r>
      <w:r>
        <w:rPr>
          <w:rFonts w:ascii="Times New Roman" w:hAnsi="Times New Roman"/>
          <w:sz w:val="28"/>
          <w:szCs w:val="28"/>
        </w:rPr>
        <w:t>)</w:t>
      </w:r>
      <w:r w:rsidRPr="00FF3D91">
        <w:rPr>
          <w:rFonts w:ascii="Times New Roman" w:hAnsi="Times New Roman"/>
          <w:sz w:val="28"/>
          <w:szCs w:val="28"/>
        </w:rPr>
        <w:t xml:space="preserve">. Tỷ lệ tổn thương ba nhánh cao hơn một số nghiên cứu trước đây </w:t>
      </w:r>
      <w:r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Yy1yZXNvdXJjZS1udW0+PGxhbmd1YWdlPmVuZzwvbGFuZ3VhZ2U+PC9yZWNvcmQ+PC9DaXRlPjxD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</w:fldData>
        </w:fldChar>
      </w:r>
      <w:r>
        <w:rPr>
          <w:rFonts w:ascii="Times New Roman" w:hAnsi="Times New Roman"/>
          <w:sz w:val="28"/>
          <w:szCs w:val="28"/>
        </w:rPr>
        <w:instrText xml:space="preserve"> ADDIN EN.CITE </w:instrText>
      </w:r>
      <w:r>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Yy1yZXNvdXJjZS1udW0+PGxhbmd1YWdlPmVuZzwvbGFuZ3VhZ2U+PC9yZWNvcmQ+PC9DaXRlPjxD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</w:fldData>
        </w:fldChar>
      </w:r>
      <w:r>
        <w:rPr>
          <w:rFonts w:ascii="Times New Roman" w:hAnsi="Times New Roman"/>
          <w:sz w:val="28"/>
          <w:szCs w:val="28"/>
        </w:rPr>
        <w:instrText xml:space="preserve"> ADDIN EN.CITE.DATA </w:instrText>
      </w:r>
      <w:r>
        <w:rPr>
          <w:rFonts w:ascii="Times New Roman" w:hAnsi="Times New Roman"/>
          <w:sz w:val="28"/>
          <w:szCs w:val="28"/>
        </w:rPr>
      </w:r>
      <w:r>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Pr>
          <w:rFonts w:ascii="Times New Roman" w:hAnsi="Times New Roman"/>
          <w:noProof/>
          <w:sz w:val="28"/>
          <w:szCs w:val="28"/>
        </w:rPr>
        <w:t>]</w:t>
      </w:r>
      <w:r w:rsidRPr="003156B4">
        <w:rPr>
          <w:rFonts w:ascii="Times New Roman" w:hAnsi="Times New Roman"/>
          <w:sz w:val="28"/>
          <w:szCs w:val="28"/>
        </w:rPr>
        <w:fldChar w:fldCharType="end"/>
      </w:r>
      <w:r w:rsidRPr="00FF3D91">
        <w:rPr>
          <w:rFonts w:ascii="Times New Roman" w:hAnsi="Times New Roman"/>
          <w:sz w:val="28"/>
          <w:szCs w:val="28"/>
        </w:rPr>
        <w:t xml:space="preserve">, </w:t>
      </w:r>
      <w:r w:rsidR="0075354C">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75354C">
        <w:rPr>
          <w:rFonts w:ascii="Times New Roman" w:hAnsi="Times New Roman"/>
          <w:sz w:val="28"/>
          <w:szCs w:val="28"/>
        </w:rPr>
      </w:r>
      <w:r w:rsidR="0075354C">
        <w:rPr>
          <w:rFonts w:ascii="Times New Roman" w:hAnsi="Times New Roman"/>
          <w:sz w:val="28"/>
          <w:szCs w:val="28"/>
        </w:rPr>
        <w:fldChar w:fldCharType="separate"/>
      </w:r>
      <w:r w:rsidR="00010EB4">
        <w:rPr>
          <w:rFonts w:ascii="Times New Roman" w:hAnsi="Times New Roman"/>
          <w:noProof/>
          <w:sz w:val="28"/>
          <w:szCs w:val="28"/>
        </w:rPr>
        <w:t>[</w:t>
      </w:r>
      <w:hyperlink w:anchor="_ENREF_107" w:tooltip="Nayyar, 2021 #1111" w:history="1">
        <w:r w:rsidR="008A7D6B">
          <w:rPr>
            <w:rFonts w:ascii="Times New Roman" w:hAnsi="Times New Roman"/>
            <w:noProof/>
            <w:sz w:val="28"/>
            <w:szCs w:val="28"/>
          </w:rPr>
          <w:t>107</w:t>
        </w:r>
      </w:hyperlink>
      <w:r w:rsidR="00010EB4">
        <w:rPr>
          <w:rFonts w:ascii="Times New Roman" w:hAnsi="Times New Roman"/>
          <w:noProof/>
          <w:sz w:val="28"/>
          <w:szCs w:val="28"/>
        </w:rPr>
        <w:t>]</w:t>
      </w:r>
      <w:r w:rsidR="0075354C">
        <w:rPr>
          <w:rFonts w:ascii="Times New Roman" w:hAnsi="Times New Roman"/>
          <w:sz w:val="28"/>
          <w:szCs w:val="28"/>
        </w:rPr>
        <w:fldChar w:fldCharType="end"/>
      </w:r>
      <w:r w:rsidRPr="00FF3D91">
        <w:rPr>
          <w:rFonts w:ascii="Times New Roman" w:hAnsi="Times New Roman"/>
          <w:sz w:val="28"/>
          <w:szCs w:val="28"/>
        </w:rPr>
        <w:t xml:space="preserve">, </w:t>
      </w:r>
      <w:r w:rsidR="0075354C">
        <w:rPr>
          <w:rFonts w:ascii="Times New Roman" w:hAnsi="Times New Roman"/>
          <w:sz w:val="28"/>
          <w:szCs w:val="28"/>
        </w:rPr>
        <w:fldChar w:fldCharType="begin">
          <w:fldData xml:space="preserve">PEVuZE5vdGU+PENpdGU+PEF1dGhvcj5SZWluZGw8L0F1dGhvcj48WWVhcj4yMDE5PC9ZZWFyPjxS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=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PEVuZE5vdGU+PENpdGU+PEF1dGhvcj5SZWluZGw8L0F1dGhvcj48WWVhcj4yMDE5PC9ZZWFyPjxS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=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75354C">
        <w:rPr>
          <w:rFonts w:ascii="Times New Roman" w:hAnsi="Times New Roman"/>
          <w:sz w:val="28"/>
          <w:szCs w:val="28"/>
        </w:rPr>
      </w:r>
      <w:r w:rsidR="0075354C">
        <w:rPr>
          <w:rFonts w:ascii="Times New Roman" w:hAnsi="Times New Roman"/>
          <w:sz w:val="28"/>
          <w:szCs w:val="28"/>
        </w:rPr>
        <w:fldChar w:fldCharType="separate"/>
      </w:r>
      <w:r w:rsidR="00010EB4">
        <w:rPr>
          <w:rFonts w:ascii="Times New Roman" w:hAnsi="Times New Roman"/>
          <w:noProof/>
          <w:sz w:val="28"/>
          <w:szCs w:val="28"/>
        </w:rPr>
        <w:t>[</w:t>
      </w:r>
      <w:hyperlink w:anchor="_ENREF_143" w:tooltip="Reindl, 2019 #1158" w:history="1">
        <w:r w:rsidR="008A7D6B">
          <w:rPr>
            <w:rFonts w:ascii="Times New Roman" w:hAnsi="Times New Roman"/>
            <w:noProof/>
            <w:sz w:val="28"/>
            <w:szCs w:val="28"/>
          </w:rPr>
          <w:t>143</w:t>
        </w:r>
      </w:hyperlink>
      <w:r w:rsidR="00010EB4">
        <w:rPr>
          <w:rFonts w:ascii="Times New Roman" w:hAnsi="Times New Roman"/>
          <w:noProof/>
          <w:sz w:val="28"/>
          <w:szCs w:val="28"/>
        </w:rPr>
        <w:t>]</w:t>
      </w:r>
      <w:r w:rsidR="0075354C">
        <w:rPr>
          <w:rFonts w:ascii="Times New Roman" w:hAnsi="Times New Roman"/>
          <w:sz w:val="28"/>
          <w:szCs w:val="28"/>
        </w:rPr>
        <w:fldChar w:fldCharType="end"/>
      </w:r>
      <w:r w:rsidRPr="00FF3D91">
        <w:rPr>
          <w:rFonts w:ascii="Times New Roman" w:hAnsi="Times New Roman"/>
          <w:sz w:val="28"/>
          <w:szCs w:val="28"/>
        </w:rPr>
        <w:t xml:space="preserve">, gợi ý quần thể nghiên cứu có mức độ xơ vữa và tổn thương </w:t>
      </w:r>
      <w:r w:rsidR="0075354C">
        <w:rPr>
          <w:rFonts w:ascii="Times New Roman" w:hAnsi="Times New Roman"/>
          <w:sz w:val="28"/>
          <w:szCs w:val="28"/>
        </w:rPr>
        <w:t>ĐMV</w:t>
      </w:r>
      <w:r w:rsidRPr="00FF3D91">
        <w:rPr>
          <w:rFonts w:ascii="Times New Roman" w:hAnsi="Times New Roman"/>
          <w:sz w:val="28"/>
          <w:szCs w:val="28"/>
        </w:rPr>
        <w:t xml:space="preserve"> lan rộng hơn. Động mạch liên thất trước là động mạch vành thủ phạm thường gặp nhất (54,2%), tiếp theo là động mạch vành phải và động mạch mũ</w:t>
      </w:r>
      <w:r w:rsidR="0075354C">
        <w:rPr>
          <w:rFonts w:ascii="Times New Roman" w:hAnsi="Times New Roman"/>
          <w:sz w:val="28"/>
          <w:szCs w:val="28"/>
        </w:rPr>
        <w:t xml:space="preserve"> (</w:t>
      </w:r>
      <w:r w:rsidR="0075354C" w:rsidRPr="00222BE7">
        <w:rPr>
          <w:rFonts w:ascii="Times New Roman" w:hAnsi="Times New Roman"/>
          <w:b/>
          <w:bCs/>
          <w:i/>
          <w:iCs/>
          <w:sz w:val="28"/>
          <w:szCs w:val="28"/>
        </w:rPr>
        <w:t>bảng 3.8</w:t>
      </w:r>
      <w:r w:rsidR="0075354C">
        <w:rPr>
          <w:rFonts w:ascii="Times New Roman" w:hAnsi="Times New Roman"/>
          <w:sz w:val="28"/>
          <w:szCs w:val="28"/>
        </w:rPr>
        <w:t>)</w:t>
      </w:r>
      <w:r w:rsidRPr="00FF3D91">
        <w:rPr>
          <w:rFonts w:ascii="Times New Roman" w:hAnsi="Times New Roman"/>
          <w:sz w:val="28"/>
          <w:szCs w:val="28"/>
        </w:rPr>
        <w:t>, phù hợp với các nghiên cứu đã công bố</w:t>
      </w:r>
      <w:r w:rsidR="0075354C">
        <w:rPr>
          <w:rFonts w:ascii="Times New Roman" w:hAnsi="Times New Roman"/>
          <w:sz w:val="28"/>
          <w:szCs w:val="28"/>
        </w:rPr>
        <w:t xml:space="preserve"> </w:t>
      </w:r>
      <w:r w:rsidR="0075354C" w:rsidRPr="00FF3D91">
        <w:rPr>
          <w:rFonts w:ascii="Times New Roman" w:hAnsi="Times New Roman"/>
          <w:sz w:val="28"/>
          <w:szCs w:val="28"/>
        </w:rPr>
        <w:t xml:space="preserve">đây </w:t>
      </w:r>
      <w:r w:rsidR="0075354C"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Yy1yZXNvdXJjZS1udW0+PGxhbmd1YWdlPmVuZzwvbGFuZ3VhZ2U+PC9yZWNvcmQ+PC9DaXRlPjxD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</w:fldData>
        </w:fldChar>
      </w:r>
      <w:r w:rsidR="0075354C">
        <w:rPr>
          <w:rFonts w:ascii="Times New Roman" w:hAnsi="Times New Roman"/>
          <w:sz w:val="28"/>
          <w:szCs w:val="28"/>
        </w:rPr>
        <w:instrText xml:space="preserve"> ADDIN EN.CITE </w:instrText>
      </w:r>
      <w:r w:rsidR="0075354C">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Yy1yZXNvdXJjZS1udW0+PGxhbmd1YWdlPmVuZzwvbGFuZ3VhZ2U+PC9yZWNvcmQ+PC9DaXRlPjxD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</w:fldData>
        </w:fldChar>
      </w:r>
      <w:r w:rsidR="0075354C">
        <w:rPr>
          <w:rFonts w:ascii="Times New Roman" w:hAnsi="Times New Roman"/>
          <w:sz w:val="28"/>
          <w:szCs w:val="28"/>
        </w:rPr>
        <w:instrText xml:space="preserve"> ADDIN EN.CITE.DATA </w:instrText>
      </w:r>
      <w:r w:rsidR="0075354C">
        <w:rPr>
          <w:rFonts w:ascii="Times New Roman" w:hAnsi="Times New Roman"/>
          <w:sz w:val="28"/>
          <w:szCs w:val="28"/>
        </w:rPr>
      </w:r>
      <w:r w:rsidR="0075354C">
        <w:rPr>
          <w:rFonts w:ascii="Times New Roman" w:hAnsi="Times New Roman"/>
          <w:sz w:val="28"/>
          <w:szCs w:val="28"/>
        </w:rPr>
        <w:fldChar w:fldCharType="end"/>
      </w:r>
      <w:r w:rsidR="0075354C" w:rsidRPr="003156B4">
        <w:rPr>
          <w:rFonts w:ascii="Times New Roman" w:hAnsi="Times New Roman"/>
          <w:sz w:val="28"/>
          <w:szCs w:val="28"/>
        </w:rPr>
      </w:r>
      <w:r w:rsidR="0075354C" w:rsidRPr="003156B4">
        <w:rPr>
          <w:rFonts w:ascii="Times New Roman" w:hAnsi="Times New Roman"/>
          <w:sz w:val="28"/>
          <w:szCs w:val="28"/>
        </w:rPr>
        <w:fldChar w:fldCharType="separate"/>
      </w:r>
      <w:r w:rsidR="0075354C">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75354C">
        <w:rPr>
          <w:rFonts w:ascii="Times New Roman" w:hAnsi="Times New Roman"/>
          <w:noProof/>
          <w:sz w:val="28"/>
          <w:szCs w:val="28"/>
        </w:rPr>
        <w:t>]</w:t>
      </w:r>
      <w:r w:rsidR="0075354C" w:rsidRPr="003156B4">
        <w:rPr>
          <w:rFonts w:ascii="Times New Roman" w:hAnsi="Times New Roman"/>
          <w:sz w:val="28"/>
          <w:szCs w:val="28"/>
        </w:rPr>
        <w:fldChar w:fldCharType="end"/>
      </w:r>
      <w:r w:rsidR="0075354C" w:rsidRPr="00FF3D91">
        <w:rPr>
          <w:rFonts w:ascii="Times New Roman" w:hAnsi="Times New Roman"/>
          <w:sz w:val="28"/>
          <w:szCs w:val="28"/>
        </w:rPr>
        <w:t>,</w:t>
      </w:r>
      <w:r w:rsidR="0075354C">
        <w:rPr>
          <w:rFonts w:ascii="Times New Roman" w:hAnsi="Times New Roman"/>
          <w:sz w:val="28"/>
          <w:szCs w:val="28"/>
        </w:rPr>
        <w:t xml:space="preserve"> </w:t>
      </w:r>
      <w:r w:rsidR="0075354C">
        <w:rPr>
          <w:rFonts w:ascii="Times New Roman" w:hAnsi="Times New Roman"/>
          <w:sz w:val="28"/>
          <w:szCs w:val="28"/>
        </w:rPr>
        <w:fldChar w:fldCharType="begin">
          <w:fldData xml:space="preserve">PEVuZE5vdGU+PENpdGU+PEF1dGhvcj5CZXlsczwvQXV0aG9yPjxZZWFyPjIwMjQ8L1llYXI+PFJl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PEVuZE5vdGU+PENpdGU+PEF1dGhvcj5CZXlsczwvQXV0aG9yPjxZZWFyPjIwMjQ8L1llYXI+PFJl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75354C">
        <w:rPr>
          <w:rFonts w:ascii="Times New Roman" w:hAnsi="Times New Roman"/>
          <w:sz w:val="28"/>
          <w:szCs w:val="28"/>
        </w:rPr>
      </w:r>
      <w:r w:rsidR="0075354C">
        <w:rPr>
          <w:rFonts w:ascii="Times New Roman" w:hAnsi="Times New Roman"/>
          <w:sz w:val="28"/>
          <w:szCs w:val="28"/>
        </w:rPr>
        <w:fldChar w:fldCharType="separate"/>
      </w:r>
      <w:r w:rsidR="00010EB4">
        <w:rPr>
          <w:rFonts w:ascii="Times New Roman" w:hAnsi="Times New Roman"/>
          <w:noProof/>
          <w:sz w:val="28"/>
          <w:szCs w:val="28"/>
        </w:rPr>
        <w:t>[</w:t>
      </w:r>
      <w:hyperlink w:anchor="_ENREF_87" w:tooltip="Beyls, 2024 #1102" w:history="1">
        <w:r w:rsidR="008A7D6B">
          <w:rPr>
            <w:rFonts w:ascii="Times New Roman" w:hAnsi="Times New Roman"/>
            <w:noProof/>
            <w:sz w:val="28"/>
            <w:szCs w:val="28"/>
          </w:rPr>
          <w:t>87</w:t>
        </w:r>
      </w:hyperlink>
      <w:r w:rsidR="00010EB4">
        <w:rPr>
          <w:rFonts w:ascii="Times New Roman" w:hAnsi="Times New Roman"/>
          <w:noProof/>
          <w:sz w:val="28"/>
          <w:szCs w:val="28"/>
        </w:rPr>
        <w:t>]</w:t>
      </w:r>
      <w:r w:rsidR="0075354C">
        <w:rPr>
          <w:rFonts w:ascii="Times New Roman" w:hAnsi="Times New Roman"/>
          <w:sz w:val="28"/>
          <w:szCs w:val="28"/>
        </w:rPr>
        <w:fldChar w:fldCharType="end"/>
      </w:r>
      <w:r w:rsidR="0075354C">
        <w:rPr>
          <w:rFonts w:ascii="Times New Roman" w:hAnsi="Times New Roman"/>
          <w:sz w:val="28"/>
          <w:szCs w:val="28"/>
        </w:rPr>
        <w:t xml:space="preserve">, </w:t>
      </w:r>
      <w:r w:rsidR="0075354C">
        <w:rPr>
          <w:rFonts w:ascii="Times New Roman" w:hAnsi="Times New Roman"/>
          <w:sz w:val="28"/>
          <w:szCs w:val="28"/>
        </w:rPr>
        <w:fldChar w:fldCharType="begin">
          <w:fldData xml:space="preserve">PEVuZE5vdGU+PENpdGU+PEF1dGhvcj5QZWRlcnNzb248L0F1dGhvcj48WWVhcj4yMDI0PC9ZZWFy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PEVuZE5vdGU+PENpdGU+PEF1dGhvcj5QZWRlcnNzb248L0F1dGhvcj48WWVhcj4yMDI0PC9ZZWFy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75354C">
        <w:rPr>
          <w:rFonts w:ascii="Times New Roman" w:hAnsi="Times New Roman"/>
          <w:sz w:val="28"/>
          <w:szCs w:val="28"/>
        </w:rPr>
      </w:r>
      <w:r w:rsidR="0075354C">
        <w:rPr>
          <w:rFonts w:ascii="Times New Roman" w:hAnsi="Times New Roman"/>
          <w:sz w:val="28"/>
          <w:szCs w:val="28"/>
        </w:rPr>
        <w:fldChar w:fldCharType="separate"/>
      </w:r>
      <w:r w:rsidR="00010EB4">
        <w:rPr>
          <w:rFonts w:ascii="Times New Roman" w:hAnsi="Times New Roman"/>
          <w:noProof/>
          <w:sz w:val="28"/>
          <w:szCs w:val="28"/>
        </w:rPr>
        <w:t>[</w:t>
      </w:r>
      <w:hyperlink w:anchor="_ENREF_129" w:tooltip="Pedersson, 2024 #1155" w:history="1">
        <w:r w:rsidR="008A7D6B">
          <w:rPr>
            <w:rFonts w:ascii="Times New Roman" w:hAnsi="Times New Roman"/>
            <w:noProof/>
            <w:sz w:val="28"/>
            <w:szCs w:val="28"/>
          </w:rPr>
          <w:t>129</w:t>
        </w:r>
      </w:hyperlink>
      <w:r w:rsidR="00010EB4">
        <w:rPr>
          <w:rFonts w:ascii="Times New Roman" w:hAnsi="Times New Roman"/>
          <w:noProof/>
          <w:sz w:val="28"/>
          <w:szCs w:val="28"/>
        </w:rPr>
        <w:t>]</w:t>
      </w:r>
      <w:r w:rsidR="0075354C">
        <w:rPr>
          <w:rFonts w:ascii="Times New Roman" w:hAnsi="Times New Roman"/>
          <w:sz w:val="28"/>
          <w:szCs w:val="28"/>
        </w:rPr>
        <w:fldChar w:fldCharType="end"/>
      </w:r>
      <w:r w:rsidR="0075354C" w:rsidRPr="00FF3D91">
        <w:rPr>
          <w:rFonts w:ascii="Times New Roman" w:hAnsi="Times New Roman"/>
          <w:sz w:val="28"/>
          <w:szCs w:val="28"/>
        </w:rPr>
        <w:t xml:space="preserve">, </w:t>
      </w:r>
      <w:r w:rsidR="0075354C">
        <w:rPr>
          <w:rFonts w:ascii="Times New Roman" w:hAnsi="Times New Roman"/>
          <w:sz w:val="28"/>
          <w:szCs w:val="28"/>
        </w:rPr>
        <w:fldChar w:fldCharType="begin">
          <w:fldData xml:space="preserve">PEVuZE5vdGU+PENpdGU+PEF1dGhvcj5SZWluZGw8L0F1dGhvcj48WWVhcj4yMDE5PC9ZZWFyPjxS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=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PEVuZE5vdGU+PENpdGU+PEF1dGhvcj5SZWluZGw8L0F1dGhvcj48WWVhcj4yMDE5PC9ZZWFyPjxS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=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75354C">
        <w:rPr>
          <w:rFonts w:ascii="Times New Roman" w:hAnsi="Times New Roman"/>
          <w:sz w:val="28"/>
          <w:szCs w:val="28"/>
        </w:rPr>
      </w:r>
      <w:r w:rsidR="0075354C">
        <w:rPr>
          <w:rFonts w:ascii="Times New Roman" w:hAnsi="Times New Roman"/>
          <w:sz w:val="28"/>
          <w:szCs w:val="28"/>
        </w:rPr>
        <w:fldChar w:fldCharType="separate"/>
      </w:r>
      <w:r w:rsidR="00010EB4">
        <w:rPr>
          <w:rFonts w:ascii="Times New Roman" w:hAnsi="Times New Roman"/>
          <w:noProof/>
          <w:sz w:val="28"/>
          <w:szCs w:val="28"/>
        </w:rPr>
        <w:t>[</w:t>
      </w:r>
      <w:hyperlink w:anchor="_ENREF_143" w:tooltip="Reindl, 2019 #1158" w:history="1">
        <w:r w:rsidR="008A7D6B">
          <w:rPr>
            <w:rFonts w:ascii="Times New Roman" w:hAnsi="Times New Roman"/>
            <w:noProof/>
            <w:sz w:val="28"/>
            <w:szCs w:val="28"/>
          </w:rPr>
          <w:t>143</w:t>
        </w:r>
      </w:hyperlink>
      <w:r w:rsidR="00010EB4">
        <w:rPr>
          <w:rFonts w:ascii="Times New Roman" w:hAnsi="Times New Roman"/>
          <w:noProof/>
          <w:sz w:val="28"/>
          <w:szCs w:val="28"/>
        </w:rPr>
        <w:t>]</w:t>
      </w:r>
      <w:r w:rsidR="0075354C">
        <w:rPr>
          <w:rFonts w:ascii="Times New Roman" w:hAnsi="Times New Roman"/>
          <w:sz w:val="28"/>
          <w:szCs w:val="28"/>
        </w:rPr>
        <w:fldChar w:fldCharType="end"/>
      </w:r>
      <w:r w:rsidRPr="00FF3D91">
        <w:rPr>
          <w:rFonts w:ascii="Times New Roman" w:hAnsi="Times New Roman"/>
          <w:sz w:val="28"/>
          <w:szCs w:val="28"/>
        </w:rPr>
        <w:t xml:space="preserve">. Nghiên cứu </w:t>
      </w:r>
      <w:r w:rsidR="0075354C">
        <w:rPr>
          <w:rFonts w:ascii="Times New Roman" w:hAnsi="Times New Roman"/>
          <w:sz w:val="28"/>
          <w:szCs w:val="28"/>
        </w:rPr>
        <w:t>này</w:t>
      </w:r>
      <w:r w:rsidRPr="00FF3D91">
        <w:rPr>
          <w:rFonts w:ascii="Times New Roman" w:hAnsi="Times New Roman"/>
          <w:sz w:val="28"/>
          <w:szCs w:val="28"/>
        </w:rPr>
        <w:t xml:space="preserve"> không ghi nhận sự khác biệt về số nhánh </w:t>
      </w:r>
      <w:r w:rsidR="0075354C">
        <w:rPr>
          <w:rFonts w:ascii="Times New Roman" w:hAnsi="Times New Roman"/>
          <w:sz w:val="28"/>
          <w:szCs w:val="28"/>
        </w:rPr>
        <w:t>ĐMV</w:t>
      </w:r>
      <w:r w:rsidRPr="00FF3D91">
        <w:rPr>
          <w:rFonts w:ascii="Times New Roman" w:hAnsi="Times New Roman"/>
          <w:sz w:val="28"/>
          <w:szCs w:val="28"/>
        </w:rPr>
        <w:t xml:space="preserve"> tổn thương hoặc vị trí </w:t>
      </w:r>
      <w:r w:rsidR="0075354C">
        <w:rPr>
          <w:rFonts w:ascii="Times New Roman" w:hAnsi="Times New Roman"/>
          <w:sz w:val="28"/>
          <w:szCs w:val="28"/>
        </w:rPr>
        <w:t>ĐMV</w:t>
      </w:r>
      <w:r w:rsidRPr="00FF3D91">
        <w:rPr>
          <w:rFonts w:ascii="Times New Roman" w:hAnsi="Times New Roman"/>
          <w:sz w:val="28"/>
          <w:szCs w:val="28"/>
        </w:rPr>
        <w:t xml:space="preserve"> thủ phạm giữa nhóm có và không có biến cố tim mạch chính</w:t>
      </w:r>
      <w:bookmarkStart w:id="1312" w:name="_Hlk194783155"/>
      <w:r w:rsidR="00222BE7">
        <w:rPr>
          <w:rFonts w:ascii="Times New Roman" w:hAnsi="Times New Roman"/>
          <w:sz w:val="28"/>
          <w:szCs w:val="28"/>
        </w:rPr>
        <w:t xml:space="preserve"> (</w:t>
      </w:r>
      <w:r w:rsidR="00222BE7" w:rsidRPr="00222BE7">
        <w:rPr>
          <w:rFonts w:ascii="Times New Roman" w:hAnsi="Times New Roman"/>
          <w:b/>
          <w:bCs/>
          <w:i/>
          <w:iCs/>
          <w:sz w:val="28"/>
          <w:szCs w:val="28"/>
        </w:rPr>
        <w:t>bảng 3.8</w:t>
      </w:r>
      <w:r w:rsidR="00222BE7">
        <w:rPr>
          <w:rFonts w:ascii="Times New Roman" w:hAnsi="Times New Roman"/>
          <w:sz w:val="28"/>
          <w:szCs w:val="28"/>
        </w:rPr>
        <w:t>)</w:t>
      </w:r>
      <w:r w:rsidR="002A5151" w:rsidRPr="003156B4">
        <w:rPr>
          <w:rFonts w:ascii="Times New Roman" w:hAnsi="Times New Roman"/>
          <w:sz w:val="28"/>
          <w:szCs w:val="28"/>
        </w:rPr>
        <w:t xml:space="preserve">. Kết quả </w:t>
      </w:r>
      <w:r w:rsidR="00EC669D" w:rsidRPr="003156B4">
        <w:rPr>
          <w:rFonts w:ascii="Times New Roman" w:hAnsi="Times New Roman"/>
          <w:sz w:val="28"/>
          <w:szCs w:val="28"/>
        </w:rPr>
        <w:t>này</w:t>
      </w:r>
      <w:r w:rsidR="002A5151" w:rsidRPr="003156B4">
        <w:rPr>
          <w:rFonts w:ascii="Times New Roman" w:hAnsi="Times New Roman"/>
          <w:sz w:val="28"/>
          <w:szCs w:val="28"/>
        </w:rPr>
        <w:t xml:space="preserve"> tương tự với các nghiên cứu</w:t>
      </w:r>
      <w:r w:rsidR="0075354C">
        <w:rPr>
          <w:rFonts w:ascii="Times New Roman" w:hAnsi="Times New Roman"/>
          <w:sz w:val="28"/>
          <w:szCs w:val="28"/>
        </w:rPr>
        <w:t xml:space="preserve"> trước đây của</w:t>
      </w:r>
      <w:r w:rsidR="002A5151" w:rsidRPr="003156B4">
        <w:rPr>
          <w:rFonts w:ascii="Times New Roman" w:hAnsi="Times New Roman"/>
          <w:sz w:val="28"/>
          <w:szCs w:val="28"/>
        </w:rPr>
        <w:t xml:space="preserve"> </w:t>
      </w:r>
      <w:r w:rsidR="00D26EF9" w:rsidRPr="00D26EF9">
        <w:rPr>
          <w:rFonts w:ascii="Times New Roman" w:hAnsi="Times New Roman"/>
          <w:sz w:val="28"/>
          <w:szCs w:val="28"/>
        </w:rPr>
        <w:t>Langen</w:t>
      </w:r>
      <w:r w:rsidR="004929F8">
        <w:rPr>
          <w:rFonts w:ascii="Times New Roman" w:hAnsi="Times New Roman"/>
          <w:sz w:val="28"/>
          <w:szCs w:val="28"/>
        </w:rPr>
        <w:t xml:space="preserve"> T.</w:t>
      </w:r>
      <w:r w:rsidR="00D26EF9" w:rsidRPr="00D26EF9">
        <w:rPr>
          <w:rFonts w:ascii="Times New Roman" w:hAnsi="Times New Roman"/>
          <w:sz w:val="28"/>
          <w:szCs w:val="28"/>
        </w:rPr>
        <w:t xml:space="preserve"> và </w:t>
      </w:r>
      <w:r w:rsidR="007202A4">
        <w:rPr>
          <w:rFonts w:ascii="Times New Roman" w:hAnsi="Times New Roman"/>
          <w:sz w:val="28"/>
          <w:szCs w:val="28"/>
        </w:rPr>
        <w:t>cs</w:t>
      </w:r>
      <w:r w:rsidR="00077D81">
        <w:rPr>
          <w:rFonts w:ascii="Times New Roman" w:hAnsi="Times New Roman"/>
          <w:sz w:val="28"/>
          <w:szCs w:val="28"/>
        </w:rPr>
        <w:t xml:space="preserve">, </w:t>
      </w:r>
      <w:r w:rsidR="00077D81" w:rsidRPr="00D26EF9">
        <w:rPr>
          <w:rFonts w:ascii="Times New Roman" w:hAnsi="Times New Roman"/>
          <w:sz w:val="28"/>
          <w:szCs w:val="28"/>
        </w:rPr>
        <w:t>Nayyar</w:t>
      </w:r>
      <w:r w:rsidR="004929F8">
        <w:rPr>
          <w:rFonts w:ascii="Times New Roman" w:hAnsi="Times New Roman"/>
          <w:sz w:val="28"/>
          <w:szCs w:val="28"/>
        </w:rPr>
        <w:t xml:space="preserve"> D.</w:t>
      </w:r>
      <w:r w:rsidR="00077D81" w:rsidRPr="00D26EF9">
        <w:rPr>
          <w:rFonts w:ascii="Times New Roman" w:hAnsi="Times New Roman"/>
          <w:sz w:val="28"/>
          <w:szCs w:val="28"/>
        </w:rPr>
        <w:t xml:space="preserve"> và </w:t>
      </w:r>
      <w:r w:rsidR="00077D81">
        <w:rPr>
          <w:rFonts w:ascii="Times New Roman" w:hAnsi="Times New Roman"/>
          <w:sz w:val="28"/>
          <w:szCs w:val="28"/>
        </w:rPr>
        <w:t xml:space="preserve">cs, </w:t>
      </w:r>
      <w:r w:rsidR="00077D81" w:rsidRPr="00D26EF9">
        <w:rPr>
          <w:rFonts w:ascii="Times New Roman" w:hAnsi="Times New Roman"/>
          <w:sz w:val="28"/>
          <w:szCs w:val="28"/>
        </w:rPr>
        <w:t xml:space="preserve">Reindl </w:t>
      </w:r>
      <w:r w:rsidR="004929F8">
        <w:rPr>
          <w:rFonts w:ascii="Times New Roman" w:hAnsi="Times New Roman"/>
          <w:sz w:val="28"/>
          <w:szCs w:val="28"/>
        </w:rPr>
        <w:t xml:space="preserve">M. và </w:t>
      </w:r>
      <w:r w:rsidR="00077D81">
        <w:rPr>
          <w:rFonts w:ascii="Times New Roman" w:hAnsi="Times New Roman"/>
          <w:sz w:val="28"/>
          <w:szCs w:val="28"/>
        </w:rPr>
        <w:t>cs</w:t>
      </w:r>
      <w:r w:rsidR="00D26EF9">
        <w:rPr>
          <w:rFonts w:ascii="Times New Roman" w:hAnsi="Times New Roman"/>
          <w:sz w:val="28"/>
          <w:szCs w:val="28"/>
        </w:rPr>
        <w:t xml:space="preserve"> </w:t>
      </w:r>
      <w:r w:rsidR="002A5151"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002A5151" w:rsidRPr="003156B4">
        <w:rPr>
          <w:rFonts w:ascii="Times New Roman" w:hAnsi="Times New Roman"/>
          <w:sz w:val="28"/>
          <w:szCs w:val="28"/>
        </w:rPr>
      </w:r>
      <w:r w:rsidR="002A5151"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097640">
        <w:rPr>
          <w:rFonts w:ascii="Times New Roman" w:hAnsi="Times New Roman"/>
          <w:noProof/>
          <w:sz w:val="28"/>
          <w:szCs w:val="28"/>
        </w:rPr>
        <w:t>]</w:t>
      </w:r>
      <w:r w:rsidR="002A5151" w:rsidRPr="003156B4">
        <w:rPr>
          <w:rFonts w:ascii="Times New Roman" w:hAnsi="Times New Roman"/>
          <w:sz w:val="28"/>
          <w:szCs w:val="28"/>
        </w:rPr>
        <w:fldChar w:fldCharType="end"/>
      </w:r>
      <w:r w:rsidR="002A5151" w:rsidRPr="003156B4">
        <w:rPr>
          <w:rFonts w:ascii="Times New Roman" w:hAnsi="Times New Roman"/>
          <w:sz w:val="28"/>
          <w:szCs w:val="28"/>
        </w:rPr>
        <w:t xml:space="preserve">, </w:t>
      </w:r>
      <w:r w:rsidR="002A5151" w:rsidRPr="003156B4">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2A5151" w:rsidRPr="003156B4">
        <w:rPr>
          <w:rFonts w:ascii="Times New Roman" w:hAnsi="Times New Roman"/>
          <w:sz w:val="28"/>
          <w:szCs w:val="28"/>
        </w:rPr>
      </w:r>
      <w:r w:rsidR="002A5151"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07" w:tooltip="Nayyar, 2021 #1111" w:history="1">
        <w:r w:rsidR="008A7D6B">
          <w:rPr>
            <w:rFonts w:ascii="Times New Roman" w:hAnsi="Times New Roman"/>
            <w:noProof/>
            <w:sz w:val="28"/>
            <w:szCs w:val="28"/>
          </w:rPr>
          <w:t>107</w:t>
        </w:r>
      </w:hyperlink>
      <w:r w:rsidR="00010EB4">
        <w:rPr>
          <w:rFonts w:ascii="Times New Roman" w:hAnsi="Times New Roman"/>
          <w:noProof/>
          <w:sz w:val="28"/>
          <w:szCs w:val="28"/>
        </w:rPr>
        <w:t>]</w:t>
      </w:r>
      <w:r w:rsidR="002A5151" w:rsidRPr="003156B4">
        <w:rPr>
          <w:rFonts w:ascii="Times New Roman" w:hAnsi="Times New Roman"/>
          <w:sz w:val="28"/>
          <w:szCs w:val="28"/>
        </w:rPr>
        <w:fldChar w:fldCharType="end"/>
      </w:r>
      <w:r w:rsidR="002A5151" w:rsidRPr="003156B4">
        <w:rPr>
          <w:rFonts w:ascii="Times New Roman" w:hAnsi="Times New Roman"/>
          <w:sz w:val="28"/>
          <w:szCs w:val="28"/>
        </w:rPr>
        <w:t xml:space="preserve">, </w:t>
      </w:r>
      <w:r w:rsidR="002A5151" w:rsidRPr="003156B4">
        <w:rPr>
          <w:rFonts w:ascii="Times New Roman" w:hAnsi="Times New Roman"/>
          <w:sz w:val="28"/>
          <w:szCs w:val="28"/>
        </w:rPr>
        <w:fldChar w:fldCharType="begin">
          <w:fldData xml:space="preserve">PEVuZE5vdGU+PENpdGU+PEF1dGhvcj5SZWluZGw8L0F1dGhvcj48WWVhcj4yMDE5PC9ZZWFyPjxS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=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PEVuZE5vdGU+PENpdGU+PEF1dGhvcj5SZWluZGw8L0F1dGhvcj48WWVhcj4yMDE5PC9ZZWFyPjxS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=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2A5151" w:rsidRPr="003156B4">
        <w:rPr>
          <w:rFonts w:ascii="Times New Roman" w:hAnsi="Times New Roman"/>
          <w:sz w:val="28"/>
          <w:szCs w:val="28"/>
        </w:rPr>
      </w:r>
      <w:r w:rsidR="002A5151"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43" w:tooltip="Reindl, 2019 #1158" w:history="1">
        <w:r w:rsidR="008A7D6B">
          <w:rPr>
            <w:rFonts w:ascii="Times New Roman" w:hAnsi="Times New Roman"/>
            <w:noProof/>
            <w:sz w:val="28"/>
            <w:szCs w:val="28"/>
          </w:rPr>
          <w:t>143</w:t>
        </w:r>
      </w:hyperlink>
      <w:r w:rsidR="00010EB4">
        <w:rPr>
          <w:rFonts w:ascii="Times New Roman" w:hAnsi="Times New Roman"/>
          <w:noProof/>
          <w:sz w:val="28"/>
          <w:szCs w:val="28"/>
        </w:rPr>
        <w:t>]</w:t>
      </w:r>
      <w:r w:rsidR="002A5151" w:rsidRPr="003156B4">
        <w:rPr>
          <w:rFonts w:ascii="Times New Roman" w:hAnsi="Times New Roman"/>
          <w:sz w:val="28"/>
          <w:szCs w:val="28"/>
        </w:rPr>
        <w:fldChar w:fldCharType="end"/>
      </w:r>
      <w:r w:rsidR="00D26EF9">
        <w:rPr>
          <w:rFonts w:ascii="Times New Roman" w:hAnsi="Times New Roman"/>
          <w:sz w:val="28"/>
          <w:szCs w:val="28"/>
        </w:rPr>
        <w:t xml:space="preserve">, </w:t>
      </w:r>
      <w:r w:rsidR="0075354C" w:rsidRPr="00FF3D91">
        <w:rPr>
          <w:rFonts w:ascii="Times New Roman" w:hAnsi="Times New Roman"/>
          <w:sz w:val="28"/>
          <w:szCs w:val="28"/>
        </w:rPr>
        <w:t>gợi ý rằng mức độ lan rộng của tổn thương giải phẫu đơn thuần có thể chưa phản ánh đầy đủ nguy cơ biến cố tim mạch sau nhồi máu cơ tim</w:t>
      </w:r>
      <w:r w:rsidR="00D26EF9" w:rsidRPr="00D26EF9">
        <w:rPr>
          <w:rFonts w:ascii="Times New Roman" w:hAnsi="Times New Roman"/>
          <w:sz w:val="28"/>
          <w:szCs w:val="28"/>
        </w:rPr>
        <w:t>.</w:t>
      </w:r>
      <w:r w:rsidR="002A5151" w:rsidRPr="003156B4">
        <w:rPr>
          <w:rFonts w:ascii="Times New Roman" w:hAnsi="Times New Roman"/>
          <w:sz w:val="28"/>
          <w:szCs w:val="28"/>
        </w:rPr>
        <w:t xml:space="preserve"> </w:t>
      </w:r>
    </w:p>
    <w:p w14:paraId="706EC9DE" w14:textId="127268A1" w:rsidR="00A04427" w:rsidRPr="003156B4" w:rsidRDefault="00A04427" w:rsidP="00E2655B">
      <w:pPr>
        <w:pStyle w:val="02"/>
        <w:jc w:val="both"/>
      </w:pPr>
      <w:bookmarkStart w:id="1313" w:name="_Toc236857270"/>
      <w:r w:rsidRPr="003156B4">
        <w:lastRenderedPageBreak/>
        <w:t>4.2. Đặc điểm chức năng nhĩ trái</w:t>
      </w:r>
      <w:r w:rsidR="00E2655B" w:rsidRPr="003156B4">
        <w:t xml:space="preserve"> và tương </w:t>
      </w:r>
      <w:r w:rsidR="00126865" w:rsidRPr="003156B4">
        <w:t xml:space="preserve">hợp </w:t>
      </w:r>
      <w:r w:rsidR="00E2655B" w:rsidRPr="003156B4">
        <w:t>nhĩ trái – thất trái</w:t>
      </w:r>
      <w:r w:rsidRPr="003156B4">
        <w:t xml:space="preserve"> ở bệnh nhân nhồi máu cơ tim cấp được can thiệp động mạch vành qua da</w:t>
      </w:r>
      <w:bookmarkEnd w:id="1313"/>
    </w:p>
    <w:p w14:paraId="251D7AF3" w14:textId="77777777" w:rsidR="00922EB6" w:rsidRPr="003156B4" w:rsidRDefault="00A04427" w:rsidP="00080D9C">
      <w:pPr>
        <w:pStyle w:val="03"/>
      </w:pPr>
      <w:bookmarkStart w:id="1314" w:name="_Toc236857271"/>
      <w:r w:rsidRPr="003156B4">
        <w:t xml:space="preserve">4.2.1. </w:t>
      </w:r>
      <w:r w:rsidR="00922EB6" w:rsidRPr="003156B4">
        <w:t>Đặc điểm chức năng nhĩ trái và tương hợp nhĩ trái – thất trái ở bệnh nhân nhồi máu cơ tim cấp sau nhập viện</w:t>
      </w:r>
      <w:bookmarkEnd w:id="1314"/>
      <w:r w:rsidR="00922EB6" w:rsidRPr="003156B4">
        <w:t xml:space="preserve"> </w:t>
      </w:r>
    </w:p>
    <w:p w14:paraId="6543370B" w14:textId="29C90EB0" w:rsidR="00A04427" w:rsidRPr="003156B4" w:rsidRDefault="00922EB6" w:rsidP="004961A3">
      <w:pPr>
        <w:pStyle w:val="03"/>
        <w:outlineLvl w:val="9"/>
      </w:pPr>
      <w:bookmarkStart w:id="1315" w:name="_Toc219465621"/>
      <w:bookmarkStart w:id="1316" w:name="_Toc222732400"/>
      <w:bookmarkStart w:id="1317" w:name="_Toc229927476"/>
      <w:bookmarkStart w:id="1318" w:name="_Toc230730280"/>
      <w:bookmarkStart w:id="1319" w:name="_Toc236235347"/>
      <w:r w:rsidRPr="003156B4">
        <w:t xml:space="preserve">* </w:t>
      </w:r>
      <w:r w:rsidR="00A04427" w:rsidRPr="003156B4">
        <w:t xml:space="preserve">Đặc điểm thể tích nhĩ trái ở bệnh nhân </w:t>
      </w:r>
      <w:r w:rsidR="00FE5B6E">
        <w:t>NMCT</w:t>
      </w:r>
      <w:r w:rsidR="00A04427" w:rsidRPr="003156B4">
        <w:t xml:space="preserve"> cấp</w:t>
      </w:r>
      <w:bookmarkEnd w:id="1315"/>
      <w:bookmarkEnd w:id="1316"/>
      <w:bookmarkEnd w:id="1317"/>
      <w:bookmarkEnd w:id="1318"/>
      <w:bookmarkEnd w:id="1319"/>
      <w:r w:rsidR="00A04427" w:rsidRPr="003156B4">
        <w:t xml:space="preserve"> </w:t>
      </w:r>
    </w:p>
    <w:bookmarkEnd w:id="1312"/>
    <w:p w14:paraId="326571FA" w14:textId="342F1149" w:rsidR="00987F8C" w:rsidRDefault="00253471" w:rsidP="00987F8C">
      <w:pPr>
        <w:spacing w:after="0" w:line="360" w:lineRule="auto"/>
        <w:ind w:firstLine="720"/>
        <w:jc w:val="both"/>
        <w:rPr>
          <w:rFonts w:ascii="Times New Roman" w:hAnsi="Times New Roman"/>
          <w:sz w:val="28"/>
          <w:szCs w:val="28"/>
        </w:rPr>
      </w:pPr>
      <w:r w:rsidRPr="003156B4">
        <w:rPr>
          <w:rFonts w:ascii="Times New Roman" w:hAnsi="Times New Roman"/>
          <w:sz w:val="28"/>
          <w:szCs w:val="28"/>
        </w:rPr>
        <w:t>C</w:t>
      </w:r>
      <w:r w:rsidR="00A04427" w:rsidRPr="003156B4">
        <w:rPr>
          <w:rFonts w:ascii="Times New Roman" w:hAnsi="Times New Roman"/>
          <w:sz w:val="28"/>
          <w:szCs w:val="28"/>
        </w:rPr>
        <w:t>húng tôi</w:t>
      </w:r>
      <w:r w:rsidR="00E15975" w:rsidRPr="003156B4">
        <w:rPr>
          <w:rFonts w:ascii="Times New Roman" w:hAnsi="Times New Roman"/>
          <w:sz w:val="28"/>
          <w:szCs w:val="28"/>
        </w:rPr>
        <w:t xml:space="preserve"> </w:t>
      </w:r>
      <w:r w:rsidRPr="003156B4">
        <w:rPr>
          <w:rFonts w:ascii="Times New Roman" w:hAnsi="Times New Roman"/>
          <w:sz w:val="28"/>
          <w:szCs w:val="28"/>
        </w:rPr>
        <w:t>nhận</w:t>
      </w:r>
      <w:r w:rsidR="00E15975" w:rsidRPr="003156B4">
        <w:rPr>
          <w:rFonts w:ascii="Times New Roman" w:hAnsi="Times New Roman"/>
          <w:sz w:val="28"/>
          <w:szCs w:val="28"/>
        </w:rPr>
        <w:t xml:space="preserve"> thấy</w:t>
      </w:r>
      <w:r w:rsidR="00A04427" w:rsidRPr="003156B4">
        <w:rPr>
          <w:rFonts w:ascii="Times New Roman" w:hAnsi="Times New Roman"/>
          <w:sz w:val="28"/>
          <w:szCs w:val="28"/>
        </w:rPr>
        <w:t xml:space="preserve"> thể tích nhĩ trái </w:t>
      </w:r>
      <w:r w:rsidR="00F23518" w:rsidRPr="003156B4">
        <w:rPr>
          <w:rFonts w:ascii="Times New Roman" w:hAnsi="Times New Roman"/>
          <w:sz w:val="28"/>
          <w:szCs w:val="28"/>
        </w:rPr>
        <w:t>tối thiểu</w:t>
      </w:r>
      <w:r w:rsidR="00A53584">
        <w:rPr>
          <w:rFonts w:ascii="Times New Roman" w:hAnsi="Times New Roman"/>
          <w:sz w:val="28"/>
          <w:szCs w:val="28"/>
        </w:rPr>
        <w:t xml:space="preserve"> </w:t>
      </w:r>
      <w:r w:rsidR="00A04427" w:rsidRPr="003156B4">
        <w:rPr>
          <w:rFonts w:ascii="Times New Roman" w:hAnsi="Times New Roman"/>
          <w:sz w:val="28"/>
          <w:szCs w:val="28"/>
        </w:rPr>
        <w:t>tăng ở bệnh nhân NMCT so với nhóm chứng (22,4 ± 10,8ml so với 16,7 ± 8,5ml; p &lt; 0,001)</w:t>
      </w:r>
      <w:r w:rsidR="00F23518" w:rsidRPr="003156B4">
        <w:rPr>
          <w:rFonts w:ascii="Times New Roman" w:hAnsi="Times New Roman"/>
          <w:sz w:val="28"/>
          <w:szCs w:val="28"/>
        </w:rPr>
        <w:t xml:space="preserve"> </w:t>
      </w:r>
      <w:r w:rsidR="00F23518" w:rsidRPr="003156B4">
        <w:rPr>
          <w:rFonts w:ascii="Times New Roman" w:hAnsi="Times New Roman"/>
          <w:b/>
          <w:bCs/>
          <w:i/>
          <w:iCs/>
          <w:sz w:val="28"/>
          <w:szCs w:val="28"/>
        </w:rPr>
        <w:t>(bảng 3.</w:t>
      </w:r>
      <w:r w:rsidR="00C842B3">
        <w:rPr>
          <w:rFonts w:ascii="Times New Roman" w:hAnsi="Times New Roman"/>
          <w:b/>
          <w:bCs/>
          <w:i/>
          <w:iCs/>
          <w:sz w:val="28"/>
          <w:szCs w:val="28"/>
        </w:rPr>
        <w:t>10</w:t>
      </w:r>
      <w:r w:rsidR="00F23518" w:rsidRPr="003156B4">
        <w:rPr>
          <w:rFonts w:ascii="Times New Roman" w:hAnsi="Times New Roman"/>
          <w:b/>
          <w:bCs/>
          <w:i/>
          <w:iCs/>
          <w:sz w:val="28"/>
          <w:szCs w:val="28"/>
        </w:rPr>
        <w:t>)</w:t>
      </w:r>
      <w:r w:rsidR="00A04427" w:rsidRPr="003156B4">
        <w:rPr>
          <w:rFonts w:ascii="Times New Roman" w:hAnsi="Times New Roman"/>
          <w:sz w:val="28"/>
          <w:szCs w:val="28"/>
        </w:rPr>
        <w:t xml:space="preserve">. Kết quả </w:t>
      </w:r>
      <w:r w:rsidR="00EC669D" w:rsidRPr="003156B4">
        <w:rPr>
          <w:rFonts w:ascii="Times New Roman" w:hAnsi="Times New Roman"/>
          <w:sz w:val="28"/>
          <w:szCs w:val="28"/>
        </w:rPr>
        <w:t>này</w:t>
      </w:r>
      <w:r w:rsidR="00A04427" w:rsidRPr="003156B4">
        <w:rPr>
          <w:rFonts w:ascii="Times New Roman" w:hAnsi="Times New Roman"/>
          <w:sz w:val="28"/>
          <w:szCs w:val="28"/>
        </w:rPr>
        <w:t xml:space="preserve"> tương tự như nghiên cứu của Zhang</w:t>
      </w:r>
      <w:r w:rsidR="002A6A95">
        <w:rPr>
          <w:rFonts w:ascii="Times New Roman" w:hAnsi="Times New Roman"/>
          <w:sz w:val="28"/>
          <w:szCs w:val="28"/>
        </w:rPr>
        <w:t xml:space="preserve"> H.</w:t>
      </w:r>
      <w:r w:rsidR="00A04427" w:rsidRPr="003156B4">
        <w:rPr>
          <w:rFonts w:ascii="Times New Roman" w:hAnsi="Times New Roman"/>
          <w:sz w:val="28"/>
          <w:szCs w:val="28"/>
        </w:rPr>
        <w:t xml:space="preserve"> và </w:t>
      </w:r>
      <w:r w:rsidR="007202A4">
        <w:rPr>
          <w:rFonts w:ascii="Times New Roman" w:hAnsi="Times New Roman"/>
          <w:sz w:val="28"/>
          <w:szCs w:val="28"/>
        </w:rPr>
        <w:t>cs</w:t>
      </w:r>
      <w:r w:rsidR="00A04427" w:rsidRPr="003156B4">
        <w:rPr>
          <w:rFonts w:ascii="Times New Roman" w:hAnsi="Times New Roman"/>
          <w:sz w:val="28"/>
          <w:szCs w:val="28"/>
        </w:rPr>
        <w:t xml:space="preserve">, các thể tích nhĩ trái (tối đa, tối thiểu) đều tăng ở bệnh nhân NMCT so với nhóm chứng (lần lượt là: 44,5 so với 32,5 và 25,4 so với 13,5, p &lt; 0,001) </w:t>
      </w:r>
      <w:r w:rsidR="00A04427"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&lt;EndNote&gt;&lt;Cite&gt;&lt;Author&gt;Zhang&lt;/Author&gt;&lt;Year&gt;2022&lt;/Year&gt;&lt;RecNum&gt;1134&lt;/RecNum&gt;&lt;DisplayText&gt;[154]&lt;/DisplayText&gt;&lt;record&gt;&lt;rec-number&gt;1134&lt;/rec-number&gt;&lt;foreign-keys&gt;&lt;key app="EN" db-id="25vvvtszhdr0f3e252tp0a5l9vd2svztxwrp"&gt;1134&lt;/key&gt;&lt;/foreign-keys&gt;&lt;ref-type name="Journal Article"&gt;17&lt;/ref-type&gt;&lt;contributors&gt;&lt;authors&gt;&lt;author&gt;Zhang, H.&lt;/author&gt;&lt;author&gt;Tian, Z.&lt;/author&gt;&lt;author&gt;Huo, H.&lt;/author&gt;&lt;author&gt;Li, H.&lt;/author&gt;&lt;author&gt;Liu, H.&lt;/author&gt;&lt;author&gt;Hou, Y.&lt;/author&gt;&lt;author&gt;Dai, X.&lt;/author&gt;&lt;author&gt;Liu, T.&lt;/author&gt;&lt;author&gt;Jin, S.&lt;/author&gt;&lt;/authors&gt;&lt;/contributors&gt;&lt;auth-address&gt;Department of Radiology, The First Hospital of China Medical University, Shenyang 110001, China.&amp;#xD;Department of Radiology, Shengjing Hospital of China Medical University, Shenyang 110001, China.&lt;/auth-address&gt;&lt;titles&gt;&lt;title&gt;Effect of Infarct Location and Size on Left Atrial Function: A Cardiovascular Magnetic Resonance Feature Tracking Study&lt;/title&gt;&lt;secondary-title&gt;J Clin Med&lt;/secondary-title&gt;&lt;alt-title&gt;Journal of clinical medicine&lt;/alt-title&gt;&lt;/titles&gt;&lt;periodical&gt;&lt;full-title&gt;J Clin Med&lt;/full-title&gt;&lt;abbr-1&gt;Journal of clinical medicine&lt;/abbr-1&gt;&lt;/periodical&gt;&lt;alt-periodical&gt;&lt;full-title&gt;J Clin Med&lt;/full-title&gt;&lt;abbr-1&gt;Journal of clinical medicine&lt;/abbr-1&gt;&lt;/alt-periodical&gt;&lt;pages&gt;6938&lt;/pages&gt;&lt;volume&gt;11&lt;/volume&gt;&lt;number&gt;23&lt;/number&gt;&lt;edition&gt;2022/12/12&lt;/edition&gt;&lt;dates&gt;&lt;year&gt;2022&lt;/year&gt;&lt;pub-dates&gt;&lt;date&gt;Nov 24&lt;/date&gt;&lt;/pub-dates&gt;&lt;/dates&gt;&lt;isbn&gt;2077-0383 (Print)&amp;#xD;2077-0383 (Electronic)&amp;#xD;2077-0383 (Linking)&lt;/isbn&gt;&lt;accession-num&gt;36498513&lt;/accession-num&gt;&lt;urls&gt;&lt;related-urls&gt;&lt;url&gt;http://www.ncbi.nlm.nih.gov/pubmed/36498513&lt;/url&gt;&lt;/related-urls&gt;&lt;/urls&gt;&lt;custom2&gt;9739184&lt;/custom2&gt;&lt;electronic-resource-num&gt;10.3390/jcm11236938&lt;/electronic-resource-num&gt;&lt;language&gt;eng&lt;/language&gt;&lt;/record&gt;&lt;/Cite&gt;&lt;/EndNote&gt;</w:instrText>
      </w:r>
      <w:r w:rsidR="00A04427"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4" w:tooltip="Zhang, 2022 #1134" w:history="1">
        <w:r w:rsidR="008A7D6B">
          <w:rPr>
            <w:rFonts w:ascii="Times New Roman" w:hAnsi="Times New Roman"/>
            <w:noProof/>
            <w:sz w:val="28"/>
            <w:szCs w:val="28"/>
          </w:rPr>
          <w:t>154</w:t>
        </w:r>
      </w:hyperlink>
      <w:r w:rsidR="00010EB4">
        <w:rPr>
          <w:rFonts w:ascii="Times New Roman" w:hAnsi="Times New Roman"/>
          <w:noProof/>
          <w:sz w:val="28"/>
          <w:szCs w:val="28"/>
        </w:rPr>
        <w:t>]</w:t>
      </w:r>
      <w:r w:rsidR="00A04427" w:rsidRPr="003156B4">
        <w:rPr>
          <w:rFonts w:ascii="Times New Roman" w:hAnsi="Times New Roman"/>
          <w:sz w:val="28"/>
          <w:szCs w:val="28"/>
        </w:rPr>
        <w:fldChar w:fldCharType="end"/>
      </w:r>
      <w:r w:rsidR="00A04427" w:rsidRPr="003156B4">
        <w:rPr>
          <w:rFonts w:ascii="Times New Roman" w:hAnsi="Times New Roman"/>
          <w:sz w:val="28"/>
          <w:szCs w:val="28"/>
        </w:rPr>
        <w:t>. Dogan</w:t>
      </w:r>
      <w:r w:rsidR="002A6A95">
        <w:rPr>
          <w:rFonts w:ascii="Times New Roman" w:hAnsi="Times New Roman"/>
          <w:sz w:val="28"/>
          <w:szCs w:val="28"/>
        </w:rPr>
        <w:t xml:space="preserve"> C.</w:t>
      </w:r>
      <w:r w:rsidR="00A04427" w:rsidRPr="003156B4">
        <w:rPr>
          <w:rFonts w:ascii="Times New Roman" w:hAnsi="Times New Roman"/>
          <w:sz w:val="28"/>
          <w:szCs w:val="28"/>
        </w:rPr>
        <w:t xml:space="preserve"> và </w:t>
      </w:r>
      <w:r w:rsidR="007202A4">
        <w:rPr>
          <w:rFonts w:ascii="Times New Roman" w:hAnsi="Times New Roman"/>
          <w:sz w:val="28"/>
          <w:szCs w:val="28"/>
        </w:rPr>
        <w:t>cs</w:t>
      </w:r>
      <w:r w:rsidR="00A04427" w:rsidRPr="003156B4">
        <w:rPr>
          <w:rFonts w:ascii="Times New Roman" w:hAnsi="Times New Roman"/>
          <w:sz w:val="28"/>
          <w:szCs w:val="28"/>
        </w:rPr>
        <w:t xml:space="preserve"> cũng thấy rằng các thể tích nhĩ trái (tối đa, tối thiểu) tăng ở </w:t>
      </w:r>
      <w:r w:rsidRPr="003156B4">
        <w:rPr>
          <w:rFonts w:ascii="Times New Roman" w:hAnsi="Times New Roman"/>
          <w:sz w:val="28"/>
          <w:szCs w:val="28"/>
        </w:rPr>
        <w:t>nhóm</w:t>
      </w:r>
      <w:r w:rsidR="00A04427" w:rsidRPr="003156B4">
        <w:rPr>
          <w:rFonts w:ascii="Times New Roman" w:hAnsi="Times New Roman"/>
          <w:sz w:val="28"/>
          <w:szCs w:val="28"/>
        </w:rPr>
        <w:t xml:space="preserve"> NMCT so với nhóm chứng (lần lượt là: 47,6 so với 41,1; p = 0,006 và 23,2 so với 16,3, p = 0,001) </w:t>
      </w:r>
      <w:r w:rsidR="00A04427" w:rsidRPr="003156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A04427" w:rsidRPr="003156B4">
        <w:rPr>
          <w:rFonts w:ascii="Times New Roman" w:hAnsi="Times New Roman"/>
          <w:sz w:val="28"/>
          <w:szCs w:val="28"/>
        </w:rPr>
      </w:r>
      <w:r w:rsidR="00A04427"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0" w:tooltip="Dogan, 2013 #889" w:history="1">
        <w:r w:rsidR="008A7D6B">
          <w:rPr>
            <w:rFonts w:ascii="Times New Roman" w:hAnsi="Times New Roman"/>
            <w:noProof/>
            <w:sz w:val="28"/>
            <w:szCs w:val="28"/>
          </w:rPr>
          <w:t>150</w:t>
        </w:r>
      </w:hyperlink>
      <w:r w:rsidR="00010EB4">
        <w:rPr>
          <w:rFonts w:ascii="Times New Roman" w:hAnsi="Times New Roman"/>
          <w:noProof/>
          <w:sz w:val="28"/>
          <w:szCs w:val="28"/>
        </w:rPr>
        <w:t>]</w:t>
      </w:r>
      <w:r w:rsidR="00A04427" w:rsidRPr="003156B4">
        <w:rPr>
          <w:rFonts w:ascii="Times New Roman" w:hAnsi="Times New Roman"/>
          <w:sz w:val="28"/>
          <w:szCs w:val="28"/>
        </w:rPr>
        <w:fldChar w:fldCharType="end"/>
      </w:r>
      <w:r w:rsidR="00A04427" w:rsidRPr="003156B4">
        <w:rPr>
          <w:rFonts w:ascii="Times New Roman" w:hAnsi="Times New Roman"/>
          <w:sz w:val="28"/>
          <w:szCs w:val="28"/>
        </w:rPr>
        <w:t xml:space="preserve">. Các nghiên cứu của </w:t>
      </w:r>
      <w:r w:rsidR="00E41A3E" w:rsidRPr="003156B4">
        <w:rPr>
          <w:rFonts w:ascii="Times New Roman" w:hAnsi="Times New Roman"/>
          <w:sz w:val="28"/>
          <w:szCs w:val="28"/>
        </w:rPr>
        <w:t>Magdy</w:t>
      </w:r>
      <w:r w:rsidR="007D5368">
        <w:rPr>
          <w:rFonts w:ascii="Times New Roman" w:hAnsi="Times New Roman"/>
          <w:sz w:val="28"/>
          <w:szCs w:val="28"/>
        </w:rPr>
        <w:t xml:space="preserve"> G.</w:t>
      </w:r>
      <w:r w:rsidR="00E41A3E" w:rsidRPr="003156B4">
        <w:rPr>
          <w:rFonts w:ascii="Times New Roman" w:hAnsi="Times New Roman"/>
          <w:sz w:val="28"/>
          <w:szCs w:val="28"/>
        </w:rPr>
        <w:t xml:space="preserve"> và </w:t>
      </w:r>
      <w:r w:rsidR="007202A4">
        <w:rPr>
          <w:rFonts w:ascii="Times New Roman" w:hAnsi="Times New Roman"/>
          <w:sz w:val="28"/>
          <w:szCs w:val="28"/>
        </w:rPr>
        <w:t>cs</w:t>
      </w:r>
      <w:r w:rsidR="00E41A3E" w:rsidRPr="003156B4">
        <w:rPr>
          <w:rFonts w:ascii="Times New Roman" w:hAnsi="Times New Roman"/>
          <w:sz w:val="28"/>
          <w:szCs w:val="28"/>
        </w:rPr>
        <w:t xml:space="preserve">, </w:t>
      </w:r>
      <w:r w:rsidR="00A04427" w:rsidRPr="003156B4">
        <w:rPr>
          <w:rFonts w:ascii="Times New Roman" w:hAnsi="Times New Roman"/>
          <w:sz w:val="28"/>
          <w:szCs w:val="28"/>
        </w:rPr>
        <w:t>Antoni</w:t>
      </w:r>
      <w:r w:rsidR="007D5368">
        <w:rPr>
          <w:rFonts w:ascii="Times New Roman" w:hAnsi="Times New Roman"/>
          <w:sz w:val="28"/>
          <w:szCs w:val="28"/>
        </w:rPr>
        <w:t xml:space="preserve"> M.L.</w:t>
      </w:r>
      <w:r w:rsidR="00A04427" w:rsidRPr="003156B4">
        <w:rPr>
          <w:rFonts w:ascii="Times New Roman" w:hAnsi="Times New Roman"/>
          <w:sz w:val="28"/>
          <w:szCs w:val="28"/>
        </w:rPr>
        <w:t xml:space="preserve"> và </w:t>
      </w:r>
      <w:r w:rsidR="007202A4">
        <w:rPr>
          <w:rFonts w:ascii="Times New Roman" w:hAnsi="Times New Roman"/>
          <w:sz w:val="28"/>
          <w:szCs w:val="28"/>
        </w:rPr>
        <w:t>cs</w:t>
      </w:r>
      <w:r w:rsidR="00A04427" w:rsidRPr="003156B4">
        <w:rPr>
          <w:rFonts w:ascii="Times New Roman" w:hAnsi="Times New Roman"/>
          <w:sz w:val="28"/>
          <w:szCs w:val="28"/>
        </w:rPr>
        <w:t>, Değirmenci</w:t>
      </w:r>
      <w:r w:rsidR="007D5368">
        <w:rPr>
          <w:rFonts w:ascii="Times New Roman" w:hAnsi="Times New Roman"/>
          <w:sz w:val="28"/>
          <w:szCs w:val="28"/>
        </w:rPr>
        <w:t xml:space="preserve"> H.</w:t>
      </w:r>
      <w:r w:rsidR="00A04427" w:rsidRPr="003156B4">
        <w:rPr>
          <w:rFonts w:ascii="Times New Roman" w:hAnsi="Times New Roman"/>
          <w:sz w:val="28"/>
          <w:szCs w:val="28"/>
        </w:rPr>
        <w:t xml:space="preserve"> và </w:t>
      </w:r>
      <w:r w:rsidR="007202A4">
        <w:rPr>
          <w:rFonts w:ascii="Times New Roman" w:hAnsi="Times New Roman"/>
          <w:sz w:val="28"/>
          <w:szCs w:val="28"/>
        </w:rPr>
        <w:t>cs</w:t>
      </w:r>
      <w:r w:rsidR="00A04427" w:rsidRPr="003156B4">
        <w:rPr>
          <w:rFonts w:ascii="Times New Roman" w:hAnsi="Times New Roman"/>
          <w:sz w:val="28"/>
          <w:szCs w:val="28"/>
        </w:rPr>
        <w:t xml:space="preserve"> cũng đã chứng minh mối liên quan giữa NMCT và giãn nhĩ trái</w:t>
      </w:r>
      <w:r w:rsidR="00E41A3E" w:rsidRPr="003156B4">
        <w:rPr>
          <w:rFonts w:ascii="Times New Roman" w:hAnsi="Times New Roman"/>
          <w:sz w:val="28"/>
          <w:szCs w:val="28"/>
        </w:rPr>
        <w:t xml:space="preserve"> </w:t>
      </w:r>
      <w:r w:rsidR="00E41A3E"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&lt;EndNote&gt;&lt;Cite&gt;&lt;Author&gt;Magdy&lt;/Author&gt;&lt;Year&gt;2016&lt;/Year&gt;&lt;RecNum&gt;1129&lt;/RecNum&gt;&lt;DisplayText&gt;[74]&lt;/DisplayText&gt;&lt;record&gt;&lt;rec-number&gt;1129&lt;/rec-number&gt;&lt;foreign-keys&gt;&lt;key app="EN" db-id="25vvvtszhdr0f3e252tp0a5l9vd2svztxwrp"&gt;1129&lt;/key&gt;&lt;/foreign-keys&gt;&lt;ref-type name="Journal Article"&gt;17&lt;/ref-type&gt;&lt;contributors&gt;&lt;authors&gt;&lt;author&gt;Magdy, G&lt;/author&gt;&lt;author&gt;Ashmawy, H.E&lt;/author&gt;&lt;author&gt;Zidan, A&lt;/author&gt;&lt;author&gt;Saeed, A&lt;/author&gt;&lt;/authors&gt;&lt;/contributors&gt;&lt;titles&gt;&lt;title&gt;Left atrial myocardial deformation characteristics in patients presenting with ST elevation myocardial infarction&lt;/title&gt;&lt;secondary-title&gt;The Egyptian Heart Journal&lt;/secondary-title&gt;&lt;/titles&gt;&lt;periodical&gt;&lt;full-title&gt;The Egyptian Heart Journal&lt;/full-title&gt;&lt;/periodical&gt;&lt;pages&gt;181-186&lt;/pages&gt;&lt;volume&gt;68&lt;/volume&gt;&lt;number&gt;3&lt;/number&gt;&lt;dates&gt;&lt;year&gt;2016&lt;/year&gt;&lt;/dates&gt;&lt;urls&gt;&lt;/urls&gt;&lt;/record&gt;&lt;/Cite&gt;&lt;/EndNote&gt;</w:instrText>
      </w:r>
      <w:r w:rsidR="00E41A3E"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4" w:tooltip="Magdy, 2016 #1129" w:history="1">
        <w:r w:rsidR="008A7D6B">
          <w:rPr>
            <w:rFonts w:ascii="Times New Roman" w:hAnsi="Times New Roman"/>
            <w:noProof/>
            <w:sz w:val="28"/>
            <w:szCs w:val="28"/>
          </w:rPr>
          <w:t>74</w:t>
        </w:r>
      </w:hyperlink>
      <w:r w:rsidR="00016160">
        <w:rPr>
          <w:rFonts w:ascii="Times New Roman" w:hAnsi="Times New Roman"/>
          <w:noProof/>
          <w:sz w:val="28"/>
          <w:szCs w:val="28"/>
        </w:rPr>
        <w:t>]</w:t>
      </w:r>
      <w:r w:rsidR="00E41A3E" w:rsidRPr="003156B4">
        <w:rPr>
          <w:rFonts w:ascii="Times New Roman" w:hAnsi="Times New Roman"/>
          <w:sz w:val="28"/>
          <w:szCs w:val="28"/>
        </w:rPr>
        <w:fldChar w:fldCharType="end"/>
      </w:r>
      <w:r w:rsidR="00E41A3E" w:rsidRPr="003156B4">
        <w:rPr>
          <w:rFonts w:ascii="Times New Roman" w:hAnsi="Times New Roman"/>
          <w:sz w:val="28"/>
          <w:szCs w:val="28"/>
        </w:rPr>
        <w:t>,</w:t>
      </w:r>
      <w:r w:rsidR="00A04427" w:rsidRPr="003156B4">
        <w:rPr>
          <w:rFonts w:ascii="Times New Roman" w:hAnsi="Times New Roman"/>
          <w:sz w:val="28"/>
          <w:szCs w:val="28"/>
        </w:rPr>
        <w:t xml:space="preserve"> </w:t>
      </w:r>
      <w:r w:rsidR="00A04427"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&lt;EndNote&gt;&lt;Cite&gt;&lt;Author&gt;Antoni&lt;/Author&gt;&lt;Year&gt;2011&lt;/Year&gt;&lt;RecNum&gt;1204&lt;/RecNum&gt;&lt;DisplayText&gt;[82]&lt;/DisplayText&gt;&lt;record&gt;&lt;rec-number&gt;1204&lt;/rec-number&gt;&lt;foreign-keys&gt;&lt;key app="EN" db-id="25vvvtszhdr0f3e252tp0a5l9vd2svztxwrp"&gt;1204&lt;/key&gt;&lt;/foreign-keys&gt;&lt;ref-type name="Journal Article"&gt;17&lt;/ref-type&gt;&lt;contributors&gt;&lt;authors&gt;&lt;author&gt;Antoni, M Louisa&lt;/author&gt;&lt;author&gt;ten Brinke, Ellen A&lt;/author&gt;&lt;author&gt;Atary, Jael Z&lt;/author&gt;&lt;author&gt;Marsan, Nina Ajmone&lt;/author&gt;&lt;author&gt;Holman, Eduard R&lt;/author&gt;&lt;author&gt;Schalij, Martin J&lt;/author&gt;&lt;author&gt;Bax, Jeroen J&lt;/author&gt;&lt;author&gt;Delgado, Victoria&lt;/author&gt;&lt;/authors&gt;&lt;/contributors&gt;&lt;titles&gt;&lt;title&gt;Left atrial strain is related to adverse events in patients after acute myocardial infarction treated with primary percutaneous coronary intervention&lt;/title&gt;&lt;secondary-title&gt;Heart&lt;/secondary-title&gt;&lt;/titles&gt;&lt;periodical&gt;&lt;full-title&gt;Heart&lt;/full-title&gt;&lt;/periodical&gt;&lt;pages&gt;1332-1337&lt;/pages&gt;&lt;volume&gt;97&lt;/volume&gt;&lt;number&gt;16&lt;/number&gt;&lt;dates&gt;&lt;year&gt;2011&lt;/year&gt;&lt;/dates&gt;&lt;urls&gt;&lt;related-urls&gt;&lt;url&gt;https://heart.bmj.com/content/heartjnl/97/16/1332.full.pdf&lt;/url&gt;&lt;/related-urls&gt;&lt;/urls&gt;&lt;electronic-resource-num&gt;10.1136/hrt.2011.227678&lt;/electronic-resource-num&gt;&lt;/record&gt;&lt;/Cite&gt;&lt;/EndNote&gt;</w:instrText>
      </w:r>
      <w:r w:rsidR="00A04427"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2" w:tooltip="Antoni, 2011 #1204" w:history="1">
        <w:r w:rsidR="008A7D6B">
          <w:rPr>
            <w:rFonts w:ascii="Times New Roman" w:hAnsi="Times New Roman"/>
            <w:noProof/>
            <w:sz w:val="28"/>
            <w:szCs w:val="28"/>
          </w:rPr>
          <w:t>82</w:t>
        </w:r>
      </w:hyperlink>
      <w:r w:rsidR="00010EB4">
        <w:rPr>
          <w:rFonts w:ascii="Times New Roman" w:hAnsi="Times New Roman"/>
          <w:noProof/>
          <w:sz w:val="28"/>
          <w:szCs w:val="28"/>
        </w:rPr>
        <w:t>]</w:t>
      </w:r>
      <w:r w:rsidR="00A04427" w:rsidRPr="003156B4">
        <w:rPr>
          <w:rFonts w:ascii="Times New Roman" w:hAnsi="Times New Roman"/>
          <w:sz w:val="28"/>
          <w:szCs w:val="28"/>
        </w:rPr>
        <w:fldChar w:fldCharType="end"/>
      </w:r>
      <w:r w:rsidR="00A04427" w:rsidRPr="003156B4">
        <w:rPr>
          <w:rFonts w:ascii="Times New Roman" w:hAnsi="Times New Roman"/>
          <w:sz w:val="28"/>
          <w:szCs w:val="28"/>
        </w:rPr>
        <w:t xml:space="preserve">, </w:t>
      </w:r>
      <w:r w:rsidR="00A04427" w:rsidRPr="003156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A04427" w:rsidRPr="003156B4">
        <w:rPr>
          <w:rFonts w:ascii="Times New Roman" w:hAnsi="Times New Roman"/>
          <w:sz w:val="28"/>
          <w:szCs w:val="28"/>
        </w:rPr>
      </w:r>
      <w:r w:rsidR="00A04427"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1" w:tooltip="Degirmenci, 2014 #620" w:history="1">
        <w:r w:rsidR="008A7D6B">
          <w:rPr>
            <w:rFonts w:ascii="Times New Roman" w:hAnsi="Times New Roman"/>
            <w:noProof/>
            <w:sz w:val="28"/>
            <w:szCs w:val="28"/>
          </w:rPr>
          <w:t>151</w:t>
        </w:r>
      </w:hyperlink>
      <w:r w:rsidR="00010EB4">
        <w:rPr>
          <w:rFonts w:ascii="Times New Roman" w:hAnsi="Times New Roman"/>
          <w:noProof/>
          <w:sz w:val="28"/>
          <w:szCs w:val="28"/>
        </w:rPr>
        <w:t>]</w:t>
      </w:r>
      <w:r w:rsidR="00A04427" w:rsidRPr="003156B4">
        <w:rPr>
          <w:rFonts w:ascii="Times New Roman" w:hAnsi="Times New Roman"/>
          <w:sz w:val="28"/>
          <w:szCs w:val="28"/>
        </w:rPr>
        <w:fldChar w:fldCharType="end"/>
      </w:r>
      <w:r w:rsidR="00A04427" w:rsidRPr="003156B4">
        <w:rPr>
          <w:rFonts w:ascii="Times New Roman" w:hAnsi="Times New Roman"/>
          <w:sz w:val="28"/>
          <w:szCs w:val="28"/>
        </w:rPr>
        <w:t xml:space="preserve">. </w:t>
      </w:r>
      <w:r w:rsidR="00F23518" w:rsidRPr="003156B4">
        <w:rPr>
          <w:rFonts w:ascii="Times New Roman" w:hAnsi="Times New Roman"/>
          <w:sz w:val="28"/>
          <w:szCs w:val="28"/>
        </w:rPr>
        <w:t xml:space="preserve">Tổn thương do thiếu máu cục bộ làm giảm đàn hồi (compliance) thất trái, dẫn đến tăng áp lực nhĩ trái và giãn nhĩ trái để duy trì đổ đầy thất trái. </w:t>
      </w:r>
      <w:r w:rsidR="00A04427" w:rsidRPr="003156B4">
        <w:rPr>
          <w:rFonts w:ascii="Times New Roman" w:hAnsi="Times New Roman"/>
          <w:sz w:val="28"/>
          <w:szCs w:val="28"/>
          <w:lang w:val="nl-NL"/>
        </w:rPr>
        <w:t>Thể tích nhĩ trái tăng ở bệnh nhân NMCT cấp là hậu quả của sự giãn nhĩ trái nhằm thích ứng với tình trạng quá tải thể tích và áp lực thất trái. Trong bệnh cảnh NMCT cấp, sự giãn nhĩ trái góp phần cải thiện cung lượng tim như một cơ chế thích ứng. Thể tích nhĩ trái có liên quan độc lập với tăng nguy cơ tim mạch và là yếu tố dự báo mạnh mẽ về tiên lượng ở bệnh nhân NMCT cấp</w:t>
      </w:r>
      <w:r w:rsidR="00167F10">
        <w:rPr>
          <w:rFonts w:ascii="Times New Roman" w:hAnsi="Times New Roman"/>
          <w:sz w:val="28"/>
          <w:szCs w:val="28"/>
          <w:lang w:val="nl-NL"/>
        </w:rPr>
        <w:t xml:space="preserve"> </w:t>
      </w:r>
      <w:r w:rsidR="00167F10" w:rsidRPr="003156B4">
        <w:rPr>
          <w:rFonts w:ascii="Times New Roman" w:hAnsi="Times New Roman"/>
          <w:sz w:val="28"/>
          <w:szCs w:val="28"/>
        </w:rPr>
        <w:fldChar w:fldCharType="begin">
          <w:fldData xml:space="preserve">PEVuZE5vdGU+PENpdGU+PEF1dGhvcj5QcmFzYWQ8L0F1dGhvcj48WWVhcj4yMDE5PC9ZZWFyPjxS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==
</w:fldData>
        </w:fldChar>
      </w:r>
      <w:r w:rsidR="00167F10">
        <w:rPr>
          <w:rFonts w:ascii="Times New Roman" w:hAnsi="Times New Roman"/>
          <w:sz w:val="28"/>
          <w:szCs w:val="28"/>
        </w:rPr>
        <w:instrText xml:space="preserve"> ADDIN EN.CITE </w:instrText>
      </w:r>
      <w:r w:rsidR="00167F10">
        <w:rPr>
          <w:rFonts w:ascii="Times New Roman" w:hAnsi="Times New Roman"/>
          <w:sz w:val="28"/>
          <w:szCs w:val="28"/>
        </w:rPr>
        <w:fldChar w:fldCharType="begin">
          <w:fldData xml:space="preserve">PEVuZE5vdGU+PENpdGU+PEF1dGhvcj5QcmFzYWQ8L0F1dGhvcj48WWVhcj4yMDE5PC9ZZWFyPjxS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==
</w:fldData>
        </w:fldChar>
      </w:r>
      <w:r w:rsidR="00167F10">
        <w:rPr>
          <w:rFonts w:ascii="Times New Roman" w:hAnsi="Times New Roman"/>
          <w:sz w:val="28"/>
          <w:szCs w:val="28"/>
        </w:rPr>
        <w:instrText xml:space="preserve"> ADDIN EN.CITE.DATA </w:instrText>
      </w:r>
      <w:r w:rsidR="00167F10">
        <w:rPr>
          <w:rFonts w:ascii="Times New Roman" w:hAnsi="Times New Roman"/>
          <w:sz w:val="28"/>
          <w:szCs w:val="28"/>
        </w:rPr>
      </w:r>
      <w:r w:rsidR="00167F10">
        <w:rPr>
          <w:rFonts w:ascii="Times New Roman" w:hAnsi="Times New Roman"/>
          <w:sz w:val="28"/>
          <w:szCs w:val="28"/>
        </w:rPr>
        <w:fldChar w:fldCharType="end"/>
      </w:r>
      <w:r w:rsidR="00167F10" w:rsidRPr="003156B4">
        <w:rPr>
          <w:rFonts w:ascii="Times New Roman" w:hAnsi="Times New Roman"/>
          <w:sz w:val="28"/>
          <w:szCs w:val="28"/>
        </w:rPr>
      </w:r>
      <w:r w:rsidR="00167F10" w:rsidRPr="003156B4">
        <w:rPr>
          <w:rFonts w:ascii="Times New Roman" w:hAnsi="Times New Roman"/>
          <w:sz w:val="28"/>
          <w:szCs w:val="28"/>
        </w:rPr>
        <w:fldChar w:fldCharType="separate"/>
      </w:r>
      <w:r w:rsidR="00167F10">
        <w:rPr>
          <w:rFonts w:ascii="Times New Roman" w:hAnsi="Times New Roman"/>
          <w:noProof/>
          <w:sz w:val="28"/>
          <w:szCs w:val="28"/>
        </w:rPr>
        <w:t>[</w:t>
      </w:r>
      <w:hyperlink w:anchor="_ENREF_77" w:tooltip="Prasad, 2019 #671" w:history="1">
        <w:r w:rsidR="008A7D6B">
          <w:rPr>
            <w:rFonts w:ascii="Times New Roman" w:hAnsi="Times New Roman"/>
            <w:noProof/>
            <w:sz w:val="28"/>
            <w:szCs w:val="28"/>
          </w:rPr>
          <w:t>77</w:t>
        </w:r>
      </w:hyperlink>
      <w:r w:rsidR="00167F10">
        <w:rPr>
          <w:rFonts w:ascii="Times New Roman" w:hAnsi="Times New Roman"/>
          <w:noProof/>
          <w:sz w:val="28"/>
          <w:szCs w:val="28"/>
        </w:rPr>
        <w:t>]</w:t>
      </w:r>
      <w:r w:rsidR="00167F10" w:rsidRPr="003156B4">
        <w:rPr>
          <w:rFonts w:ascii="Times New Roman" w:hAnsi="Times New Roman"/>
          <w:sz w:val="28"/>
          <w:szCs w:val="28"/>
        </w:rPr>
        <w:fldChar w:fldCharType="end"/>
      </w:r>
      <w:r w:rsidR="00167F10">
        <w:rPr>
          <w:rFonts w:ascii="Times New Roman" w:hAnsi="Times New Roman"/>
          <w:sz w:val="28"/>
          <w:szCs w:val="28"/>
        </w:rPr>
        <w:t xml:space="preserve">, </w:t>
      </w:r>
      <w:r w:rsidR="00167F10" w:rsidRPr="003156B4">
        <w:rPr>
          <w:rFonts w:ascii="Times New Roman" w:hAnsi="Times New Roman"/>
          <w:sz w:val="28"/>
          <w:szCs w:val="28"/>
        </w:rPr>
        <w:fldChar w:fldCharType="begin"/>
      </w:r>
      <w:r w:rsidR="00167F10">
        <w:rPr>
          <w:rFonts w:ascii="Times New Roman" w:hAnsi="Times New Roman"/>
          <w:sz w:val="28"/>
          <w:szCs w:val="28"/>
        </w:rPr>
        <w:instrText xml:space="preserve"> ADDIN EN.CITE &lt;EndNote&gt;&lt;Cite&gt;&lt;Author&gt;Ri&lt;/Author&gt;&lt;Year&gt;2022&lt;/Year&gt;&lt;RecNum&gt;1065&lt;/RecNum&gt;&lt;DisplayText&gt;[78]&lt;/DisplayText&gt;&lt;record&gt;&lt;rec-number&gt;1065&lt;/rec-number&gt;&lt;foreign-keys&gt;&lt;key app="EN" db-id="25vvvtszhdr0f3e252tp0a5l9vd2svztxwrp"&gt;1065&lt;/key&gt;&lt;/foreign-keys&gt;&lt;ref-type name="Journal Article"&gt;17&lt;/ref-type&gt;&lt;contributors&gt;&lt;authors&gt;&lt;author&gt;Ri, T.&lt;/author&gt;&lt;author&gt;Saito, C.&lt;/author&gt;&lt;author&gt;Arashi, H.&lt;/author&gt;&lt;author&gt;Yamaguchi, J.&lt;/author&gt;&lt;author&gt;Ogawa, H.&lt;/author&gt;&lt;author&gt;Hagiwara, N.&lt;/author&gt;&lt;/authors&gt;&lt;/contributors&gt;&lt;auth-address&gt;Department of Cardiology, Tokyo Women&amp;apos;s Medical University, Tokyo, Japan.&lt;/auth-address&gt;&lt;titles&gt;&lt;title&gt;Increased left atrial volume index is associated with more cardiovascular events in patients with acute coronary syndrome: HIJ-PROPER study findings&lt;/title&gt;&lt;secondary-title&gt;Echocardiography&lt;/secondary-title&gt;&lt;/titles&gt;&lt;periodical&gt;&lt;full-title&gt;Echocardiography&lt;/full-title&gt;&lt;/periodical&gt;&lt;pages&gt;260-267&lt;/pages&gt;&lt;volume&gt;39&lt;/volume&gt;&lt;number&gt;2&lt;/number&gt;&lt;edition&gt;2022/01/20&lt;/edition&gt;&lt;keywords&gt;&lt;keyword&gt;*Acute Coronary Syndrome/complications/diagnostic imaging&lt;/keyword&gt;&lt;keyword&gt;*Atrial Fibrillation/complications/diagnostic imaging&lt;/keyword&gt;&lt;keyword&gt;Heart Atria/diagnostic imaging&lt;/keyword&gt;&lt;keyword&gt;*Heart Failure/complications/diagnostic imaging&lt;/keyword&gt;&lt;keyword&gt;Humans&lt;/keyword&gt;&lt;keyword&gt;Incidence&lt;/keyword&gt;&lt;keyword&gt;*Myocardial Infarction&lt;/keyword&gt;&lt;/keywords&gt;&lt;dates&gt;&lt;year&gt;2022&lt;/year&gt;&lt;pub-dates&gt;&lt;date&gt;Feb&lt;/date&gt;&lt;/pub-dates&gt;&lt;/dates&gt;&lt;isbn&gt;1540-8175 (Electronic)&amp;#xD;0742-2822 (Linking)&lt;/isbn&gt;&lt;accession-num&gt;35043458&lt;/accession-num&gt;&lt;urls&gt;&lt;related-urls&gt;&lt;url&gt;http://www.ncbi.nlm.nih.gov/pubmed/35043458&lt;/url&gt;&lt;/related-urls&gt;&lt;/urls&gt;&lt;electronic-resource-num&gt;10.1111/echo.15301&lt;/electronic-resource-num&gt;&lt;language&gt;eng&lt;/language&gt;&lt;/record&gt;&lt;/Cite&gt;&lt;/EndNote&gt;</w:instrText>
      </w:r>
      <w:r w:rsidR="00167F10" w:rsidRPr="003156B4">
        <w:rPr>
          <w:rFonts w:ascii="Times New Roman" w:hAnsi="Times New Roman"/>
          <w:sz w:val="28"/>
          <w:szCs w:val="28"/>
        </w:rPr>
        <w:fldChar w:fldCharType="separate"/>
      </w:r>
      <w:r w:rsidR="00167F10">
        <w:rPr>
          <w:rFonts w:ascii="Times New Roman" w:hAnsi="Times New Roman"/>
          <w:noProof/>
          <w:sz w:val="28"/>
          <w:szCs w:val="28"/>
        </w:rPr>
        <w:t>[</w:t>
      </w:r>
      <w:hyperlink w:anchor="_ENREF_78" w:tooltip="Ri, 2022 #1065" w:history="1">
        <w:r w:rsidR="008A7D6B">
          <w:rPr>
            <w:rFonts w:ascii="Times New Roman" w:hAnsi="Times New Roman"/>
            <w:noProof/>
            <w:sz w:val="28"/>
            <w:szCs w:val="28"/>
          </w:rPr>
          <w:t>78</w:t>
        </w:r>
      </w:hyperlink>
      <w:r w:rsidR="00167F10">
        <w:rPr>
          <w:rFonts w:ascii="Times New Roman" w:hAnsi="Times New Roman"/>
          <w:noProof/>
          <w:sz w:val="28"/>
          <w:szCs w:val="28"/>
        </w:rPr>
        <w:t>]</w:t>
      </w:r>
      <w:r w:rsidR="00167F10" w:rsidRPr="003156B4">
        <w:rPr>
          <w:rFonts w:ascii="Times New Roman" w:hAnsi="Times New Roman"/>
          <w:sz w:val="28"/>
          <w:szCs w:val="28"/>
        </w:rPr>
        <w:fldChar w:fldCharType="end"/>
      </w:r>
      <w:r w:rsidR="00167F10">
        <w:rPr>
          <w:rFonts w:ascii="Times New Roman" w:hAnsi="Times New Roman"/>
          <w:sz w:val="28"/>
          <w:szCs w:val="28"/>
        </w:rPr>
        <w:t>,</w:t>
      </w:r>
      <w:r w:rsidR="00167F10">
        <w:rPr>
          <w:rFonts w:ascii="Times New Roman" w:hAnsi="Times New Roman"/>
          <w:sz w:val="28"/>
          <w:szCs w:val="28"/>
          <w:lang w:val="nl-NL"/>
        </w:rPr>
        <w:t xml:space="preserve"> </w:t>
      </w:r>
      <w:r w:rsidR="00A04427"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&lt;EndNote&gt;&lt;Cite&gt;&lt;Author&gt;Abozied&lt;/Author&gt;&lt;Year&gt;2022&lt;/Year&gt;&lt;RecNum&gt;1127&lt;/RecNum&gt;&lt;DisplayText&gt;[156]&lt;/DisplayText&gt;&lt;record&gt;&lt;rec-number&gt;1127&lt;/rec-number&gt;&lt;foreign-keys&gt;&lt;key app="EN" db-id="25vvvtszhdr0f3e252tp0a5l9vd2svztxwrp"&gt;1127&lt;/key&gt;&lt;/foreign-keys&gt;&lt;ref-type name="Journal Article"&gt;17&lt;/ref-type&gt;&lt;contributors&gt;&lt;authors&gt;&lt;author&gt;Abozied, A.E&lt;/author&gt;&lt;author&gt;Mahfouz, R.A&lt;/author&gt;&lt;author&gt;Hussein, E.M&lt;/author&gt;&lt;author&gt;Abdeldayem, M.S&lt;/author&gt;&lt;/authors&gt;&lt;/contributors&gt;&lt;titles&gt;&lt;title&gt;Impact of Left Atrium Function on In-hospital Course in Patient with ST-segment Elevation Myocardial Infarction undergoing Primary Percutaneous Coronary Intervention&lt;/title&gt;&lt;secondary-title&gt;The Egyptian Journal of Hospital Medicine&lt;/secondary-title&gt;&lt;/titles&gt;&lt;periodical&gt;&lt;full-title&gt;The Egyptian Journal of Hospital Medicine&lt;/full-title&gt;&lt;/periodical&gt;&lt;pages&gt;2381-2373 &lt;/pages&gt;&lt;volume&gt;88&lt;/volume&gt;&lt;dates&gt;&lt;year&gt;2022&lt;/year&gt;&lt;/dates&gt;&lt;urls&gt;&lt;/urls&gt;&lt;/record&gt;&lt;/Cite&gt;&lt;/EndNote&gt;</w:instrText>
      </w:r>
      <w:r w:rsidR="00A04427"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6" w:tooltip="Abozied, 2022 #1127" w:history="1">
        <w:r w:rsidR="008A7D6B">
          <w:rPr>
            <w:rFonts w:ascii="Times New Roman" w:hAnsi="Times New Roman"/>
            <w:noProof/>
            <w:sz w:val="28"/>
            <w:szCs w:val="28"/>
          </w:rPr>
          <w:t>156</w:t>
        </w:r>
      </w:hyperlink>
      <w:r w:rsidR="00010EB4">
        <w:rPr>
          <w:rFonts w:ascii="Times New Roman" w:hAnsi="Times New Roman"/>
          <w:noProof/>
          <w:sz w:val="28"/>
          <w:szCs w:val="28"/>
        </w:rPr>
        <w:t>]</w:t>
      </w:r>
      <w:r w:rsidR="00A04427" w:rsidRPr="003156B4">
        <w:rPr>
          <w:rFonts w:ascii="Times New Roman" w:hAnsi="Times New Roman"/>
          <w:sz w:val="28"/>
          <w:szCs w:val="28"/>
        </w:rPr>
        <w:fldChar w:fldCharType="end"/>
      </w:r>
      <w:r w:rsidR="00167F10">
        <w:rPr>
          <w:rFonts w:ascii="Times New Roman" w:hAnsi="Times New Roman"/>
          <w:sz w:val="28"/>
          <w:szCs w:val="28"/>
        </w:rPr>
        <w:t xml:space="preserve">, </w:t>
      </w:r>
      <w:r w:rsidR="00A04427" w:rsidRPr="003156B4">
        <w:rPr>
          <w:rFonts w:ascii="Times New Roman" w:hAnsi="Times New Roman"/>
          <w:sz w:val="28"/>
          <w:szCs w:val="28"/>
        </w:rPr>
        <w:fldChar w:fldCharType="begin">
          <w:fldData xml:space="preserve">PEVuZE5vdGU+PENpdGU+PEF1dGhvcj5Db3JkZWlybzwvQXV0aG9yPjxZZWFyPjIwMTg8L1llYXI+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==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PEVuZE5vdGU+PENpdGU+PEF1dGhvcj5Db3JkZWlybzwvQXV0aG9yPjxZZWFyPjIwMTg8L1llYXI+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==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A04427" w:rsidRPr="003156B4">
        <w:rPr>
          <w:rFonts w:ascii="Times New Roman" w:hAnsi="Times New Roman"/>
          <w:sz w:val="28"/>
          <w:szCs w:val="28"/>
        </w:rPr>
      </w:r>
      <w:r w:rsidR="00A04427"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7" w:tooltip="Cordeiro, 2018 #1126" w:history="1">
        <w:r w:rsidR="008A7D6B">
          <w:rPr>
            <w:rFonts w:ascii="Times New Roman" w:hAnsi="Times New Roman"/>
            <w:noProof/>
            <w:sz w:val="28"/>
            <w:szCs w:val="28"/>
          </w:rPr>
          <w:t>157</w:t>
        </w:r>
      </w:hyperlink>
      <w:r w:rsidR="00010EB4">
        <w:rPr>
          <w:rFonts w:ascii="Times New Roman" w:hAnsi="Times New Roman"/>
          <w:noProof/>
          <w:sz w:val="28"/>
          <w:szCs w:val="28"/>
        </w:rPr>
        <w:t>]</w:t>
      </w:r>
      <w:r w:rsidR="00A04427" w:rsidRPr="003156B4">
        <w:rPr>
          <w:rFonts w:ascii="Times New Roman" w:hAnsi="Times New Roman"/>
          <w:sz w:val="28"/>
          <w:szCs w:val="28"/>
        </w:rPr>
        <w:fldChar w:fldCharType="end"/>
      </w:r>
      <w:r w:rsidR="00A04427" w:rsidRPr="003156B4">
        <w:rPr>
          <w:rFonts w:ascii="Times New Roman" w:hAnsi="Times New Roman"/>
          <w:sz w:val="28"/>
          <w:szCs w:val="28"/>
        </w:rPr>
        <w:t xml:space="preserve">. </w:t>
      </w:r>
      <w:bookmarkStart w:id="1320" w:name="_Hlk194783165"/>
      <w:r w:rsidR="00987F8C" w:rsidRPr="00987F8C">
        <w:rPr>
          <w:rFonts w:ascii="Times New Roman" w:hAnsi="Times New Roman"/>
          <w:sz w:val="28"/>
          <w:szCs w:val="28"/>
        </w:rPr>
        <w:t xml:space="preserve">Tăng thể tích nhĩ trái phản ánh quá trình tái cấu trúc nhĩ trái thứ phát sau tình trạng tăng áp lực đổ đầy và rối loạn chức năng tâm trương thất trái. Đây được xem là cơ chế thích nghi của nhĩ trái nhằm duy trì đổ đầy thất trái trong bối cảnh giảm độ giãn và giảm </w:t>
      </w:r>
      <w:r w:rsidR="00023CB4">
        <w:rPr>
          <w:rFonts w:ascii="Times New Roman" w:hAnsi="Times New Roman"/>
          <w:sz w:val="28"/>
          <w:szCs w:val="28"/>
        </w:rPr>
        <w:t>độ</w:t>
      </w:r>
      <w:r w:rsidR="00987F8C" w:rsidRPr="00987F8C">
        <w:rPr>
          <w:rFonts w:ascii="Times New Roman" w:hAnsi="Times New Roman"/>
          <w:sz w:val="28"/>
          <w:szCs w:val="28"/>
        </w:rPr>
        <w:t xml:space="preserve"> đàn hồi của thất trái. </w:t>
      </w:r>
    </w:p>
    <w:p w14:paraId="7BE3DEE5" w14:textId="0DC15CCD" w:rsidR="00A04427" w:rsidRPr="003156B4" w:rsidRDefault="00922EB6" w:rsidP="00987F8C">
      <w:pPr>
        <w:spacing w:after="0" w:line="360" w:lineRule="auto"/>
        <w:jc w:val="both"/>
        <w:rPr>
          <w:rFonts w:ascii="Times New Roman" w:hAnsi="Times New Roman"/>
          <w:b/>
          <w:bCs/>
          <w:i/>
          <w:iCs/>
          <w:sz w:val="28"/>
          <w:szCs w:val="28"/>
        </w:rPr>
      </w:pPr>
      <w:r w:rsidRPr="003156B4">
        <w:rPr>
          <w:rFonts w:ascii="Times New Roman" w:hAnsi="Times New Roman"/>
          <w:b/>
          <w:bCs/>
          <w:i/>
          <w:iCs/>
          <w:spacing w:val="6"/>
          <w:sz w:val="28"/>
          <w:szCs w:val="28"/>
        </w:rPr>
        <w:t xml:space="preserve">* </w:t>
      </w:r>
      <w:r w:rsidR="00A04427" w:rsidRPr="003156B4">
        <w:rPr>
          <w:rFonts w:ascii="Times New Roman" w:hAnsi="Times New Roman"/>
          <w:b/>
          <w:bCs/>
          <w:i/>
          <w:iCs/>
          <w:spacing w:val="6"/>
          <w:sz w:val="28"/>
          <w:szCs w:val="28"/>
        </w:rPr>
        <w:t xml:space="preserve">Đặc điểm phân suất tống máu nhĩ trái ở bệnh nhân </w:t>
      </w:r>
      <w:r w:rsidR="00FE5B6E">
        <w:rPr>
          <w:rFonts w:ascii="Times New Roman" w:hAnsi="Times New Roman"/>
          <w:b/>
          <w:bCs/>
          <w:i/>
          <w:iCs/>
          <w:spacing w:val="6"/>
          <w:sz w:val="28"/>
          <w:szCs w:val="28"/>
        </w:rPr>
        <w:t>NMCT</w:t>
      </w:r>
      <w:r w:rsidR="00A04427" w:rsidRPr="003156B4">
        <w:rPr>
          <w:rFonts w:ascii="Times New Roman" w:hAnsi="Times New Roman"/>
          <w:b/>
          <w:bCs/>
          <w:i/>
          <w:iCs/>
          <w:spacing w:val="6"/>
          <w:sz w:val="28"/>
          <w:szCs w:val="28"/>
        </w:rPr>
        <w:t xml:space="preserve"> cấp </w:t>
      </w:r>
    </w:p>
    <w:bookmarkEnd w:id="1320"/>
    <w:p w14:paraId="34685BAB" w14:textId="7C6B6674" w:rsidR="00922EB6" w:rsidRPr="003156B4" w:rsidRDefault="00A04427"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Trong nghiên cứu </w:t>
      </w:r>
      <w:r w:rsidR="00EC669D" w:rsidRPr="003156B4">
        <w:rPr>
          <w:rFonts w:ascii="Times New Roman" w:hAnsi="Times New Roman"/>
          <w:sz w:val="28"/>
          <w:szCs w:val="28"/>
        </w:rPr>
        <w:t>này</w:t>
      </w:r>
      <w:r w:rsidRPr="003156B4">
        <w:rPr>
          <w:rFonts w:ascii="Times New Roman" w:hAnsi="Times New Roman"/>
          <w:sz w:val="28"/>
          <w:szCs w:val="28"/>
        </w:rPr>
        <w:t xml:space="preserve">, </w:t>
      </w:r>
      <w:r w:rsidRPr="003156B4">
        <w:rPr>
          <w:rFonts w:ascii="Times New Roman" w:hAnsi="Times New Roman"/>
          <w:sz w:val="28"/>
          <w:szCs w:val="28"/>
          <w:lang w:val="nl-NL"/>
        </w:rPr>
        <w:t>phân suất tống máu nhĩ trái 3D</w:t>
      </w:r>
      <w:r w:rsidRPr="003156B4">
        <w:rPr>
          <w:rFonts w:ascii="Times New Roman" w:hAnsi="Times New Roman"/>
          <w:sz w:val="28"/>
          <w:szCs w:val="28"/>
        </w:rPr>
        <w:t xml:space="preserve"> (LAEF) giảm ở bệnh nhân NMCT so với nhóm chứng (54,6 ± 12,5% so với 64,4 ± 10%; p &lt; </w:t>
      </w:r>
      <w:r w:rsidRPr="003156B4">
        <w:rPr>
          <w:rFonts w:ascii="Times New Roman" w:hAnsi="Times New Roman"/>
          <w:sz w:val="28"/>
          <w:szCs w:val="28"/>
        </w:rPr>
        <w:lastRenderedPageBreak/>
        <w:t xml:space="preserve">0,001) </w:t>
      </w:r>
      <w:r w:rsidRPr="003156B4">
        <w:rPr>
          <w:rFonts w:ascii="Times New Roman" w:hAnsi="Times New Roman"/>
          <w:b/>
          <w:bCs/>
          <w:i/>
          <w:iCs/>
          <w:sz w:val="28"/>
          <w:szCs w:val="28"/>
        </w:rPr>
        <w:t>(bảng 3.</w:t>
      </w:r>
      <w:r w:rsidR="00C842B3">
        <w:rPr>
          <w:rFonts w:ascii="Times New Roman" w:hAnsi="Times New Roman"/>
          <w:b/>
          <w:bCs/>
          <w:i/>
          <w:iCs/>
          <w:sz w:val="28"/>
          <w:szCs w:val="28"/>
        </w:rPr>
        <w:t>10</w:t>
      </w:r>
      <w:r w:rsidRPr="003156B4">
        <w:rPr>
          <w:rFonts w:ascii="Times New Roman" w:hAnsi="Times New Roman"/>
          <w:b/>
          <w:bCs/>
          <w:i/>
          <w:iCs/>
          <w:sz w:val="28"/>
          <w:szCs w:val="28"/>
        </w:rPr>
        <w:t>)</w:t>
      </w:r>
      <w:r w:rsidRPr="003156B4">
        <w:rPr>
          <w:rFonts w:ascii="Times New Roman" w:hAnsi="Times New Roman"/>
          <w:sz w:val="28"/>
          <w:szCs w:val="28"/>
        </w:rPr>
        <w:t xml:space="preserve">. 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như nghiên cứu của Antoni</w:t>
      </w:r>
      <w:r w:rsidR="00B80C59">
        <w:rPr>
          <w:rFonts w:ascii="Times New Roman" w:hAnsi="Times New Roman"/>
          <w:sz w:val="28"/>
          <w:szCs w:val="28"/>
        </w:rPr>
        <w:t xml:space="preserve"> M.L.</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LAEF giảm ở bệnh nhân NMCT so với nhóm chứng (56% so với 61%, p = 0,005). Ngoài ra, các tác giả còn nhận thấy </w:t>
      </w:r>
      <w:r w:rsidRPr="003156B4">
        <w:rPr>
          <w:rFonts w:ascii="Times New Roman" w:hAnsi="Times New Roman"/>
          <w:bCs/>
          <w:iCs/>
          <w:sz w:val="28"/>
          <w:szCs w:val="28"/>
        </w:rPr>
        <w:t xml:space="preserve">phân suất làm rỗng nhĩ trái thụ động (LApEF) giảm ở bệnh nhân NMCT được bù đắp bằng phân suất làm rỗng nhĩ trái chủ động (LAaEF) tăng, do đó thể tích nhát bóp của thất trái được duy trì </w:t>
      </w:r>
      <w:r w:rsidRPr="003156B4">
        <w:rPr>
          <w:rFonts w:ascii="Times New Roman" w:hAnsi="Times New Roman"/>
          <w:bCs/>
          <w:iCs/>
          <w:sz w:val="28"/>
          <w:szCs w:val="28"/>
        </w:rPr>
        <w:fldChar w:fldCharType="begin"/>
      </w:r>
      <w:r w:rsidR="00010EB4">
        <w:rPr>
          <w:rFonts w:ascii="Times New Roman" w:hAnsi="Times New Roman"/>
          <w:bCs/>
          <w:iCs/>
          <w:sz w:val="28"/>
          <w:szCs w:val="28"/>
        </w:rPr>
        <w:instrText xml:space="preserve"> ADDIN EN.CITE &lt;EndNote&gt;&lt;Cite&gt;&lt;Author&gt;Antoni&lt;/Author&gt;&lt;Year&gt;2011&lt;/Year&gt;&lt;RecNum&gt;1204&lt;/RecNum&gt;&lt;DisplayText&gt;[82]&lt;/DisplayText&gt;&lt;record&gt;&lt;rec-number&gt;1204&lt;/rec-number&gt;&lt;foreign-keys&gt;&lt;key app="EN" db-id="25vvvtszhdr0f3e252tp0a5l9vd2svztxwrp"&gt;1204&lt;/key&gt;&lt;/foreign-keys&gt;&lt;ref-type name="Journal Article"&gt;17&lt;/ref-type&gt;&lt;contributors&gt;&lt;authors&gt;&lt;author&gt;Antoni, M Louisa&lt;/author&gt;&lt;author&gt;ten Brinke, Ellen A&lt;/author&gt;&lt;author&gt;Atary, Jael Z&lt;/author&gt;&lt;author&gt;Marsan, Nina Ajmone&lt;/author&gt;&lt;author&gt;Holman, Eduard R&lt;/author&gt;&lt;author&gt;Schalij, Martin J&lt;/author&gt;&lt;author&gt;Bax, Jeroen J&lt;/author&gt;&lt;author&gt;Delgado, Victoria&lt;/author&gt;&lt;/authors&gt;&lt;/contributors&gt;&lt;titles&gt;&lt;title&gt;Left atrial strain is related to adverse events in patients after acute myocardial infarction treated with primary percutaneous coronary intervention&lt;/title&gt;&lt;secondary-title&gt;Heart&lt;/secondary-title&gt;&lt;/titles&gt;&lt;periodical&gt;&lt;full-title&gt;Heart&lt;/full-title&gt;&lt;/periodical&gt;&lt;pages&gt;1332-1337&lt;/pages&gt;&lt;volume&gt;97&lt;/volume&gt;&lt;number&gt;16&lt;/number&gt;&lt;dates&gt;&lt;year&gt;2011&lt;/year&gt;&lt;/dates&gt;&lt;urls&gt;&lt;related-urls&gt;&lt;url&gt;https://heart.bmj.com/content/heartjnl/97/16/1332.full.pdf&lt;/url&gt;&lt;/related-urls&gt;&lt;/urls&gt;&lt;electronic-resource-num&gt;10.1136/hrt.2011.227678&lt;/electronic-resource-num&gt;&lt;/record&gt;&lt;/Cite&gt;&lt;/EndNote&gt;</w:instrText>
      </w:r>
      <w:r w:rsidRPr="003156B4">
        <w:rPr>
          <w:rFonts w:ascii="Times New Roman" w:hAnsi="Times New Roman"/>
          <w:bCs/>
          <w:iCs/>
          <w:sz w:val="28"/>
          <w:szCs w:val="28"/>
        </w:rPr>
        <w:fldChar w:fldCharType="separate"/>
      </w:r>
      <w:r w:rsidR="00010EB4">
        <w:rPr>
          <w:rFonts w:ascii="Times New Roman" w:hAnsi="Times New Roman"/>
          <w:bCs/>
          <w:iCs/>
          <w:noProof/>
          <w:sz w:val="28"/>
          <w:szCs w:val="28"/>
        </w:rPr>
        <w:t>[</w:t>
      </w:r>
      <w:hyperlink w:anchor="_ENREF_82" w:tooltip="Antoni, 2011 #1204" w:history="1">
        <w:r w:rsidR="008A7D6B">
          <w:rPr>
            <w:rFonts w:ascii="Times New Roman" w:hAnsi="Times New Roman"/>
            <w:bCs/>
            <w:iCs/>
            <w:noProof/>
            <w:sz w:val="28"/>
            <w:szCs w:val="28"/>
          </w:rPr>
          <w:t>82</w:t>
        </w:r>
      </w:hyperlink>
      <w:r w:rsidR="00010EB4">
        <w:rPr>
          <w:rFonts w:ascii="Times New Roman" w:hAnsi="Times New Roman"/>
          <w:bCs/>
          <w:iCs/>
          <w:noProof/>
          <w:sz w:val="28"/>
          <w:szCs w:val="28"/>
        </w:rPr>
        <w:t>]</w:t>
      </w:r>
      <w:r w:rsidRPr="003156B4">
        <w:rPr>
          <w:rFonts w:ascii="Times New Roman" w:hAnsi="Times New Roman"/>
          <w:bCs/>
          <w:iCs/>
          <w:sz w:val="28"/>
          <w:szCs w:val="28"/>
        </w:rPr>
        <w:fldChar w:fldCharType="end"/>
      </w:r>
      <w:r w:rsidRPr="003156B4">
        <w:rPr>
          <w:rFonts w:ascii="Times New Roman" w:hAnsi="Times New Roman"/>
          <w:sz w:val="28"/>
          <w:szCs w:val="28"/>
        </w:rPr>
        <w:t>. Zhang</w:t>
      </w:r>
      <w:r w:rsidR="001F4D86">
        <w:rPr>
          <w:rFonts w:ascii="Times New Roman" w:hAnsi="Times New Roman"/>
          <w:sz w:val="28"/>
          <w:szCs w:val="28"/>
        </w:rPr>
        <w:t xml:space="preserve"> H.</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thấy rằng so với nhóm chứng</w:t>
      </w:r>
      <w:r w:rsidR="00B95E1A" w:rsidRPr="003156B4">
        <w:rPr>
          <w:rFonts w:ascii="Times New Roman" w:hAnsi="Times New Roman"/>
          <w:sz w:val="28"/>
          <w:szCs w:val="28"/>
        </w:rPr>
        <w:t>,</w:t>
      </w:r>
      <w:r w:rsidRPr="003156B4">
        <w:rPr>
          <w:rFonts w:ascii="Times New Roman" w:hAnsi="Times New Roman"/>
          <w:sz w:val="28"/>
          <w:szCs w:val="28"/>
        </w:rPr>
        <w:t xml:space="preserve"> LAEF giảm ở cả </w:t>
      </w:r>
      <w:r w:rsidR="00B95E1A" w:rsidRPr="003156B4">
        <w:rPr>
          <w:rFonts w:ascii="Times New Roman" w:hAnsi="Times New Roman"/>
          <w:sz w:val="28"/>
          <w:szCs w:val="28"/>
        </w:rPr>
        <w:t>hai</w:t>
      </w:r>
      <w:r w:rsidRPr="003156B4">
        <w:rPr>
          <w:rFonts w:ascii="Times New Roman" w:hAnsi="Times New Roman"/>
          <w:sz w:val="28"/>
          <w:szCs w:val="28"/>
        </w:rPr>
        <w:t xml:space="preserve"> nhóm bệnh nhân NMCT thành trước và không phải thành trước (46% và 53,3% so với 59,9%, p &lt; 0,001)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&lt;EndNote&gt;&lt;Cite&gt;&lt;Author&gt;Zhang&lt;/Author&gt;&lt;Year&gt;2022&lt;/Year&gt;&lt;RecNum&gt;1134&lt;/RecNum&gt;&lt;DisplayText&gt;[154]&lt;/DisplayText&gt;&lt;record&gt;&lt;rec-number&gt;1134&lt;/rec-number&gt;&lt;foreign-keys&gt;&lt;key app="EN" db-id="25vvvtszhdr0f3e252tp0a5l9vd2svztxwrp"&gt;1134&lt;/key&gt;&lt;/foreign-keys&gt;&lt;ref-type name="Journal Article"&gt;17&lt;/ref-type&gt;&lt;contributors&gt;&lt;authors&gt;&lt;author&gt;Zhang, H.&lt;/author&gt;&lt;author&gt;Tian, Z.&lt;/author&gt;&lt;author&gt;Huo, H.&lt;/author&gt;&lt;author&gt;Li, H.&lt;/author&gt;&lt;author&gt;Liu, H.&lt;/author&gt;&lt;author&gt;Hou, Y.&lt;/author&gt;&lt;author&gt;Dai, X.&lt;/author&gt;&lt;author&gt;Liu, T.&lt;/author&gt;&lt;author&gt;Jin, S.&lt;/author&gt;&lt;/authors&gt;&lt;/contributors&gt;&lt;auth-address&gt;Department of Radiology, The First Hospital of China Medical University, Shenyang 110001, China.&amp;#xD;Department of Radiology, Shengjing Hospital of China Medical University, Shenyang 110001, China.&lt;/auth-address&gt;&lt;titles&gt;&lt;title&gt;Effect of Infarct Location and Size on Left Atrial Function: A Cardiovascular Magnetic Resonance Feature Tracking Study&lt;/title&gt;&lt;secondary-title&gt;J Clin Med&lt;/secondary-title&gt;&lt;alt-title&gt;Journal of clinical medicine&lt;/alt-title&gt;&lt;/titles&gt;&lt;periodical&gt;&lt;full-title&gt;J Clin Med&lt;/full-title&gt;&lt;abbr-1&gt;Journal of clinical medicine&lt;/abbr-1&gt;&lt;/periodical&gt;&lt;alt-periodical&gt;&lt;full-title&gt;J Clin Med&lt;/full-title&gt;&lt;abbr-1&gt;Journal of clinical medicine&lt;/abbr-1&gt;&lt;/alt-periodical&gt;&lt;pages&gt;6938&lt;/pages&gt;&lt;volume&gt;11&lt;/volume&gt;&lt;number&gt;23&lt;/number&gt;&lt;edition&gt;2022/12/12&lt;/edition&gt;&lt;dates&gt;&lt;year&gt;2022&lt;/year&gt;&lt;pub-dates&gt;&lt;date&gt;Nov 24&lt;/date&gt;&lt;/pub-dates&gt;&lt;/dates&gt;&lt;isbn&gt;2077-0383 (Print)&amp;#xD;2077-0383 (Electronic)&amp;#xD;2077-0383 (Linking)&lt;/isbn&gt;&lt;accession-num&gt;36498513&lt;/accession-num&gt;&lt;urls&gt;&lt;related-urls&gt;&lt;url&gt;http://www.ncbi.nlm.nih.gov/pubmed/36498513&lt;/url&gt;&lt;/related-urls&gt;&lt;/urls&gt;&lt;custom2&gt;9739184&lt;/custom2&gt;&lt;electronic-resource-num&gt;10.3390/jcm11236938&lt;/electronic-resource-num&gt;&lt;language&gt;eng&lt;/languag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4" w:tooltip="Zhang, 2022 #1134" w:history="1">
        <w:r w:rsidR="008A7D6B">
          <w:rPr>
            <w:rFonts w:ascii="Times New Roman" w:hAnsi="Times New Roman"/>
            <w:noProof/>
            <w:sz w:val="28"/>
            <w:szCs w:val="28"/>
          </w:rPr>
          <w:t>154</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Các nghiên cứu của </w:t>
      </w:r>
      <w:r w:rsidR="00DF7C54" w:rsidRPr="003156B4">
        <w:rPr>
          <w:rFonts w:ascii="Times New Roman" w:hAnsi="Times New Roman"/>
          <w:sz w:val="28"/>
          <w:szCs w:val="28"/>
        </w:rPr>
        <w:t xml:space="preserve">Dogan </w:t>
      </w:r>
      <w:r w:rsidR="001F4D86">
        <w:rPr>
          <w:rFonts w:ascii="Times New Roman" w:hAnsi="Times New Roman"/>
          <w:sz w:val="28"/>
          <w:szCs w:val="28"/>
        </w:rPr>
        <w:t xml:space="preserve">C. </w:t>
      </w:r>
      <w:r w:rsidR="00DF7C54" w:rsidRPr="003156B4">
        <w:rPr>
          <w:rFonts w:ascii="Times New Roman" w:hAnsi="Times New Roman"/>
          <w:sz w:val="28"/>
          <w:szCs w:val="28"/>
        </w:rPr>
        <w:t xml:space="preserve">và </w:t>
      </w:r>
      <w:r w:rsidR="007202A4">
        <w:rPr>
          <w:rFonts w:ascii="Times New Roman" w:hAnsi="Times New Roman"/>
          <w:sz w:val="28"/>
          <w:szCs w:val="28"/>
        </w:rPr>
        <w:t>cs</w:t>
      </w:r>
      <w:r w:rsidR="00DF7C54" w:rsidRPr="003156B4">
        <w:rPr>
          <w:rFonts w:ascii="Times New Roman" w:hAnsi="Times New Roman"/>
          <w:sz w:val="28"/>
          <w:szCs w:val="28"/>
        </w:rPr>
        <w:t xml:space="preserve">, </w:t>
      </w:r>
      <w:r w:rsidRPr="003156B4">
        <w:rPr>
          <w:rFonts w:ascii="Times New Roman" w:hAnsi="Times New Roman"/>
          <w:sz w:val="28"/>
          <w:szCs w:val="28"/>
        </w:rPr>
        <w:t xml:space="preserve">Değirmenci </w:t>
      </w:r>
      <w:r w:rsidR="001F4D86">
        <w:rPr>
          <w:rFonts w:ascii="Times New Roman" w:hAnsi="Times New Roman"/>
          <w:sz w:val="28"/>
          <w:szCs w:val="28"/>
        </w:rPr>
        <w:t xml:space="preserve">H.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Yurdakul </w:t>
      </w:r>
      <w:r w:rsidR="001F4D86">
        <w:rPr>
          <w:rFonts w:ascii="Times New Roman" w:hAnsi="Times New Roman"/>
          <w:sz w:val="28"/>
          <w:szCs w:val="28"/>
        </w:rPr>
        <w:t xml:space="preserve">S.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cũng chứng minh LAEF giảm ở bệnh nhân NMCT</w:t>
      </w:r>
      <w:r w:rsidR="00DF7C54" w:rsidRPr="003156B4">
        <w:rPr>
          <w:rFonts w:ascii="Times New Roman" w:hAnsi="Times New Roman"/>
          <w:sz w:val="28"/>
          <w:szCs w:val="28"/>
        </w:rPr>
        <w:t xml:space="preserve"> </w:t>
      </w:r>
      <w:r w:rsidR="00DF7C54" w:rsidRPr="003156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DF7C54" w:rsidRPr="003156B4">
        <w:rPr>
          <w:rFonts w:ascii="Times New Roman" w:hAnsi="Times New Roman"/>
          <w:sz w:val="28"/>
          <w:szCs w:val="28"/>
        </w:rPr>
      </w:r>
      <w:r w:rsidR="00DF7C54"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0" w:tooltip="Dogan, 2013 #889" w:history="1">
        <w:r w:rsidR="008A7D6B">
          <w:rPr>
            <w:rFonts w:ascii="Times New Roman" w:hAnsi="Times New Roman"/>
            <w:noProof/>
            <w:sz w:val="28"/>
            <w:szCs w:val="28"/>
          </w:rPr>
          <w:t>150</w:t>
        </w:r>
      </w:hyperlink>
      <w:r w:rsidR="00010EB4">
        <w:rPr>
          <w:rFonts w:ascii="Times New Roman" w:hAnsi="Times New Roman"/>
          <w:noProof/>
          <w:sz w:val="28"/>
          <w:szCs w:val="28"/>
        </w:rPr>
        <w:t>]</w:t>
      </w:r>
      <w:r w:rsidR="00DF7C54" w:rsidRPr="003156B4">
        <w:rPr>
          <w:rFonts w:ascii="Times New Roman" w:hAnsi="Times New Roman"/>
          <w:sz w:val="28"/>
          <w:szCs w:val="28"/>
        </w:rPr>
        <w:fldChar w:fldCharType="end"/>
      </w:r>
      <w:r w:rsidR="00DF7C54" w:rsidRPr="003156B4">
        <w:rPr>
          <w:rFonts w:ascii="Times New Roman" w:hAnsi="Times New Roman"/>
          <w:sz w:val="28"/>
          <w:szCs w:val="28"/>
        </w:rPr>
        <w:t>,</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1" w:tooltip="Degirmenci, 2014 #620" w:history="1">
        <w:r w:rsidR="008A7D6B">
          <w:rPr>
            <w:rFonts w:ascii="Times New Roman" w:hAnsi="Times New Roman"/>
            <w:noProof/>
            <w:sz w:val="28"/>
            <w:szCs w:val="28"/>
          </w:rPr>
          <w:t>151</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&lt;EndNote&gt;&lt;Cite&gt;&lt;Author&gt;Yurdakul&lt;/Author&gt;&lt;Year&gt;2013&lt;/Year&gt;&lt;RecNum&gt;1203&lt;/RecNum&gt;&lt;DisplayText&gt;[158]&lt;/DisplayText&gt;&lt;record&gt;&lt;rec-number&gt;1203&lt;/rec-number&gt;&lt;foreign-keys&gt;&lt;key app="EN" db-id="25vvvtszhdr0f3e252tp0a5l9vd2svztxwrp"&gt;1203&lt;/key&gt;&lt;/foreign-keys&gt;&lt;ref-type name="Journal Article"&gt;17&lt;/ref-type&gt;&lt;contributors&gt;&lt;authors&gt;&lt;author&gt;Yurdakul, S.&lt;/author&gt;&lt;author&gt;Aytekin, S.&lt;/author&gt;&lt;/authors&gt;&lt;/contributors&gt;&lt;auth-address&gt;Florence Nightingale Hospital, Cardiology Division, Istanbul, Turkey. yur@op.pl.&lt;/auth-address&gt;&lt;titles&gt;&lt;title&gt;Left atrial mechanical functions in patients with anterior myocardial infarction: a velocity vector imaging-based study&lt;/title&gt;&lt;secondary-title&gt;Kardiol Pol&lt;/secondary-title&gt;&lt;alt-title&gt;Kardiologia polska&lt;/alt-title&gt;&lt;/titles&gt;&lt;periodical&gt;&lt;full-title&gt;Kardiol Pol&lt;/full-title&gt;&lt;abbr-1&gt;Kardiologia polska&lt;/abbr-1&gt;&lt;/periodical&gt;&lt;alt-periodical&gt;&lt;full-title&gt;Kardiol Pol&lt;/full-title&gt;&lt;abbr-1&gt;Kardiologia polska&lt;/abbr-1&gt;&lt;/alt-periodical&gt;&lt;pages&gt;1266-72&lt;/pages&gt;&lt;volume&gt;71&lt;/volume&gt;&lt;number&gt;12&lt;/number&gt;&lt;edition&gt;2014/01/09&lt;/edition&gt;&lt;keywords&gt;&lt;keyword&gt;*Atrial Function, Left&lt;/keyword&gt;&lt;keyword&gt;Blood Flow Velocity&lt;/keyword&gt;&lt;keyword&gt;Cardiac Volume&lt;/keyword&gt;&lt;keyword&gt;Echocardiography&lt;/keyword&gt;&lt;keyword&gt;Female&lt;/keyword&gt;&lt;keyword&gt;Humans&lt;/keyword&gt;&lt;keyword&gt;Male&lt;/keyword&gt;&lt;keyword&gt;Middle Aged&lt;/keyword&gt;&lt;keyword&gt;Myocardial Infarction/*diagnostic imaging/*physiopathology&lt;/keyword&gt;&lt;keyword&gt;Reproducibility of Results&lt;/keyword&gt;&lt;/keywords&gt;&lt;dates&gt;&lt;year&gt;2013&lt;/year&gt;&lt;/dates&gt;&lt;isbn&gt;1897-4279 (Electronic)&amp;#xD;0022-9032 (Linking)&lt;/isbn&gt;&lt;accession-num&gt;24399584&lt;/accession-num&gt;&lt;work-type&gt;Controlled Clinical Trial&lt;/work-type&gt;&lt;urls&gt;&lt;related-urls&gt;&lt;url&gt;http://www.ncbi.nlm.nih.gov/pubmed/24399584&lt;/url&gt;&lt;/related-urls&gt;&lt;/urls&gt;&lt;electronic-resource-num&gt;10.5603/KP.2013.0324&lt;/electronic-resource-num&gt;&lt;language&gt;eng&lt;/languag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8" w:tooltip="Yurdakul, 2013 #1203" w:history="1">
        <w:r w:rsidR="008A7D6B">
          <w:rPr>
            <w:rFonts w:ascii="Times New Roman" w:hAnsi="Times New Roman"/>
            <w:noProof/>
            <w:sz w:val="28"/>
            <w:szCs w:val="28"/>
          </w:rPr>
          <w:t>158</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p>
    <w:p w14:paraId="1908EFBC" w14:textId="776F0C14" w:rsidR="00151F9E" w:rsidRPr="003156B4" w:rsidRDefault="00922EB6" w:rsidP="00922EB6">
      <w:pPr>
        <w:spacing w:after="0" w:line="360" w:lineRule="auto"/>
        <w:jc w:val="both"/>
        <w:rPr>
          <w:rFonts w:ascii="Times New Roman" w:hAnsi="Times New Roman"/>
          <w:b/>
          <w:bCs/>
          <w:i/>
          <w:iCs/>
          <w:sz w:val="28"/>
          <w:szCs w:val="28"/>
          <w:lang w:val="nl-NL"/>
        </w:rPr>
      </w:pPr>
      <w:bookmarkStart w:id="1321" w:name="_Hlk194783173"/>
      <w:r w:rsidRPr="003156B4">
        <w:rPr>
          <w:rFonts w:ascii="Times New Roman" w:hAnsi="Times New Roman"/>
          <w:b/>
          <w:bCs/>
          <w:i/>
          <w:iCs/>
          <w:sz w:val="28"/>
          <w:szCs w:val="28"/>
          <w:lang w:val="nl-NL"/>
        </w:rPr>
        <w:t xml:space="preserve">* </w:t>
      </w:r>
      <w:r w:rsidR="00151F9E" w:rsidRPr="003156B4">
        <w:rPr>
          <w:rFonts w:ascii="Times New Roman" w:hAnsi="Times New Roman"/>
          <w:b/>
          <w:bCs/>
          <w:i/>
          <w:iCs/>
          <w:sz w:val="28"/>
          <w:szCs w:val="28"/>
        </w:rPr>
        <w:t xml:space="preserve">Đặc điểm sức căng nhĩ trái ở bệnh nhân </w:t>
      </w:r>
      <w:r w:rsidR="00FE5B6E">
        <w:rPr>
          <w:rFonts w:ascii="Times New Roman" w:hAnsi="Times New Roman"/>
          <w:b/>
          <w:bCs/>
          <w:i/>
          <w:iCs/>
          <w:sz w:val="28"/>
          <w:szCs w:val="28"/>
        </w:rPr>
        <w:t>NMCT</w:t>
      </w:r>
      <w:r w:rsidR="00151F9E" w:rsidRPr="003156B4">
        <w:rPr>
          <w:rFonts w:ascii="Times New Roman" w:hAnsi="Times New Roman"/>
          <w:b/>
          <w:bCs/>
          <w:i/>
          <w:iCs/>
          <w:sz w:val="28"/>
          <w:szCs w:val="28"/>
        </w:rPr>
        <w:t xml:space="preserve"> cấp </w:t>
      </w:r>
    </w:p>
    <w:bookmarkEnd w:id="1321"/>
    <w:p w14:paraId="06E1ADAE" w14:textId="5E12225B" w:rsidR="00151F9E" w:rsidRPr="003156B4" w:rsidRDefault="00AA7D29" w:rsidP="007B0619">
      <w:pPr>
        <w:spacing w:after="0" w:line="360" w:lineRule="auto"/>
        <w:ind w:firstLine="720"/>
        <w:jc w:val="both"/>
        <w:rPr>
          <w:rFonts w:ascii="Times New Roman" w:hAnsi="Times New Roman"/>
          <w:sz w:val="28"/>
          <w:szCs w:val="28"/>
        </w:rPr>
      </w:pPr>
      <w:r>
        <w:rPr>
          <w:rFonts w:ascii="Times New Roman" w:hAnsi="Times New Roman"/>
          <w:iCs/>
          <w:sz w:val="28"/>
          <w:szCs w:val="28"/>
        </w:rPr>
        <w:t>Đ</w:t>
      </w:r>
      <w:r w:rsidR="00151F9E" w:rsidRPr="003156B4">
        <w:rPr>
          <w:rFonts w:ascii="Times New Roman" w:hAnsi="Times New Roman"/>
          <w:iCs/>
          <w:sz w:val="28"/>
          <w:szCs w:val="28"/>
        </w:rPr>
        <w:t>ánh giá chức năng dự trữ nhĩ trái sau NMCT thông qua sức căng nhĩ trái giúp cung cấp những thông tin lâm sàng</w:t>
      </w:r>
      <w:r w:rsidR="000A7D63" w:rsidRPr="003156B4">
        <w:rPr>
          <w:rFonts w:ascii="Times New Roman" w:hAnsi="Times New Roman"/>
          <w:iCs/>
          <w:sz w:val="28"/>
          <w:szCs w:val="28"/>
        </w:rPr>
        <w:t xml:space="preserve"> quan trọng</w:t>
      </w:r>
      <w:r w:rsidR="00C24E82" w:rsidRPr="003156B4">
        <w:rPr>
          <w:rFonts w:ascii="Times New Roman" w:hAnsi="Times New Roman"/>
          <w:iCs/>
          <w:sz w:val="28"/>
          <w:szCs w:val="28"/>
        </w:rPr>
        <w:t xml:space="preserve">. </w:t>
      </w:r>
      <w:r w:rsidR="00151F9E" w:rsidRPr="003156B4">
        <w:rPr>
          <w:rFonts w:ascii="Times New Roman" w:hAnsi="Times New Roman"/>
          <w:iCs/>
          <w:sz w:val="28"/>
          <w:szCs w:val="28"/>
        </w:rPr>
        <w:t xml:space="preserve">Chức năng dự trữ nhĩ trái được </w:t>
      </w:r>
      <w:r w:rsidR="000A7D63" w:rsidRPr="003156B4">
        <w:rPr>
          <w:rFonts w:ascii="Times New Roman" w:hAnsi="Times New Roman"/>
          <w:iCs/>
          <w:sz w:val="28"/>
          <w:szCs w:val="28"/>
        </w:rPr>
        <w:t>quyết</w:t>
      </w:r>
      <w:r w:rsidR="00151F9E" w:rsidRPr="003156B4">
        <w:rPr>
          <w:rFonts w:ascii="Times New Roman" w:hAnsi="Times New Roman"/>
          <w:iCs/>
          <w:sz w:val="28"/>
          <w:szCs w:val="28"/>
        </w:rPr>
        <w:t xml:space="preserve"> định bởi sự co bóp thất trái thông qua </w:t>
      </w:r>
      <w:r w:rsidR="009A2A2D" w:rsidRPr="003156B4">
        <w:rPr>
          <w:rFonts w:ascii="Times New Roman" w:hAnsi="Times New Roman"/>
          <w:iCs/>
          <w:sz w:val="28"/>
          <w:szCs w:val="28"/>
        </w:rPr>
        <w:t xml:space="preserve">chuyển động hạ xuống </w:t>
      </w:r>
      <w:r w:rsidR="00151F9E" w:rsidRPr="003156B4">
        <w:rPr>
          <w:rFonts w:ascii="Times New Roman" w:hAnsi="Times New Roman"/>
          <w:iCs/>
          <w:sz w:val="28"/>
          <w:szCs w:val="28"/>
        </w:rPr>
        <w:t>của đáy thất trái trong thì tâm thu</w:t>
      </w:r>
      <w:r w:rsidR="000A7D63" w:rsidRPr="003156B4">
        <w:rPr>
          <w:rFonts w:ascii="Times New Roman" w:hAnsi="Times New Roman"/>
          <w:iCs/>
          <w:sz w:val="28"/>
          <w:szCs w:val="28"/>
        </w:rPr>
        <w:t>, đồng thời</w:t>
      </w:r>
      <w:r w:rsidR="00151F9E" w:rsidRPr="003156B4">
        <w:rPr>
          <w:rFonts w:ascii="Times New Roman" w:hAnsi="Times New Roman"/>
          <w:iCs/>
          <w:sz w:val="28"/>
          <w:szCs w:val="28"/>
        </w:rPr>
        <w:t xml:space="preserve"> </w:t>
      </w:r>
      <w:r w:rsidR="000A7D63" w:rsidRPr="003156B4">
        <w:rPr>
          <w:rFonts w:ascii="Times New Roman" w:hAnsi="Times New Roman"/>
          <w:iCs/>
          <w:sz w:val="28"/>
          <w:szCs w:val="28"/>
        </w:rPr>
        <w:t>chịu</w:t>
      </w:r>
      <w:r w:rsidR="00151F9E" w:rsidRPr="003156B4">
        <w:rPr>
          <w:rFonts w:ascii="Times New Roman" w:hAnsi="Times New Roman"/>
          <w:iCs/>
          <w:sz w:val="28"/>
          <w:szCs w:val="28"/>
        </w:rPr>
        <w:t xml:space="preserve"> ảnh hưởng bởi </w:t>
      </w:r>
      <w:r w:rsidR="000A7D63" w:rsidRPr="003156B4">
        <w:rPr>
          <w:rFonts w:ascii="Times New Roman" w:hAnsi="Times New Roman"/>
          <w:iCs/>
          <w:sz w:val="28"/>
          <w:szCs w:val="28"/>
        </w:rPr>
        <w:t>khả năng</w:t>
      </w:r>
      <w:r w:rsidR="00151F9E" w:rsidRPr="003156B4">
        <w:rPr>
          <w:rFonts w:ascii="Times New Roman" w:hAnsi="Times New Roman"/>
          <w:iCs/>
          <w:sz w:val="28"/>
          <w:szCs w:val="28"/>
        </w:rPr>
        <w:t xml:space="preserve"> thư giãn (</w:t>
      </w:r>
      <w:r w:rsidR="00151F9E" w:rsidRPr="003156B4">
        <w:rPr>
          <w:rFonts w:ascii="Times New Roman" w:hAnsi="Times New Roman"/>
          <w:sz w:val="28"/>
          <w:szCs w:val="28"/>
        </w:rPr>
        <w:t>relaxation</w:t>
      </w:r>
      <w:r w:rsidR="00151F9E" w:rsidRPr="003156B4">
        <w:rPr>
          <w:rFonts w:ascii="Times New Roman" w:hAnsi="Times New Roman"/>
          <w:iCs/>
          <w:sz w:val="28"/>
          <w:szCs w:val="28"/>
        </w:rPr>
        <w:t>) và độ cứng (</w:t>
      </w:r>
      <w:r w:rsidR="00151F9E" w:rsidRPr="003156B4">
        <w:rPr>
          <w:rFonts w:ascii="Times New Roman" w:hAnsi="Times New Roman"/>
          <w:sz w:val="28"/>
          <w:szCs w:val="28"/>
        </w:rPr>
        <w:t>stiffness</w:t>
      </w:r>
      <w:r w:rsidR="00151F9E" w:rsidRPr="003156B4">
        <w:rPr>
          <w:rFonts w:ascii="Times New Roman" w:hAnsi="Times New Roman"/>
          <w:iCs/>
          <w:sz w:val="28"/>
          <w:szCs w:val="28"/>
        </w:rPr>
        <w:t xml:space="preserve">) của nhĩ trái. Sức căng dự trữ nhĩ trái (LASr) phản ánh </w:t>
      </w:r>
      <w:r w:rsidR="000A7D63" w:rsidRPr="003156B4">
        <w:rPr>
          <w:rFonts w:ascii="Times New Roman" w:hAnsi="Times New Roman"/>
          <w:iCs/>
          <w:sz w:val="28"/>
          <w:szCs w:val="28"/>
        </w:rPr>
        <w:t>toàn bộ</w:t>
      </w:r>
      <w:r w:rsidR="00151F9E" w:rsidRPr="003156B4">
        <w:rPr>
          <w:rFonts w:ascii="Times New Roman" w:hAnsi="Times New Roman"/>
          <w:iCs/>
          <w:sz w:val="28"/>
          <w:szCs w:val="28"/>
        </w:rPr>
        <w:t xml:space="preserve"> các thành phần </w:t>
      </w:r>
      <w:r w:rsidR="000A7D63" w:rsidRPr="003156B4">
        <w:rPr>
          <w:rFonts w:ascii="Times New Roman" w:hAnsi="Times New Roman"/>
          <w:iCs/>
          <w:sz w:val="28"/>
          <w:szCs w:val="28"/>
        </w:rPr>
        <w:t>này</w:t>
      </w:r>
      <w:r w:rsidR="00151F9E" w:rsidRPr="003156B4">
        <w:rPr>
          <w:rFonts w:ascii="Times New Roman" w:hAnsi="Times New Roman"/>
          <w:iCs/>
          <w:sz w:val="28"/>
          <w:szCs w:val="28"/>
        </w:rPr>
        <w:t xml:space="preserve"> </w:t>
      </w:r>
      <w:r w:rsidR="000A7D63" w:rsidRPr="003156B4">
        <w:rPr>
          <w:rFonts w:ascii="Times New Roman" w:hAnsi="Times New Roman"/>
          <w:iCs/>
          <w:sz w:val="28"/>
          <w:szCs w:val="28"/>
        </w:rPr>
        <w:t>thông qua việc</w:t>
      </w:r>
      <w:r w:rsidR="00151F9E" w:rsidRPr="003156B4">
        <w:rPr>
          <w:rFonts w:ascii="Times New Roman" w:hAnsi="Times New Roman"/>
          <w:iCs/>
          <w:sz w:val="28"/>
          <w:szCs w:val="28"/>
        </w:rPr>
        <w:t xml:space="preserve"> đánh giá trực tiếp biến dạng cơ tim, do đó cho phép đánh giá chính xác chức năng dự trữ nhĩ trái</w:t>
      </w:r>
      <w:r w:rsidR="00F121AA" w:rsidRPr="003156B4">
        <w:rPr>
          <w:rFonts w:ascii="Times New Roman" w:hAnsi="Times New Roman"/>
          <w:iCs/>
          <w:sz w:val="28"/>
          <w:szCs w:val="28"/>
        </w:rPr>
        <w:t xml:space="preserve"> </w:t>
      </w:r>
      <w:r w:rsidR="00A87795" w:rsidRPr="003156B4">
        <w:rPr>
          <w:rFonts w:ascii="Times New Roman" w:hAnsi="Times New Roman"/>
          <w:iCs/>
          <w:sz w:val="28"/>
          <w:szCs w:val="28"/>
        </w:rPr>
        <w:fldChar w:fldCharType="begin"/>
      </w:r>
      <w:r w:rsidR="00016160">
        <w:rPr>
          <w:rFonts w:ascii="Times New Roman" w:hAnsi="Times New Roman"/>
          <w:iCs/>
          <w:sz w:val="28"/>
          <w:szCs w:val="28"/>
        </w:rPr>
        <w:instrText xml:space="preserve"> ADDIN EN.CITE &lt;EndNote&gt;&lt;Cite&gt;&lt;Author&gt;Magdy&lt;/Author&gt;&lt;Year&gt;2016&lt;/Year&gt;&lt;RecNum&gt;1129&lt;/RecNum&gt;&lt;DisplayText&gt;[74]&lt;/DisplayText&gt;&lt;record&gt;&lt;rec-number&gt;1129&lt;/rec-number&gt;&lt;foreign-keys&gt;&lt;key app="EN" db-id="25vvvtszhdr0f3e252tp0a5l9vd2svztxwrp"&gt;1129&lt;/key&gt;&lt;/foreign-keys&gt;&lt;ref-type name="Journal Article"&gt;17&lt;/ref-type&gt;&lt;contributors&gt;&lt;authors&gt;&lt;author&gt;Magdy, G&lt;/author&gt;&lt;author&gt;Ashmawy, H.E&lt;/author&gt;&lt;author&gt;Zidan, A&lt;/author&gt;&lt;author&gt;Saeed, A&lt;/author&gt;&lt;/authors&gt;&lt;/contributors&gt;&lt;titles&gt;&lt;title&gt;Left atrial myocardial deformation characteristics in patients presenting with ST elevation myocardial infarction&lt;/title&gt;&lt;secondary-title&gt;The Egyptian Heart Journal&lt;/secondary-title&gt;&lt;/titles&gt;&lt;periodical&gt;&lt;full-title&gt;The Egyptian Heart Journal&lt;/full-title&gt;&lt;/periodical&gt;&lt;pages&gt;181-186&lt;/pages&gt;&lt;volume&gt;68&lt;/volume&gt;&lt;number&gt;3&lt;/number&gt;&lt;dates&gt;&lt;year&gt;2016&lt;/year&gt;&lt;/dates&gt;&lt;urls&gt;&lt;/urls&gt;&lt;/record&gt;&lt;/Cite&gt;&lt;/EndNote&gt;</w:instrText>
      </w:r>
      <w:r w:rsidR="00A87795" w:rsidRPr="003156B4">
        <w:rPr>
          <w:rFonts w:ascii="Times New Roman" w:hAnsi="Times New Roman"/>
          <w:iCs/>
          <w:sz w:val="28"/>
          <w:szCs w:val="28"/>
        </w:rPr>
        <w:fldChar w:fldCharType="separate"/>
      </w:r>
      <w:r w:rsidR="00016160">
        <w:rPr>
          <w:rFonts w:ascii="Times New Roman" w:hAnsi="Times New Roman"/>
          <w:iCs/>
          <w:noProof/>
          <w:sz w:val="28"/>
          <w:szCs w:val="28"/>
        </w:rPr>
        <w:t>[</w:t>
      </w:r>
      <w:hyperlink w:anchor="_ENREF_74" w:tooltip="Magdy, 2016 #1129" w:history="1">
        <w:r w:rsidR="008A7D6B">
          <w:rPr>
            <w:rFonts w:ascii="Times New Roman" w:hAnsi="Times New Roman"/>
            <w:iCs/>
            <w:noProof/>
            <w:sz w:val="28"/>
            <w:szCs w:val="28"/>
          </w:rPr>
          <w:t>74</w:t>
        </w:r>
      </w:hyperlink>
      <w:r w:rsidR="00016160">
        <w:rPr>
          <w:rFonts w:ascii="Times New Roman" w:hAnsi="Times New Roman"/>
          <w:iCs/>
          <w:noProof/>
          <w:sz w:val="28"/>
          <w:szCs w:val="28"/>
        </w:rPr>
        <w:t>]</w:t>
      </w:r>
      <w:r w:rsidR="00A87795" w:rsidRPr="003156B4">
        <w:rPr>
          <w:rFonts w:ascii="Times New Roman" w:hAnsi="Times New Roman"/>
          <w:iCs/>
          <w:sz w:val="28"/>
          <w:szCs w:val="28"/>
        </w:rPr>
        <w:fldChar w:fldCharType="end"/>
      </w:r>
      <w:r w:rsidR="00A87795" w:rsidRPr="003156B4">
        <w:rPr>
          <w:rFonts w:ascii="Times New Roman" w:hAnsi="Times New Roman"/>
          <w:iCs/>
          <w:sz w:val="28"/>
          <w:szCs w:val="28"/>
        </w:rPr>
        <w:t>,</w:t>
      </w:r>
      <w:r w:rsidR="00151F9E" w:rsidRPr="003156B4">
        <w:rPr>
          <w:rFonts w:ascii="Times New Roman" w:hAnsi="Times New Roman"/>
          <w:iCs/>
          <w:sz w:val="28"/>
          <w:szCs w:val="28"/>
        </w:rPr>
        <w:t xml:space="preserve"> </w:t>
      </w:r>
      <w:r w:rsidR="00151F9E" w:rsidRPr="003156B4">
        <w:rPr>
          <w:rFonts w:ascii="Times New Roman" w:hAnsi="Times New Roman"/>
          <w:iCs/>
          <w:sz w:val="28"/>
          <w:szCs w:val="28"/>
        </w:rPr>
        <w:fldChar w:fldCharType="begin"/>
      </w:r>
      <w:r w:rsidR="00010EB4">
        <w:rPr>
          <w:rFonts w:ascii="Times New Roman" w:hAnsi="Times New Roman"/>
          <w:iCs/>
          <w:sz w:val="28"/>
          <w:szCs w:val="28"/>
        </w:rPr>
        <w:instrText xml:space="preserve"> ADDIN EN.CITE &lt;EndNote&gt;&lt;Cite&gt;&lt;Author&gt;Antoni&lt;/Author&gt;&lt;Year&gt;2011&lt;/Year&gt;&lt;RecNum&gt;1204&lt;/RecNum&gt;&lt;DisplayText&gt;[82]&lt;/DisplayText&gt;&lt;record&gt;&lt;rec-number&gt;1204&lt;/rec-number&gt;&lt;foreign-keys&gt;&lt;key app="EN" db-id="25vvvtszhdr0f3e252tp0a5l9vd2svztxwrp"&gt;1204&lt;/key&gt;&lt;/foreign-keys&gt;&lt;ref-type name="Journal Article"&gt;17&lt;/ref-type&gt;&lt;contributors&gt;&lt;authors&gt;&lt;author&gt;Antoni, M Louisa&lt;/author&gt;&lt;author&gt;ten Brinke, Ellen A&lt;/author&gt;&lt;author&gt;Atary, Jael Z&lt;/author&gt;&lt;author&gt;Marsan, Nina Ajmone&lt;/author&gt;&lt;author&gt;Holman, Eduard R&lt;/author&gt;&lt;author&gt;Schalij, Martin J&lt;/author&gt;&lt;author&gt;Bax, Jeroen J&lt;/author&gt;&lt;author&gt;Delgado, Victoria&lt;/author&gt;&lt;/authors&gt;&lt;/contributors&gt;&lt;titles&gt;&lt;title&gt;Left atrial strain is related to adverse events in patients after acute myocardial infarction treated with primary percutaneous coronary intervention&lt;/title&gt;&lt;secondary-title&gt;Heart&lt;/secondary-title&gt;&lt;/titles&gt;&lt;periodical&gt;&lt;full-title&gt;Heart&lt;/full-title&gt;&lt;/periodical&gt;&lt;pages&gt;1332-1337&lt;/pages&gt;&lt;volume&gt;97&lt;/volume&gt;&lt;number&gt;16&lt;/number&gt;&lt;dates&gt;&lt;year&gt;2011&lt;/year&gt;&lt;/dates&gt;&lt;urls&gt;&lt;related-urls&gt;&lt;url&gt;https://heart.bmj.com/content/heartjnl/97/16/1332.full.pdf&lt;/url&gt;&lt;/related-urls&gt;&lt;/urls&gt;&lt;electronic-resource-num&gt;10.1136/hrt.2011.227678&lt;/electronic-resource-num&gt;&lt;/record&gt;&lt;/Cite&gt;&lt;/EndNote&gt;</w:instrText>
      </w:r>
      <w:r w:rsidR="00151F9E" w:rsidRPr="003156B4">
        <w:rPr>
          <w:rFonts w:ascii="Times New Roman" w:hAnsi="Times New Roman"/>
          <w:iCs/>
          <w:sz w:val="28"/>
          <w:szCs w:val="28"/>
        </w:rPr>
        <w:fldChar w:fldCharType="separate"/>
      </w:r>
      <w:r w:rsidR="00010EB4">
        <w:rPr>
          <w:rFonts w:ascii="Times New Roman" w:hAnsi="Times New Roman"/>
          <w:iCs/>
          <w:noProof/>
          <w:sz w:val="28"/>
          <w:szCs w:val="28"/>
        </w:rPr>
        <w:t>[</w:t>
      </w:r>
      <w:hyperlink w:anchor="_ENREF_82" w:tooltip="Antoni, 2011 #1204" w:history="1">
        <w:r w:rsidR="008A7D6B">
          <w:rPr>
            <w:rFonts w:ascii="Times New Roman" w:hAnsi="Times New Roman"/>
            <w:iCs/>
            <w:noProof/>
            <w:sz w:val="28"/>
            <w:szCs w:val="28"/>
          </w:rPr>
          <w:t>82</w:t>
        </w:r>
      </w:hyperlink>
      <w:r w:rsidR="00010EB4">
        <w:rPr>
          <w:rFonts w:ascii="Times New Roman" w:hAnsi="Times New Roman"/>
          <w:iCs/>
          <w:noProof/>
          <w:sz w:val="28"/>
          <w:szCs w:val="28"/>
        </w:rPr>
        <w:t>]</w:t>
      </w:r>
      <w:r w:rsidR="00151F9E" w:rsidRPr="003156B4">
        <w:rPr>
          <w:rFonts w:ascii="Times New Roman" w:hAnsi="Times New Roman"/>
          <w:iCs/>
          <w:sz w:val="28"/>
          <w:szCs w:val="28"/>
        </w:rPr>
        <w:fldChar w:fldCharType="end"/>
      </w:r>
      <w:r w:rsidR="00151F9E" w:rsidRPr="003156B4">
        <w:rPr>
          <w:rFonts w:ascii="Times New Roman" w:hAnsi="Times New Roman"/>
          <w:iCs/>
          <w:sz w:val="28"/>
          <w:szCs w:val="28"/>
        </w:rPr>
        <w:t xml:space="preserve">, </w:t>
      </w:r>
      <w:r w:rsidR="00151F9E" w:rsidRPr="003156B4">
        <w:rPr>
          <w:rFonts w:ascii="Times New Roman" w:hAnsi="Times New Roman"/>
          <w:iCs/>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iCs/>
          <w:sz w:val="28"/>
          <w:szCs w:val="28"/>
        </w:rPr>
        <w:instrText xml:space="preserve"> ADDIN EN.CITE </w:instrText>
      </w:r>
      <w:r w:rsidR="00010EB4">
        <w:rPr>
          <w:rFonts w:ascii="Times New Roman" w:hAnsi="Times New Roman"/>
          <w:iCs/>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iCs/>
          <w:sz w:val="28"/>
          <w:szCs w:val="28"/>
        </w:rPr>
        <w:instrText xml:space="preserve"> ADDIN EN.CITE.DATA </w:instrText>
      </w:r>
      <w:r w:rsidR="00010EB4">
        <w:rPr>
          <w:rFonts w:ascii="Times New Roman" w:hAnsi="Times New Roman"/>
          <w:iCs/>
          <w:sz w:val="28"/>
          <w:szCs w:val="28"/>
        </w:rPr>
      </w:r>
      <w:r w:rsidR="00010EB4">
        <w:rPr>
          <w:rFonts w:ascii="Times New Roman" w:hAnsi="Times New Roman"/>
          <w:iCs/>
          <w:sz w:val="28"/>
          <w:szCs w:val="28"/>
        </w:rPr>
        <w:fldChar w:fldCharType="end"/>
      </w:r>
      <w:r w:rsidR="00151F9E" w:rsidRPr="003156B4">
        <w:rPr>
          <w:rFonts w:ascii="Times New Roman" w:hAnsi="Times New Roman"/>
          <w:iCs/>
          <w:sz w:val="28"/>
          <w:szCs w:val="28"/>
        </w:rPr>
      </w:r>
      <w:r w:rsidR="00151F9E" w:rsidRPr="003156B4">
        <w:rPr>
          <w:rFonts w:ascii="Times New Roman" w:hAnsi="Times New Roman"/>
          <w:iCs/>
          <w:sz w:val="28"/>
          <w:szCs w:val="28"/>
        </w:rPr>
        <w:fldChar w:fldCharType="separate"/>
      </w:r>
      <w:r w:rsidR="00010EB4">
        <w:rPr>
          <w:rFonts w:ascii="Times New Roman" w:hAnsi="Times New Roman"/>
          <w:iCs/>
          <w:noProof/>
          <w:sz w:val="28"/>
          <w:szCs w:val="28"/>
        </w:rPr>
        <w:t>[</w:t>
      </w:r>
      <w:hyperlink w:anchor="_ENREF_150" w:tooltip="Dogan, 2013 #889" w:history="1">
        <w:r w:rsidR="008A7D6B">
          <w:rPr>
            <w:rFonts w:ascii="Times New Roman" w:hAnsi="Times New Roman"/>
            <w:iCs/>
            <w:noProof/>
            <w:sz w:val="28"/>
            <w:szCs w:val="28"/>
          </w:rPr>
          <w:t>150</w:t>
        </w:r>
      </w:hyperlink>
      <w:r w:rsidR="00010EB4">
        <w:rPr>
          <w:rFonts w:ascii="Times New Roman" w:hAnsi="Times New Roman"/>
          <w:iCs/>
          <w:noProof/>
          <w:sz w:val="28"/>
          <w:szCs w:val="28"/>
        </w:rPr>
        <w:t>]</w:t>
      </w:r>
      <w:r w:rsidR="00151F9E" w:rsidRPr="003156B4">
        <w:rPr>
          <w:rFonts w:ascii="Times New Roman" w:hAnsi="Times New Roman"/>
          <w:iCs/>
          <w:sz w:val="28"/>
          <w:szCs w:val="28"/>
        </w:rPr>
        <w:fldChar w:fldCharType="end"/>
      </w:r>
      <w:r w:rsidR="00151F9E" w:rsidRPr="003156B4">
        <w:rPr>
          <w:rFonts w:ascii="Times New Roman" w:hAnsi="Times New Roman"/>
          <w:iCs/>
          <w:sz w:val="28"/>
          <w:szCs w:val="28"/>
        </w:rPr>
        <w:t xml:space="preserve">. </w:t>
      </w:r>
      <w:r w:rsidR="00151F9E" w:rsidRPr="003156B4">
        <w:rPr>
          <w:rFonts w:ascii="Times New Roman" w:hAnsi="Times New Roman"/>
          <w:iCs/>
          <w:sz w:val="28"/>
          <w:szCs w:val="28"/>
          <w:lang w:val="pt-BR"/>
        </w:rPr>
        <w:t xml:space="preserve">Kết quả nghiên cứu </w:t>
      </w:r>
      <w:r>
        <w:rPr>
          <w:rFonts w:ascii="Times New Roman" w:hAnsi="Times New Roman"/>
          <w:iCs/>
          <w:sz w:val="28"/>
          <w:szCs w:val="28"/>
          <w:lang w:val="pt-BR"/>
        </w:rPr>
        <w:t xml:space="preserve">này </w:t>
      </w:r>
      <w:r w:rsidR="00151F9E" w:rsidRPr="003156B4">
        <w:rPr>
          <w:rFonts w:ascii="Times New Roman" w:hAnsi="Times New Roman"/>
          <w:iCs/>
          <w:sz w:val="28"/>
          <w:szCs w:val="28"/>
          <w:lang w:val="pt-BR"/>
        </w:rPr>
        <w:t xml:space="preserve">cho thấy sự suy giảm chức năng dự trữ, dẫn máu và co bóp nhĩ trái ở bệnh nhân NMCT biểu hiện bằng sức căng nhĩ trái giảm so với nhóm chứng: sức căng dự trữ nhĩ trái (LASr) là </w:t>
      </w:r>
      <w:r w:rsidR="00151F9E" w:rsidRPr="003156B4">
        <w:rPr>
          <w:rFonts w:ascii="Times New Roman" w:hAnsi="Times New Roman"/>
          <w:sz w:val="28"/>
          <w:szCs w:val="28"/>
        </w:rPr>
        <w:t>28,9 ± 16,4% so với 44,3 ± 13,1%, p &lt; 0,001</w:t>
      </w:r>
      <w:r w:rsidR="00151F9E" w:rsidRPr="003156B4">
        <w:rPr>
          <w:rFonts w:ascii="Times New Roman" w:hAnsi="Times New Roman"/>
          <w:iCs/>
          <w:sz w:val="28"/>
          <w:szCs w:val="28"/>
          <w:lang w:val="pt-BR"/>
        </w:rPr>
        <w:t xml:space="preserve">, sức căng dẫn máu nhĩ trái (LAScd) là </w:t>
      </w:r>
      <w:r w:rsidR="00151F9E" w:rsidRPr="003156B4">
        <w:rPr>
          <w:rFonts w:ascii="Times New Roman" w:hAnsi="Times New Roman"/>
          <w:sz w:val="28"/>
          <w:szCs w:val="28"/>
        </w:rPr>
        <w:t>14,2 ± 8,7% so với 21,9 ± 10,5%, p &lt; 0,001</w:t>
      </w:r>
      <w:r w:rsidR="00151F9E" w:rsidRPr="003156B4">
        <w:rPr>
          <w:rFonts w:ascii="Times New Roman" w:hAnsi="Times New Roman"/>
          <w:iCs/>
          <w:sz w:val="28"/>
          <w:szCs w:val="28"/>
          <w:lang w:val="pt-BR"/>
        </w:rPr>
        <w:t xml:space="preserve"> và sức căng nhĩ co (LASct) là</w:t>
      </w:r>
      <w:r w:rsidR="00151F9E" w:rsidRPr="003156B4">
        <w:rPr>
          <w:rFonts w:ascii="Times New Roman" w:hAnsi="Times New Roman"/>
          <w:sz w:val="28"/>
          <w:szCs w:val="28"/>
        </w:rPr>
        <w:t xml:space="preserve"> 14,9 ± 10% so với 22,3 ± 7,2%; p &lt; 0,001</w:t>
      </w:r>
      <w:r w:rsidR="000A7D63" w:rsidRPr="003156B4">
        <w:rPr>
          <w:rFonts w:ascii="Times New Roman" w:hAnsi="Times New Roman"/>
          <w:sz w:val="28"/>
          <w:szCs w:val="28"/>
        </w:rPr>
        <w:t xml:space="preserve"> </w:t>
      </w:r>
      <w:r w:rsidR="000A7D63" w:rsidRPr="003156B4">
        <w:rPr>
          <w:rFonts w:ascii="Times New Roman" w:hAnsi="Times New Roman"/>
          <w:b/>
          <w:bCs/>
          <w:i/>
          <w:iCs/>
          <w:sz w:val="28"/>
          <w:szCs w:val="28"/>
        </w:rPr>
        <w:t>(bảng 3.</w:t>
      </w:r>
      <w:r w:rsidR="00C842B3">
        <w:rPr>
          <w:rFonts w:ascii="Times New Roman" w:hAnsi="Times New Roman"/>
          <w:b/>
          <w:bCs/>
          <w:i/>
          <w:iCs/>
          <w:sz w:val="28"/>
          <w:szCs w:val="28"/>
        </w:rPr>
        <w:t>9</w:t>
      </w:r>
      <w:r w:rsidR="000A7D63" w:rsidRPr="003156B4">
        <w:rPr>
          <w:rFonts w:ascii="Times New Roman" w:hAnsi="Times New Roman"/>
          <w:b/>
          <w:bCs/>
          <w:i/>
          <w:iCs/>
          <w:sz w:val="28"/>
          <w:szCs w:val="28"/>
        </w:rPr>
        <w:t>)</w:t>
      </w:r>
      <w:r w:rsidR="00151F9E" w:rsidRPr="003156B4">
        <w:rPr>
          <w:rFonts w:ascii="Times New Roman" w:hAnsi="Times New Roman"/>
          <w:sz w:val="28"/>
          <w:szCs w:val="28"/>
        </w:rPr>
        <w:t xml:space="preserve">. Kết quả </w:t>
      </w:r>
      <w:r w:rsidR="00EC669D" w:rsidRPr="003156B4">
        <w:rPr>
          <w:rFonts w:ascii="Times New Roman" w:hAnsi="Times New Roman"/>
          <w:sz w:val="28"/>
          <w:szCs w:val="28"/>
        </w:rPr>
        <w:t>này</w:t>
      </w:r>
      <w:r w:rsidR="00151F9E" w:rsidRPr="003156B4">
        <w:rPr>
          <w:rFonts w:ascii="Times New Roman" w:hAnsi="Times New Roman"/>
          <w:sz w:val="28"/>
          <w:szCs w:val="28"/>
        </w:rPr>
        <w:t xml:space="preserve"> tương tự như nghiên cứu của Leng</w:t>
      </w:r>
      <w:r w:rsidR="00D96913">
        <w:rPr>
          <w:rFonts w:ascii="Times New Roman" w:hAnsi="Times New Roman"/>
          <w:sz w:val="28"/>
          <w:szCs w:val="28"/>
        </w:rPr>
        <w:t xml:space="preserve"> S.</w:t>
      </w:r>
      <w:r w:rsidR="00151F9E" w:rsidRPr="003156B4">
        <w:rPr>
          <w:rFonts w:ascii="Times New Roman" w:hAnsi="Times New Roman"/>
          <w:sz w:val="28"/>
          <w:szCs w:val="28"/>
        </w:rPr>
        <w:t xml:space="preserve"> và </w:t>
      </w:r>
      <w:r w:rsidR="007202A4">
        <w:rPr>
          <w:rFonts w:ascii="Times New Roman" w:hAnsi="Times New Roman"/>
          <w:sz w:val="28"/>
          <w:szCs w:val="28"/>
        </w:rPr>
        <w:t>cs</w:t>
      </w:r>
      <w:r w:rsidR="00151F9E" w:rsidRPr="003156B4">
        <w:rPr>
          <w:rFonts w:ascii="Times New Roman" w:hAnsi="Times New Roman"/>
          <w:sz w:val="28"/>
          <w:szCs w:val="28"/>
        </w:rPr>
        <w:t>, LASr và LAScd giảm ở bệnh nhân NMCT so với nhóm chứng (lần lượt là 23% so với 35% và 11% so với 18%, p &lt; 0,001)</w:t>
      </w:r>
      <w:r w:rsidR="00130112" w:rsidRPr="003156B4">
        <w:rPr>
          <w:rFonts w:ascii="Times New Roman" w:hAnsi="Times New Roman"/>
          <w:sz w:val="28"/>
          <w:szCs w:val="28"/>
        </w:rPr>
        <w:t xml:space="preserve"> </w:t>
      </w:r>
      <w:r w:rsidR="00130112"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&lt;EndNote&gt;&lt;Cite&gt;&lt;Author&gt;Kawel-Boehm&lt;/Author&gt;&lt;Year&gt;2020&lt;/Year&gt;&lt;RecNum&gt;1298&lt;/RecNum&gt;&lt;DisplayText&gt;[159]&lt;/DisplayText&gt;&lt;record&gt;&lt;rec-number&gt;1298&lt;/rec-number&gt;&lt;foreign-keys&gt;&lt;key app="EN" db-id="25vvvtszhdr0f3e252tp0a5l9vd2svztxwrp"&gt;1298&lt;/key&gt;&lt;/foreign-keys&gt;&lt;ref-type name="Journal Article"&gt;17&lt;/ref-type&gt;&lt;contributors&gt;&lt;authors&gt;&lt;author&gt;Kawel-Boehm, N.&lt;/author&gt;&lt;author&gt;Bremerich, J.&lt;/author&gt;&lt;/authors&gt;&lt;/contributors&gt;&lt;auth-address&gt;From the Department of Radiology, Kantonsspital Graubuenden, Loestrasse 170, 7000 Chur, Switzerland (N.K.B.); Institute for Diagnostic, Interventional and Pediatric Radiology (DIPR), Inselspital, Bern University Hospital, University of Bern, Bern, Switzerland (N.K.B.); and Department of Radiology, University of Basel Hospital, Basel, Switzerland (J.B.).&lt;/auth-address&gt;&lt;titles&gt;&lt;title&gt;The Importance of Left Atrial Function after Myocardial Infarction&lt;/title&gt;&lt;secondary-title&gt;Radiology&lt;/secondary-title&gt;&lt;alt-title&gt;Radiology&lt;/alt-title&gt;&lt;/titles&gt;&lt;periodical&gt;&lt;full-title&gt;Radiology&lt;/full-title&gt;&lt;abbr-1&gt;Radiology&lt;/abbr-1&gt;&lt;/periodical&gt;&lt;alt-periodical&gt;&lt;full-title&gt;Radiology&lt;/full-title&gt;&lt;abbr-1&gt;Radiology&lt;/abbr-1&gt;&lt;/alt-periodical&gt;&lt;pages&gt;310-311&lt;/pages&gt;&lt;volume&gt;296&lt;/volume&gt;&lt;number&gt;2&lt;/number&gt;&lt;edition&gt;2020/06/20&lt;/edition&gt;&lt;keywords&gt;&lt;keyword&gt;*Atrial Function, Left&lt;/keyword&gt;&lt;keyword&gt;Humans&lt;/keyword&gt;&lt;keyword&gt;*Myocardial Infarction&lt;/keyword&gt;&lt;/keywords&gt;&lt;dates&gt;&lt;year&gt;2020&lt;/year&gt;&lt;pub-dates&gt;&lt;date&gt;Aug&lt;/date&gt;&lt;/pub-dates&gt;&lt;/dates&gt;&lt;isbn&gt;1527-1315 (Electronic)&amp;#xD;0033-8419 (Linking)&lt;/isbn&gt;&lt;accession-num&gt;32552514&lt;/accession-num&gt;&lt;work-type&gt;Comment&amp;#xD;Editorial&lt;/work-type&gt;&lt;urls&gt;&lt;related-urls&gt;&lt;url&gt;http://www.ncbi.nlm.nih.gov/pubmed/32552514&lt;/url&gt;&lt;/related-urls&gt;&lt;/urls&gt;&lt;electronic-resource-num&gt;10.1148/radiol.2020202132&lt;/electronic-resource-num&gt;&lt;language&gt;eng&lt;/language&gt;&lt;/record&gt;&lt;/Cite&gt;&lt;/EndNote&gt;</w:instrText>
      </w:r>
      <w:r w:rsidR="00130112"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9" w:tooltip="Kawel-Boehm, 2020 #1298" w:history="1">
        <w:r w:rsidR="008A7D6B">
          <w:rPr>
            <w:rFonts w:ascii="Times New Roman" w:hAnsi="Times New Roman"/>
            <w:noProof/>
            <w:sz w:val="28"/>
            <w:szCs w:val="28"/>
          </w:rPr>
          <w:t>159</w:t>
        </w:r>
      </w:hyperlink>
      <w:r w:rsidR="00010EB4">
        <w:rPr>
          <w:rFonts w:ascii="Times New Roman" w:hAnsi="Times New Roman"/>
          <w:noProof/>
          <w:sz w:val="28"/>
          <w:szCs w:val="28"/>
        </w:rPr>
        <w:t>]</w:t>
      </w:r>
      <w:r w:rsidR="00130112" w:rsidRPr="003156B4">
        <w:rPr>
          <w:rFonts w:ascii="Times New Roman" w:hAnsi="Times New Roman"/>
          <w:sz w:val="28"/>
          <w:szCs w:val="28"/>
        </w:rPr>
        <w:fldChar w:fldCharType="end"/>
      </w:r>
      <w:r w:rsidR="00151F9E" w:rsidRPr="003156B4">
        <w:rPr>
          <w:rFonts w:ascii="Times New Roman" w:hAnsi="Times New Roman"/>
          <w:sz w:val="28"/>
          <w:szCs w:val="28"/>
        </w:rPr>
        <w:t>. Các nghiên cứu trước đây của Antoni</w:t>
      </w:r>
      <w:r w:rsidR="00D96913">
        <w:rPr>
          <w:rFonts w:ascii="Times New Roman" w:hAnsi="Times New Roman"/>
          <w:sz w:val="28"/>
          <w:szCs w:val="28"/>
        </w:rPr>
        <w:t xml:space="preserve"> M.L.</w:t>
      </w:r>
      <w:r w:rsidR="00151F9E" w:rsidRPr="003156B4">
        <w:rPr>
          <w:rFonts w:ascii="Times New Roman" w:hAnsi="Times New Roman"/>
          <w:sz w:val="28"/>
          <w:szCs w:val="28"/>
        </w:rPr>
        <w:t xml:space="preserve"> và </w:t>
      </w:r>
      <w:r w:rsidR="007202A4">
        <w:rPr>
          <w:rFonts w:ascii="Times New Roman" w:hAnsi="Times New Roman"/>
          <w:sz w:val="28"/>
          <w:szCs w:val="28"/>
        </w:rPr>
        <w:t>cs</w:t>
      </w:r>
      <w:r w:rsidR="00151F9E" w:rsidRPr="003156B4">
        <w:rPr>
          <w:rFonts w:ascii="Times New Roman" w:hAnsi="Times New Roman"/>
          <w:sz w:val="28"/>
          <w:szCs w:val="28"/>
        </w:rPr>
        <w:t>, Değirmenci</w:t>
      </w:r>
      <w:r w:rsidR="00D96913">
        <w:rPr>
          <w:rFonts w:ascii="Times New Roman" w:hAnsi="Times New Roman"/>
          <w:sz w:val="28"/>
          <w:szCs w:val="28"/>
        </w:rPr>
        <w:t xml:space="preserve"> H.</w:t>
      </w:r>
      <w:r w:rsidR="00151F9E" w:rsidRPr="003156B4">
        <w:rPr>
          <w:rFonts w:ascii="Times New Roman" w:hAnsi="Times New Roman"/>
          <w:sz w:val="28"/>
          <w:szCs w:val="28"/>
        </w:rPr>
        <w:t xml:space="preserve"> và </w:t>
      </w:r>
      <w:r w:rsidR="007202A4">
        <w:rPr>
          <w:rFonts w:ascii="Times New Roman" w:hAnsi="Times New Roman"/>
          <w:sz w:val="28"/>
          <w:szCs w:val="28"/>
        </w:rPr>
        <w:t>cs</w:t>
      </w:r>
      <w:r w:rsidR="00151F9E" w:rsidRPr="003156B4">
        <w:rPr>
          <w:rFonts w:ascii="Times New Roman" w:hAnsi="Times New Roman"/>
          <w:sz w:val="28"/>
          <w:szCs w:val="28"/>
        </w:rPr>
        <w:t>, Dogan</w:t>
      </w:r>
      <w:r w:rsidR="00D96913">
        <w:rPr>
          <w:rFonts w:ascii="Times New Roman" w:hAnsi="Times New Roman"/>
          <w:sz w:val="28"/>
          <w:szCs w:val="28"/>
        </w:rPr>
        <w:t xml:space="preserve"> C.</w:t>
      </w:r>
      <w:r w:rsidR="00151F9E" w:rsidRPr="003156B4">
        <w:rPr>
          <w:rFonts w:ascii="Times New Roman" w:hAnsi="Times New Roman"/>
          <w:sz w:val="28"/>
          <w:szCs w:val="28"/>
        </w:rPr>
        <w:t xml:space="preserve"> và </w:t>
      </w:r>
      <w:r w:rsidR="007202A4">
        <w:rPr>
          <w:rFonts w:ascii="Times New Roman" w:hAnsi="Times New Roman"/>
          <w:sz w:val="28"/>
          <w:szCs w:val="28"/>
        </w:rPr>
        <w:t>cs</w:t>
      </w:r>
      <w:r w:rsidR="00A66D13" w:rsidRPr="003156B4">
        <w:rPr>
          <w:rFonts w:ascii="Times New Roman" w:hAnsi="Times New Roman"/>
          <w:sz w:val="28"/>
          <w:szCs w:val="28"/>
        </w:rPr>
        <w:t xml:space="preserve"> </w:t>
      </w:r>
      <w:r w:rsidR="00151F9E" w:rsidRPr="003156B4">
        <w:rPr>
          <w:rFonts w:ascii="Times New Roman" w:hAnsi="Times New Roman"/>
          <w:sz w:val="28"/>
          <w:szCs w:val="28"/>
        </w:rPr>
        <w:t xml:space="preserve">cũng đã chứng minh rằng LASr thấp hơn ở bệnh nhân NMCT </w:t>
      </w:r>
      <w:r w:rsidR="00151F9E" w:rsidRPr="003156B4">
        <w:rPr>
          <w:rFonts w:ascii="Times New Roman" w:hAnsi="Times New Roman"/>
          <w:sz w:val="28"/>
          <w:szCs w:val="28"/>
        </w:rPr>
        <w:lastRenderedPageBreak/>
        <w:t xml:space="preserve">so với nhóm chứng </w:t>
      </w:r>
      <w:r w:rsidR="00151F9E"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&lt;EndNote&gt;&lt;Cite&gt;&lt;Author&gt;Antoni&lt;/Author&gt;&lt;Year&gt;2011&lt;/Year&gt;&lt;RecNum&gt;1204&lt;/RecNum&gt;&lt;DisplayText&gt;[82]&lt;/DisplayText&gt;&lt;record&gt;&lt;rec-number&gt;1204&lt;/rec-number&gt;&lt;foreign-keys&gt;&lt;key app="EN" db-id="25vvvtszhdr0f3e252tp0a5l9vd2svztxwrp"&gt;1204&lt;/key&gt;&lt;/foreign-keys&gt;&lt;ref-type name="Journal Article"&gt;17&lt;/ref-type&gt;&lt;contributors&gt;&lt;authors&gt;&lt;author&gt;Antoni, M Louisa&lt;/author&gt;&lt;author&gt;ten Brinke, Ellen A&lt;/author&gt;&lt;author&gt;Atary, Jael Z&lt;/author&gt;&lt;author&gt;Marsan, Nina Ajmone&lt;/author&gt;&lt;author&gt;Holman, Eduard R&lt;/author&gt;&lt;author&gt;Schalij, Martin J&lt;/author&gt;&lt;author&gt;Bax, Jeroen J&lt;/author&gt;&lt;author&gt;Delgado, Victoria&lt;/author&gt;&lt;/authors&gt;&lt;/contributors&gt;&lt;titles&gt;&lt;title&gt;Left atrial strain is related to adverse events in patients after acute myocardial infarction treated with primary percutaneous coronary intervention&lt;/title&gt;&lt;secondary-title&gt;Heart&lt;/secondary-title&gt;&lt;/titles&gt;&lt;periodical&gt;&lt;full-title&gt;Heart&lt;/full-title&gt;&lt;/periodical&gt;&lt;pages&gt;1332-1337&lt;/pages&gt;&lt;volume&gt;97&lt;/volume&gt;&lt;number&gt;16&lt;/number&gt;&lt;dates&gt;&lt;year&gt;2011&lt;/year&gt;&lt;/dates&gt;&lt;urls&gt;&lt;related-urls&gt;&lt;url&gt;https://heart.bmj.com/content/heartjnl/97/16/1332.full.pdf&lt;/url&gt;&lt;/related-urls&gt;&lt;/urls&gt;&lt;electronic-resource-num&gt;10.1136/hrt.2011.227678&lt;/electronic-resource-num&gt;&lt;/record&gt;&lt;/Cite&gt;&lt;/EndNote&gt;</w:instrText>
      </w:r>
      <w:r w:rsidR="00151F9E"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2" w:tooltip="Antoni, 2011 #1204" w:history="1">
        <w:r w:rsidR="008A7D6B">
          <w:rPr>
            <w:rFonts w:ascii="Times New Roman" w:hAnsi="Times New Roman"/>
            <w:noProof/>
            <w:sz w:val="28"/>
            <w:szCs w:val="28"/>
          </w:rPr>
          <w:t>82</w:t>
        </w:r>
      </w:hyperlink>
      <w:r w:rsidR="00010EB4">
        <w:rPr>
          <w:rFonts w:ascii="Times New Roman" w:hAnsi="Times New Roman"/>
          <w:noProof/>
          <w:sz w:val="28"/>
          <w:szCs w:val="28"/>
        </w:rPr>
        <w:t>]</w:t>
      </w:r>
      <w:r w:rsidR="00151F9E" w:rsidRPr="003156B4">
        <w:rPr>
          <w:rFonts w:ascii="Times New Roman" w:hAnsi="Times New Roman"/>
          <w:sz w:val="28"/>
          <w:szCs w:val="28"/>
        </w:rPr>
        <w:fldChar w:fldCharType="end"/>
      </w:r>
      <w:r w:rsidR="00151F9E" w:rsidRPr="003156B4">
        <w:rPr>
          <w:rFonts w:ascii="Times New Roman" w:hAnsi="Times New Roman"/>
          <w:sz w:val="28"/>
          <w:szCs w:val="28"/>
        </w:rPr>
        <w:t xml:space="preserve">, </w:t>
      </w:r>
      <w:r w:rsidR="00151F9E" w:rsidRPr="003156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151F9E" w:rsidRPr="003156B4">
        <w:rPr>
          <w:rFonts w:ascii="Times New Roman" w:hAnsi="Times New Roman"/>
          <w:sz w:val="28"/>
          <w:szCs w:val="28"/>
        </w:rPr>
      </w:r>
      <w:r w:rsidR="00151F9E"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1" w:tooltip="Degirmenci, 2014 #620" w:history="1">
        <w:r w:rsidR="008A7D6B">
          <w:rPr>
            <w:rFonts w:ascii="Times New Roman" w:hAnsi="Times New Roman"/>
            <w:noProof/>
            <w:sz w:val="28"/>
            <w:szCs w:val="28"/>
          </w:rPr>
          <w:t>151</w:t>
        </w:r>
      </w:hyperlink>
      <w:r w:rsidR="00010EB4">
        <w:rPr>
          <w:rFonts w:ascii="Times New Roman" w:hAnsi="Times New Roman"/>
          <w:noProof/>
          <w:sz w:val="28"/>
          <w:szCs w:val="28"/>
        </w:rPr>
        <w:t>]</w:t>
      </w:r>
      <w:r w:rsidR="00151F9E" w:rsidRPr="003156B4">
        <w:rPr>
          <w:rFonts w:ascii="Times New Roman" w:hAnsi="Times New Roman"/>
          <w:sz w:val="28"/>
          <w:szCs w:val="28"/>
        </w:rPr>
        <w:fldChar w:fldCharType="end"/>
      </w:r>
      <w:r w:rsidR="00151F9E" w:rsidRPr="003156B4">
        <w:rPr>
          <w:rFonts w:ascii="Times New Roman" w:hAnsi="Times New Roman"/>
          <w:sz w:val="28"/>
          <w:szCs w:val="28"/>
        </w:rPr>
        <w:t xml:space="preserve">, </w:t>
      </w:r>
      <w:r w:rsidR="00151F9E" w:rsidRPr="003156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151F9E" w:rsidRPr="003156B4">
        <w:rPr>
          <w:rFonts w:ascii="Times New Roman" w:hAnsi="Times New Roman"/>
          <w:sz w:val="28"/>
          <w:szCs w:val="28"/>
        </w:rPr>
      </w:r>
      <w:r w:rsidR="00151F9E"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0" w:tooltip="Dogan, 2013 #889" w:history="1">
        <w:r w:rsidR="008A7D6B">
          <w:rPr>
            <w:rFonts w:ascii="Times New Roman" w:hAnsi="Times New Roman"/>
            <w:noProof/>
            <w:sz w:val="28"/>
            <w:szCs w:val="28"/>
          </w:rPr>
          <w:t>150</w:t>
        </w:r>
      </w:hyperlink>
      <w:r w:rsidR="00010EB4">
        <w:rPr>
          <w:rFonts w:ascii="Times New Roman" w:hAnsi="Times New Roman"/>
          <w:noProof/>
          <w:sz w:val="28"/>
          <w:szCs w:val="28"/>
        </w:rPr>
        <w:t>]</w:t>
      </w:r>
      <w:r w:rsidR="00151F9E" w:rsidRPr="003156B4">
        <w:rPr>
          <w:rFonts w:ascii="Times New Roman" w:hAnsi="Times New Roman"/>
          <w:sz w:val="28"/>
          <w:szCs w:val="28"/>
        </w:rPr>
        <w:fldChar w:fldCharType="end"/>
      </w:r>
      <w:r w:rsidR="00151F9E" w:rsidRPr="003156B4">
        <w:rPr>
          <w:rFonts w:ascii="Times New Roman" w:hAnsi="Times New Roman"/>
          <w:sz w:val="28"/>
          <w:szCs w:val="28"/>
        </w:rPr>
        <w:t xml:space="preserve">, tuy nhiên các </w:t>
      </w:r>
      <w:r w:rsidR="00EC669D" w:rsidRPr="003156B4">
        <w:rPr>
          <w:rFonts w:ascii="Times New Roman" w:hAnsi="Times New Roman"/>
          <w:sz w:val="28"/>
          <w:szCs w:val="28"/>
        </w:rPr>
        <w:t>tác giả</w:t>
      </w:r>
      <w:r w:rsidR="00151F9E" w:rsidRPr="003156B4">
        <w:rPr>
          <w:rFonts w:ascii="Times New Roman" w:hAnsi="Times New Roman"/>
          <w:sz w:val="28"/>
          <w:szCs w:val="28"/>
        </w:rPr>
        <w:t xml:space="preserve"> chưa đánh giá sự biến đổi của LAScd và LASct ở bệnh nhân NMCT. Gần đây, nghiên cứu của Scarlatescu</w:t>
      </w:r>
      <w:r w:rsidR="00D96913">
        <w:rPr>
          <w:rFonts w:ascii="Times New Roman" w:hAnsi="Times New Roman"/>
          <w:sz w:val="28"/>
          <w:szCs w:val="28"/>
        </w:rPr>
        <w:t xml:space="preserve"> A.I.</w:t>
      </w:r>
      <w:r w:rsidR="00151F9E" w:rsidRPr="003156B4">
        <w:rPr>
          <w:rFonts w:ascii="Times New Roman" w:hAnsi="Times New Roman"/>
          <w:sz w:val="28"/>
          <w:szCs w:val="28"/>
        </w:rPr>
        <w:t xml:space="preserve"> và </w:t>
      </w:r>
      <w:r w:rsidR="007202A4">
        <w:rPr>
          <w:rFonts w:ascii="Times New Roman" w:hAnsi="Times New Roman"/>
          <w:sz w:val="28"/>
          <w:szCs w:val="28"/>
        </w:rPr>
        <w:t>cs</w:t>
      </w:r>
      <w:r w:rsidR="00151F9E" w:rsidRPr="003156B4">
        <w:rPr>
          <w:rFonts w:ascii="Times New Roman" w:hAnsi="Times New Roman"/>
          <w:sz w:val="28"/>
          <w:szCs w:val="28"/>
        </w:rPr>
        <w:t xml:space="preserve"> (siêu âm đánh dấu mô cơ tim 3D)</w:t>
      </w:r>
      <w:r w:rsidR="003077A6" w:rsidRPr="003156B4">
        <w:rPr>
          <w:rFonts w:ascii="Times New Roman" w:hAnsi="Times New Roman"/>
          <w:sz w:val="28"/>
          <w:szCs w:val="28"/>
        </w:rPr>
        <w:t xml:space="preserve">, Jiang </w:t>
      </w:r>
      <w:r w:rsidR="00D96913">
        <w:rPr>
          <w:rFonts w:ascii="Times New Roman" w:hAnsi="Times New Roman"/>
          <w:sz w:val="28"/>
          <w:szCs w:val="28"/>
        </w:rPr>
        <w:t xml:space="preserve">X. </w:t>
      </w:r>
      <w:r w:rsidR="003077A6" w:rsidRPr="003156B4">
        <w:rPr>
          <w:rFonts w:ascii="Times New Roman" w:hAnsi="Times New Roman"/>
          <w:sz w:val="28"/>
          <w:szCs w:val="28"/>
        </w:rPr>
        <w:t xml:space="preserve">và </w:t>
      </w:r>
      <w:r w:rsidR="007202A4">
        <w:rPr>
          <w:rFonts w:ascii="Times New Roman" w:hAnsi="Times New Roman"/>
          <w:sz w:val="28"/>
          <w:szCs w:val="28"/>
        </w:rPr>
        <w:t>cs</w:t>
      </w:r>
      <w:r w:rsidR="003077A6" w:rsidRPr="003156B4">
        <w:rPr>
          <w:rFonts w:ascii="Times New Roman" w:hAnsi="Times New Roman"/>
          <w:sz w:val="28"/>
          <w:szCs w:val="28"/>
        </w:rPr>
        <w:t xml:space="preserve"> (cộng hưởng từ tim)</w:t>
      </w:r>
      <w:r w:rsidR="00151F9E" w:rsidRPr="003156B4">
        <w:rPr>
          <w:rFonts w:ascii="Times New Roman" w:hAnsi="Times New Roman"/>
          <w:sz w:val="28"/>
          <w:szCs w:val="28"/>
        </w:rPr>
        <w:t xml:space="preserve"> cũng nhận thấy sức căng nhĩ trái (LASr, LAS</w:t>
      </w:r>
      <w:r w:rsidR="00D654EB" w:rsidRPr="003156B4">
        <w:rPr>
          <w:rFonts w:ascii="Times New Roman" w:hAnsi="Times New Roman"/>
          <w:sz w:val="28"/>
          <w:szCs w:val="28"/>
        </w:rPr>
        <w:t>c</w:t>
      </w:r>
      <w:r w:rsidR="00151F9E" w:rsidRPr="003156B4">
        <w:rPr>
          <w:rFonts w:ascii="Times New Roman" w:hAnsi="Times New Roman"/>
          <w:sz w:val="28"/>
          <w:szCs w:val="28"/>
        </w:rPr>
        <w:t>d, LAS</w:t>
      </w:r>
      <w:r w:rsidR="00D654EB" w:rsidRPr="003156B4">
        <w:rPr>
          <w:rFonts w:ascii="Times New Roman" w:hAnsi="Times New Roman"/>
          <w:sz w:val="28"/>
          <w:szCs w:val="28"/>
        </w:rPr>
        <w:t>c</w:t>
      </w:r>
      <w:r w:rsidR="00151F9E" w:rsidRPr="003156B4">
        <w:rPr>
          <w:rFonts w:ascii="Times New Roman" w:hAnsi="Times New Roman"/>
          <w:sz w:val="28"/>
          <w:szCs w:val="28"/>
        </w:rPr>
        <w:t xml:space="preserve">t) giảm ở bệnh nhân NMCT so với nhóm chứng </w:t>
      </w:r>
      <w:r w:rsidR="00151F9E"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&lt;EndNote&gt;&lt;Cite&gt;&lt;Author&gt;Scarlatescu&lt;/Author&gt;&lt;Year&gt;2023&lt;/Year&gt;&lt;RecNum&gt;1108&lt;/RecNum&gt;&lt;DisplayText&gt;[160]&lt;/DisplayText&gt;&lt;record&gt;&lt;rec-number&gt;1108&lt;/rec-number&gt;&lt;foreign-keys&gt;&lt;key app="EN" db-id="25vvvtszhdr0f3e252tp0a5l9vd2svztxwrp"&gt;1108&lt;/key&gt;&lt;/foreign-keys&gt;&lt;ref-type name="Journal Article"&gt;17&lt;/ref-type&gt;&lt;contributors&gt;&lt;authors&gt;&lt;author&gt;Scarlatescu, A I&lt;/author&gt;&lt;author&gt;Micheu, M M&lt;/author&gt;&lt;author&gt;Popa-Fotea, N M&lt;/author&gt;&lt;author&gt;Petre, I G&lt;/author&gt;&lt;author&gt;Oprescu, N&lt;/author&gt;&lt;author&gt;Mihail, A M&lt;/author&gt;&lt;author&gt;Dorobantu, M&lt;/author&gt;&lt;/authors&gt;&lt;/contributors&gt;&lt;titles&gt;&lt;title&gt;The prognostic role of left atrial strain in young patients after ST elevation myocardial infarction: a 3D echocardiographic study&lt;/title&gt;&lt;secondary-title&gt;European Heart Journal&lt;/secondary-title&gt;&lt;/titles&gt;&lt;periodical&gt;&lt;full-title&gt;Eur Heart J&lt;/full-title&gt;&lt;abbr-1&gt;European heart journal&lt;/abbr-1&gt;&lt;/periodical&gt;&lt;volume&gt;44&lt;/volume&gt;&lt;number&gt;Supplement_2&lt;/number&gt;&lt;dates&gt;&lt;year&gt;2023&lt;/year&gt;&lt;/dates&gt;&lt;isbn&gt;0195-668X&lt;/isbn&gt;&lt;urls&gt;&lt;related-urls&gt;&lt;url&gt;https://doi.org/10.1093/eurheartj/ehad655.125&lt;/url&gt;&lt;/related-urls&gt;&lt;/urls&gt;&lt;custom1&gt;ehad655.125&lt;/custom1&gt;&lt;electronic-resource-num&gt;10.1093/eurheartj/ehad655.125&lt;/electronic-resource-num&gt;&lt;access-date&gt;5/18/2024&lt;/access-date&gt;&lt;/record&gt;&lt;/Cite&gt;&lt;/EndNote&gt;</w:instrText>
      </w:r>
      <w:r w:rsidR="00151F9E"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60" w:tooltip="Scarlatescu, 2023 #1110" w:history="1">
        <w:r w:rsidR="008A7D6B">
          <w:rPr>
            <w:rFonts w:ascii="Times New Roman" w:hAnsi="Times New Roman"/>
            <w:noProof/>
            <w:sz w:val="28"/>
            <w:szCs w:val="28"/>
          </w:rPr>
          <w:t>160</w:t>
        </w:r>
      </w:hyperlink>
      <w:r w:rsidR="00010EB4">
        <w:rPr>
          <w:rFonts w:ascii="Times New Roman" w:hAnsi="Times New Roman"/>
          <w:noProof/>
          <w:sz w:val="28"/>
          <w:szCs w:val="28"/>
        </w:rPr>
        <w:t>]</w:t>
      </w:r>
      <w:r w:rsidR="00151F9E" w:rsidRPr="003156B4">
        <w:rPr>
          <w:rFonts w:ascii="Times New Roman" w:hAnsi="Times New Roman"/>
          <w:sz w:val="28"/>
          <w:szCs w:val="28"/>
        </w:rPr>
        <w:fldChar w:fldCharType="end"/>
      </w:r>
      <w:r w:rsidR="003077A6" w:rsidRPr="003156B4">
        <w:rPr>
          <w:rFonts w:ascii="Times New Roman" w:hAnsi="Times New Roman"/>
          <w:sz w:val="28"/>
          <w:szCs w:val="28"/>
        </w:rPr>
        <w:t xml:space="preserve">, </w:t>
      </w:r>
      <w:r w:rsidR="003077A6"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&lt;EndNote&gt;&lt;Cite&gt;&lt;Author&gt;Jiang&lt;/Author&gt;&lt;Year&gt;2023&lt;/Year&gt;&lt;RecNum&gt;1202&lt;/RecNum&gt;&lt;DisplayText&gt;[155]&lt;/DisplayText&gt;&lt;record&gt;&lt;rec-number&gt;1202&lt;/rec-number&gt;&lt;foreign-keys&gt;&lt;key app="EN" db-id="25vvvtszhdr0f3e252tp0a5l9vd2svztxwrp"&gt;1202&lt;/key&gt;&lt;/foreign-keys&gt;&lt;ref-type name="Journal Article"&gt;17&lt;/ref-type&gt;&lt;contributors&gt;&lt;authors&gt;&lt;author&gt;Jiang, Xiaofeng&lt;/author&gt;&lt;author&gt;Yan, Yi&lt;/author&gt;&lt;author&gt;Yang, Zhi&lt;/author&gt;&lt;author&gt;Wen, Miao&lt;/author&gt;&lt;author&gt;Long, Yitian&lt;/author&gt;&lt;author&gt;Fu, Bing&lt;/author&gt;&lt;author&gt;Jiang, Jian&lt;/author&gt;&lt;/authors&gt;&lt;/contributors&gt;&lt;titles&gt;&lt;title&gt;Diagnostic accuracy of left atrial function and strain for differentiating between acute and chronic myocardial infarction&lt;/title&gt;&lt;secondary-title&gt;BMC Cardiovascular Disorders&lt;/secondary-title&gt;&lt;/titles&gt;&lt;periodical&gt;&lt;full-title&gt;BMC Cardiovascular Disorders&lt;/full-title&gt;&lt;/periodical&gt;&lt;pages&gt;218&lt;/pages&gt;&lt;volume&gt;23&lt;/volume&gt;&lt;number&gt;1&lt;/number&gt;&lt;dates&gt;&lt;year&gt;2023&lt;/year&gt;&lt;pub-dates&gt;&lt;date&gt;2023/04/28&lt;/date&gt;&lt;/pub-dates&gt;&lt;/dates&gt;&lt;isbn&gt;1471-2261&lt;/isbn&gt;&lt;urls&gt;&lt;related-urls&gt;&lt;url&gt;https://doi.org/10.1186/s12872-023-03254-3&lt;/url&gt;&lt;/related-urls&gt;&lt;/urls&gt;&lt;electronic-resource-num&gt;10.1186/s12872-023-03254-3&lt;/electronic-resource-num&gt;&lt;/record&gt;&lt;/Cite&gt;&lt;/EndNote&gt;</w:instrText>
      </w:r>
      <w:r w:rsidR="003077A6"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5" w:tooltip="Jiang, 2023 #1202" w:history="1">
        <w:r w:rsidR="008A7D6B">
          <w:rPr>
            <w:rFonts w:ascii="Times New Roman" w:hAnsi="Times New Roman"/>
            <w:noProof/>
            <w:sz w:val="28"/>
            <w:szCs w:val="28"/>
          </w:rPr>
          <w:t>155</w:t>
        </w:r>
      </w:hyperlink>
      <w:r w:rsidR="00010EB4">
        <w:rPr>
          <w:rFonts w:ascii="Times New Roman" w:hAnsi="Times New Roman"/>
          <w:noProof/>
          <w:sz w:val="28"/>
          <w:szCs w:val="28"/>
        </w:rPr>
        <w:t>]</w:t>
      </w:r>
      <w:r w:rsidR="003077A6" w:rsidRPr="003156B4">
        <w:rPr>
          <w:rFonts w:ascii="Times New Roman" w:hAnsi="Times New Roman"/>
          <w:sz w:val="28"/>
          <w:szCs w:val="28"/>
        </w:rPr>
        <w:fldChar w:fldCharType="end"/>
      </w:r>
      <w:r w:rsidR="00151F9E" w:rsidRPr="003156B4">
        <w:rPr>
          <w:rFonts w:ascii="Times New Roman" w:hAnsi="Times New Roman"/>
          <w:sz w:val="28"/>
          <w:szCs w:val="28"/>
        </w:rPr>
        <w:t>. Theo Zhang</w:t>
      </w:r>
      <w:r w:rsidR="00D96913">
        <w:rPr>
          <w:rFonts w:ascii="Times New Roman" w:hAnsi="Times New Roman"/>
          <w:sz w:val="28"/>
          <w:szCs w:val="28"/>
        </w:rPr>
        <w:t xml:space="preserve"> H.</w:t>
      </w:r>
      <w:r w:rsidR="00151F9E" w:rsidRPr="003156B4">
        <w:rPr>
          <w:rFonts w:ascii="Times New Roman" w:hAnsi="Times New Roman"/>
          <w:sz w:val="28"/>
          <w:szCs w:val="28"/>
        </w:rPr>
        <w:t xml:space="preserve"> và </w:t>
      </w:r>
      <w:r w:rsidR="007202A4">
        <w:rPr>
          <w:rFonts w:ascii="Times New Roman" w:hAnsi="Times New Roman"/>
          <w:sz w:val="28"/>
          <w:szCs w:val="28"/>
        </w:rPr>
        <w:t>cs</w:t>
      </w:r>
      <w:r w:rsidR="00151F9E" w:rsidRPr="003156B4">
        <w:rPr>
          <w:rFonts w:ascii="Times New Roman" w:hAnsi="Times New Roman"/>
          <w:sz w:val="28"/>
          <w:szCs w:val="28"/>
        </w:rPr>
        <w:t xml:space="preserve">, cả bệnh nhân NMCT thành trước và NMCT không phải thành trước đều có </w:t>
      </w:r>
      <w:r>
        <w:rPr>
          <w:rFonts w:ascii="Times New Roman" w:hAnsi="Times New Roman"/>
          <w:sz w:val="28"/>
          <w:szCs w:val="28"/>
        </w:rPr>
        <w:t xml:space="preserve">sức căng nhĩ trái </w:t>
      </w:r>
      <w:r w:rsidR="00151F9E" w:rsidRPr="003156B4">
        <w:rPr>
          <w:rFonts w:ascii="Times New Roman" w:hAnsi="Times New Roman"/>
          <w:sz w:val="28"/>
          <w:szCs w:val="28"/>
        </w:rPr>
        <w:t>thấp hơn so với nhóm chứng</w:t>
      </w:r>
      <w:r>
        <w:rPr>
          <w:rFonts w:ascii="Times New Roman" w:hAnsi="Times New Roman"/>
          <w:sz w:val="28"/>
          <w:szCs w:val="28"/>
        </w:rPr>
        <w:t xml:space="preserve">: </w:t>
      </w:r>
      <w:r w:rsidRPr="003156B4">
        <w:rPr>
          <w:rFonts w:ascii="Times New Roman" w:hAnsi="Times New Roman"/>
          <w:sz w:val="28"/>
          <w:szCs w:val="28"/>
        </w:rPr>
        <w:t>LASr (p &lt; 0,001), LAScd (p &lt; 0,001), LASct (p = 0,013)</w:t>
      </w:r>
      <w:r w:rsidR="00151F9E" w:rsidRPr="003156B4">
        <w:rPr>
          <w:rFonts w:ascii="Times New Roman" w:hAnsi="Times New Roman"/>
          <w:sz w:val="28"/>
          <w:szCs w:val="28"/>
        </w:rPr>
        <w:t xml:space="preserve"> </w:t>
      </w:r>
      <w:r w:rsidR="00151F9E"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&lt;EndNote&gt;&lt;Cite&gt;&lt;Author&gt;Zhang&lt;/Author&gt;&lt;Year&gt;2022&lt;/Year&gt;&lt;RecNum&gt;1134&lt;/RecNum&gt;&lt;DisplayText&gt;[154]&lt;/DisplayText&gt;&lt;record&gt;&lt;rec-number&gt;1134&lt;/rec-number&gt;&lt;foreign-keys&gt;&lt;key app="EN" db-id="25vvvtszhdr0f3e252tp0a5l9vd2svztxwrp"&gt;1134&lt;/key&gt;&lt;/foreign-keys&gt;&lt;ref-type name="Journal Article"&gt;17&lt;/ref-type&gt;&lt;contributors&gt;&lt;authors&gt;&lt;author&gt;Zhang, H.&lt;/author&gt;&lt;author&gt;Tian, Z.&lt;/author&gt;&lt;author&gt;Huo, H.&lt;/author&gt;&lt;author&gt;Li, H.&lt;/author&gt;&lt;author&gt;Liu, H.&lt;/author&gt;&lt;author&gt;Hou, Y.&lt;/author&gt;&lt;author&gt;Dai, X.&lt;/author&gt;&lt;author&gt;Liu, T.&lt;/author&gt;&lt;author&gt;Jin, S.&lt;/author&gt;&lt;/authors&gt;&lt;/contributors&gt;&lt;auth-address&gt;Department of Radiology, The First Hospital of China Medical University, Shenyang 110001, China.&amp;#xD;Department of Radiology, Shengjing Hospital of China Medical University, Shenyang 110001, China.&lt;/auth-address&gt;&lt;titles&gt;&lt;title&gt;Effect of Infarct Location and Size on Left Atrial Function: A Cardiovascular Magnetic Resonance Feature Tracking Study&lt;/title&gt;&lt;secondary-title&gt;J Clin Med&lt;/secondary-title&gt;&lt;alt-title&gt;Journal of clinical medicine&lt;/alt-title&gt;&lt;/titles&gt;&lt;periodical&gt;&lt;full-title&gt;J Clin Med&lt;/full-title&gt;&lt;abbr-1&gt;Journal of clinical medicine&lt;/abbr-1&gt;&lt;/periodical&gt;&lt;alt-periodical&gt;&lt;full-title&gt;J Clin Med&lt;/full-title&gt;&lt;abbr-1&gt;Journal of clinical medicine&lt;/abbr-1&gt;&lt;/alt-periodical&gt;&lt;pages&gt;6938&lt;/pages&gt;&lt;volume&gt;11&lt;/volume&gt;&lt;number&gt;23&lt;/number&gt;&lt;edition&gt;2022/12/12&lt;/edition&gt;&lt;dates&gt;&lt;year&gt;2022&lt;/year&gt;&lt;pub-dates&gt;&lt;date&gt;Nov 24&lt;/date&gt;&lt;/pub-dates&gt;&lt;/dates&gt;&lt;isbn&gt;2077-0383 (Print)&amp;#xD;2077-0383 (Electronic)&amp;#xD;2077-0383 (Linking)&lt;/isbn&gt;&lt;accession-num&gt;36498513&lt;/accession-num&gt;&lt;urls&gt;&lt;related-urls&gt;&lt;url&gt;http://www.ncbi.nlm.nih.gov/pubmed/36498513&lt;/url&gt;&lt;/related-urls&gt;&lt;/urls&gt;&lt;custom2&gt;9739184&lt;/custom2&gt;&lt;electronic-resource-num&gt;10.3390/jcm11236938&lt;/electronic-resource-num&gt;&lt;language&gt;eng&lt;/language&gt;&lt;/record&gt;&lt;/Cite&gt;&lt;/EndNote&gt;</w:instrText>
      </w:r>
      <w:r w:rsidR="00151F9E"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4" w:tooltip="Zhang, 2022 #1134" w:history="1">
        <w:r w:rsidR="008A7D6B">
          <w:rPr>
            <w:rFonts w:ascii="Times New Roman" w:hAnsi="Times New Roman"/>
            <w:noProof/>
            <w:sz w:val="28"/>
            <w:szCs w:val="28"/>
          </w:rPr>
          <w:t>154</w:t>
        </w:r>
      </w:hyperlink>
      <w:r w:rsidR="00010EB4">
        <w:rPr>
          <w:rFonts w:ascii="Times New Roman" w:hAnsi="Times New Roman"/>
          <w:noProof/>
          <w:sz w:val="28"/>
          <w:szCs w:val="28"/>
        </w:rPr>
        <w:t>]</w:t>
      </w:r>
      <w:r w:rsidR="00151F9E" w:rsidRPr="003156B4">
        <w:rPr>
          <w:rFonts w:ascii="Times New Roman" w:hAnsi="Times New Roman"/>
          <w:sz w:val="28"/>
          <w:szCs w:val="28"/>
        </w:rPr>
        <w:fldChar w:fldCharType="end"/>
      </w:r>
      <w:r w:rsidR="00151F9E" w:rsidRPr="003156B4">
        <w:rPr>
          <w:rFonts w:ascii="Times New Roman" w:hAnsi="Times New Roman"/>
          <w:sz w:val="28"/>
          <w:szCs w:val="28"/>
        </w:rPr>
        <w:t xml:space="preserve">. Áp lực đổ đầy thất trái tăng sau NMCT cấp dẫn tới gia tăng sự căng giãn thành nhĩ trái và áp lực nhĩ trái </w:t>
      </w:r>
      <w:r w:rsidR="00151F9E"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&lt;EndNote&gt;&lt;Cite&gt;&lt;Author&gt;Magdy&lt;/Author&gt;&lt;Year&gt;2016&lt;/Year&gt;&lt;RecNum&gt;1129&lt;/RecNum&gt;&lt;DisplayText&gt;[74]&lt;/DisplayText&gt;&lt;record&gt;&lt;rec-number&gt;1129&lt;/rec-number&gt;&lt;foreign-keys&gt;&lt;key app="EN" db-id="25vvvtszhdr0f3e252tp0a5l9vd2svztxwrp"&gt;1129&lt;/key&gt;&lt;/foreign-keys&gt;&lt;ref-type name="Journal Article"&gt;17&lt;/ref-type&gt;&lt;contributors&gt;&lt;authors&gt;&lt;author&gt;Magdy, G&lt;/author&gt;&lt;author&gt;Ashmawy, H.E&lt;/author&gt;&lt;author&gt;Zidan, A&lt;/author&gt;&lt;author&gt;Saeed, A&lt;/author&gt;&lt;/authors&gt;&lt;/contributors&gt;&lt;titles&gt;&lt;title&gt;Left atrial myocardial deformation characteristics in patients presenting with ST elevation myocardial infarction&lt;/title&gt;&lt;secondary-title&gt;The Egyptian Heart Journal&lt;/secondary-title&gt;&lt;/titles&gt;&lt;periodical&gt;&lt;full-title&gt;The Egyptian Heart Journal&lt;/full-title&gt;&lt;/periodical&gt;&lt;pages&gt;181-186&lt;/pages&gt;&lt;volume&gt;68&lt;/volume&gt;&lt;number&gt;3&lt;/number&gt;&lt;dates&gt;&lt;year&gt;2016&lt;/year&gt;&lt;/dates&gt;&lt;urls&gt;&lt;/urls&gt;&lt;/record&gt;&lt;/Cite&gt;&lt;/EndNote&gt;</w:instrText>
      </w:r>
      <w:r w:rsidR="00151F9E"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4" w:tooltip="Magdy, 2016 #1129" w:history="1">
        <w:r w:rsidR="008A7D6B">
          <w:rPr>
            <w:rFonts w:ascii="Times New Roman" w:hAnsi="Times New Roman"/>
            <w:noProof/>
            <w:sz w:val="28"/>
            <w:szCs w:val="28"/>
          </w:rPr>
          <w:t>74</w:t>
        </w:r>
      </w:hyperlink>
      <w:r w:rsidR="00016160">
        <w:rPr>
          <w:rFonts w:ascii="Times New Roman" w:hAnsi="Times New Roman"/>
          <w:noProof/>
          <w:sz w:val="28"/>
          <w:szCs w:val="28"/>
        </w:rPr>
        <w:t>]</w:t>
      </w:r>
      <w:r w:rsidR="00151F9E" w:rsidRPr="003156B4">
        <w:rPr>
          <w:rFonts w:ascii="Times New Roman" w:hAnsi="Times New Roman"/>
          <w:sz w:val="28"/>
          <w:szCs w:val="28"/>
        </w:rPr>
        <w:fldChar w:fldCharType="end"/>
      </w:r>
      <w:r w:rsidR="00151F9E" w:rsidRPr="003156B4">
        <w:rPr>
          <w:rFonts w:ascii="Times New Roman" w:hAnsi="Times New Roman"/>
          <w:sz w:val="28"/>
          <w:szCs w:val="28"/>
        </w:rPr>
        <w:t xml:space="preserve">. </w:t>
      </w:r>
      <w:r w:rsidR="001C49C4" w:rsidRPr="003156B4">
        <w:rPr>
          <w:rFonts w:ascii="Times New Roman" w:hAnsi="Times New Roman"/>
          <w:sz w:val="28"/>
          <w:szCs w:val="28"/>
        </w:rPr>
        <w:t>Hệ quả là</w:t>
      </w:r>
      <w:r w:rsidR="00151F9E" w:rsidRPr="003156B4">
        <w:rPr>
          <w:rFonts w:ascii="Times New Roman" w:hAnsi="Times New Roman"/>
          <w:sz w:val="28"/>
          <w:szCs w:val="28"/>
        </w:rPr>
        <w:t xml:space="preserve"> độ đàn hồi (compliance) nhĩ trái</w:t>
      </w:r>
      <w:r w:rsidR="001C49C4" w:rsidRPr="003156B4">
        <w:rPr>
          <w:rFonts w:ascii="Times New Roman" w:hAnsi="Times New Roman"/>
          <w:sz w:val="28"/>
          <w:szCs w:val="28"/>
        </w:rPr>
        <w:t xml:space="preserve"> giảm</w:t>
      </w:r>
      <w:r w:rsidR="00151F9E" w:rsidRPr="003156B4">
        <w:rPr>
          <w:rFonts w:ascii="Times New Roman" w:hAnsi="Times New Roman"/>
          <w:sz w:val="28"/>
          <w:szCs w:val="28"/>
        </w:rPr>
        <w:t>, biểu hiện bằng sự giảm sức căng nhĩ trái.</w:t>
      </w:r>
    </w:p>
    <w:p w14:paraId="2F9267B6" w14:textId="76BC478F" w:rsidR="00922EB6" w:rsidRPr="003156B4" w:rsidRDefault="00922EB6" w:rsidP="00922EB6">
      <w:pPr>
        <w:pStyle w:val="02"/>
        <w:outlineLvl w:val="9"/>
        <w:rPr>
          <w:i/>
          <w:iCs/>
        </w:rPr>
      </w:pPr>
      <w:r w:rsidRPr="003156B4">
        <w:rPr>
          <w:i/>
          <w:iCs/>
        </w:rPr>
        <w:t xml:space="preserve">* Đặc điểm </w:t>
      </w:r>
      <w:bookmarkStart w:id="1322" w:name="_Hlk196760647"/>
      <w:r w:rsidRPr="003156B4">
        <w:rPr>
          <w:i/>
          <w:iCs/>
        </w:rPr>
        <w:t xml:space="preserve">tương hợp nhĩ trái – thất trái </w:t>
      </w:r>
      <w:bookmarkEnd w:id="1322"/>
      <w:r w:rsidRPr="003156B4">
        <w:rPr>
          <w:i/>
          <w:iCs/>
        </w:rPr>
        <w:t xml:space="preserve">ở bệnh nhân </w:t>
      </w:r>
      <w:r w:rsidR="00FE5B6E">
        <w:rPr>
          <w:i/>
          <w:iCs/>
        </w:rPr>
        <w:t>NMCT</w:t>
      </w:r>
      <w:r w:rsidRPr="003156B4">
        <w:rPr>
          <w:i/>
          <w:iCs/>
        </w:rPr>
        <w:t xml:space="preserve"> cấp được can thiệp động mạch vành qua da</w:t>
      </w:r>
    </w:p>
    <w:p w14:paraId="01031551" w14:textId="110191A6" w:rsidR="00E93AFB" w:rsidRDefault="00922EB6" w:rsidP="00922EB6">
      <w:pPr>
        <w:spacing w:after="0" w:line="360" w:lineRule="auto"/>
        <w:jc w:val="both"/>
        <w:rPr>
          <w:rFonts w:ascii="Times New Roman" w:hAnsi="Times New Roman"/>
          <w:sz w:val="28"/>
          <w:szCs w:val="28"/>
          <w:lang w:val="pt-BR"/>
        </w:rPr>
      </w:pPr>
      <w:r w:rsidRPr="003156B4">
        <w:rPr>
          <w:rFonts w:ascii="Times New Roman" w:hAnsi="Times New Roman"/>
          <w:sz w:val="28"/>
          <w:szCs w:val="28"/>
        </w:rPr>
        <w:tab/>
      </w:r>
      <w:r w:rsidRPr="003156B4">
        <w:rPr>
          <w:rFonts w:ascii="Times New Roman" w:eastAsia="Times New Roman" w:hAnsi="Times New Roman"/>
          <w:bCs/>
          <w:kern w:val="36"/>
          <w:sz w:val="28"/>
          <w:szCs w:val="28"/>
          <w:lang w:val="pt-BR" w:eastAsia="vi-VN"/>
        </w:rPr>
        <w:t xml:space="preserve">Các nghiên cứu trước đây </w:t>
      </w:r>
      <w:r w:rsidR="00E93AFB">
        <w:rPr>
          <w:rFonts w:ascii="Times New Roman" w:eastAsia="Times New Roman" w:hAnsi="Times New Roman"/>
          <w:bCs/>
          <w:kern w:val="36"/>
          <w:sz w:val="28"/>
          <w:szCs w:val="28"/>
          <w:lang w:val="pt-BR" w:eastAsia="vi-VN"/>
        </w:rPr>
        <w:t>chủ yếu</w:t>
      </w:r>
      <w:r w:rsidRPr="003156B4">
        <w:rPr>
          <w:rFonts w:ascii="Times New Roman" w:eastAsia="Times New Roman" w:hAnsi="Times New Roman"/>
          <w:bCs/>
          <w:kern w:val="36"/>
          <w:sz w:val="28"/>
          <w:szCs w:val="28"/>
          <w:lang w:val="pt-BR" w:eastAsia="vi-VN"/>
        </w:rPr>
        <w:t xml:space="preserve"> đánh giá LACI bằng cộng hưởng từ tim (CMR) </w:t>
      </w:r>
      <w:r w:rsidRPr="003156B4">
        <w:rPr>
          <w:rFonts w:ascii="Times New Roman" w:eastAsia="Times New Roman" w:hAnsi="Times New Roman"/>
          <w:bCs/>
          <w:kern w:val="36"/>
          <w:sz w:val="28"/>
          <w:szCs w:val="28"/>
          <w:lang w:val="pt-BR" w:eastAsia="vi-VN"/>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eastAsia="Times New Roman" w:hAnsi="Times New Roman"/>
          <w:bCs/>
          <w:kern w:val="36"/>
          <w:sz w:val="28"/>
          <w:szCs w:val="28"/>
          <w:lang w:val="pt-BR" w:eastAsia="vi-VN"/>
        </w:rPr>
        <w:instrText xml:space="preserve"> ADDIN EN.CITE </w:instrText>
      </w:r>
      <w:r w:rsidR="00010EB4">
        <w:rPr>
          <w:rFonts w:ascii="Times New Roman" w:eastAsia="Times New Roman" w:hAnsi="Times New Roman"/>
          <w:bCs/>
          <w:kern w:val="36"/>
          <w:sz w:val="28"/>
          <w:szCs w:val="28"/>
          <w:lang w:val="pt-BR" w:eastAsia="vi-VN"/>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eastAsia="Times New Roman" w:hAnsi="Times New Roman"/>
          <w:bCs/>
          <w:kern w:val="36"/>
          <w:sz w:val="28"/>
          <w:szCs w:val="28"/>
          <w:lang w:val="pt-BR" w:eastAsia="vi-VN"/>
        </w:rPr>
        <w:instrText xml:space="preserve"> ADDIN EN.CITE.DATA </w:instrText>
      </w:r>
      <w:r w:rsidR="00010EB4">
        <w:rPr>
          <w:rFonts w:ascii="Times New Roman" w:eastAsia="Times New Roman" w:hAnsi="Times New Roman"/>
          <w:bCs/>
          <w:kern w:val="36"/>
          <w:sz w:val="28"/>
          <w:szCs w:val="28"/>
          <w:lang w:val="pt-BR" w:eastAsia="vi-VN"/>
        </w:rPr>
      </w:r>
      <w:r w:rsidR="00010EB4">
        <w:rPr>
          <w:rFonts w:ascii="Times New Roman" w:eastAsia="Times New Roman" w:hAnsi="Times New Roman"/>
          <w:bCs/>
          <w:kern w:val="36"/>
          <w:sz w:val="28"/>
          <w:szCs w:val="28"/>
          <w:lang w:val="pt-BR" w:eastAsia="vi-VN"/>
        </w:rPr>
        <w:fldChar w:fldCharType="end"/>
      </w:r>
      <w:r w:rsidRPr="003156B4">
        <w:rPr>
          <w:rFonts w:ascii="Times New Roman" w:eastAsia="Times New Roman" w:hAnsi="Times New Roman"/>
          <w:bCs/>
          <w:kern w:val="36"/>
          <w:sz w:val="28"/>
          <w:szCs w:val="28"/>
          <w:lang w:val="pt-BR" w:eastAsia="vi-VN"/>
        </w:rPr>
      </w:r>
      <w:r w:rsidRPr="003156B4">
        <w:rPr>
          <w:rFonts w:ascii="Times New Roman" w:eastAsia="Times New Roman" w:hAnsi="Times New Roman"/>
          <w:bCs/>
          <w:kern w:val="36"/>
          <w:sz w:val="28"/>
          <w:szCs w:val="28"/>
          <w:lang w:val="pt-BR" w:eastAsia="vi-VN"/>
        </w:rPr>
        <w:fldChar w:fldCharType="separate"/>
      </w:r>
      <w:r w:rsidR="00097640">
        <w:rPr>
          <w:rFonts w:ascii="Times New Roman" w:eastAsia="Times New Roman" w:hAnsi="Times New Roman"/>
          <w:bCs/>
          <w:noProof/>
          <w:kern w:val="36"/>
          <w:sz w:val="28"/>
          <w:szCs w:val="28"/>
          <w:lang w:val="pt-BR" w:eastAsia="vi-VN"/>
        </w:rPr>
        <w:t>[</w:t>
      </w:r>
      <w:hyperlink w:anchor="_ENREF_8" w:tooltip="Pezel, 2021 #665" w:history="1">
        <w:r w:rsidR="008A7D6B">
          <w:rPr>
            <w:rFonts w:ascii="Times New Roman" w:eastAsia="Times New Roman" w:hAnsi="Times New Roman"/>
            <w:bCs/>
            <w:noProof/>
            <w:kern w:val="36"/>
            <w:sz w:val="28"/>
            <w:szCs w:val="28"/>
            <w:lang w:val="pt-BR" w:eastAsia="vi-VN"/>
          </w:rPr>
          <w:t>8</w:t>
        </w:r>
      </w:hyperlink>
      <w:r w:rsidR="00097640">
        <w:rPr>
          <w:rFonts w:ascii="Times New Roman" w:eastAsia="Times New Roman" w:hAnsi="Times New Roman"/>
          <w:bCs/>
          <w:noProof/>
          <w:kern w:val="36"/>
          <w:sz w:val="28"/>
          <w:szCs w:val="28"/>
          <w:lang w:val="pt-BR" w:eastAsia="vi-VN"/>
        </w:rPr>
        <w:t>]</w:t>
      </w:r>
      <w:r w:rsidRPr="003156B4">
        <w:rPr>
          <w:rFonts w:ascii="Times New Roman" w:eastAsia="Times New Roman" w:hAnsi="Times New Roman"/>
          <w:bCs/>
          <w:kern w:val="36"/>
          <w:sz w:val="28"/>
          <w:szCs w:val="28"/>
          <w:lang w:val="pt-BR" w:eastAsia="vi-VN"/>
        </w:rPr>
        <w:fldChar w:fldCharType="end"/>
      </w:r>
      <w:r w:rsidRPr="003156B4">
        <w:rPr>
          <w:rFonts w:ascii="Times New Roman" w:eastAsia="Times New Roman" w:hAnsi="Times New Roman"/>
          <w:bCs/>
          <w:kern w:val="36"/>
          <w:sz w:val="28"/>
          <w:szCs w:val="28"/>
          <w:lang w:val="pt-BR" w:eastAsia="vi-VN"/>
        </w:rPr>
        <w:t>,</w:t>
      </w:r>
      <w:r w:rsidR="008A7D6B">
        <w:rPr>
          <w:rFonts w:ascii="Times New Roman" w:eastAsia="Times New Roman" w:hAnsi="Times New Roman"/>
          <w:bCs/>
          <w:kern w:val="36"/>
          <w:sz w:val="28"/>
          <w:szCs w:val="28"/>
          <w:lang w:val="pt-BR" w:eastAsia="vi-VN"/>
        </w:rPr>
        <w:t xml:space="preserve"> </w:t>
      </w:r>
      <w:r w:rsidR="008A7D6B">
        <w:rPr>
          <w:rFonts w:ascii="Times New Roman" w:eastAsia="Times New Roman" w:hAnsi="Times New Roman"/>
          <w:bCs/>
          <w:kern w:val="36"/>
          <w:sz w:val="28"/>
          <w:szCs w:val="28"/>
          <w:lang w:val="pt-BR" w:eastAsia="vi-VN"/>
        </w:rPr>
        <w:fldChar w:fldCharType="begin">
          <w:fldData xml:space="preserve">PEVuZE5vdGU+PENpdGU+PEF1dGhvcj5QZXplbDwvQXV0aG9yPjxZZWFyPjIwMjI8L1llYXI+PFJl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</w:fldData>
        </w:fldChar>
      </w:r>
      <w:r w:rsidR="008A7D6B">
        <w:rPr>
          <w:rFonts w:ascii="Times New Roman" w:eastAsia="Times New Roman" w:hAnsi="Times New Roman"/>
          <w:bCs/>
          <w:kern w:val="36"/>
          <w:sz w:val="28"/>
          <w:szCs w:val="28"/>
          <w:lang w:val="pt-BR" w:eastAsia="vi-VN"/>
        </w:rPr>
        <w:instrText xml:space="preserve"> ADDIN EN.CITE </w:instrText>
      </w:r>
      <w:r w:rsidR="008A7D6B">
        <w:rPr>
          <w:rFonts w:ascii="Times New Roman" w:eastAsia="Times New Roman" w:hAnsi="Times New Roman"/>
          <w:bCs/>
          <w:kern w:val="36"/>
          <w:sz w:val="28"/>
          <w:szCs w:val="28"/>
          <w:lang w:val="pt-BR" w:eastAsia="vi-VN"/>
        </w:rPr>
        <w:fldChar w:fldCharType="begin">
          <w:fldData xml:space="preserve">PEVuZE5vdGU+PENpdGU+PEF1dGhvcj5QZXplbDwvQXV0aG9yPjxZZWFyPjIwMjI8L1llYXI+PFJl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</w:fldData>
        </w:fldChar>
      </w:r>
      <w:r w:rsidR="008A7D6B">
        <w:rPr>
          <w:rFonts w:ascii="Times New Roman" w:eastAsia="Times New Roman" w:hAnsi="Times New Roman"/>
          <w:bCs/>
          <w:kern w:val="36"/>
          <w:sz w:val="28"/>
          <w:szCs w:val="28"/>
          <w:lang w:val="pt-BR" w:eastAsia="vi-VN"/>
        </w:rPr>
        <w:instrText xml:space="preserve"> ADDIN EN.CITE.DATA </w:instrText>
      </w:r>
      <w:r w:rsidR="008A7D6B">
        <w:rPr>
          <w:rFonts w:ascii="Times New Roman" w:eastAsia="Times New Roman" w:hAnsi="Times New Roman"/>
          <w:bCs/>
          <w:kern w:val="36"/>
          <w:sz w:val="28"/>
          <w:szCs w:val="28"/>
          <w:lang w:val="pt-BR" w:eastAsia="vi-VN"/>
        </w:rPr>
      </w:r>
      <w:r w:rsidR="008A7D6B">
        <w:rPr>
          <w:rFonts w:ascii="Times New Roman" w:eastAsia="Times New Roman" w:hAnsi="Times New Roman"/>
          <w:bCs/>
          <w:kern w:val="36"/>
          <w:sz w:val="28"/>
          <w:szCs w:val="28"/>
          <w:lang w:val="pt-BR" w:eastAsia="vi-VN"/>
        </w:rPr>
        <w:fldChar w:fldCharType="end"/>
      </w:r>
      <w:r w:rsidR="008A7D6B">
        <w:rPr>
          <w:rFonts w:ascii="Times New Roman" w:eastAsia="Times New Roman" w:hAnsi="Times New Roman"/>
          <w:bCs/>
          <w:kern w:val="36"/>
          <w:sz w:val="28"/>
          <w:szCs w:val="28"/>
          <w:lang w:val="pt-BR" w:eastAsia="vi-VN"/>
        </w:rPr>
        <w:fldChar w:fldCharType="separate"/>
      </w:r>
      <w:r w:rsidR="008A7D6B">
        <w:rPr>
          <w:rFonts w:ascii="Times New Roman" w:eastAsia="Times New Roman" w:hAnsi="Times New Roman"/>
          <w:bCs/>
          <w:noProof/>
          <w:kern w:val="36"/>
          <w:sz w:val="28"/>
          <w:szCs w:val="28"/>
          <w:lang w:val="pt-BR" w:eastAsia="vi-VN"/>
        </w:rPr>
        <w:t>[</w:t>
      </w:r>
      <w:hyperlink w:anchor="_ENREF_35" w:tooltip="Pezel, 2022 #1210" w:history="1">
        <w:r w:rsidR="008A7D6B">
          <w:rPr>
            <w:rFonts w:ascii="Times New Roman" w:eastAsia="Times New Roman" w:hAnsi="Times New Roman"/>
            <w:bCs/>
            <w:noProof/>
            <w:kern w:val="36"/>
            <w:sz w:val="28"/>
            <w:szCs w:val="28"/>
            <w:lang w:val="pt-BR" w:eastAsia="vi-VN"/>
          </w:rPr>
          <w:t>35</w:t>
        </w:r>
      </w:hyperlink>
      <w:r w:rsidR="008A7D6B">
        <w:rPr>
          <w:rFonts w:ascii="Times New Roman" w:eastAsia="Times New Roman" w:hAnsi="Times New Roman"/>
          <w:bCs/>
          <w:noProof/>
          <w:kern w:val="36"/>
          <w:sz w:val="28"/>
          <w:szCs w:val="28"/>
          <w:lang w:val="pt-BR" w:eastAsia="vi-VN"/>
        </w:rPr>
        <w:t>]</w:t>
      </w:r>
      <w:r w:rsidR="008A7D6B">
        <w:rPr>
          <w:rFonts w:ascii="Times New Roman" w:eastAsia="Times New Roman" w:hAnsi="Times New Roman"/>
          <w:bCs/>
          <w:kern w:val="36"/>
          <w:sz w:val="28"/>
          <w:szCs w:val="28"/>
          <w:lang w:val="pt-BR" w:eastAsia="vi-VN"/>
        </w:rPr>
        <w:fldChar w:fldCharType="end"/>
      </w:r>
      <w:r w:rsidR="008A7D6B">
        <w:rPr>
          <w:rFonts w:ascii="Times New Roman" w:eastAsia="Times New Roman" w:hAnsi="Times New Roman"/>
          <w:bCs/>
          <w:kern w:val="36"/>
          <w:sz w:val="28"/>
          <w:szCs w:val="28"/>
          <w:lang w:val="pt-BR" w:eastAsia="vi-VN"/>
        </w:rPr>
        <w:t xml:space="preserve">, </w:t>
      </w:r>
      <w:r w:rsidR="008A7D6B">
        <w:rPr>
          <w:rFonts w:ascii="Times New Roman" w:eastAsia="Times New Roman" w:hAnsi="Times New Roman"/>
          <w:bCs/>
          <w:kern w:val="36"/>
          <w:sz w:val="28"/>
          <w:szCs w:val="28"/>
          <w:lang w:val="pt-BR" w:eastAsia="vi-VN"/>
        </w:rPr>
        <w:fldChar w:fldCharType="begin">
          <w:fldData xml:space="preserve">PEVuZE5vdGU+PENpdGU+PEF1dGhvcj5NZXVjY2k8L0F1dGhvcj48WWVhcj4yMDIyPC9ZZWFyPjxS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</w:fldData>
        </w:fldChar>
      </w:r>
      <w:r w:rsidR="008A7D6B">
        <w:rPr>
          <w:rFonts w:ascii="Times New Roman" w:eastAsia="Times New Roman" w:hAnsi="Times New Roman"/>
          <w:bCs/>
          <w:kern w:val="36"/>
          <w:sz w:val="28"/>
          <w:szCs w:val="28"/>
          <w:lang w:val="pt-BR" w:eastAsia="vi-VN"/>
        </w:rPr>
        <w:instrText xml:space="preserve"> ADDIN EN.CITE </w:instrText>
      </w:r>
      <w:r w:rsidR="008A7D6B">
        <w:rPr>
          <w:rFonts w:ascii="Times New Roman" w:eastAsia="Times New Roman" w:hAnsi="Times New Roman"/>
          <w:bCs/>
          <w:kern w:val="36"/>
          <w:sz w:val="28"/>
          <w:szCs w:val="28"/>
          <w:lang w:val="pt-BR" w:eastAsia="vi-VN"/>
        </w:rPr>
        <w:fldChar w:fldCharType="begin">
          <w:fldData xml:space="preserve">PEVuZE5vdGU+PENpdGU+PEF1dGhvcj5NZXVjY2k8L0F1dGhvcj48WWVhcj4yMDIyPC9ZZWFyPjxS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</w:fldData>
        </w:fldChar>
      </w:r>
      <w:r w:rsidR="008A7D6B">
        <w:rPr>
          <w:rFonts w:ascii="Times New Roman" w:eastAsia="Times New Roman" w:hAnsi="Times New Roman"/>
          <w:bCs/>
          <w:kern w:val="36"/>
          <w:sz w:val="28"/>
          <w:szCs w:val="28"/>
          <w:lang w:val="pt-BR" w:eastAsia="vi-VN"/>
        </w:rPr>
        <w:instrText xml:space="preserve"> ADDIN EN.CITE.DATA </w:instrText>
      </w:r>
      <w:r w:rsidR="008A7D6B">
        <w:rPr>
          <w:rFonts w:ascii="Times New Roman" w:eastAsia="Times New Roman" w:hAnsi="Times New Roman"/>
          <w:bCs/>
          <w:kern w:val="36"/>
          <w:sz w:val="28"/>
          <w:szCs w:val="28"/>
          <w:lang w:val="pt-BR" w:eastAsia="vi-VN"/>
        </w:rPr>
      </w:r>
      <w:r w:rsidR="008A7D6B">
        <w:rPr>
          <w:rFonts w:ascii="Times New Roman" w:eastAsia="Times New Roman" w:hAnsi="Times New Roman"/>
          <w:bCs/>
          <w:kern w:val="36"/>
          <w:sz w:val="28"/>
          <w:szCs w:val="28"/>
          <w:lang w:val="pt-BR" w:eastAsia="vi-VN"/>
        </w:rPr>
        <w:fldChar w:fldCharType="end"/>
      </w:r>
      <w:r w:rsidR="008A7D6B">
        <w:rPr>
          <w:rFonts w:ascii="Times New Roman" w:eastAsia="Times New Roman" w:hAnsi="Times New Roman"/>
          <w:bCs/>
          <w:kern w:val="36"/>
          <w:sz w:val="28"/>
          <w:szCs w:val="28"/>
          <w:lang w:val="pt-BR" w:eastAsia="vi-VN"/>
        </w:rPr>
        <w:fldChar w:fldCharType="separate"/>
      </w:r>
      <w:r w:rsidR="008A7D6B">
        <w:rPr>
          <w:rFonts w:ascii="Times New Roman" w:eastAsia="Times New Roman" w:hAnsi="Times New Roman"/>
          <w:bCs/>
          <w:noProof/>
          <w:kern w:val="36"/>
          <w:sz w:val="28"/>
          <w:szCs w:val="28"/>
          <w:lang w:val="pt-BR" w:eastAsia="vi-VN"/>
        </w:rPr>
        <w:t>[</w:t>
      </w:r>
      <w:hyperlink w:anchor="_ENREF_68" w:tooltip="Meucci, 2022 #1120" w:history="1">
        <w:r w:rsidR="008A7D6B">
          <w:rPr>
            <w:rFonts w:ascii="Times New Roman" w:eastAsia="Times New Roman" w:hAnsi="Times New Roman"/>
            <w:bCs/>
            <w:noProof/>
            <w:kern w:val="36"/>
            <w:sz w:val="28"/>
            <w:szCs w:val="28"/>
            <w:lang w:val="pt-BR" w:eastAsia="vi-VN"/>
          </w:rPr>
          <w:t>68</w:t>
        </w:r>
      </w:hyperlink>
      <w:r w:rsidR="008A7D6B">
        <w:rPr>
          <w:rFonts w:ascii="Times New Roman" w:eastAsia="Times New Roman" w:hAnsi="Times New Roman"/>
          <w:bCs/>
          <w:noProof/>
          <w:kern w:val="36"/>
          <w:sz w:val="28"/>
          <w:szCs w:val="28"/>
          <w:lang w:val="pt-BR" w:eastAsia="vi-VN"/>
        </w:rPr>
        <w:t>]</w:t>
      </w:r>
      <w:r w:rsidR="008A7D6B">
        <w:rPr>
          <w:rFonts w:ascii="Times New Roman" w:eastAsia="Times New Roman" w:hAnsi="Times New Roman"/>
          <w:bCs/>
          <w:kern w:val="36"/>
          <w:sz w:val="28"/>
          <w:szCs w:val="28"/>
          <w:lang w:val="pt-BR" w:eastAsia="vi-VN"/>
        </w:rPr>
        <w:fldChar w:fldCharType="end"/>
      </w:r>
      <w:r w:rsidRPr="003156B4">
        <w:rPr>
          <w:rFonts w:ascii="Times New Roman" w:eastAsia="Times New Roman" w:hAnsi="Times New Roman"/>
          <w:bCs/>
          <w:kern w:val="36"/>
          <w:sz w:val="28"/>
          <w:szCs w:val="28"/>
          <w:lang w:val="pt-BR" w:eastAsia="vi-VN"/>
        </w:rPr>
        <w:t>.</w:t>
      </w:r>
      <w:r w:rsidRPr="003156B4">
        <w:rPr>
          <w:rFonts w:ascii="Times New Roman" w:hAnsi="Times New Roman"/>
          <w:sz w:val="28"/>
          <w:szCs w:val="28"/>
          <w:lang w:val="pt-BR"/>
        </w:rPr>
        <w:t xml:space="preserve"> </w:t>
      </w:r>
      <w:r w:rsidR="00E93AFB" w:rsidRPr="00E93AFB">
        <w:rPr>
          <w:rFonts w:ascii="Times New Roman" w:hAnsi="Times New Roman"/>
          <w:sz w:val="28"/>
          <w:szCs w:val="28"/>
        </w:rPr>
        <w:t xml:space="preserve">Nhờ khả năng đánh giá chính xác thể tích nhĩ trái và thất trái với độ tương quan tốt so với CMR, siêu âm tim </w:t>
      </w:r>
      <w:r w:rsidR="00E93AFB">
        <w:rPr>
          <w:rFonts w:ascii="Times New Roman" w:hAnsi="Times New Roman"/>
          <w:sz w:val="28"/>
          <w:szCs w:val="28"/>
        </w:rPr>
        <w:t>3D</w:t>
      </w:r>
      <w:r w:rsidR="00E93AFB" w:rsidRPr="00E93AFB">
        <w:rPr>
          <w:rFonts w:ascii="Times New Roman" w:hAnsi="Times New Roman"/>
          <w:sz w:val="28"/>
          <w:szCs w:val="28"/>
        </w:rPr>
        <w:t xml:space="preserve"> hiện được xem là phương pháp khả thi để đánh giá LACI trên lâm sàng.</w:t>
      </w:r>
      <w:r w:rsidR="00E93AFB">
        <w:rPr>
          <w:rFonts w:ascii="Times New Roman" w:hAnsi="Times New Roman"/>
          <w:sz w:val="28"/>
          <w:szCs w:val="28"/>
        </w:rPr>
        <w:t xml:space="preserve"> </w:t>
      </w:r>
      <w:r w:rsidR="00E93AFB" w:rsidRPr="00E93AFB">
        <w:rPr>
          <w:rFonts w:ascii="Times New Roman" w:hAnsi="Times New Roman"/>
          <w:sz w:val="28"/>
          <w:szCs w:val="28"/>
        </w:rPr>
        <w:t xml:space="preserve">Trong nghiên cứu này, chúng tôi sử dụng siêu âm tim 3D để đánh giá LACI ở bệnh nhân </w:t>
      </w:r>
      <w:r w:rsidR="00E93AFB">
        <w:rPr>
          <w:rFonts w:ascii="Times New Roman" w:hAnsi="Times New Roman"/>
          <w:sz w:val="28"/>
          <w:szCs w:val="28"/>
        </w:rPr>
        <w:t>NMCT</w:t>
      </w:r>
      <w:r w:rsidR="00E93AFB" w:rsidRPr="00E93AFB">
        <w:rPr>
          <w:rFonts w:ascii="Times New Roman" w:hAnsi="Times New Roman"/>
          <w:sz w:val="28"/>
          <w:szCs w:val="28"/>
        </w:rPr>
        <w:t xml:space="preserve"> cấp</w:t>
      </w:r>
      <w:r w:rsidR="00E93AFB">
        <w:rPr>
          <w:rFonts w:ascii="Times New Roman" w:hAnsi="Times New Roman"/>
          <w:sz w:val="28"/>
          <w:szCs w:val="28"/>
        </w:rPr>
        <w:t xml:space="preserve"> </w:t>
      </w:r>
      <w:r w:rsidR="00E93AFB" w:rsidRPr="00E93AFB">
        <w:rPr>
          <w:rFonts w:ascii="Times New Roman" w:hAnsi="Times New Roman"/>
          <w:sz w:val="28"/>
          <w:szCs w:val="28"/>
        </w:rPr>
        <w:t>và nhóm chứng tương đồng về tuổi, giới</w:t>
      </w:r>
      <w:r w:rsidR="00C2228D">
        <w:rPr>
          <w:rFonts w:ascii="Times New Roman" w:hAnsi="Times New Roman"/>
          <w:sz w:val="28"/>
          <w:szCs w:val="28"/>
        </w:rPr>
        <w:t>,</w:t>
      </w:r>
      <w:r w:rsidR="00E93AFB" w:rsidRPr="00E93AFB">
        <w:rPr>
          <w:rFonts w:ascii="Times New Roman" w:hAnsi="Times New Roman"/>
          <w:sz w:val="28"/>
          <w:szCs w:val="28"/>
        </w:rPr>
        <w:t xml:space="preserve"> yếu tố nguy cơ bệnh </w:t>
      </w:r>
      <w:r w:rsidR="00E93AFB">
        <w:rPr>
          <w:rFonts w:ascii="Times New Roman" w:hAnsi="Times New Roman"/>
          <w:sz w:val="28"/>
          <w:szCs w:val="28"/>
        </w:rPr>
        <w:t>ĐMV</w:t>
      </w:r>
      <w:r w:rsidR="00E93AFB" w:rsidRPr="00E93AFB">
        <w:rPr>
          <w:rFonts w:ascii="Times New Roman" w:hAnsi="Times New Roman"/>
          <w:sz w:val="28"/>
          <w:szCs w:val="28"/>
        </w:rPr>
        <w:t xml:space="preserve">, nhưng không có bệnh </w:t>
      </w:r>
      <w:r w:rsidR="00E93AFB">
        <w:rPr>
          <w:rFonts w:ascii="Times New Roman" w:hAnsi="Times New Roman"/>
          <w:sz w:val="28"/>
          <w:szCs w:val="28"/>
        </w:rPr>
        <w:t>ĐMV</w:t>
      </w:r>
      <w:r w:rsidR="00E93AFB" w:rsidRPr="00E93AFB">
        <w:rPr>
          <w:rFonts w:ascii="Times New Roman" w:hAnsi="Times New Roman"/>
          <w:sz w:val="28"/>
          <w:szCs w:val="28"/>
        </w:rPr>
        <w:t xml:space="preserve"> tại thời điểm nghiên cứu. Theo hiểu biết của chúng tôi, đây là nghiên cứu đầu tiên tại Việt Nam khảo sát </w:t>
      </w:r>
      <w:r w:rsidR="001428D3">
        <w:rPr>
          <w:rFonts w:ascii="Times New Roman" w:hAnsi="Times New Roman"/>
          <w:sz w:val="28"/>
          <w:szCs w:val="28"/>
        </w:rPr>
        <w:t>LACI</w:t>
      </w:r>
      <w:r w:rsidR="00E93AFB" w:rsidRPr="00E93AFB">
        <w:rPr>
          <w:rFonts w:ascii="Times New Roman" w:hAnsi="Times New Roman"/>
          <w:sz w:val="28"/>
          <w:szCs w:val="28"/>
        </w:rPr>
        <w:t xml:space="preserve"> bằng siêu âm tim 3D</w:t>
      </w:r>
      <w:r w:rsidR="00C2228D">
        <w:rPr>
          <w:rFonts w:ascii="Times New Roman" w:hAnsi="Times New Roman"/>
          <w:sz w:val="28"/>
          <w:szCs w:val="28"/>
          <w:lang w:val="pt-BR"/>
        </w:rPr>
        <w:t>.</w:t>
      </w:r>
    </w:p>
    <w:p w14:paraId="1EA18903" w14:textId="791F9B46" w:rsidR="00922EB6" w:rsidRDefault="00922EB6" w:rsidP="00E93AFB">
      <w:pPr>
        <w:spacing w:after="0" w:line="360" w:lineRule="auto"/>
        <w:ind w:firstLine="720"/>
        <w:jc w:val="both"/>
        <w:rPr>
          <w:rFonts w:ascii="Times New Roman" w:hAnsi="Times New Roman"/>
          <w:sz w:val="28"/>
          <w:szCs w:val="28"/>
          <w:lang w:val="pt-BR"/>
        </w:rPr>
      </w:pPr>
      <w:r w:rsidRPr="003156B4">
        <w:rPr>
          <w:rFonts w:ascii="Times New Roman" w:hAnsi="Times New Roman"/>
          <w:sz w:val="28"/>
          <w:szCs w:val="28"/>
          <w:lang w:val="pt-BR"/>
        </w:rPr>
        <w:t xml:space="preserve">Giá trị trung bình của LACI ở bệnh nhân NMCT trong nghiên cứu </w:t>
      </w:r>
      <w:r w:rsidR="00EC669D" w:rsidRPr="003156B4">
        <w:rPr>
          <w:rFonts w:ascii="Times New Roman" w:hAnsi="Times New Roman"/>
          <w:sz w:val="28"/>
          <w:szCs w:val="28"/>
          <w:lang w:val="pt-BR"/>
        </w:rPr>
        <w:t>này</w:t>
      </w:r>
      <w:r w:rsidRPr="003156B4">
        <w:rPr>
          <w:rFonts w:ascii="Times New Roman" w:hAnsi="Times New Roman"/>
          <w:sz w:val="28"/>
          <w:szCs w:val="28"/>
          <w:lang w:val="pt-BR"/>
        </w:rPr>
        <w:t xml:space="preserve"> là </w:t>
      </w:r>
      <w:r w:rsidRPr="003156B4">
        <w:rPr>
          <w:rFonts w:ascii="Times New Roman" w:hAnsi="Times New Roman"/>
          <w:sz w:val="28"/>
          <w:szCs w:val="28"/>
        </w:rPr>
        <w:t xml:space="preserve">19,2 ± 7,3% cao hơn so với nhóm chứng </w:t>
      </w:r>
      <w:r w:rsidR="00C556E7" w:rsidRPr="00C556E7">
        <w:rPr>
          <w:rFonts w:ascii="Times New Roman" w:hAnsi="Times New Roman"/>
          <w:sz w:val="28"/>
          <w:szCs w:val="28"/>
        </w:rPr>
        <w:t>(15,1 ± 6,4%; p = 0,001)</w:t>
      </w:r>
      <w:r w:rsidRPr="003156B4">
        <w:rPr>
          <w:rFonts w:ascii="Times New Roman" w:hAnsi="Times New Roman"/>
          <w:sz w:val="28"/>
          <w:szCs w:val="28"/>
        </w:rPr>
        <w:t xml:space="preserve"> </w:t>
      </w:r>
      <w:r w:rsidRPr="003156B4">
        <w:rPr>
          <w:rFonts w:ascii="Times New Roman" w:hAnsi="Times New Roman"/>
          <w:b/>
          <w:bCs/>
          <w:i/>
          <w:iCs/>
          <w:sz w:val="28"/>
          <w:szCs w:val="28"/>
        </w:rPr>
        <w:t>(bảng 3.</w:t>
      </w:r>
      <w:r w:rsidR="00C05D1E">
        <w:rPr>
          <w:rFonts w:ascii="Times New Roman" w:hAnsi="Times New Roman"/>
          <w:b/>
          <w:bCs/>
          <w:i/>
          <w:iCs/>
          <w:sz w:val="28"/>
          <w:szCs w:val="28"/>
        </w:rPr>
        <w:t>10</w:t>
      </w:r>
      <w:r w:rsidRPr="003156B4">
        <w:rPr>
          <w:rFonts w:ascii="Times New Roman" w:hAnsi="Times New Roman"/>
          <w:b/>
          <w:bCs/>
          <w:i/>
          <w:iCs/>
          <w:sz w:val="28"/>
          <w:szCs w:val="28"/>
        </w:rPr>
        <w:t>)</w:t>
      </w:r>
      <w:r w:rsidRPr="003156B4">
        <w:rPr>
          <w:rFonts w:ascii="Times New Roman" w:hAnsi="Times New Roman"/>
          <w:sz w:val="28"/>
          <w:szCs w:val="28"/>
        </w:rPr>
        <w:t xml:space="preserve">. </w:t>
      </w:r>
      <w:r w:rsidR="00C556E7" w:rsidRPr="00C556E7">
        <w:rPr>
          <w:rFonts w:ascii="Times New Roman" w:hAnsi="Times New Roman"/>
          <w:sz w:val="28"/>
          <w:szCs w:val="28"/>
        </w:rPr>
        <w:t xml:space="preserve">Kết quả này phù hợp với nghiên cứu </w:t>
      </w:r>
      <w:r w:rsidR="00C556E7">
        <w:rPr>
          <w:rFonts w:ascii="Times New Roman" w:hAnsi="Times New Roman"/>
          <w:sz w:val="28"/>
          <w:szCs w:val="28"/>
        </w:rPr>
        <w:t xml:space="preserve">CMR </w:t>
      </w:r>
      <w:r w:rsidR="00C556E7" w:rsidRPr="00C556E7">
        <w:rPr>
          <w:rFonts w:ascii="Times New Roman" w:hAnsi="Times New Roman"/>
          <w:sz w:val="28"/>
          <w:szCs w:val="28"/>
        </w:rPr>
        <w:t>của</w:t>
      </w:r>
      <w:r w:rsidR="00C556E7">
        <w:rPr>
          <w:rFonts w:ascii="Times New Roman" w:hAnsi="Times New Roman"/>
          <w:sz w:val="28"/>
          <w:szCs w:val="28"/>
        </w:rPr>
        <w:t xml:space="preserve"> </w:t>
      </w:r>
      <w:r w:rsidRPr="003156B4">
        <w:rPr>
          <w:rFonts w:ascii="Times New Roman" w:hAnsi="Times New Roman"/>
          <w:sz w:val="28"/>
          <w:szCs w:val="28"/>
        </w:rPr>
        <w:t>Liu</w:t>
      </w:r>
      <w:r w:rsidR="00933E8C">
        <w:rPr>
          <w:rFonts w:ascii="Times New Roman" w:hAnsi="Times New Roman"/>
          <w:sz w:val="28"/>
          <w:szCs w:val="28"/>
        </w:rPr>
        <w:t xml:space="preserve"> J.</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w:t>
      </w:r>
      <w:r w:rsidR="00C556E7" w:rsidRPr="00C556E7">
        <w:rPr>
          <w:rFonts w:ascii="Times New Roman" w:hAnsi="Times New Roman"/>
          <w:sz w:val="28"/>
          <w:szCs w:val="28"/>
        </w:rPr>
        <w:t xml:space="preserve">trong đó bệnh nhân </w:t>
      </w:r>
      <w:r w:rsidR="00C556E7">
        <w:rPr>
          <w:rFonts w:ascii="Times New Roman" w:hAnsi="Times New Roman"/>
          <w:sz w:val="28"/>
          <w:szCs w:val="28"/>
        </w:rPr>
        <w:t>NMCT</w:t>
      </w:r>
      <w:r w:rsidR="00C556E7" w:rsidRPr="00C556E7">
        <w:rPr>
          <w:rFonts w:ascii="Times New Roman" w:hAnsi="Times New Roman"/>
          <w:sz w:val="28"/>
          <w:szCs w:val="28"/>
        </w:rPr>
        <w:t xml:space="preserve"> có giảm sức căng nhĩ trái, giảm sức căng thất trái và tăng LACI so với nhóm chứng</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PEVuZE5vdGU+PENpdGU+PEF1dGhvcj5MaXU8L0F1dGhvcj48WWVhcj4yMDI1PC9ZZWFyPjxSZWNO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PEVuZE5vdGU+PENpdGU+PEF1dGhvcj5MaXU8L0F1dGhvcj48WWVhcj4yMDI1PC9ZZWFyPjxSZWNO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90" w:tooltip="Liu, 2025 #1211" w:history="1">
        <w:r w:rsidR="008A7D6B">
          <w:rPr>
            <w:rFonts w:ascii="Times New Roman" w:hAnsi="Times New Roman"/>
            <w:noProof/>
            <w:sz w:val="28"/>
            <w:szCs w:val="28"/>
          </w:rPr>
          <w:t>90</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00C556E7" w:rsidRPr="00C556E7">
        <w:rPr>
          <w:rFonts w:ascii="Times New Roman" w:hAnsi="Times New Roman"/>
          <w:sz w:val="28"/>
          <w:szCs w:val="28"/>
        </w:rPr>
        <w:t>Tương tự, nghiên cứu CMR của Langen</w:t>
      </w:r>
      <w:r w:rsidR="00933E8C">
        <w:rPr>
          <w:rFonts w:ascii="Times New Roman" w:hAnsi="Times New Roman"/>
          <w:sz w:val="28"/>
          <w:szCs w:val="28"/>
        </w:rPr>
        <w:t xml:space="preserve"> T.</w:t>
      </w:r>
      <w:r w:rsidR="00C556E7" w:rsidRPr="00C556E7">
        <w:rPr>
          <w:rFonts w:ascii="Times New Roman" w:hAnsi="Times New Roman"/>
          <w:sz w:val="28"/>
          <w:szCs w:val="28"/>
        </w:rPr>
        <w:t xml:space="preserve"> và </w:t>
      </w:r>
      <w:r w:rsidR="007202A4">
        <w:rPr>
          <w:rFonts w:ascii="Times New Roman" w:hAnsi="Times New Roman"/>
          <w:sz w:val="28"/>
          <w:szCs w:val="28"/>
        </w:rPr>
        <w:t>cs</w:t>
      </w:r>
      <w:r w:rsidR="00C556E7" w:rsidRPr="00C556E7">
        <w:rPr>
          <w:rFonts w:ascii="Times New Roman" w:hAnsi="Times New Roman"/>
          <w:sz w:val="28"/>
          <w:szCs w:val="28"/>
        </w:rPr>
        <w:t xml:space="preserve"> ghi nhận LACI trung vị ở bệnh nhân </w:t>
      </w:r>
      <w:r w:rsidR="00C556E7">
        <w:rPr>
          <w:rFonts w:ascii="Times New Roman" w:hAnsi="Times New Roman"/>
          <w:sz w:val="28"/>
          <w:szCs w:val="28"/>
        </w:rPr>
        <w:t xml:space="preserve">NMCT </w:t>
      </w:r>
      <w:r w:rsidR="00C556E7" w:rsidRPr="00C556E7">
        <w:rPr>
          <w:rFonts w:ascii="Times New Roman" w:hAnsi="Times New Roman"/>
          <w:sz w:val="28"/>
          <w:szCs w:val="28"/>
        </w:rPr>
        <w:t xml:space="preserve">là </w:t>
      </w:r>
      <w:r w:rsidRPr="003156B4">
        <w:rPr>
          <w:rFonts w:ascii="Times New Roman" w:hAnsi="Times New Roman"/>
          <w:sz w:val="28"/>
          <w:szCs w:val="28"/>
        </w:rPr>
        <w:t xml:space="preserve">21,4% (15,9% – 29,2%) </w:t>
      </w:r>
      <w:r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lang w:val="pt-BR"/>
        </w:rPr>
        <w:t xml:space="preserve">LACI cao hơn thể hiện sự chênh lệch lớn hơn giữa thể tích nhĩ trái và thất trái </w:t>
      </w:r>
      <w:r w:rsidRPr="003156B4">
        <w:rPr>
          <w:rFonts w:ascii="Times New Roman" w:hAnsi="Times New Roman"/>
          <w:sz w:val="28"/>
          <w:szCs w:val="28"/>
          <w:lang w:val="pt-BR"/>
        </w:rPr>
        <w:lastRenderedPageBreak/>
        <w:t>cuối tâm trương, phản ánh sự suy giảm tương hợp nhĩ trái - thất trái nhiều hơn ở bệnh nhân NMCT cấp.</w:t>
      </w:r>
    </w:p>
    <w:p w14:paraId="7345BE9F" w14:textId="4C277A78" w:rsidR="00AE5387" w:rsidRDefault="00B04DA9" w:rsidP="00B04DA9">
      <w:pPr>
        <w:spacing w:after="0" w:line="360" w:lineRule="auto"/>
        <w:ind w:firstLine="720"/>
        <w:jc w:val="both"/>
        <w:rPr>
          <w:rFonts w:ascii="Times New Roman" w:hAnsi="Times New Roman"/>
          <w:sz w:val="28"/>
          <w:szCs w:val="28"/>
        </w:rPr>
      </w:pPr>
      <w:r w:rsidRPr="00B04DA9">
        <w:rPr>
          <w:rFonts w:ascii="Times New Roman" w:hAnsi="Times New Roman"/>
          <w:sz w:val="28"/>
          <w:szCs w:val="28"/>
        </w:rPr>
        <w:t>Các nghiên cứu trước đây cho thấy LACI tăng ở bệnh nhân tăng huyết áp và đái tháo đường so với nhóm chứng khỏe mạnh, phản ánh tình trạng suy giảm tương hợp cơ học giữa nhĩ trái và thất trái liên quan đến rối loạn chuyển hóa và các yếu tố nguy cơ tim mạch</w:t>
      </w:r>
      <w:r w:rsidR="00E32DB0">
        <w:rPr>
          <w:rFonts w:ascii="Times New Roman" w:hAnsi="Times New Roman"/>
          <w:sz w:val="28"/>
          <w:szCs w:val="28"/>
        </w:rPr>
        <w:t xml:space="preserve"> </w:t>
      </w:r>
      <w:r w:rsidR="00E32DB0">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&lt;EndNote&gt;&lt;Cite&gt;&lt;Author&gt;Dang&lt;/Author&gt;&lt;Year&gt;2024&lt;/Year&gt;&lt;RecNum&gt;1289&lt;/RecNum&gt;&lt;DisplayText&gt;[104]&lt;/DisplayText&gt;&lt;record&gt;&lt;rec-number&gt;1289&lt;/rec-number&gt;&lt;foreign-keys&gt;&lt;key app="EN" db-id="25vvvtszhdr0f3e252tp0a5l9vd2svztxwrp"&gt;1289&lt;/key&gt;&lt;/foreign-keys&gt;&lt;ref-type name="Journal Article"&gt;17&lt;/ref-type&gt;&lt;contributors&gt;&lt;authors&gt;&lt;author&gt;Dang, H. N. N.&lt;/author&gt;&lt;author&gt;Luong, T. V.&lt;/author&gt;&lt;author&gt;Ho, B. A.&lt;/author&gt;&lt;/authors&gt;&lt;/contributors&gt;&lt;auth-address&gt;The Faculty of Medicine, Duy Tan University, Da Nang, Vietnam.&amp;#xD;Department of Internal Medicine, Hue University of Medicine and Pharmacy, Hue, Vietnam.&amp;#xD;Cardiovascular Center, Hue Central Hospital, Hue, Vietnam.&lt;/auth-address&gt;&lt;titles&gt;&lt;title&gt;Evaluation of the relationship between left atrial stiffness, left ventricular stiffness, and left atrioventricular coupling index in type 2 diabetes patients: a speckle tracking echocardiography study&lt;/title&gt;&lt;secondary-title&gt;Front Cardiovasc Med&lt;/secondary-title&gt;&lt;alt-title&gt;Frontiers in cardiovascular medicine&lt;/alt-title&gt;&lt;/titles&gt;&lt;periodical&gt;&lt;full-title&gt;Front Cardiovasc Med&lt;/full-title&gt;&lt;abbr-1&gt;Frontiers in cardiovascular medicine&lt;/abbr-1&gt;&lt;/periodical&gt;&lt;alt-periodical&gt;&lt;full-title&gt;Front Cardiovasc Med&lt;/full-title&gt;&lt;abbr-1&gt;Frontiers in cardiovascular medicine&lt;/abbr-1&gt;&lt;/alt-periodical&gt;&lt;pages&gt;1372181&lt;/pages&gt;&lt;volume&gt;11&lt;/volume&gt;&lt;edition&gt;2024/05/13&lt;/edition&gt;&lt;dates&gt;&lt;year&gt;2024&lt;/year&gt;&lt;/dates&gt;&lt;isbn&gt;2297-055X (Print)&amp;#xD;2297-055X (Electronic)&amp;#xD;2297-055X (Linking)&lt;/isbn&gt;&lt;accession-num&gt;38737712&lt;/accession-num&gt;&lt;urls&gt;&lt;related-urls&gt;&lt;url&gt;http://www.ncbi.nlm.nih.gov/pubmed/38737712&lt;/url&gt;&lt;/related-urls&gt;&lt;/urls&gt;&lt;custom2&gt;11084270&lt;/custom2&gt;&lt;electronic-resource-num&gt;10.3389/fcvm.2024.1372181&lt;/electronic-resource-num&gt;&lt;language&gt;eng&lt;/language&gt;&lt;/record&gt;&lt;/Cite&gt;&lt;/EndNote&gt;</w:instrText>
      </w:r>
      <w:r w:rsidR="00E32DB0">
        <w:rPr>
          <w:rFonts w:ascii="Times New Roman" w:hAnsi="Times New Roman"/>
          <w:sz w:val="28"/>
          <w:szCs w:val="28"/>
        </w:rPr>
        <w:fldChar w:fldCharType="separate"/>
      </w:r>
      <w:r w:rsidR="00010EB4">
        <w:rPr>
          <w:rFonts w:ascii="Times New Roman" w:hAnsi="Times New Roman"/>
          <w:noProof/>
          <w:sz w:val="28"/>
          <w:szCs w:val="28"/>
        </w:rPr>
        <w:t>[</w:t>
      </w:r>
      <w:hyperlink w:anchor="_ENREF_104" w:tooltip="Dang, 2024 #1289" w:history="1">
        <w:r w:rsidR="008A7D6B">
          <w:rPr>
            <w:rFonts w:ascii="Times New Roman" w:hAnsi="Times New Roman"/>
            <w:noProof/>
            <w:sz w:val="28"/>
            <w:szCs w:val="28"/>
          </w:rPr>
          <w:t>104</w:t>
        </w:r>
      </w:hyperlink>
      <w:r w:rsidR="00010EB4">
        <w:rPr>
          <w:rFonts w:ascii="Times New Roman" w:hAnsi="Times New Roman"/>
          <w:noProof/>
          <w:sz w:val="28"/>
          <w:szCs w:val="28"/>
        </w:rPr>
        <w:t>]</w:t>
      </w:r>
      <w:r w:rsidR="00E32DB0">
        <w:rPr>
          <w:rFonts w:ascii="Times New Roman" w:hAnsi="Times New Roman"/>
          <w:sz w:val="28"/>
          <w:szCs w:val="28"/>
        </w:rPr>
        <w:fldChar w:fldCharType="end"/>
      </w:r>
      <w:r w:rsidR="00E32DB0">
        <w:rPr>
          <w:rFonts w:ascii="Times New Roman" w:hAnsi="Times New Roman"/>
          <w:sz w:val="28"/>
          <w:szCs w:val="28"/>
        </w:rPr>
        <w:t xml:space="preserve">, </w:t>
      </w:r>
      <w:r>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&lt;EndNote&gt;&lt;Cite&gt;&lt;Author&gt;Li&lt;/Author&gt;&lt;Year&gt;2026&lt;/Year&gt;&lt;RecNum&gt;1375&lt;/RecNum&gt;&lt;DisplayText&gt;[161]&lt;/DisplayText&gt;&lt;record&gt;&lt;rec-number&gt;1375&lt;/rec-number&gt;&lt;foreign-keys&gt;&lt;key app="EN" db-id="25vvvtszhdr0f3e252tp0a5l9vd2svztxwrp"&gt;1375&lt;/key&gt;&lt;/foreign-keys&gt;&lt;ref-type name="Journal Article"&gt;17&lt;/ref-type&gt;&lt;contributors&gt;&lt;authors&gt;&lt;author&gt;Li, Z. M.&lt;/author&gt;&lt;author&gt;Li, X.&lt;/author&gt;&lt;author&gt;Guan, X. C.&lt;/author&gt;&lt;author&gt;Chen, Y. Y.&lt;/author&gt;&lt;author&gt;Ruan, F. Q.&lt;/author&gt;&lt;author&gt;Long, L. L.&lt;/author&gt;&lt;/authors&gt;&lt;/contributors&gt;&lt;auth-address&gt;Department of Radiology, The First Af fi liated Hospital of Guangxi Medical University, Nanning, Guangxi, China.&lt;/auth-address&gt;&lt;titles&gt;&lt;title&gt;Association of type 2 diabetes with left atrioventricular coupling and myocardial deformation in hypertension: a 3.0 T cardiac magnetic resonance study&lt;/title&gt;&lt;secondary-title&gt;Front Cardiovasc Med&lt;/secondary-title&gt;&lt;alt-title&gt;Frontiers in cardiovascular medicine&lt;/alt-title&gt;&lt;/titles&gt;&lt;periodical&gt;&lt;full-title&gt;Front Cardiovasc Med&lt;/full-title&gt;&lt;abbr-1&gt;Frontiers in cardiovascular medicine&lt;/abbr-1&gt;&lt;/periodical&gt;&lt;alt-periodical&gt;&lt;full-title&gt;Front Cardiovasc Med&lt;/full-title&gt;&lt;abbr-1&gt;Frontiers in cardiovascular medicine&lt;/abbr-1&gt;&lt;/alt-periodical&gt;&lt;pages&gt;1753368&lt;/pages&gt;&lt;volume&gt;13&lt;/volume&gt;&lt;edition&gt;2026/03/16&lt;/edition&gt;&lt;dates&gt;&lt;year&gt;2026&lt;/year&gt;&lt;/dates&gt;&lt;isbn&gt;2297-055X (Print)&amp;#xD;2297-055X (Electronic)&amp;#xD;2297-055X (Linking)&lt;/isbn&gt;&lt;accession-num&gt;41835468&lt;/accession-num&gt;&lt;urls&gt;&lt;related-urls&gt;&lt;url&gt;http://www.ncbi.nlm.nih.gov/pubmed/41835468&lt;/url&gt;&lt;/related-urls&gt;&lt;/urls&gt;&lt;custom2&gt;12979156&lt;/custom2&gt;&lt;electronic-resource-num&gt;10.3389/fcvm.2026.1753368&lt;/electronic-resource-num&gt;&lt;language&gt;eng&lt;/language&gt;&lt;/record&gt;&lt;/Cite&gt;&lt;/EndNote&gt;</w:instrText>
      </w:r>
      <w:r>
        <w:rPr>
          <w:rFonts w:ascii="Times New Roman" w:hAnsi="Times New Roman"/>
          <w:sz w:val="28"/>
          <w:szCs w:val="28"/>
        </w:rPr>
        <w:fldChar w:fldCharType="separate"/>
      </w:r>
      <w:r w:rsidR="00010EB4">
        <w:rPr>
          <w:rFonts w:ascii="Times New Roman" w:hAnsi="Times New Roman"/>
          <w:noProof/>
          <w:sz w:val="28"/>
          <w:szCs w:val="28"/>
        </w:rPr>
        <w:t>[</w:t>
      </w:r>
      <w:hyperlink w:anchor="_ENREF_161" w:tooltip="Li, 2026 #1375" w:history="1">
        <w:r w:rsidR="008A7D6B">
          <w:rPr>
            <w:rFonts w:ascii="Times New Roman" w:hAnsi="Times New Roman"/>
            <w:noProof/>
            <w:sz w:val="28"/>
            <w:szCs w:val="28"/>
          </w:rPr>
          <w:t>161</w:t>
        </w:r>
      </w:hyperlink>
      <w:r w:rsidR="00010EB4">
        <w:rPr>
          <w:rFonts w:ascii="Times New Roman" w:hAnsi="Times New Roman"/>
          <w:noProof/>
          <w:sz w:val="28"/>
          <w:szCs w:val="28"/>
        </w:rPr>
        <w:t>]</w:t>
      </w:r>
      <w:r>
        <w:rPr>
          <w:rFonts w:ascii="Times New Roman" w:hAnsi="Times New Roman"/>
          <w:sz w:val="28"/>
          <w:szCs w:val="28"/>
        </w:rPr>
        <w:fldChar w:fldCharType="end"/>
      </w:r>
      <w:r w:rsidRPr="00B04DA9">
        <w:rPr>
          <w:rFonts w:ascii="Times New Roman" w:hAnsi="Times New Roman"/>
          <w:sz w:val="28"/>
          <w:szCs w:val="28"/>
        </w:rPr>
        <w:t>.</w:t>
      </w:r>
      <w:r>
        <w:rPr>
          <w:rFonts w:ascii="Times New Roman" w:hAnsi="Times New Roman"/>
          <w:sz w:val="28"/>
          <w:szCs w:val="28"/>
        </w:rPr>
        <w:t xml:space="preserve"> </w:t>
      </w:r>
      <w:r w:rsidRPr="00B04DA9">
        <w:rPr>
          <w:rFonts w:ascii="Times New Roman" w:hAnsi="Times New Roman"/>
          <w:sz w:val="28"/>
          <w:szCs w:val="28"/>
        </w:rPr>
        <w:t xml:space="preserve">Trong nghiên cứu </w:t>
      </w:r>
      <w:r>
        <w:rPr>
          <w:rFonts w:ascii="Times New Roman" w:hAnsi="Times New Roman"/>
          <w:sz w:val="28"/>
          <w:szCs w:val="28"/>
        </w:rPr>
        <w:t>này</w:t>
      </w:r>
      <w:r w:rsidRPr="00B04DA9">
        <w:rPr>
          <w:rFonts w:ascii="Times New Roman" w:hAnsi="Times New Roman"/>
          <w:sz w:val="28"/>
          <w:szCs w:val="28"/>
        </w:rPr>
        <w:t xml:space="preserve">, </w:t>
      </w:r>
      <w:r w:rsidR="00910A3B" w:rsidRPr="00910A3B">
        <w:rPr>
          <w:rFonts w:ascii="Times New Roman" w:hAnsi="Times New Roman"/>
          <w:sz w:val="28"/>
          <w:szCs w:val="28"/>
        </w:rPr>
        <w:t xml:space="preserve">mặc dù nhóm chứng vẫn bao gồm các đối tượng có tăng huyết áp và đái tháo đường, giá trị LACI trung bình vẫn thấp hơn có ý nghĩa thống kê so với nhóm </w:t>
      </w:r>
      <w:r w:rsidR="00910A3B">
        <w:rPr>
          <w:rFonts w:ascii="Times New Roman" w:hAnsi="Times New Roman"/>
          <w:sz w:val="28"/>
          <w:szCs w:val="28"/>
        </w:rPr>
        <w:t>NMCT</w:t>
      </w:r>
      <w:r w:rsidRPr="00B04DA9">
        <w:rPr>
          <w:rFonts w:ascii="Times New Roman" w:hAnsi="Times New Roman"/>
          <w:sz w:val="28"/>
          <w:szCs w:val="28"/>
        </w:rPr>
        <w:t xml:space="preserve">. </w:t>
      </w:r>
      <w:r w:rsidR="00E32DB0">
        <w:rPr>
          <w:rFonts w:ascii="Times New Roman" w:hAnsi="Times New Roman"/>
          <w:sz w:val="28"/>
          <w:szCs w:val="28"/>
        </w:rPr>
        <w:t>Ngoài ra</w:t>
      </w:r>
      <w:r w:rsidRPr="00B04DA9">
        <w:rPr>
          <w:rFonts w:ascii="Times New Roman" w:hAnsi="Times New Roman"/>
          <w:sz w:val="28"/>
          <w:szCs w:val="28"/>
        </w:rPr>
        <w:t xml:space="preserve">, tỷ lệ tăng huyết áp và đái tháo đường giữa hai nhóm không </w:t>
      </w:r>
      <w:r w:rsidR="00E32DB0">
        <w:rPr>
          <w:rFonts w:ascii="Times New Roman" w:hAnsi="Times New Roman"/>
          <w:sz w:val="28"/>
          <w:szCs w:val="28"/>
        </w:rPr>
        <w:t xml:space="preserve">có sự </w:t>
      </w:r>
      <w:r w:rsidRPr="00B04DA9">
        <w:rPr>
          <w:rFonts w:ascii="Times New Roman" w:hAnsi="Times New Roman"/>
          <w:sz w:val="28"/>
          <w:szCs w:val="28"/>
        </w:rPr>
        <w:t>khác biệt, cho thấy LACI</w:t>
      </w:r>
      <w:r>
        <w:rPr>
          <w:rFonts w:ascii="Times New Roman" w:hAnsi="Times New Roman"/>
          <w:sz w:val="28"/>
          <w:szCs w:val="28"/>
        </w:rPr>
        <w:t xml:space="preserve"> tăng</w:t>
      </w:r>
      <w:r w:rsidRPr="00B04DA9">
        <w:rPr>
          <w:rFonts w:ascii="Times New Roman" w:hAnsi="Times New Roman"/>
          <w:sz w:val="28"/>
          <w:szCs w:val="28"/>
        </w:rPr>
        <w:t xml:space="preserve"> ở bệnh nhân </w:t>
      </w:r>
      <w:r>
        <w:rPr>
          <w:rFonts w:ascii="Times New Roman" w:hAnsi="Times New Roman"/>
          <w:sz w:val="28"/>
          <w:szCs w:val="28"/>
        </w:rPr>
        <w:t>NMCT</w:t>
      </w:r>
      <w:r w:rsidRPr="00B04DA9">
        <w:rPr>
          <w:rFonts w:ascii="Times New Roman" w:hAnsi="Times New Roman"/>
          <w:sz w:val="28"/>
          <w:szCs w:val="28"/>
        </w:rPr>
        <w:t xml:space="preserve"> không chỉ liên quan đến các yếu tố nguy cơ tim mạch nền mà còn phản ánh ảnh hưởng trực tiếp của tổn thương cơ tim cấp lên sự tương hợp cơ học nhĩ trái</w:t>
      </w:r>
      <w:r>
        <w:rPr>
          <w:rFonts w:ascii="Times New Roman" w:hAnsi="Times New Roman"/>
          <w:sz w:val="28"/>
          <w:szCs w:val="28"/>
        </w:rPr>
        <w:t xml:space="preserve"> - </w:t>
      </w:r>
      <w:r w:rsidRPr="00B04DA9">
        <w:rPr>
          <w:rFonts w:ascii="Times New Roman" w:hAnsi="Times New Roman"/>
          <w:sz w:val="28"/>
          <w:szCs w:val="28"/>
        </w:rPr>
        <w:t xml:space="preserve">thất trái. Điều này gợi ý rằng </w:t>
      </w:r>
      <w:r>
        <w:rPr>
          <w:rFonts w:ascii="Times New Roman" w:hAnsi="Times New Roman"/>
          <w:sz w:val="28"/>
          <w:szCs w:val="28"/>
        </w:rPr>
        <w:t>NMCT</w:t>
      </w:r>
      <w:r w:rsidRPr="00B04DA9">
        <w:rPr>
          <w:rFonts w:ascii="Times New Roman" w:hAnsi="Times New Roman"/>
          <w:sz w:val="28"/>
          <w:szCs w:val="28"/>
        </w:rPr>
        <w:t xml:space="preserve"> cấp có thể làm trầm trọng thêm tình trạng mất tương hợp nhĩ trái</w:t>
      </w:r>
      <w:r>
        <w:rPr>
          <w:rFonts w:ascii="Times New Roman" w:hAnsi="Times New Roman"/>
          <w:sz w:val="28"/>
          <w:szCs w:val="28"/>
        </w:rPr>
        <w:t xml:space="preserve"> - </w:t>
      </w:r>
      <w:r w:rsidRPr="00B04DA9">
        <w:rPr>
          <w:rFonts w:ascii="Times New Roman" w:hAnsi="Times New Roman"/>
          <w:sz w:val="28"/>
          <w:szCs w:val="28"/>
        </w:rPr>
        <w:t>thất trái vượt quá mức biến đổi do tăng huyết áp hoặc đái tháo đường đơn thuần.</w:t>
      </w:r>
    </w:p>
    <w:p w14:paraId="58A383D7" w14:textId="2F22DBF8" w:rsidR="00826139" w:rsidRPr="00B04DA9" w:rsidRDefault="00826139" w:rsidP="00B04DA9">
      <w:pPr>
        <w:spacing w:after="0" w:line="360" w:lineRule="auto"/>
        <w:ind w:firstLine="720"/>
        <w:jc w:val="both"/>
        <w:rPr>
          <w:rFonts w:ascii="Times New Roman" w:hAnsi="Times New Roman"/>
          <w:sz w:val="28"/>
          <w:szCs w:val="28"/>
        </w:rPr>
      </w:pPr>
      <w:r w:rsidRPr="00826139">
        <w:rPr>
          <w:rFonts w:ascii="Times New Roman" w:hAnsi="Times New Roman"/>
          <w:sz w:val="28"/>
          <w:szCs w:val="28"/>
        </w:rPr>
        <w:t xml:space="preserve">Những kết quả trên cho thấy bệnh nhân </w:t>
      </w:r>
      <w:r>
        <w:rPr>
          <w:rFonts w:ascii="Times New Roman" w:hAnsi="Times New Roman"/>
          <w:sz w:val="28"/>
          <w:szCs w:val="28"/>
        </w:rPr>
        <w:t>NMCT</w:t>
      </w:r>
      <w:r w:rsidRPr="00826139">
        <w:rPr>
          <w:rFonts w:ascii="Times New Roman" w:hAnsi="Times New Roman"/>
          <w:sz w:val="28"/>
          <w:szCs w:val="28"/>
        </w:rPr>
        <w:t xml:space="preserve"> cấp có sự suy giảm chức năng nhĩ trái và mất tương hợp nhĩ trái</w:t>
      </w:r>
      <w:r>
        <w:rPr>
          <w:rFonts w:ascii="Times New Roman" w:hAnsi="Times New Roman"/>
          <w:sz w:val="28"/>
          <w:szCs w:val="28"/>
        </w:rPr>
        <w:t xml:space="preserve"> - </w:t>
      </w:r>
      <w:r w:rsidRPr="00826139">
        <w:rPr>
          <w:rFonts w:ascii="Times New Roman" w:hAnsi="Times New Roman"/>
          <w:sz w:val="28"/>
          <w:szCs w:val="28"/>
        </w:rPr>
        <w:t xml:space="preserve">thất trái ngay từ giai đoạn sớm sau nhập viện. Tuy nhiên, các thông số này có thể thay đổi theo thời gian dưới tác động của tái tưới máu, điều trị nội khoa tối ưu và quá trình tái cấu trúc tim sau </w:t>
      </w:r>
      <w:r>
        <w:rPr>
          <w:rFonts w:ascii="Times New Roman" w:hAnsi="Times New Roman"/>
          <w:sz w:val="28"/>
          <w:szCs w:val="28"/>
        </w:rPr>
        <w:t>NMCT</w:t>
      </w:r>
      <w:r w:rsidRPr="00826139">
        <w:rPr>
          <w:rFonts w:ascii="Times New Roman" w:hAnsi="Times New Roman"/>
          <w:sz w:val="28"/>
          <w:szCs w:val="28"/>
        </w:rPr>
        <w:t>. Do đó, việc đánh giá sự biến đổi chức năng nhĩ trái và tương hợp nhĩ trái</w:t>
      </w:r>
      <w:r w:rsidR="00DD6049">
        <w:rPr>
          <w:rFonts w:ascii="Times New Roman" w:hAnsi="Times New Roman"/>
          <w:sz w:val="28"/>
          <w:szCs w:val="28"/>
        </w:rPr>
        <w:t xml:space="preserve"> - </w:t>
      </w:r>
      <w:r w:rsidRPr="00826139">
        <w:rPr>
          <w:rFonts w:ascii="Times New Roman" w:hAnsi="Times New Roman"/>
          <w:sz w:val="28"/>
          <w:szCs w:val="28"/>
        </w:rPr>
        <w:t xml:space="preserve">thất trái trong quá trình theo dõi có ý nghĩa quan trọng trong việc hiểu rõ cơ chế hồi phục chức năng tim cũng như tiên lượng bệnh nhân </w:t>
      </w:r>
      <w:r>
        <w:rPr>
          <w:rFonts w:ascii="Times New Roman" w:hAnsi="Times New Roman"/>
          <w:sz w:val="28"/>
          <w:szCs w:val="28"/>
        </w:rPr>
        <w:t>NMCT</w:t>
      </w:r>
      <w:r w:rsidRPr="00826139">
        <w:rPr>
          <w:rFonts w:ascii="Times New Roman" w:hAnsi="Times New Roman"/>
          <w:sz w:val="28"/>
          <w:szCs w:val="28"/>
        </w:rPr>
        <w:t xml:space="preserve"> cấp.</w:t>
      </w:r>
    </w:p>
    <w:p w14:paraId="544AA31A" w14:textId="23F8356B" w:rsidR="00922EB6" w:rsidRPr="003156B4" w:rsidRDefault="00922EB6" w:rsidP="00922EB6">
      <w:pPr>
        <w:pStyle w:val="Heading3"/>
        <w:spacing w:before="0" w:line="360" w:lineRule="auto"/>
        <w:jc w:val="both"/>
        <w:rPr>
          <w:rFonts w:ascii="Times New Roman" w:hAnsi="Times New Roman" w:cs="Times New Roman"/>
          <w:i/>
          <w:iCs/>
          <w:color w:val="auto"/>
          <w:sz w:val="28"/>
          <w:szCs w:val="28"/>
        </w:rPr>
      </w:pPr>
      <w:bookmarkStart w:id="1323" w:name="_Toc236857272"/>
      <w:r w:rsidRPr="003156B4">
        <w:rPr>
          <w:rFonts w:ascii="Times New Roman" w:hAnsi="Times New Roman" w:cs="Times New Roman"/>
          <w:i/>
          <w:iCs/>
          <w:color w:val="auto"/>
          <w:sz w:val="28"/>
          <w:szCs w:val="28"/>
        </w:rPr>
        <w:t xml:space="preserve">4.2.2. </w:t>
      </w:r>
      <w:r w:rsidR="00A53D3F" w:rsidRPr="003156B4">
        <w:rPr>
          <w:rFonts w:ascii="Times New Roman" w:hAnsi="Times New Roman" w:cs="Times New Roman"/>
          <w:i/>
          <w:iCs/>
          <w:color w:val="auto"/>
          <w:sz w:val="28"/>
          <w:szCs w:val="28"/>
        </w:rPr>
        <w:t>B</w:t>
      </w:r>
      <w:r w:rsidRPr="003156B4">
        <w:rPr>
          <w:rFonts w:ascii="Times New Roman" w:hAnsi="Times New Roman" w:cs="Times New Roman"/>
          <w:i/>
          <w:iCs/>
          <w:color w:val="auto"/>
          <w:sz w:val="28"/>
          <w:szCs w:val="28"/>
        </w:rPr>
        <w:t>iến đổi chức năng nhĩ trái và tương hợp nhĩ trái – thất trái theo thời gian ở bệnh nhân nhồi máu cơ tim cấp</w:t>
      </w:r>
      <w:bookmarkEnd w:id="1323"/>
    </w:p>
    <w:p w14:paraId="5306E74D" w14:textId="361292CB" w:rsidR="00922EB6" w:rsidRPr="003156B4" w:rsidRDefault="00922EB6" w:rsidP="00922EB6">
      <w:pPr>
        <w:spacing w:after="0" w:line="360" w:lineRule="auto"/>
        <w:jc w:val="both"/>
        <w:rPr>
          <w:rFonts w:ascii="Times New Roman" w:hAnsi="Times New Roman"/>
          <w:b/>
          <w:bCs/>
          <w:i/>
          <w:iCs/>
          <w:sz w:val="28"/>
          <w:szCs w:val="28"/>
        </w:rPr>
      </w:pPr>
      <w:r w:rsidRPr="003156B4">
        <w:rPr>
          <w:rFonts w:ascii="Times New Roman" w:hAnsi="Times New Roman"/>
          <w:b/>
          <w:bCs/>
          <w:i/>
          <w:iCs/>
          <w:sz w:val="28"/>
          <w:szCs w:val="28"/>
        </w:rPr>
        <w:t xml:space="preserve">* </w:t>
      </w:r>
      <w:r w:rsidRPr="003156B4">
        <w:rPr>
          <w:rFonts w:ascii="Times New Roman" w:hAnsi="Times New Roman"/>
          <w:b/>
          <w:bCs/>
          <w:i/>
          <w:iCs/>
          <w:spacing w:val="6"/>
          <w:sz w:val="28"/>
          <w:szCs w:val="28"/>
        </w:rPr>
        <w:t xml:space="preserve">Biến đổi phân suất tống máu nhĩ trái theo thời gian ở bệnh nhân </w:t>
      </w:r>
      <w:r w:rsidR="00FE5B6E">
        <w:rPr>
          <w:rFonts w:ascii="Times New Roman" w:hAnsi="Times New Roman"/>
          <w:b/>
          <w:bCs/>
          <w:i/>
          <w:iCs/>
          <w:spacing w:val="6"/>
          <w:sz w:val="28"/>
          <w:szCs w:val="28"/>
        </w:rPr>
        <w:t>NMCT</w:t>
      </w:r>
      <w:r w:rsidRPr="003156B4">
        <w:rPr>
          <w:rFonts w:ascii="Times New Roman" w:hAnsi="Times New Roman"/>
          <w:b/>
          <w:bCs/>
          <w:i/>
          <w:iCs/>
          <w:spacing w:val="6"/>
          <w:sz w:val="28"/>
          <w:szCs w:val="28"/>
        </w:rPr>
        <w:t xml:space="preserve"> cấp</w:t>
      </w:r>
    </w:p>
    <w:p w14:paraId="58F31756" w14:textId="5E63F92D" w:rsidR="00BD27D8" w:rsidRPr="00BD27D8" w:rsidRDefault="00D02708" w:rsidP="00BB4D9D">
      <w:pPr>
        <w:spacing w:after="0" w:line="360" w:lineRule="auto"/>
        <w:ind w:firstLine="720"/>
        <w:jc w:val="both"/>
        <w:rPr>
          <w:rFonts w:ascii="Times New Roman" w:hAnsi="Times New Roman"/>
          <w:sz w:val="28"/>
          <w:szCs w:val="28"/>
        </w:rPr>
      </w:pPr>
      <w:r w:rsidRPr="003156B4">
        <w:rPr>
          <w:rFonts w:ascii="Times New Roman" w:hAnsi="Times New Roman"/>
          <w:sz w:val="28"/>
          <w:szCs w:val="28"/>
        </w:rPr>
        <w:t>C</w:t>
      </w:r>
      <w:r w:rsidR="00922EB6" w:rsidRPr="003156B4">
        <w:rPr>
          <w:rFonts w:ascii="Times New Roman" w:hAnsi="Times New Roman"/>
          <w:sz w:val="28"/>
          <w:szCs w:val="28"/>
        </w:rPr>
        <w:t xml:space="preserve">húng tôi </w:t>
      </w:r>
      <w:r w:rsidRPr="003156B4">
        <w:rPr>
          <w:rFonts w:ascii="Times New Roman" w:hAnsi="Times New Roman"/>
          <w:sz w:val="28"/>
          <w:szCs w:val="28"/>
        </w:rPr>
        <w:t xml:space="preserve">nhận </w:t>
      </w:r>
      <w:r w:rsidR="00922EB6" w:rsidRPr="003156B4">
        <w:rPr>
          <w:rFonts w:ascii="Times New Roman" w:hAnsi="Times New Roman"/>
          <w:sz w:val="28"/>
          <w:szCs w:val="28"/>
        </w:rPr>
        <w:t xml:space="preserve">thấy LAEF ở bệnh nhân NMCT bắt đầu </w:t>
      </w:r>
      <w:r w:rsidR="00BD27D8" w:rsidRPr="00BD27D8">
        <w:rPr>
          <w:rFonts w:ascii="Times New Roman" w:hAnsi="Times New Roman"/>
          <w:sz w:val="28"/>
          <w:szCs w:val="28"/>
        </w:rPr>
        <w:t xml:space="preserve">bắt đầu cải thiện từ tháng đầu tiên sau can thiệp </w:t>
      </w:r>
      <w:r w:rsidR="00BD27D8">
        <w:rPr>
          <w:rFonts w:ascii="Times New Roman" w:hAnsi="Times New Roman"/>
          <w:sz w:val="28"/>
          <w:szCs w:val="28"/>
        </w:rPr>
        <w:t>ĐMV</w:t>
      </w:r>
      <w:r w:rsidR="00BD27D8" w:rsidRPr="00BD27D8">
        <w:rPr>
          <w:rFonts w:ascii="Times New Roman" w:hAnsi="Times New Roman"/>
          <w:sz w:val="28"/>
          <w:szCs w:val="28"/>
        </w:rPr>
        <w:t xml:space="preserve"> qua da (58,8% so với 54,6%; p = 0,001) và tiếp tục tăng dần trong quá trình theo dõi đến 12 tháng (61,8% so với 54,6%; </w:t>
      </w:r>
      <w:r w:rsidR="00BD27D8" w:rsidRPr="00BD27D8">
        <w:rPr>
          <w:rFonts w:ascii="Times New Roman" w:hAnsi="Times New Roman"/>
          <w:sz w:val="28"/>
          <w:szCs w:val="28"/>
        </w:rPr>
        <w:lastRenderedPageBreak/>
        <w:t>p = 0,003)</w:t>
      </w:r>
      <w:r w:rsidR="00BD27D8" w:rsidRPr="003156B4">
        <w:rPr>
          <w:rFonts w:ascii="Times New Roman" w:hAnsi="Times New Roman"/>
          <w:b/>
          <w:bCs/>
          <w:i/>
          <w:iCs/>
          <w:sz w:val="28"/>
          <w:szCs w:val="28"/>
        </w:rPr>
        <w:t xml:space="preserve"> </w:t>
      </w:r>
      <w:r w:rsidR="00922EB6" w:rsidRPr="003156B4">
        <w:rPr>
          <w:rFonts w:ascii="Times New Roman" w:hAnsi="Times New Roman"/>
          <w:b/>
          <w:bCs/>
          <w:i/>
          <w:iCs/>
          <w:sz w:val="28"/>
          <w:szCs w:val="28"/>
        </w:rPr>
        <w:t>(biểu đồ 3.1)</w:t>
      </w:r>
      <w:r w:rsidR="00BD27D8">
        <w:rPr>
          <w:rFonts w:ascii="Times New Roman" w:hAnsi="Times New Roman"/>
          <w:sz w:val="28"/>
          <w:szCs w:val="28"/>
        </w:rPr>
        <w:t xml:space="preserve">, </w:t>
      </w:r>
      <w:r w:rsidR="00BD27D8" w:rsidRPr="00BD27D8">
        <w:rPr>
          <w:rFonts w:ascii="Times New Roman" w:hAnsi="Times New Roman"/>
          <w:sz w:val="28"/>
          <w:szCs w:val="28"/>
        </w:rPr>
        <w:t>cho thấy chức năng làm rỗng nhĩ trái có khả năng hồi phục theo thời gian sau tái tưới máu cơ tim và điều trị nội khoa tối ưu.</w:t>
      </w:r>
      <w:r w:rsidR="00BD27D8">
        <w:rPr>
          <w:rFonts w:ascii="Times New Roman" w:hAnsi="Times New Roman"/>
          <w:sz w:val="28"/>
          <w:szCs w:val="28"/>
        </w:rPr>
        <w:t xml:space="preserve"> </w:t>
      </w:r>
      <w:r w:rsidR="00922EB6" w:rsidRPr="003156B4">
        <w:rPr>
          <w:rFonts w:ascii="Times New Roman" w:hAnsi="Times New Roman"/>
          <w:sz w:val="28"/>
          <w:szCs w:val="28"/>
          <w:lang w:val="nl-NL"/>
        </w:rPr>
        <w:t xml:space="preserve">Kết quả này tương đồng với nghiên cứu của Bozkurt </w:t>
      </w:r>
      <w:r w:rsidR="00CC3438">
        <w:rPr>
          <w:rFonts w:ascii="Times New Roman" w:hAnsi="Times New Roman"/>
          <w:sz w:val="28"/>
          <w:szCs w:val="28"/>
          <w:lang w:val="nl-NL"/>
        </w:rPr>
        <w:t xml:space="preserve">E. </w:t>
      </w:r>
      <w:r w:rsidR="00922EB6" w:rsidRPr="003156B4">
        <w:rPr>
          <w:rFonts w:ascii="Times New Roman" w:hAnsi="Times New Roman"/>
          <w:sz w:val="28"/>
          <w:szCs w:val="28"/>
          <w:lang w:val="nl-NL"/>
        </w:rPr>
        <w:t xml:space="preserve">và </w:t>
      </w:r>
      <w:r w:rsidR="007202A4">
        <w:rPr>
          <w:rFonts w:ascii="Times New Roman" w:hAnsi="Times New Roman"/>
          <w:sz w:val="28"/>
          <w:szCs w:val="28"/>
          <w:lang w:val="nl-NL"/>
        </w:rPr>
        <w:t>cs</w:t>
      </w:r>
      <w:r w:rsidR="00922EB6" w:rsidRPr="003156B4">
        <w:rPr>
          <w:rFonts w:ascii="Times New Roman" w:hAnsi="Times New Roman"/>
          <w:sz w:val="28"/>
          <w:szCs w:val="28"/>
          <w:lang w:val="nl-NL"/>
        </w:rPr>
        <w:t xml:space="preserve">, phân suất làm rỗng nhĩ trái chủ động tăng ở tháng thứ nhất và tháng thứ ba sau NMCT so với lúc nhập viện (p &lt; 0,001). </w:t>
      </w:r>
      <w:r w:rsidR="00BD27D8" w:rsidRPr="00BD27D8">
        <w:rPr>
          <w:rFonts w:ascii="Times New Roman" w:hAnsi="Times New Roman"/>
          <w:sz w:val="28"/>
          <w:szCs w:val="28"/>
        </w:rPr>
        <w:t xml:space="preserve">Tương tự, </w:t>
      </w:r>
      <w:r w:rsidR="00922EB6" w:rsidRPr="003156B4">
        <w:rPr>
          <w:rFonts w:ascii="Times New Roman" w:hAnsi="Times New Roman"/>
          <w:sz w:val="28"/>
          <w:szCs w:val="28"/>
          <w:lang w:val="nl-NL"/>
        </w:rPr>
        <w:t>Su</w:t>
      </w:r>
      <w:r w:rsidR="009A7C26">
        <w:rPr>
          <w:rFonts w:ascii="Times New Roman" w:hAnsi="Times New Roman"/>
          <w:sz w:val="28"/>
          <w:szCs w:val="28"/>
          <w:lang w:val="nl-NL"/>
        </w:rPr>
        <w:t xml:space="preserve"> Y.</w:t>
      </w:r>
      <w:r w:rsidR="00922EB6" w:rsidRPr="003156B4">
        <w:rPr>
          <w:rFonts w:ascii="Times New Roman" w:hAnsi="Times New Roman"/>
          <w:sz w:val="28"/>
          <w:szCs w:val="28"/>
          <w:lang w:val="nl-NL"/>
        </w:rPr>
        <w:t xml:space="preserve"> và </w:t>
      </w:r>
      <w:r w:rsidR="007202A4">
        <w:rPr>
          <w:rFonts w:ascii="Times New Roman" w:hAnsi="Times New Roman"/>
          <w:sz w:val="28"/>
          <w:szCs w:val="28"/>
          <w:lang w:val="nl-NL"/>
        </w:rPr>
        <w:t>cs</w:t>
      </w:r>
      <w:r w:rsidR="00922EB6" w:rsidRPr="003156B4">
        <w:rPr>
          <w:rFonts w:ascii="Times New Roman" w:hAnsi="Times New Roman"/>
          <w:sz w:val="28"/>
          <w:szCs w:val="28"/>
          <w:lang w:val="nl-NL"/>
        </w:rPr>
        <w:t xml:space="preserve"> cũng nhận thấy </w:t>
      </w:r>
      <w:r w:rsidR="00922EB6" w:rsidRPr="003156B4">
        <w:rPr>
          <w:rFonts w:ascii="Times New Roman" w:hAnsi="Times New Roman"/>
          <w:sz w:val="28"/>
          <w:szCs w:val="28"/>
        </w:rPr>
        <w:t xml:space="preserve">LAEF tăng sau tái thông </w:t>
      </w:r>
      <w:r w:rsidR="000F72B0">
        <w:rPr>
          <w:rFonts w:ascii="Times New Roman" w:hAnsi="Times New Roman"/>
          <w:sz w:val="28"/>
          <w:szCs w:val="28"/>
        </w:rPr>
        <w:t>ĐMV</w:t>
      </w:r>
      <w:r w:rsidR="00922EB6" w:rsidRPr="003156B4">
        <w:rPr>
          <w:rFonts w:ascii="Times New Roman" w:hAnsi="Times New Roman"/>
          <w:sz w:val="28"/>
          <w:szCs w:val="28"/>
        </w:rPr>
        <w:t xml:space="preserve"> 1 tháng và 3 tháng, phản ánh sự cải thiện chức năng tim và tiên lượng của bệnh nhân </w:t>
      </w:r>
      <w:r w:rsidR="00922EB6"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&lt;EndNote&gt;&lt;Cite&gt;&lt;Author&gt;Su.Y&lt;/Author&gt;&lt;Year&gt;2019&lt;/Year&gt;&lt;RecNum&gt;911&lt;/RecNum&gt;&lt;DisplayText&gt;[162]&lt;/DisplayText&gt;&lt;record&gt;&lt;rec-number&gt;911&lt;/rec-number&gt;&lt;foreign-keys&gt;&lt;key app="EN" db-id="25vvvtszhdr0f3e252tp0a5l9vd2svztxwrp"&gt;911&lt;/key&gt;&lt;/foreign-keys&gt;&lt;ref-type name="Journal Article"&gt;17&lt;/ref-type&gt;&lt;contributors&gt;&lt;authors&gt;&lt;author&gt;Su.Y&lt;/author&gt;&lt;author&gt;Jun. W,U&lt;/author&gt;&lt;author&gt;Haibo. W,U&lt;/author&gt;&lt;author&gt;Meng. C&lt;/author&gt;&lt;author&gt;Yan. Y&lt;/author&gt;&lt;author&gt;Wenhui.G,U&lt;/author&gt;&lt;/authors&gt;&lt;/contributors&gt;&lt;titles&gt;&lt;title&gt;Evaluation on changes of left atrial function after coronary artery bypass grafting using two-dimensional speckle tracking imaging and real-time three-dimensional echocardiograph&lt;/title&gt;&lt;secondary-title&gt;Chinese Journal of Medical Imaging Technology&lt;/secondary-title&gt;&lt;/titles&gt;&lt;periodical&gt;&lt;full-title&gt;Chinese Journal of Medical Imaging Technology&lt;/full-title&gt;&lt;/periodical&gt;&lt;pages&gt;535-539&lt;/pages&gt;&lt;volume&gt;12&lt;/volume&gt;&lt;dates&gt;&lt;year&gt;2019&lt;/year&gt;&lt;/dates&gt;&lt;urls&gt;&lt;/urls&gt;&lt;/record&gt;&lt;/Cite&gt;&lt;/EndNote&gt;</w:instrText>
      </w:r>
      <w:r w:rsidR="00922EB6"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62" w:tooltip="Su.Y, 2019 #911" w:history="1">
        <w:r w:rsidR="008A7D6B">
          <w:rPr>
            <w:rFonts w:ascii="Times New Roman" w:hAnsi="Times New Roman"/>
            <w:noProof/>
            <w:sz w:val="28"/>
            <w:szCs w:val="28"/>
          </w:rPr>
          <w:t>162</w:t>
        </w:r>
      </w:hyperlink>
      <w:r w:rsidR="00010EB4">
        <w:rPr>
          <w:rFonts w:ascii="Times New Roman" w:hAnsi="Times New Roman"/>
          <w:noProof/>
          <w:sz w:val="28"/>
          <w:szCs w:val="28"/>
        </w:rPr>
        <w:t>]</w:t>
      </w:r>
      <w:r w:rsidR="00922EB6" w:rsidRPr="003156B4">
        <w:rPr>
          <w:rFonts w:ascii="Times New Roman" w:hAnsi="Times New Roman"/>
          <w:sz w:val="28"/>
          <w:szCs w:val="28"/>
        </w:rPr>
        <w:fldChar w:fldCharType="end"/>
      </w:r>
      <w:r w:rsidR="00922EB6" w:rsidRPr="003156B4">
        <w:rPr>
          <w:rFonts w:ascii="Times New Roman" w:hAnsi="Times New Roman"/>
          <w:sz w:val="28"/>
          <w:szCs w:val="28"/>
        </w:rPr>
        <w:t xml:space="preserve">. </w:t>
      </w:r>
      <w:r w:rsidR="00BD27D8" w:rsidRPr="00BD27D8">
        <w:rPr>
          <w:rFonts w:ascii="Times New Roman" w:hAnsi="Times New Roman"/>
          <w:sz w:val="28"/>
          <w:szCs w:val="28"/>
        </w:rPr>
        <w:t xml:space="preserve">Sự cải thiện LAEF sau </w:t>
      </w:r>
      <w:r w:rsidR="00BB4D9D">
        <w:rPr>
          <w:rFonts w:ascii="Times New Roman" w:hAnsi="Times New Roman"/>
          <w:sz w:val="28"/>
          <w:szCs w:val="28"/>
        </w:rPr>
        <w:t>NMCT</w:t>
      </w:r>
      <w:r w:rsidR="00BD27D8" w:rsidRPr="00BD27D8">
        <w:rPr>
          <w:rFonts w:ascii="Times New Roman" w:hAnsi="Times New Roman"/>
          <w:sz w:val="28"/>
          <w:szCs w:val="28"/>
        </w:rPr>
        <w:t xml:space="preserve"> có thể liên quan đến quá trình hồi phục chức năng tâm trương thất trái, giảm áp lực đổ đầy thất trái và cải thiện chức năng cơ học nhĩ trái sau tái thông </w:t>
      </w:r>
      <w:r w:rsidR="00BB4D9D">
        <w:rPr>
          <w:rFonts w:ascii="Times New Roman" w:hAnsi="Times New Roman"/>
          <w:sz w:val="28"/>
          <w:szCs w:val="28"/>
        </w:rPr>
        <w:t>ĐMV</w:t>
      </w:r>
      <w:r w:rsidR="00BD27D8" w:rsidRPr="00BD27D8">
        <w:rPr>
          <w:rFonts w:ascii="Times New Roman" w:hAnsi="Times New Roman"/>
          <w:sz w:val="28"/>
          <w:szCs w:val="28"/>
        </w:rPr>
        <w:t xml:space="preserve">. Đồng thời, điều trị nội khoa tối ưu sau </w:t>
      </w:r>
      <w:r w:rsidR="00BB4D9D">
        <w:rPr>
          <w:rFonts w:ascii="Times New Roman" w:hAnsi="Times New Roman"/>
          <w:sz w:val="28"/>
          <w:szCs w:val="28"/>
        </w:rPr>
        <w:t>NMCT</w:t>
      </w:r>
      <w:r w:rsidR="00BD27D8" w:rsidRPr="00BD27D8">
        <w:rPr>
          <w:rFonts w:ascii="Times New Roman" w:hAnsi="Times New Roman"/>
          <w:sz w:val="28"/>
          <w:szCs w:val="28"/>
        </w:rPr>
        <w:t>, bao gồm các thuốc tác động lên quá trình tái cấu trúc tim, cũng có thể góp phần cải thiện chức năng nhĩ trái theo thời gian.</w:t>
      </w:r>
    </w:p>
    <w:p w14:paraId="2DBFB389" w14:textId="6F8811E2" w:rsidR="00922EB6" w:rsidRPr="003156B4" w:rsidRDefault="00922EB6" w:rsidP="00922EB6">
      <w:pPr>
        <w:spacing w:after="0" w:line="360" w:lineRule="auto"/>
        <w:ind w:firstLine="720"/>
        <w:jc w:val="both"/>
        <w:rPr>
          <w:rFonts w:ascii="Times New Roman" w:hAnsi="Times New Roman"/>
          <w:sz w:val="28"/>
          <w:szCs w:val="28"/>
          <w:lang w:val="nl-NL"/>
        </w:rPr>
      </w:pPr>
      <w:r w:rsidRPr="003156B4">
        <w:rPr>
          <w:rFonts w:ascii="Times New Roman" w:hAnsi="Times New Roman"/>
          <w:sz w:val="28"/>
          <w:szCs w:val="28"/>
          <w:lang w:val="nl-NL"/>
        </w:rPr>
        <w:t>LAEF là một thông số chức năng nhĩ trái ngày càng được công nhận là một dấu hiệu tiên lượng quan trọng ở bệnh nhân NMCT</w:t>
      </w:r>
      <w:r w:rsidR="00C759F6">
        <w:rPr>
          <w:rFonts w:ascii="Times New Roman" w:hAnsi="Times New Roman"/>
          <w:sz w:val="28"/>
          <w:szCs w:val="28"/>
          <w:lang w:val="nl-NL"/>
        </w:rPr>
        <w:t xml:space="preserve"> </w:t>
      </w:r>
      <w:r w:rsidR="00C759F6" w:rsidRPr="003156B4">
        <w:rPr>
          <w:rFonts w:ascii="Times New Roman" w:hAnsi="Times New Roman"/>
          <w:sz w:val="28"/>
          <w:szCs w:val="28"/>
          <w:lang w:val="nl-NL"/>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lang w:val="nl-NL"/>
        </w:rPr>
        <w:instrText xml:space="preserve"> ADDIN EN.CITE </w:instrText>
      </w:r>
      <w:r w:rsidR="00010EB4">
        <w:rPr>
          <w:rFonts w:ascii="Times New Roman" w:hAnsi="Times New Roman"/>
          <w:sz w:val="28"/>
          <w:szCs w:val="28"/>
          <w:lang w:val="nl-NL"/>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lang w:val="nl-NL"/>
        </w:rPr>
        <w:instrText xml:space="preserve"> ADDIN EN.CITE.DATA </w:instrText>
      </w:r>
      <w:r w:rsidR="00010EB4">
        <w:rPr>
          <w:rFonts w:ascii="Times New Roman" w:hAnsi="Times New Roman"/>
          <w:sz w:val="28"/>
          <w:szCs w:val="28"/>
          <w:lang w:val="nl-NL"/>
        </w:rPr>
      </w:r>
      <w:r w:rsidR="00010EB4">
        <w:rPr>
          <w:rFonts w:ascii="Times New Roman" w:hAnsi="Times New Roman"/>
          <w:sz w:val="28"/>
          <w:szCs w:val="28"/>
          <w:lang w:val="nl-NL"/>
        </w:rPr>
        <w:fldChar w:fldCharType="end"/>
      </w:r>
      <w:r w:rsidR="00C759F6" w:rsidRPr="003156B4">
        <w:rPr>
          <w:rFonts w:ascii="Times New Roman" w:hAnsi="Times New Roman"/>
          <w:sz w:val="28"/>
          <w:szCs w:val="28"/>
          <w:lang w:val="nl-NL"/>
        </w:rPr>
      </w:r>
      <w:r w:rsidR="00C759F6" w:rsidRPr="003156B4">
        <w:rPr>
          <w:rFonts w:ascii="Times New Roman" w:hAnsi="Times New Roman"/>
          <w:sz w:val="28"/>
          <w:szCs w:val="28"/>
          <w:lang w:val="nl-NL"/>
        </w:rPr>
        <w:fldChar w:fldCharType="separate"/>
      </w:r>
      <w:r w:rsidR="00010EB4">
        <w:rPr>
          <w:rFonts w:ascii="Times New Roman" w:hAnsi="Times New Roman"/>
          <w:noProof/>
          <w:sz w:val="28"/>
          <w:szCs w:val="28"/>
          <w:lang w:val="nl-NL"/>
        </w:rPr>
        <w:t>[</w:t>
      </w:r>
      <w:hyperlink w:anchor="_ENREF_107" w:tooltip="Nayyar, 2021 #1111" w:history="1">
        <w:r w:rsidR="008A7D6B">
          <w:rPr>
            <w:rFonts w:ascii="Times New Roman" w:hAnsi="Times New Roman"/>
            <w:noProof/>
            <w:sz w:val="28"/>
            <w:szCs w:val="28"/>
            <w:lang w:val="nl-NL"/>
          </w:rPr>
          <w:t>107</w:t>
        </w:r>
      </w:hyperlink>
      <w:r w:rsidR="00010EB4">
        <w:rPr>
          <w:rFonts w:ascii="Times New Roman" w:hAnsi="Times New Roman"/>
          <w:noProof/>
          <w:sz w:val="28"/>
          <w:szCs w:val="28"/>
          <w:lang w:val="nl-NL"/>
        </w:rPr>
        <w:t>]</w:t>
      </w:r>
      <w:r w:rsidR="00C759F6" w:rsidRPr="003156B4">
        <w:rPr>
          <w:rFonts w:ascii="Times New Roman" w:hAnsi="Times New Roman"/>
          <w:sz w:val="28"/>
          <w:szCs w:val="28"/>
          <w:lang w:val="nl-NL"/>
        </w:rPr>
        <w:fldChar w:fldCharType="end"/>
      </w:r>
      <w:r w:rsidR="00C759F6">
        <w:rPr>
          <w:rFonts w:ascii="Times New Roman" w:hAnsi="Times New Roman"/>
          <w:sz w:val="28"/>
          <w:szCs w:val="28"/>
          <w:lang w:val="nl-NL"/>
        </w:rPr>
        <w:t xml:space="preserve">, </w:t>
      </w:r>
      <w:r w:rsidRPr="003156B4">
        <w:rPr>
          <w:rFonts w:ascii="Times New Roman" w:hAnsi="Times New Roman"/>
          <w:sz w:val="28"/>
          <w:szCs w:val="28"/>
          <w:lang w:val="nl-NL"/>
        </w:rPr>
        <w:fldChar w:fldCharType="begin">
          <w:fldData xml:space="preserve">PEVuZE5vdGU+PENpdGU+PEF1dGhvcj5Nb2RpbjwvQXV0aG9yPjxZZWFyPjIwMjA8L1llYXI+PFJl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</w:fldData>
        </w:fldChar>
      </w:r>
      <w:r w:rsidR="00010EB4">
        <w:rPr>
          <w:rFonts w:ascii="Times New Roman" w:hAnsi="Times New Roman"/>
          <w:sz w:val="28"/>
          <w:szCs w:val="28"/>
          <w:lang w:val="nl-NL"/>
        </w:rPr>
        <w:instrText xml:space="preserve"> ADDIN EN.CITE </w:instrText>
      </w:r>
      <w:r w:rsidR="00010EB4">
        <w:rPr>
          <w:rFonts w:ascii="Times New Roman" w:hAnsi="Times New Roman"/>
          <w:sz w:val="28"/>
          <w:szCs w:val="28"/>
          <w:lang w:val="nl-NL"/>
        </w:rPr>
        <w:fldChar w:fldCharType="begin">
          <w:fldData xml:space="preserve">PEVuZE5vdGU+PENpdGU+PEF1dGhvcj5Nb2RpbjwvQXV0aG9yPjxZZWFyPjIwMjA8L1llYXI+PFJl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</w:fldData>
        </w:fldChar>
      </w:r>
      <w:r w:rsidR="00010EB4">
        <w:rPr>
          <w:rFonts w:ascii="Times New Roman" w:hAnsi="Times New Roman"/>
          <w:sz w:val="28"/>
          <w:szCs w:val="28"/>
          <w:lang w:val="nl-NL"/>
        </w:rPr>
        <w:instrText xml:space="preserve"> ADDIN EN.CITE.DATA </w:instrText>
      </w:r>
      <w:r w:rsidR="00010EB4">
        <w:rPr>
          <w:rFonts w:ascii="Times New Roman" w:hAnsi="Times New Roman"/>
          <w:sz w:val="28"/>
          <w:szCs w:val="28"/>
          <w:lang w:val="nl-NL"/>
        </w:rPr>
      </w:r>
      <w:r w:rsidR="00010EB4">
        <w:rPr>
          <w:rFonts w:ascii="Times New Roman" w:hAnsi="Times New Roman"/>
          <w:sz w:val="28"/>
          <w:szCs w:val="28"/>
          <w:lang w:val="nl-NL"/>
        </w:rPr>
        <w:fldChar w:fldCharType="end"/>
      </w:r>
      <w:r w:rsidRPr="003156B4">
        <w:rPr>
          <w:rFonts w:ascii="Times New Roman" w:hAnsi="Times New Roman"/>
          <w:sz w:val="28"/>
          <w:szCs w:val="28"/>
          <w:lang w:val="nl-NL"/>
        </w:rPr>
      </w:r>
      <w:r w:rsidRPr="003156B4">
        <w:rPr>
          <w:rFonts w:ascii="Times New Roman" w:hAnsi="Times New Roman"/>
          <w:sz w:val="28"/>
          <w:szCs w:val="28"/>
          <w:lang w:val="nl-NL"/>
        </w:rPr>
        <w:fldChar w:fldCharType="separate"/>
      </w:r>
      <w:r w:rsidR="00010EB4">
        <w:rPr>
          <w:rFonts w:ascii="Times New Roman" w:hAnsi="Times New Roman"/>
          <w:noProof/>
          <w:sz w:val="28"/>
          <w:szCs w:val="28"/>
          <w:lang w:val="nl-NL"/>
        </w:rPr>
        <w:t>[</w:t>
      </w:r>
      <w:hyperlink w:anchor="_ENREF_163" w:tooltip="Modin, 2020 #1128" w:history="1">
        <w:r w:rsidR="008A7D6B">
          <w:rPr>
            <w:rFonts w:ascii="Times New Roman" w:hAnsi="Times New Roman"/>
            <w:noProof/>
            <w:sz w:val="28"/>
            <w:szCs w:val="28"/>
            <w:lang w:val="nl-NL"/>
          </w:rPr>
          <w:t>163</w:t>
        </w:r>
      </w:hyperlink>
      <w:r w:rsidR="00010EB4">
        <w:rPr>
          <w:rFonts w:ascii="Times New Roman" w:hAnsi="Times New Roman"/>
          <w:noProof/>
          <w:sz w:val="28"/>
          <w:szCs w:val="28"/>
          <w:lang w:val="nl-NL"/>
        </w:rPr>
        <w:t>]</w:t>
      </w:r>
      <w:r w:rsidRPr="003156B4">
        <w:rPr>
          <w:rFonts w:ascii="Times New Roman" w:hAnsi="Times New Roman"/>
          <w:sz w:val="28"/>
          <w:szCs w:val="28"/>
          <w:lang w:val="nl-NL"/>
        </w:rPr>
        <w:fldChar w:fldCharType="end"/>
      </w:r>
      <w:r w:rsidRPr="003156B4">
        <w:rPr>
          <w:rFonts w:ascii="Times New Roman" w:hAnsi="Times New Roman"/>
          <w:sz w:val="28"/>
          <w:szCs w:val="28"/>
          <w:lang w:val="nl-NL"/>
        </w:rPr>
        <w:t xml:space="preserve">. </w:t>
      </w:r>
      <w:bookmarkStart w:id="1324" w:name="_Hlk194783182"/>
      <w:r w:rsidR="00C759F6" w:rsidRPr="003156B4">
        <w:rPr>
          <w:rFonts w:ascii="Times New Roman" w:hAnsi="Times New Roman"/>
          <w:sz w:val="28"/>
          <w:szCs w:val="28"/>
          <w:lang w:val="nl-NL"/>
        </w:rPr>
        <w:t>Như đã biết, thể tích nhĩ trái tăng liên quan đến áp lực đổ đầy thất trái tăng từ trước đó dẫn đến kết cục xấu hơn ở những bệnh nhân NMCT cấp. Ngược lại, LAEF phản ánh cả những thay đổi lâu dài và cấp tính trong chức năng thất trái, điều này có thể giải thích giá trị tiên lượng mạnh mẽ của LAEF ở bệnh nhân NMCT cấp.</w:t>
      </w:r>
    </w:p>
    <w:p w14:paraId="612D7904" w14:textId="7B798993" w:rsidR="00151F9E" w:rsidRPr="003156B4" w:rsidRDefault="00922EB6" w:rsidP="00922EB6">
      <w:pPr>
        <w:spacing w:after="0" w:line="360" w:lineRule="auto"/>
        <w:jc w:val="both"/>
        <w:rPr>
          <w:rFonts w:ascii="Times New Roman" w:hAnsi="Times New Roman"/>
          <w:b/>
          <w:bCs/>
          <w:i/>
          <w:iCs/>
          <w:sz w:val="28"/>
          <w:szCs w:val="28"/>
          <w:lang w:val="nl-NL"/>
        </w:rPr>
      </w:pPr>
      <w:r w:rsidRPr="003156B4">
        <w:rPr>
          <w:rFonts w:ascii="Times New Roman" w:hAnsi="Times New Roman"/>
          <w:b/>
          <w:bCs/>
          <w:i/>
          <w:iCs/>
          <w:sz w:val="28"/>
          <w:szCs w:val="28"/>
          <w:lang w:val="nl-NL"/>
        </w:rPr>
        <w:t xml:space="preserve">* </w:t>
      </w:r>
      <w:r w:rsidR="00151F9E" w:rsidRPr="003156B4">
        <w:rPr>
          <w:rFonts w:ascii="Times New Roman" w:hAnsi="Times New Roman"/>
          <w:b/>
          <w:bCs/>
          <w:i/>
          <w:iCs/>
          <w:spacing w:val="6"/>
          <w:sz w:val="28"/>
          <w:szCs w:val="28"/>
        </w:rPr>
        <w:t xml:space="preserve">Biến đổi sức căng nhĩ trái theo thời gian ở bệnh nhân </w:t>
      </w:r>
      <w:r w:rsidR="00FE5B6E">
        <w:rPr>
          <w:rFonts w:ascii="Times New Roman" w:hAnsi="Times New Roman"/>
          <w:b/>
          <w:bCs/>
          <w:i/>
          <w:iCs/>
          <w:spacing w:val="6"/>
          <w:sz w:val="28"/>
          <w:szCs w:val="28"/>
        </w:rPr>
        <w:t>NMCT</w:t>
      </w:r>
      <w:r w:rsidR="00151F9E" w:rsidRPr="003156B4">
        <w:rPr>
          <w:rFonts w:ascii="Times New Roman" w:hAnsi="Times New Roman"/>
          <w:b/>
          <w:bCs/>
          <w:i/>
          <w:iCs/>
          <w:spacing w:val="6"/>
          <w:sz w:val="28"/>
          <w:szCs w:val="28"/>
        </w:rPr>
        <w:t xml:space="preserve"> cấp</w:t>
      </w:r>
    </w:p>
    <w:bookmarkEnd w:id="1324"/>
    <w:p w14:paraId="288867FF" w14:textId="531F17FB" w:rsidR="00151F9E" w:rsidRPr="003156B4" w:rsidRDefault="00151F9E" w:rsidP="00B12422">
      <w:pPr>
        <w:spacing w:after="0" w:line="360" w:lineRule="auto"/>
        <w:jc w:val="both"/>
        <w:rPr>
          <w:rFonts w:ascii="Times New Roman" w:hAnsi="Times New Roman"/>
          <w:sz w:val="28"/>
          <w:szCs w:val="28"/>
        </w:rPr>
      </w:pPr>
      <w:r w:rsidRPr="003156B4">
        <w:rPr>
          <w:rFonts w:ascii="Times New Roman" w:hAnsi="Times New Roman"/>
          <w:sz w:val="28"/>
          <w:szCs w:val="28"/>
          <w:lang w:val="nl-NL"/>
        </w:rPr>
        <w:tab/>
      </w:r>
      <w:r w:rsidRPr="003156B4">
        <w:rPr>
          <w:rFonts w:ascii="Times New Roman" w:hAnsi="Times New Roman"/>
          <w:sz w:val="28"/>
          <w:szCs w:val="28"/>
        </w:rPr>
        <w:t xml:space="preserve">Kết quả nghiên cứu </w:t>
      </w:r>
      <w:r w:rsidR="00EC669D" w:rsidRPr="003156B4">
        <w:rPr>
          <w:rFonts w:ascii="Times New Roman" w:hAnsi="Times New Roman"/>
          <w:sz w:val="28"/>
          <w:szCs w:val="28"/>
        </w:rPr>
        <w:t>này</w:t>
      </w:r>
      <w:r w:rsidRPr="003156B4">
        <w:rPr>
          <w:rFonts w:ascii="Times New Roman" w:hAnsi="Times New Roman"/>
          <w:sz w:val="28"/>
          <w:szCs w:val="28"/>
        </w:rPr>
        <w:t xml:space="preserve"> cho thấy</w:t>
      </w:r>
      <w:r w:rsidR="00674A33">
        <w:rPr>
          <w:rFonts w:ascii="Times New Roman" w:hAnsi="Times New Roman"/>
          <w:sz w:val="28"/>
          <w:szCs w:val="28"/>
        </w:rPr>
        <w:t xml:space="preserve"> sức căng </w:t>
      </w:r>
      <w:r w:rsidR="00674A33" w:rsidRPr="00674A33">
        <w:rPr>
          <w:rFonts w:ascii="Times New Roman" w:hAnsi="Times New Roman"/>
          <w:sz w:val="28"/>
          <w:szCs w:val="28"/>
        </w:rPr>
        <w:t xml:space="preserve">nhĩ trái cải thiện dần theo thời gian sau can thiệp </w:t>
      </w:r>
      <w:r w:rsidR="00674A33">
        <w:rPr>
          <w:rFonts w:ascii="Times New Roman" w:hAnsi="Times New Roman"/>
          <w:sz w:val="28"/>
          <w:szCs w:val="28"/>
        </w:rPr>
        <w:t>ĐMV</w:t>
      </w:r>
      <w:r w:rsidR="00674A33" w:rsidRPr="00674A33">
        <w:rPr>
          <w:rFonts w:ascii="Times New Roman" w:hAnsi="Times New Roman"/>
          <w:sz w:val="28"/>
          <w:szCs w:val="28"/>
        </w:rPr>
        <w:t xml:space="preserve"> qua da ở bệnh nhân </w:t>
      </w:r>
      <w:r w:rsidR="00674A33">
        <w:rPr>
          <w:rFonts w:ascii="Times New Roman" w:hAnsi="Times New Roman"/>
          <w:sz w:val="28"/>
          <w:szCs w:val="28"/>
        </w:rPr>
        <w:t>NMCT</w:t>
      </w:r>
      <w:r w:rsidR="00674A33" w:rsidRPr="00674A33">
        <w:rPr>
          <w:rFonts w:ascii="Times New Roman" w:hAnsi="Times New Roman"/>
          <w:sz w:val="28"/>
          <w:szCs w:val="28"/>
        </w:rPr>
        <w:t xml:space="preserve"> cấp. </w:t>
      </w:r>
      <w:r w:rsidRPr="003156B4">
        <w:rPr>
          <w:rFonts w:ascii="Times New Roman" w:hAnsi="Times New Roman"/>
          <w:sz w:val="28"/>
          <w:szCs w:val="28"/>
        </w:rPr>
        <w:t xml:space="preserve"> LASct </w:t>
      </w:r>
      <w:r w:rsidR="00674A33" w:rsidRPr="00674A33">
        <w:rPr>
          <w:rFonts w:ascii="Times New Roman" w:hAnsi="Times New Roman"/>
          <w:sz w:val="28"/>
          <w:szCs w:val="28"/>
        </w:rPr>
        <w:t>cải thiện sớm ngay từ thời điểm 7 ngày sau can thiệp</w:t>
      </w:r>
      <w:r w:rsidR="005D1872" w:rsidRPr="003156B4">
        <w:rPr>
          <w:rFonts w:ascii="Times New Roman" w:hAnsi="Times New Roman"/>
          <w:sz w:val="28"/>
          <w:szCs w:val="28"/>
        </w:rPr>
        <w:t xml:space="preserve"> (p = 0,005)</w:t>
      </w:r>
      <w:r w:rsidR="00674A33">
        <w:rPr>
          <w:rFonts w:ascii="Times New Roman" w:hAnsi="Times New Roman"/>
          <w:sz w:val="28"/>
          <w:szCs w:val="28"/>
        </w:rPr>
        <w:t xml:space="preserve">, </w:t>
      </w:r>
      <w:r w:rsidR="00674A33" w:rsidRPr="00674A33">
        <w:rPr>
          <w:rFonts w:ascii="Times New Roman" w:hAnsi="Times New Roman"/>
          <w:sz w:val="28"/>
          <w:szCs w:val="28"/>
        </w:rPr>
        <w:t>trong khi LASr bắt đầu cải thiện có ý nghĩa sau 1 tháng</w:t>
      </w:r>
      <w:r w:rsidRPr="003156B4">
        <w:rPr>
          <w:rFonts w:ascii="Times New Roman" w:hAnsi="Times New Roman"/>
          <w:sz w:val="28"/>
          <w:szCs w:val="28"/>
        </w:rPr>
        <w:t xml:space="preserve">. </w:t>
      </w:r>
      <w:r w:rsidR="00674A33" w:rsidRPr="00674A33">
        <w:rPr>
          <w:rFonts w:ascii="Times New Roman" w:hAnsi="Times New Roman"/>
          <w:sz w:val="28"/>
          <w:szCs w:val="28"/>
        </w:rPr>
        <w:t>Sau 3 tháng theo dõi, cả ba thông số sức căng nhĩ trái đều cải thiện rõ rệt (p &lt; 0,001) và tiếp tục tăng đến thời điểm 12 tháng.</w:t>
      </w:r>
      <w:r w:rsidR="00CE72FD" w:rsidRPr="003156B4">
        <w:rPr>
          <w:rFonts w:ascii="Times New Roman" w:hAnsi="Times New Roman"/>
          <w:sz w:val="28"/>
          <w:szCs w:val="28"/>
        </w:rPr>
        <w:t xml:space="preserve"> </w:t>
      </w:r>
      <w:r w:rsidR="00674A33" w:rsidRPr="00674A33">
        <w:rPr>
          <w:rFonts w:ascii="Times New Roman" w:hAnsi="Times New Roman"/>
          <w:sz w:val="28"/>
          <w:szCs w:val="28"/>
        </w:rPr>
        <w:t>Cụ thể, LASr tăng từ 28,9% lên 47,8%, LAScd từ 14,2% lên 21,1% và LASct từ 14,9% lên 26,8</w:t>
      </w:r>
      <w:r w:rsidR="00674A33">
        <w:rPr>
          <w:rFonts w:ascii="Times New Roman" w:hAnsi="Times New Roman"/>
          <w:sz w:val="28"/>
          <w:szCs w:val="28"/>
        </w:rPr>
        <w:t>%</w:t>
      </w:r>
      <w:r w:rsidRPr="003156B4">
        <w:rPr>
          <w:rFonts w:ascii="Times New Roman" w:hAnsi="Times New Roman"/>
          <w:sz w:val="28"/>
          <w:szCs w:val="28"/>
        </w:rPr>
        <w:t xml:space="preserve">; </w:t>
      </w:r>
      <w:r w:rsidR="005D1872" w:rsidRPr="003156B4">
        <w:rPr>
          <w:rFonts w:ascii="Times New Roman" w:hAnsi="Times New Roman"/>
          <w:sz w:val="28"/>
          <w:szCs w:val="28"/>
        </w:rPr>
        <w:t xml:space="preserve">tất cả </w:t>
      </w:r>
      <w:r w:rsidRPr="003156B4">
        <w:rPr>
          <w:rFonts w:ascii="Times New Roman" w:hAnsi="Times New Roman"/>
          <w:sz w:val="28"/>
          <w:szCs w:val="28"/>
        </w:rPr>
        <w:t>p &lt; 0,001</w:t>
      </w:r>
      <w:r w:rsidR="005D1872" w:rsidRPr="003156B4">
        <w:rPr>
          <w:rFonts w:ascii="Times New Roman" w:hAnsi="Times New Roman"/>
          <w:sz w:val="28"/>
          <w:szCs w:val="28"/>
        </w:rPr>
        <w:t xml:space="preserve"> </w:t>
      </w:r>
      <w:r w:rsidR="005D1872" w:rsidRPr="003156B4">
        <w:rPr>
          <w:rFonts w:ascii="Times New Roman" w:hAnsi="Times New Roman"/>
          <w:b/>
          <w:bCs/>
          <w:i/>
          <w:iCs/>
          <w:sz w:val="28"/>
          <w:szCs w:val="28"/>
        </w:rPr>
        <w:t>(biểu đồ 3.2)</w:t>
      </w:r>
      <w:r w:rsidRPr="003156B4">
        <w:rPr>
          <w:rFonts w:ascii="Times New Roman" w:hAnsi="Times New Roman"/>
          <w:sz w:val="28"/>
          <w:szCs w:val="28"/>
        </w:rPr>
        <w:t xml:space="preserve">. Các nghiên cứu trước đây cũng cho thấy sự cải thiện LASr theo thời gian ở bệnh nhân NMCT sau can thiệp </w:t>
      </w:r>
      <w:r w:rsidR="008B439E">
        <w:rPr>
          <w:rFonts w:ascii="Times New Roman" w:hAnsi="Times New Roman"/>
          <w:sz w:val="28"/>
          <w:szCs w:val="28"/>
        </w:rPr>
        <w:t>ĐMV</w:t>
      </w:r>
      <w:r w:rsidRPr="003156B4">
        <w:rPr>
          <w:rFonts w:ascii="Times New Roman" w:hAnsi="Times New Roman"/>
          <w:sz w:val="28"/>
          <w:szCs w:val="28"/>
        </w:rPr>
        <w:t xml:space="preserve">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&lt;EndNote&gt;&lt;Cite&gt;&lt;Author&gt;Hristova&lt;/Author&gt;&lt;Year&gt;2014&lt;/Year&gt;&lt;RecNum&gt;1130&lt;/RecNum&gt;&lt;DisplayText&gt;[164]&lt;/DisplayText&gt;&lt;record&gt;&lt;rec-number&gt;1130&lt;/rec-number&gt;&lt;foreign-keys&gt;&lt;key app="EN" db-id="25vvvtszhdr0f3e252tp0a5l9vd2svztxwrp"&gt;1130&lt;/key&gt;&lt;/foreign-keys&gt;&lt;ref-type name="Journal Article"&gt;17&lt;/ref-type&gt;&lt;contributors&gt;&lt;authors&gt;&lt;author&gt;Hristova, K&lt;/author&gt;&lt;author&gt;Bogdanova, V&lt;/author&gt;&lt;author&gt;Ferferieva, V&lt;/author&gt;&lt;author&gt;Shuie, I&lt;/author&gt;&lt;/authors&gt;&lt;/contributors&gt;&lt;titles&gt;&lt;title&gt;Association between early changes in left atrial strain and global left ventricular longitudinal strain in patients with acute myocardial infarction&lt;/title&gt;&lt;secondary-title&gt;Global Heart&lt;/secondary-title&gt;&lt;/titles&gt;&lt;periodical&gt;&lt;full-title&gt;Global Heart&lt;/full-title&gt;&lt;/periodical&gt;&lt;pages&gt;320&lt;/pages&gt;&lt;volume&gt;9&lt;/volume&gt;&lt;number&gt;PosterAbstract PW 309&lt;/number&gt;&lt;dates&gt;&lt;year&gt;2014&lt;/year&gt;&lt;/dates&gt;&lt;urls&gt;&lt;/urls&gt;&lt;/record&gt;&lt;/Cite&gt;&lt;/EndNote&gt;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64" w:tooltip="Hristova, 2014 #1130" w:history="1">
        <w:r w:rsidR="008A7D6B">
          <w:rPr>
            <w:rFonts w:ascii="Times New Roman" w:hAnsi="Times New Roman"/>
            <w:noProof/>
            <w:sz w:val="28"/>
            <w:szCs w:val="28"/>
          </w:rPr>
          <w:t>164</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Nghiên cứu của </w:t>
      </w:r>
      <w:bookmarkStart w:id="1325" w:name="_Hlk188605504"/>
      <w:r w:rsidRPr="003156B4">
        <w:rPr>
          <w:rFonts w:ascii="Times New Roman" w:hAnsi="Times New Roman"/>
          <w:bCs/>
          <w:noProof/>
          <w:sz w:val="28"/>
          <w:szCs w:val="28"/>
        </w:rPr>
        <w:t>Hristova</w:t>
      </w:r>
      <w:r w:rsidR="007D596D">
        <w:rPr>
          <w:rFonts w:ascii="Times New Roman" w:hAnsi="Times New Roman"/>
          <w:bCs/>
          <w:noProof/>
          <w:sz w:val="28"/>
          <w:szCs w:val="28"/>
        </w:rPr>
        <w:t xml:space="preserve"> K.</w:t>
      </w:r>
      <w:r w:rsidRPr="003156B4">
        <w:rPr>
          <w:rFonts w:ascii="Times New Roman" w:hAnsi="Times New Roman"/>
          <w:bCs/>
          <w:noProof/>
          <w:sz w:val="28"/>
          <w:szCs w:val="28"/>
        </w:rPr>
        <w:t xml:space="preserve"> và </w:t>
      </w:r>
      <w:r w:rsidR="007202A4">
        <w:rPr>
          <w:rFonts w:ascii="Times New Roman" w:hAnsi="Times New Roman"/>
          <w:bCs/>
          <w:noProof/>
          <w:sz w:val="28"/>
          <w:szCs w:val="28"/>
        </w:rPr>
        <w:t>cs</w:t>
      </w:r>
      <w:bookmarkEnd w:id="1325"/>
      <w:r w:rsidRPr="003156B4">
        <w:rPr>
          <w:rFonts w:ascii="Times New Roman" w:hAnsi="Times New Roman"/>
          <w:bCs/>
          <w:noProof/>
          <w:sz w:val="28"/>
          <w:szCs w:val="28"/>
        </w:rPr>
        <w:t xml:space="preserve"> ở 103 bệnh nhân NMCT cấp được can thiệp </w:t>
      </w:r>
      <w:r w:rsidR="008B439E">
        <w:rPr>
          <w:rFonts w:ascii="Times New Roman" w:hAnsi="Times New Roman"/>
          <w:bCs/>
          <w:noProof/>
          <w:sz w:val="28"/>
          <w:szCs w:val="28"/>
        </w:rPr>
        <w:t>ĐMV</w:t>
      </w:r>
      <w:r w:rsidRPr="003156B4">
        <w:rPr>
          <w:rFonts w:ascii="Times New Roman" w:hAnsi="Times New Roman"/>
          <w:bCs/>
          <w:noProof/>
          <w:sz w:val="28"/>
          <w:szCs w:val="28"/>
        </w:rPr>
        <w:t xml:space="preserve"> cho thấy sau 4 tháng theo dõi LASr tăng lên đáng kể cùng </w:t>
      </w:r>
      <w:r w:rsidRPr="003156B4">
        <w:rPr>
          <w:rFonts w:ascii="Times New Roman" w:hAnsi="Times New Roman"/>
          <w:bCs/>
          <w:noProof/>
          <w:sz w:val="28"/>
          <w:szCs w:val="28"/>
        </w:rPr>
        <w:lastRenderedPageBreak/>
        <w:t xml:space="preserve">với sự tăng của LVGLS và sự cải thiện của LVEF </w:t>
      </w:r>
      <w:r w:rsidRPr="003156B4">
        <w:rPr>
          <w:rFonts w:ascii="Times New Roman" w:hAnsi="Times New Roman"/>
          <w:bCs/>
          <w:noProof/>
          <w:sz w:val="28"/>
          <w:szCs w:val="28"/>
        </w:rPr>
        <w:fldChar w:fldCharType="begin"/>
      </w:r>
      <w:r w:rsidR="00010EB4">
        <w:rPr>
          <w:rFonts w:ascii="Times New Roman" w:hAnsi="Times New Roman"/>
          <w:bCs/>
          <w:noProof/>
          <w:sz w:val="28"/>
          <w:szCs w:val="28"/>
        </w:rPr>
        <w:instrText xml:space="preserve"> ADDIN EN.CITE &lt;EndNote&gt;&lt;Cite&gt;&lt;Author&gt;Hristova&lt;/Author&gt;&lt;Year&gt;2014&lt;/Year&gt;&lt;RecNum&gt;1130&lt;/RecNum&gt;&lt;DisplayText&gt;[164]&lt;/DisplayText&gt;&lt;record&gt;&lt;rec-number&gt;1130&lt;/rec-number&gt;&lt;foreign-keys&gt;&lt;key app="EN" db-id="25vvvtszhdr0f3e252tp0a5l9vd2svztxwrp"&gt;1130&lt;/key&gt;&lt;/foreign-keys&gt;&lt;ref-type name="Journal Article"&gt;17&lt;/ref-type&gt;&lt;contributors&gt;&lt;authors&gt;&lt;author&gt;Hristova, K&lt;/author&gt;&lt;author&gt;Bogdanova, V&lt;/author&gt;&lt;author&gt;Ferferieva, V&lt;/author&gt;&lt;author&gt;Shuie, I&lt;/author&gt;&lt;/authors&gt;&lt;/contributors&gt;&lt;titles&gt;&lt;title&gt;Association between early changes in left atrial strain and global left ventricular longitudinal strain in patients with acute myocardial infarction&lt;/title&gt;&lt;secondary-title&gt;Global Heart&lt;/secondary-title&gt;&lt;/titles&gt;&lt;periodical&gt;&lt;full-title&gt;Global Heart&lt;/full-title&gt;&lt;/periodical&gt;&lt;pages&gt;320&lt;/pages&gt;&lt;volume&gt;9&lt;/volume&gt;&lt;number&gt;PosterAbstract PW 309&lt;/number&gt;&lt;dates&gt;&lt;year&gt;2014&lt;/year&gt;&lt;/dates&gt;&lt;urls&gt;&lt;/urls&gt;&lt;/record&gt;&lt;/Cite&gt;&lt;/EndNote&gt;</w:instrText>
      </w:r>
      <w:r w:rsidRPr="003156B4">
        <w:rPr>
          <w:rFonts w:ascii="Times New Roman" w:hAnsi="Times New Roman"/>
          <w:bCs/>
          <w:noProof/>
          <w:sz w:val="28"/>
          <w:szCs w:val="28"/>
        </w:rPr>
        <w:fldChar w:fldCharType="separate"/>
      </w:r>
      <w:r w:rsidR="00010EB4">
        <w:rPr>
          <w:rFonts w:ascii="Times New Roman" w:hAnsi="Times New Roman"/>
          <w:bCs/>
          <w:noProof/>
          <w:sz w:val="28"/>
          <w:szCs w:val="28"/>
        </w:rPr>
        <w:t>[</w:t>
      </w:r>
      <w:hyperlink w:anchor="_ENREF_164" w:tooltip="Hristova, 2014 #1130" w:history="1">
        <w:r w:rsidR="008A7D6B">
          <w:rPr>
            <w:rFonts w:ascii="Times New Roman" w:hAnsi="Times New Roman"/>
            <w:bCs/>
            <w:noProof/>
            <w:sz w:val="28"/>
            <w:szCs w:val="28"/>
          </w:rPr>
          <w:t>164</w:t>
        </w:r>
      </w:hyperlink>
      <w:r w:rsidR="00010EB4">
        <w:rPr>
          <w:rFonts w:ascii="Times New Roman" w:hAnsi="Times New Roman"/>
          <w:bCs/>
          <w:noProof/>
          <w:sz w:val="28"/>
          <w:szCs w:val="28"/>
        </w:rPr>
        <w:t>]</w:t>
      </w:r>
      <w:r w:rsidRPr="003156B4">
        <w:rPr>
          <w:rFonts w:ascii="Times New Roman" w:hAnsi="Times New Roman"/>
          <w:bCs/>
          <w:noProof/>
          <w:sz w:val="28"/>
          <w:szCs w:val="28"/>
        </w:rPr>
        <w:fldChar w:fldCharType="end"/>
      </w:r>
      <w:r w:rsidRPr="003156B4">
        <w:rPr>
          <w:rFonts w:ascii="Times New Roman" w:hAnsi="Times New Roman"/>
          <w:bCs/>
          <w:noProof/>
          <w:sz w:val="28"/>
          <w:szCs w:val="28"/>
        </w:rPr>
        <w:t xml:space="preserve">. </w:t>
      </w:r>
      <w:r w:rsidRPr="003156B4">
        <w:rPr>
          <w:rFonts w:ascii="Times New Roman" w:hAnsi="Times New Roman"/>
          <w:sz w:val="28"/>
          <w:szCs w:val="28"/>
          <w:lang w:val="nl-NL"/>
        </w:rPr>
        <w:t>Bayat</w:t>
      </w:r>
      <w:r w:rsidR="00FA12DB">
        <w:rPr>
          <w:rFonts w:ascii="Times New Roman" w:hAnsi="Times New Roman"/>
          <w:sz w:val="28"/>
          <w:szCs w:val="28"/>
          <w:lang w:val="nl-NL"/>
        </w:rPr>
        <w:t xml:space="preserve"> F.</w:t>
      </w:r>
      <w:r w:rsidRPr="003156B4">
        <w:rPr>
          <w:rFonts w:ascii="Times New Roman" w:hAnsi="Times New Roman"/>
          <w:sz w:val="28"/>
          <w:szCs w:val="28"/>
          <w:lang w:val="nl-NL"/>
        </w:rPr>
        <w:t xml:space="preserve"> và </w:t>
      </w:r>
      <w:r w:rsidR="007202A4">
        <w:rPr>
          <w:rFonts w:ascii="Times New Roman" w:hAnsi="Times New Roman"/>
          <w:sz w:val="28"/>
          <w:szCs w:val="28"/>
          <w:lang w:val="nl-NL"/>
        </w:rPr>
        <w:t>cs</w:t>
      </w:r>
      <w:r w:rsidRPr="003156B4">
        <w:rPr>
          <w:rFonts w:ascii="Times New Roman" w:hAnsi="Times New Roman"/>
          <w:sz w:val="28"/>
          <w:szCs w:val="28"/>
          <w:lang w:val="nl-NL"/>
        </w:rPr>
        <w:t xml:space="preserve"> cũng nhận thấy </w:t>
      </w:r>
      <w:r w:rsidRPr="003156B4">
        <w:rPr>
          <w:rFonts w:ascii="Times New Roman" w:hAnsi="Times New Roman"/>
          <w:sz w:val="28"/>
          <w:szCs w:val="28"/>
        </w:rPr>
        <w:t xml:space="preserve">sức căng nhĩ trái ở bệnh nhân NMCT cải thiện sau 24 giờ can thiệp </w:t>
      </w:r>
      <w:r w:rsidR="008B439E">
        <w:rPr>
          <w:rFonts w:ascii="Times New Roman" w:hAnsi="Times New Roman"/>
          <w:sz w:val="28"/>
          <w:szCs w:val="28"/>
        </w:rPr>
        <w:t>ĐMV</w:t>
      </w:r>
      <w:r w:rsidRPr="003156B4">
        <w:rPr>
          <w:rFonts w:ascii="Times New Roman" w:hAnsi="Times New Roman"/>
          <w:sz w:val="28"/>
          <w:szCs w:val="28"/>
        </w:rPr>
        <w:t xml:space="preserve">. </w:t>
      </w:r>
      <w:r w:rsidR="007E2910" w:rsidRPr="007E2910">
        <w:rPr>
          <w:rFonts w:ascii="Times New Roman" w:hAnsi="Times New Roman"/>
          <w:sz w:val="28"/>
          <w:szCs w:val="28"/>
        </w:rPr>
        <w:t>So với các nghiên cứu trước, nghiên cứu của chúng tôi có</w:t>
      </w:r>
      <w:r w:rsidR="007E2910">
        <w:rPr>
          <w:rFonts w:ascii="Times New Roman" w:hAnsi="Times New Roman"/>
          <w:sz w:val="28"/>
          <w:szCs w:val="28"/>
        </w:rPr>
        <w:t xml:space="preserve"> </w:t>
      </w:r>
      <w:r w:rsidRPr="003156B4">
        <w:rPr>
          <w:rFonts w:ascii="Times New Roman" w:hAnsi="Times New Roman"/>
          <w:sz w:val="28"/>
          <w:szCs w:val="28"/>
        </w:rPr>
        <w:t xml:space="preserve">ưu điểm là đánh giá sự biến đổi của cả </w:t>
      </w:r>
      <w:r w:rsidR="008B439E">
        <w:rPr>
          <w:rFonts w:ascii="Times New Roman" w:hAnsi="Times New Roman"/>
          <w:sz w:val="28"/>
          <w:szCs w:val="28"/>
        </w:rPr>
        <w:t>ba</w:t>
      </w:r>
      <w:r w:rsidRPr="003156B4">
        <w:rPr>
          <w:rFonts w:ascii="Times New Roman" w:hAnsi="Times New Roman"/>
          <w:sz w:val="28"/>
          <w:szCs w:val="28"/>
        </w:rPr>
        <w:t xml:space="preserve"> chỉ số sức căng nhĩ trái và với thời gian theo dõi dài hơn</w:t>
      </w:r>
      <w:r w:rsidR="007E2910">
        <w:rPr>
          <w:rFonts w:ascii="Times New Roman" w:hAnsi="Times New Roman"/>
          <w:sz w:val="28"/>
          <w:szCs w:val="28"/>
        </w:rPr>
        <w:t xml:space="preserve"> đến 12 tháng</w:t>
      </w:r>
      <w:r w:rsidRPr="003156B4">
        <w:rPr>
          <w:rFonts w:ascii="Times New Roman" w:hAnsi="Times New Roman"/>
          <w:sz w:val="28"/>
          <w:szCs w:val="28"/>
        </w:rPr>
        <w:t xml:space="preserve">. </w:t>
      </w:r>
      <w:bookmarkStart w:id="1326" w:name="_Hlk230529464"/>
      <w:r w:rsidRPr="003156B4">
        <w:rPr>
          <w:rFonts w:ascii="Times New Roman" w:hAnsi="Times New Roman"/>
          <w:sz w:val="28"/>
          <w:szCs w:val="28"/>
        </w:rPr>
        <w:t xml:space="preserve">Sức căng nhĩ trái cải thiện sau can thiệp </w:t>
      </w:r>
      <w:r w:rsidR="004C0BFA">
        <w:rPr>
          <w:rFonts w:ascii="Times New Roman" w:hAnsi="Times New Roman"/>
          <w:sz w:val="28"/>
          <w:szCs w:val="28"/>
        </w:rPr>
        <w:t>ĐMV</w:t>
      </w:r>
      <w:r w:rsidRPr="003156B4">
        <w:rPr>
          <w:rFonts w:ascii="Times New Roman" w:hAnsi="Times New Roman"/>
          <w:sz w:val="28"/>
          <w:szCs w:val="28"/>
        </w:rPr>
        <w:t xml:space="preserve"> gợi ý tái thông mạch máu hiệu quả và cải thiện kết cục của bệnh nhân NMCT cấp. Theo Leng</w:t>
      </w:r>
      <w:r w:rsidR="007A3002">
        <w:rPr>
          <w:rFonts w:ascii="Times New Roman" w:hAnsi="Times New Roman"/>
          <w:sz w:val="28"/>
          <w:szCs w:val="28"/>
        </w:rPr>
        <w:t xml:space="preserve"> S.</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(2020), tỷ lệ biến cố tim mạch giảm 16% khi LASr tăng 1% và giảm 19% khi LAScd tăng 1%</w:t>
      </w:r>
      <w:r w:rsidR="008B439E">
        <w:rPr>
          <w:rFonts w:ascii="Times New Roman" w:hAnsi="Times New Roman"/>
          <w:sz w:val="28"/>
          <w:szCs w:val="28"/>
        </w:rPr>
        <w:t>,</w:t>
      </w:r>
      <w:r w:rsidRPr="003156B4">
        <w:rPr>
          <w:rFonts w:ascii="Times New Roman" w:hAnsi="Times New Roman"/>
          <w:sz w:val="28"/>
          <w:szCs w:val="28"/>
        </w:rPr>
        <w:t xml:space="preserve"> cho thấy sự cải thiện sức căng nhĩ trái có liên quan đến sự cải thiện kết cục của bệnh nhân NMCT</w:t>
      </w:r>
      <w:bookmarkEnd w:id="1326"/>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PEVuZE5vdGU+PENpdGU+PEF1dGhvcj5MZW5nPC9BdXRob3I+PFllYXI+MjAyMDwvWWVhcj48UmVj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PEVuZE5vdGU+PENpdGU+PEF1dGhvcj5MZW5nPC9BdXRob3I+PFllYXI+MjAyMDwvWWVhcj48UmVj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1" w:tooltip="Leng, 2020 #1112" w:history="1">
        <w:r w:rsidR="008A7D6B">
          <w:rPr>
            <w:rFonts w:ascii="Times New Roman" w:hAnsi="Times New Roman"/>
            <w:noProof/>
            <w:sz w:val="28"/>
            <w:szCs w:val="28"/>
          </w:rPr>
          <w:t>131</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p>
    <w:p w14:paraId="029992DD" w14:textId="358F989F" w:rsidR="00922EB6" w:rsidRPr="003156B4" w:rsidRDefault="00922EB6" w:rsidP="00922EB6">
      <w:pPr>
        <w:spacing w:after="0" w:line="360" w:lineRule="auto"/>
        <w:jc w:val="both"/>
        <w:rPr>
          <w:rFonts w:ascii="Times New Roman" w:hAnsi="Times New Roman"/>
          <w:b/>
          <w:bCs/>
          <w:i/>
          <w:iCs/>
          <w:sz w:val="28"/>
          <w:szCs w:val="28"/>
          <w:lang w:val="nl-NL"/>
        </w:rPr>
      </w:pPr>
      <w:bookmarkStart w:id="1327" w:name="_Hlk196760895"/>
      <w:r w:rsidRPr="003156B4">
        <w:rPr>
          <w:rFonts w:ascii="Times New Roman" w:hAnsi="Times New Roman"/>
          <w:b/>
          <w:bCs/>
          <w:i/>
          <w:iCs/>
          <w:sz w:val="28"/>
          <w:szCs w:val="28"/>
          <w:lang w:val="nl-NL"/>
        </w:rPr>
        <w:t xml:space="preserve">* </w:t>
      </w:r>
      <w:r w:rsidRPr="003156B4">
        <w:rPr>
          <w:rFonts w:ascii="Times New Roman" w:hAnsi="Times New Roman"/>
          <w:b/>
          <w:bCs/>
          <w:i/>
          <w:iCs/>
          <w:spacing w:val="6"/>
          <w:sz w:val="28"/>
          <w:szCs w:val="28"/>
        </w:rPr>
        <w:t xml:space="preserve">Biến đổi tương hợp nhĩ trái – thất trái theo thời gian ở bệnh nhân </w:t>
      </w:r>
      <w:r w:rsidR="00FE5B6E">
        <w:rPr>
          <w:rFonts w:ascii="Times New Roman" w:hAnsi="Times New Roman"/>
          <w:b/>
          <w:bCs/>
          <w:i/>
          <w:iCs/>
          <w:spacing w:val="6"/>
          <w:sz w:val="28"/>
          <w:szCs w:val="28"/>
        </w:rPr>
        <w:t>NMCT</w:t>
      </w:r>
      <w:r w:rsidRPr="003156B4">
        <w:rPr>
          <w:rFonts w:ascii="Times New Roman" w:hAnsi="Times New Roman"/>
          <w:b/>
          <w:bCs/>
          <w:i/>
          <w:iCs/>
          <w:spacing w:val="6"/>
          <w:sz w:val="28"/>
          <w:szCs w:val="28"/>
        </w:rPr>
        <w:t xml:space="preserve"> cấp</w:t>
      </w:r>
    </w:p>
    <w:p w14:paraId="7D6C2C44" w14:textId="58C4BA26" w:rsidR="002F7553" w:rsidRPr="002F7553" w:rsidRDefault="002F7553" w:rsidP="002F7553">
      <w:pPr>
        <w:spacing w:after="0" w:line="360" w:lineRule="auto"/>
        <w:ind w:firstLine="720"/>
        <w:jc w:val="both"/>
        <w:rPr>
          <w:rFonts w:ascii="Times New Roman" w:hAnsi="Times New Roman"/>
          <w:sz w:val="28"/>
          <w:szCs w:val="28"/>
        </w:rPr>
      </w:pPr>
      <w:bookmarkStart w:id="1328" w:name="_Hlk230529507"/>
      <w:r w:rsidRPr="002F7553">
        <w:rPr>
          <w:rFonts w:ascii="Times New Roman" w:hAnsi="Times New Roman"/>
          <w:sz w:val="28"/>
          <w:szCs w:val="28"/>
        </w:rPr>
        <w:t xml:space="preserve">Trong nghiên cứu này, LACI giảm dần theo thời gian sau </w:t>
      </w:r>
      <w:r w:rsidR="00FE5B6E">
        <w:rPr>
          <w:rFonts w:ascii="Times New Roman" w:hAnsi="Times New Roman"/>
          <w:sz w:val="28"/>
          <w:szCs w:val="28"/>
        </w:rPr>
        <w:t>NMCT</w:t>
      </w:r>
      <w:r w:rsidRPr="002F7553">
        <w:rPr>
          <w:rFonts w:ascii="Times New Roman" w:hAnsi="Times New Roman"/>
          <w:sz w:val="28"/>
          <w:szCs w:val="28"/>
        </w:rPr>
        <w:t xml:space="preserve"> cấp, từ 19,2% tại thời điểm nhập viện xuống 17,6% sau 7 ngày, 16,9% sau 1 tháng</w:t>
      </w:r>
      <w:r>
        <w:rPr>
          <w:rFonts w:ascii="Times New Roman" w:hAnsi="Times New Roman"/>
          <w:sz w:val="28"/>
          <w:szCs w:val="28"/>
        </w:rPr>
        <w:t xml:space="preserve">, </w:t>
      </w:r>
      <w:r w:rsidR="00FB2075" w:rsidRPr="00FB2075">
        <w:rPr>
          <w:rFonts w:ascii="Times New Roman" w:hAnsi="Times New Roman"/>
          <w:sz w:val="28"/>
          <w:szCs w:val="28"/>
        </w:rPr>
        <w:t xml:space="preserve">, duy trì khoảng 16% từ tháng thứ 3 đến tháng thứ 9 và đạt </w:t>
      </w:r>
      <w:r>
        <w:rPr>
          <w:rFonts w:ascii="Times New Roman" w:hAnsi="Times New Roman"/>
          <w:sz w:val="28"/>
          <w:szCs w:val="28"/>
        </w:rPr>
        <w:t>15,5% sau 12 tháng</w:t>
      </w:r>
      <w:r w:rsidRPr="002F7553">
        <w:rPr>
          <w:rFonts w:ascii="Times New Roman" w:hAnsi="Times New Roman"/>
          <w:sz w:val="28"/>
          <w:szCs w:val="28"/>
        </w:rPr>
        <w:t xml:space="preserve"> theo dõi. Sự cải thiện LACI có ý nghĩa thống kê được ghi nhận sớm ngay </w:t>
      </w:r>
      <w:r w:rsidR="00FB2075">
        <w:rPr>
          <w:rFonts w:ascii="Times New Roman" w:hAnsi="Times New Roman"/>
          <w:sz w:val="28"/>
          <w:szCs w:val="28"/>
        </w:rPr>
        <w:t xml:space="preserve">từ </w:t>
      </w:r>
      <w:r w:rsidRPr="002F7553">
        <w:rPr>
          <w:rFonts w:ascii="Times New Roman" w:hAnsi="Times New Roman"/>
          <w:sz w:val="28"/>
          <w:szCs w:val="28"/>
        </w:rPr>
        <w:t xml:space="preserve">tuần đầu tiên </w:t>
      </w:r>
      <w:r w:rsidR="00FB2075" w:rsidRPr="00FB2075">
        <w:rPr>
          <w:rFonts w:ascii="Times New Roman" w:hAnsi="Times New Roman"/>
          <w:sz w:val="28"/>
          <w:szCs w:val="28"/>
        </w:rPr>
        <w:t>sau can thiệp</w:t>
      </w:r>
      <w:r w:rsidR="00FB2075">
        <w:rPr>
          <w:rFonts w:ascii="Times New Roman" w:hAnsi="Times New Roman"/>
          <w:sz w:val="28"/>
          <w:szCs w:val="28"/>
        </w:rPr>
        <w:t xml:space="preserve"> ĐMV </w:t>
      </w:r>
      <w:r>
        <w:rPr>
          <w:rFonts w:ascii="Times New Roman" w:hAnsi="Times New Roman"/>
          <w:sz w:val="28"/>
          <w:szCs w:val="28"/>
        </w:rPr>
        <w:t>(</w:t>
      </w:r>
      <w:r w:rsidRPr="003156B4">
        <w:rPr>
          <w:rFonts w:ascii="Times New Roman" w:hAnsi="Times New Roman"/>
          <w:sz w:val="28"/>
          <w:szCs w:val="28"/>
        </w:rPr>
        <w:t>p = 0,027</w:t>
      </w:r>
      <w:r>
        <w:rPr>
          <w:rFonts w:ascii="Times New Roman" w:hAnsi="Times New Roman"/>
          <w:sz w:val="28"/>
          <w:szCs w:val="28"/>
        </w:rPr>
        <w:t xml:space="preserve">) </w:t>
      </w:r>
      <w:r w:rsidRPr="002F7553">
        <w:rPr>
          <w:rFonts w:ascii="Times New Roman" w:hAnsi="Times New Roman"/>
          <w:sz w:val="28"/>
          <w:szCs w:val="28"/>
        </w:rPr>
        <w:t>và tiếp tục duy trì trong suốt quá trình theo dõi 12 tháng</w:t>
      </w:r>
      <w:r>
        <w:rPr>
          <w:rFonts w:ascii="Times New Roman" w:hAnsi="Times New Roman"/>
          <w:sz w:val="28"/>
          <w:szCs w:val="28"/>
        </w:rPr>
        <w:t xml:space="preserve"> (</w:t>
      </w:r>
      <w:r w:rsidRPr="003156B4">
        <w:rPr>
          <w:rFonts w:ascii="Times New Roman" w:hAnsi="Times New Roman"/>
          <w:b/>
          <w:bCs/>
          <w:i/>
          <w:iCs/>
          <w:sz w:val="28"/>
          <w:szCs w:val="28"/>
        </w:rPr>
        <w:t>biểu đồ 3.3</w:t>
      </w:r>
      <w:r w:rsidRPr="002F7553">
        <w:rPr>
          <w:rFonts w:ascii="Times New Roman" w:hAnsi="Times New Roman"/>
          <w:sz w:val="28"/>
          <w:szCs w:val="28"/>
        </w:rPr>
        <w:t>).</w:t>
      </w:r>
    </w:p>
    <w:p w14:paraId="67F9487D" w14:textId="72296357" w:rsidR="002F7553" w:rsidRPr="003156B4" w:rsidRDefault="002F7553" w:rsidP="00FB2075">
      <w:pPr>
        <w:spacing w:after="0" w:line="360" w:lineRule="auto"/>
        <w:ind w:firstLine="720"/>
        <w:jc w:val="both"/>
        <w:rPr>
          <w:rFonts w:ascii="Times New Roman" w:hAnsi="Times New Roman"/>
          <w:sz w:val="28"/>
          <w:szCs w:val="28"/>
        </w:rPr>
      </w:pPr>
      <w:bookmarkStart w:id="1329" w:name="_Hlk230529559"/>
      <w:bookmarkEnd w:id="1328"/>
      <w:r w:rsidRPr="002F7553">
        <w:rPr>
          <w:rFonts w:ascii="Times New Roman" w:hAnsi="Times New Roman"/>
          <w:sz w:val="28"/>
          <w:szCs w:val="28"/>
        </w:rPr>
        <w:t>Kết quả này cho thấy tình trạng mất tương hợp cơ học nhĩ trái</w:t>
      </w:r>
      <w:r>
        <w:rPr>
          <w:rFonts w:ascii="Times New Roman" w:hAnsi="Times New Roman"/>
          <w:sz w:val="28"/>
          <w:szCs w:val="28"/>
        </w:rPr>
        <w:t xml:space="preserve"> - </w:t>
      </w:r>
      <w:r w:rsidRPr="002F7553">
        <w:rPr>
          <w:rFonts w:ascii="Times New Roman" w:hAnsi="Times New Roman"/>
          <w:sz w:val="28"/>
          <w:szCs w:val="28"/>
        </w:rPr>
        <w:t xml:space="preserve">thất trái xảy ra rõ rệt trong giai đoạn cấp của </w:t>
      </w:r>
      <w:r>
        <w:rPr>
          <w:rFonts w:ascii="Times New Roman" w:hAnsi="Times New Roman"/>
          <w:sz w:val="28"/>
          <w:szCs w:val="28"/>
        </w:rPr>
        <w:t>NMCT</w:t>
      </w:r>
      <w:r w:rsidRPr="002F7553">
        <w:rPr>
          <w:rFonts w:ascii="Times New Roman" w:hAnsi="Times New Roman"/>
          <w:sz w:val="28"/>
          <w:szCs w:val="28"/>
        </w:rPr>
        <w:t xml:space="preserve">, sau đó cải thiện dần theo thời gian sau tái tưới máu và điều trị nội khoa tối ưu. </w:t>
      </w:r>
      <w:r w:rsidR="00FB2075" w:rsidRPr="00FB2075">
        <w:rPr>
          <w:rFonts w:ascii="Times New Roman" w:hAnsi="Times New Roman"/>
          <w:sz w:val="28"/>
          <w:szCs w:val="28"/>
        </w:rPr>
        <w:t xml:space="preserve">Do LACI phản ánh mối tương quan giữa thể tích cuối tâm trương của nhĩ trái và thất trái, sự giảm dần của chỉ số này có thể gợi ý quá trình cải thiện phối hợp về cấu trúc và chức năng của hai buồng tim trong quá trình hồi phục sau </w:t>
      </w:r>
      <w:r w:rsidR="00FB2075">
        <w:rPr>
          <w:rFonts w:ascii="Times New Roman" w:hAnsi="Times New Roman"/>
          <w:sz w:val="28"/>
          <w:szCs w:val="28"/>
        </w:rPr>
        <w:t>NMCT</w:t>
      </w:r>
      <w:r w:rsidR="00FB2075" w:rsidRPr="00FB2075">
        <w:rPr>
          <w:rFonts w:ascii="Times New Roman" w:hAnsi="Times New Roman"/>
          <w:sz w:val="28"/>
          <w:szCs w:val="28"/>
        </w:rPr>
        <w:t xml:space="preserve">. </w:t>
      </w:r>
      <w:r w:rsidRPr="002F7553">
        <w:rPr>
          <w:rFonts w:ascii="Times New Roman" w:hAnsi="Times New Roman"/>
          <w:sz w:val="28"/>
          <w:szCs w:val="28"/>
        </w:rPr>
        <w:t xml:space="preserve">Ngoài ra, sự cải thiện LACI chủ yếu diễn ra trong giai đoạn sớm sau </w:t>
      </w:r>
      <w:r>
        <w:rPr>
          <w:rFonts w:ascii="Times New Roman" w:hAnsi="Times New Roman"/>
          <w:sz w:val="28"/>
          <w:szCs w:val="28"/>
        </w:rPr>
        <w:t>NMCT</w:t>
      </w:r>
      <w:r w:rsidR="00FB2075">
        <w:rPr>
          <w:rFonts w:ascii="Times New Roman" w:hAnsi="Times New Roman"/>
          <w:sz w:val="28"/>
          <w:szCs w:val="28"/>
        </w:rPr>
        <w:t xml:space="preserve"> (</w:t>
      </w:r>
      <w:r w:rsidR="00FB2075" w:rsidRPr="00FB2075">
        <w:rPr>
          <w:rFonts w:ascii="Times New Roman" w:hAnsi="Times New Roman"/>
          <w:sz w:val="28"/>
          <w:szCs w:val="28"/>
        </w:rPr>
        <w:t>trong 3 tháng đầu</w:t>
      </w:r>
      <w:r w:rsidR="00FB2075">
        <w:rPr>
          <w:rFonts w:ascii="Times New Roman" w:hAnsi="Times New Roman"/>
          <w:sz w:val="28"/>
          <w:szCs w:val="28"/>
        </w:rPr>
        <w:t>)</w:t>
      </w:r>
      <w:r w:rsidRPr="002F7553">
        <w:rPr>
          <w:rFonts w:ascii="Times New Roman" w:hAnsi="Times New Roman"/>
          <w:sz w:val="28"/>
          <w:szCs w:val="28"/>
        </w:rPr>
        <w:t xml:space="preserve">, trong khi </w:t>
      </w:r>
      <w:r w:rsidR="00FB2075" w:rsidRPr="00FB2075">
        <w:rPr>
          <w:rFonts w:ascii="Times New Roman" w:hAnsi="Times New Roman"/>
          <w:sz w:val="28"/>
          <w:szCs w:val="28"/>
        </w:rPr>
        <w:t xml:space="preserve">các thời điểm </w:t>
      </w:r>
      <w:r w:rsidRPr="002F7553">
        <w:rPr>
          <w:rFonts w:ascii="Times New Roman" w:hAnsi="Times New Roman"/>
          <w:sz w:val="28"/>
          <w:szCs w:val="28"/>
        </w:rPr>
        <w:t>từ tháng thứ 3 đến tháng thứ 12, giá trị LACI thay đổi ít hơn và có xu hướng ổn định. Điều này</w:t>
      </w:r>
      <w:r w:rsidR="00FB2075" w:rsidRPr="00FB2075">
        <w:rPr>
          <w:rFonts w:ascii="Times New Roman" w:hAnsi="Times New Roman"/>
          <w:sz w:val="28"/>
          <w:szCs w:val="28"/>
        </w:rPr>
        <w:t xml:space="preserve">, gợi ý quá trình tái cấu trúc nhĩ trái – thất trái diễn ra mạnh nhất </w:t>
      </w:r>
      <w:r w:rsidRPr="002F7553">
        <w:rPr>
          <w:rFonts w:ascii="Times New Roman" w:hAnsi="Times New Roman"/>
          <w:sz w:val="28"/>
          <w:szCs w:val="28"/>
        </w:rPr>
        <w:t xml:space="preserve">trong những tháng đầu sau tái thông </w:t>
      </w:r>
      <w:r>
        <w:rPr>
          <w:rFonts w:ascii="Times New Roman" w:hAnsi="Times New Roman"/>
          <w:sz w:val="28"/>
          <w:szCs w:val="28"/>
        </w:rPr>
        <w:t>ĐMV</w:t>
      </w:r>
      <w:r w:rsidRPr="002F7553">
        <w:rPr>
          <w:rFonts w:ascii="Times New Roman" w:hAnsi="Times New Roman"/>
          <w:sz w:val="28"/>
          <w:szCs w:val="28"/>
        </w:rPr>
        <w:t>.</w:t>
      </w:r>
    </w:p>
    <w:p w14:paraId="4531C94D" w14:textId="228E8E26" w:rsidR="005D2BDD" w:rsidRPr="003156B4" w:rsidRDefault="005D2BDD" w:rsidP="005D2BDD">
      <w:pPr>
        <w:pStyle w:val="03"/>
      </w:pPr>
      <w:bookmarkStart w:id="1330" w:name="_Toc236857273"/>
      <w:bookmarkStart w:id="1331" w:name="_Hlk230529599"/>
      <w:bookmarkEnd w:id="1329"/>
      <w:r w:rsidRPr="003156B4">
        <w:lastRenderedPageBreak/>
        <w:t>4.2.3. Đặc điểm chức năng nhĩ trái và tương hợp nhĩ trái – thất trái ở bệnh nhân nhồi máu cơ tim có và không có biến cố tim mạch chính</w:t>
      </w:r>
      <w:bookmarkEnd w:id="1330"/>
    </w:p>
    <w:bookmarkEnd w:id="1331"/>
    <w:p w14:paraId="3C414868" w14:textId="72E525D7" w:rsidR="005D2BDD" w:rsidRPr="003156B4" w:rsidRDefault="005D2BDD" w:rsidP="005D2BDD">
      <w:pPr>
        <w:spacing w:after="0" w:line="360" w:lineRule="auto"/>
        <w:jc w:val="both"/>
        <w:rPr>
          <w:rFonts w:ascii="Times New Roman" w:hAnsi="Times New Roman"/>
          <w:b/>
          <w:bCs/>
          <w:i/>
          <w:iCs/>
          <w:sz w:val="28"/>
          <w:szCs w:val="28"/>
        </w:rPr>
      </w:pPr>
      <w:r w:rsidRPr="003156B4">
        <w:rPr>
          <w:rFonts w:ascii="Times New Roman" w:hAnsi="Times New Roman"/>
          <w:b/>
          <w:bCs/>
          <w:i/>
          <w:iCs/>
          <w:sz w:val="28"/>
          <w:szCs w:val="28"/>
        </w:rPr>
        <w:t xml:space="preserve">* Đặc điểm sức căng nhĩ trái ở bệnh nhân </w:t>
      </w:r>
      <w:r w:rsidR="00FE5B6E">
        <w:rPr>
          <w:rFonts w:ascii="Times New Roman" w:hAnsi="Times New Roman"/>
          <w:b/>
          <w:bCs/>
          <w:i/>
          <w:iCs/>
          <w:sz w:val="28"/>
          <w:szCs w:val="28"/>
        </w:rPr>
        <w:t>NMCT</w:t>
      </w:r>
      <w:r w:rsidRPr="003156B4">
        <w:rPr>
          <w:rFonts w:ascii="Times New Roman" w:hAnsi="Times New Roman"/>
          <w:b/>
          <w:bCs/>
          <w:i/>
          <w:iCs/>
          <w:sz w:val="28"/>
          <w:szCs w:val="28"/>
        </w:rPr>
        <w:t xml:space="preserve"> có và không có biến cố tim mạch chính</w:t>
      </w:r>
    </w:p>
    <w:p w14:paraId="4AE586FE" w14:textId="40981DB8" w:rsidR="005D2BDD" w:rsidRPr="003156B4" w:rsidRDefault="005D2BDD" w:rsidP="005D2BDD">
      <w:pPr>
        <w:spacing w:after="0" w:line="360" w:lineRule="auto"/>
        <w:ind w:firstLine="720"/>
        <w:jc w:val="both"/>
        <w:rPr>
          <w:rFonts w:ascii="Times New Roman" w:hAnsi="Times New Roman"/>
          <w:sz w:val="28"/>
          <w:szCs w:val="28"/>
        </w:rPr>
      </w:pPr>
      <w:bookmarkStart w:id="1332" w:name="_Hlk230529645"/>
      <w:r w:rsidRPr="003156B4">
        <w:rPr>
          <w:rFonts w:ascii="Times New Roman" w:hAnsi="Times New Roman"/>
          <w:sz w:val="28"/>
          <w:szCs w:val="28"/>
        </w:rPr>
        <w:t xml:space="preserve">Trong nghiên cứu </w:t>
      </w:r>
      <w:r w:rsidR="00EC669D" w:rsidRPr="003156B4">
        <w:rPr>
          <w:rFonts w:ascii="Times New Roman" w:hAnsi="Times New Roman"/>
          <w:sz w:val="28"/>
          <w:szCs w:val="28"/>
        </w:rPr>
        <w:t>này</w:t>
      </w:r>
      <w:r w:rsidRPr="003156B4">
        <w:rPr>
          <w:rFonts w:ascii="Times New Roman" w:hAnsi="Times New Roman"/>
          <w:sz w:val="28"/>
          <w:szCs w:val="28"/>
        </w:rPr>
        <w:t xml:space="preserve">, </w:t>
      </w:r>
      <w:r w:rsidRPr="003156B4">
        <w:rPr>
          <w:rFonts w:ascii="Times New Roman" w:hAnsi="Times New Roman"/>
          <w:sz w:val="28"/>
          <w:szCs w:val="28"/>
          <w:lang w:val="nl-NL"/>
        </w:rPr>
        <w:t xml:space="preserve">sức căng nhĩ trái giảm ở nhóm bệnh nhân có </w:t>
      </w:r>
      <w:r w:rsidRPr="003156B4">
        <w:rPr>
          <w:rFonts w:ascii="Times New Roman" w:hAnsi="Times New Roman"/>
          <w:sz w:val="28"/>
          <w:szCs w:val="28"/>
        </w:rPr>
        <w:t>biến cố tim mạch chính</w:t>
      </w:r>
      <w:r w:rsidRPr="003156B4">
        <w:rPr>
          <w:rFonts w:ascii="Times New Roman" w:hAnsi="Times New Roman"/>
          <w:sz w:val="28"/>
          <w:szCs w:val="28"/>
          <w:lang w:val="nl-NL"/>
        </w:rPr>
        <w:t xml:space="preserve"> so với nhóm không có </w:t>
      </w:r>
      <w:r w:rsidRPr="003156B4">
        <w:rPr>
          <w:rFonts w:ascii="Times New Roman" w:hAnsi="Times New Roman"/>
          <w:sz w:val="28"/>
          <w:szCs w:val="28"/>
        </w:rPr>
        <w:t>biến cố</w:t>
      </w:r>
      <w:r w:rsidRPr="003156B4">
        <w:rPr>
          <w:rFonts w:ascii="Times New Roman" w:hAnsi="Times New Roman"/>
          <w:sz w:val="28"/>
          <w:szCs w:val="28"/>
          <w:lang w:val="nl-NL"/>
        </w:rPr>
        <w:t xml:space="preserve">: LASr là </w:t>
      </w:r>
      <w:r w:rsidRPr="003156B4">
        <w:rPr>
          <w:rFonts w:ascii="Times New Roman" w:hAnsi="Times New Roman"/>
          <w:sz w:val="28"/>
          <w:szCs w:val="28"/>
        </w:rPr>
        <w:t xml:space="preserve">20,1 ± 9,4% so với 30,9 ± 17%, p &lt; 0,001; LAScd 9,2 ± 6% so với 15,3 ± 8,9%, p &lt; 0,001 và LASct là 10,9 ± 8,1% so với 15,9 ± 10,2%, p = 0,019 </w:t>
      </w:r>
      <w:bookmarkEnd w:id="1332"/>
      <w:r w:rsidRPr="003156B4">
        <w:rPr>
          <w:rFonts w:ascii="Times New Roman" w:hAnsi="Times New Roman"/>
          <w:b/>
          <w:bCs/>
          <w:i/>
          <w:iCs/>
          <w:sz w:val="28"/>
          <w:szCs w:val="28"/>
        </w:rPr>
        <w:t>(bảng 3.1</w:t>
      </w:r>
      <w:r w:rsidR="00D17B51" w:rsidRPr="003156B4">
        <w:rPr>
          <w:rFonts w:ascii="Times New Roman" w:hAnsi="Times New Roman"/>
          <w:b/>
          <w:bCs/>
          <w:i/>
          <w:iCs/>
          <w:sz w:val="28"/>
          <w:szCs w:val="28"/>
        </w:rPr>
        <w:t>6</w:t>
      </w:r>
      <w:r w:rsidRPr="003156B4">
        <w:rPr>
          <w:rFonts w:ascii="Times New Roman" w:hAnsi="Times New Roman"/>
          <w:b/>
          <w:bCs/>
          <w:i/>
          <w:iCs/>
          <w:sz w:val="28"/>
          <w:szCs w:val="28"/>
        </w:rPr>
        <w:t>)</w:t>
      </w:r>
      <w:r w:rsidRPr="003156B4">
        <w:rPr>
          <w:rFonts w:ascii="Times New Roman" w:hAnsi="Times New Roman"/>
          <w:sz w:val="28"/>
          <w:szCs w:val="28"/>
        </w:rPr>
        <w:t xml:space="preserve">. </w:t>
      </w:r>
      <w:bookmarkStart w:id="1333" w:name="_Hlk230529714"/>
      <w:r w:rsidRPr="003156B4">
        <w:rPr>
          <w:rFonts w:ascii="Times New Roman" w:hAnsi="Times New Roman"/>
          <w:sz w:val="28"/>
          <w:szCs w:val="28"/>
        </w:rPr>
        <w:t xml:space="preserve">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như các nghiên cứu trước đây. Nghiên cứu của Antoni </w:t>
      </w:r>
      <w:r w:rsidR="000A58F8">
        <w:rPr>
          <w:rFonts w:ascii="Times New Roman" w:hAnsi="Times New Roman"/>
          <w:sz w:val="28"/>
          <w:szCs w:val="28"/>
        </w:rPr>
        <w:t xml:space="preserve">M.L.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w:t>
      </w:r>
      <w:bookmarkEnd w:id="1333"/>
      <w:r w:rsidRPr="003156B4">
        <w:rPr>
          <w:rFonts w:ascii="Times New Roman" w:hAnsi="Times New Roman"/>
          <w:sz w:val="28"/>
          <w:szCs w:val="28"/>
          <w:lang w:val="nl-NL"/>
        </w:rPr>
        <w:t xml:space="preserve">cho thấy LASr thấp hơn ở nhóm </w:t>
      </w:r>
      <w:r w:rsidR="00C30B96">
        <w:rPr>
          <w:rFonts w:ascii="Times New Roman" w:hAnsi="Times New Roman"/>
          <w:sz w:val="28"/>
          <w:szCs w:val="28"/>
          <w:lang w:val="nl-NL"/>
        </w:rPr>
        <w:t xml:space="preserve">NMCT </w:t>
      </w:r>
      <w:r w:rsidRPr="003156B4">
        <w:rPr>
          <w:rFonts w:ascii="Times New Roman" w:hAnsi="Times New Roman"/>
          <w:sz w:val="28"/>
          <w:szCs w:val="28"/>
          <w:lang w:val="nl-NL"/>
        </w:rPr>
        <w:t xml:space="preserve">có biến cố </w:t>
      </w:r>
      <w:r w:rsidR="00C30B96">
        <w:rPr>
          <w:rFonts w:ascii="Times New Roman" w:hAnsi="Times New Roman"/>
          <w:sz w:val="28"/>
          <w:szCs w:val="28"/>
          <w:lang w:val="nl-NL"/>
        </w:rPr>
        <w:t xml:space="preserve">tim mạch </w:t>
      </w:r>
      <w:r w:rsidRPr="003156B4">
        <w:rPr>
          <w:rFonts w:ascii="Times New Roman" w:hAnsi="Times New Roman"/>
          <w:sz w:val="28"/>
          <w:szCs w:val="28"/>
          <w:lang w:val="nl-NL"/>
        </w:rPr>
        <w:t xml:space="preserve">so với nhóm không có biến cố </w:t>
      </w:r>
      <w:r w:rsidRPr="003156B4">
        <w:rPr>
          <w:rFonts w:ascii="Times New Roman" w:hAnsi="Times New Roman"/>
          <w:sz w:val="28"/>
          <w:szCs w:val="28"/>
          <w:lang w:val="nl-NL"/>
        </w:rPr>
        <w:fldChar w:fldCharType="begin"/>
      </w:r>
      <w:r w:rsidR="00010EB4">
        <w:rPr>
          <w:rFonts w:ascii="Times New Roman" w:hAnsi="Times New Roman"/>
          <w:sz w:val="28"/>
          <w:szCs w:val="28"/>
          <w:lang w:val="nl-NL"/>
        </w:rPr>
        <w:instrText xml:space="preserve"> ADDIN EN.CITE &lt;EndNote&gt;&lt;Cite&gt;&lt;Author&gt;Antoni&lt;/Author&gt;&lt;Year&gt;2011&lt;/Year&gt;&lt;RecNum&gt;1204&lt;/RecNum&gt;&lt;DisplayText&gt;[82]&lt;/DisplayText&gt;&lt;record&gt;&lt;rec-number&gt;1204&lt;/rec-number&gt;&lt;foreign-keys&gt;&lt;key app="EN" db-id="25vvvtszhdr0f3e252tp0a5l9vd2svztxwrp"&gt;1204&lt;/key&gt;&lt;/foreign-keys&gt;&lt;ref-type name="Journal Article"&gt;17&lt;/ref-type&gt;&lt;contributors&gt;&lt;authors&gt;&lt;author&gt;Antoni, M Louisa&lt;/author&gt;&lt;author&gt;ten Brinke, Ellen A&lt;/author&gt;&lt;author&gt;Atary, Jael Z&lt;/author&gt;&lt;author&gt;Marsan, Nina Ajmone&lt;/author&gt;&lt;author&gt;Holman, Eduard R&lt;/author&gt;&lt;author&gt;Schalij, Martin J&lt;/author&gt;&lt;author&gt;Bax, Jeroen J&lt;/author&gt;&lt;author&gt;Delgado, Victoria&lt;/author&gt;&lt;/authors&gt;&lt;/contributors&gt;&lt;titles&gt;&lt;title&gt;Left atrial strain is related to adverse events in patients after acute myocardial infarction treated with primary percutaneous coronary intervention&lt;/title&gt;&lt;secondary-title&gt;Heart&lt;/secondary-title&gt;&lt;/titles&gt;&lt;periodical&gt;&lt;full-title&gt;Heart&lt;/full-title&gt;&lt;/periodical&gt;&lt;pages&gt;1332-1337&lt;/pages&gt;&lt;volume&gt;97&lt;/volume&gt;&lt;number&gt;16&lt;/number&gt;&lt;dates&gt;&lt;year&gt;2011&lt;/year&gt;&lt;/dates&gt;&lt;urls&gt;&lt;related-urls&gt;&lt;url&gt;https://heart.bmj.com/content/heartjnl/97/16/1332.full.pdf&lt;/url&gt;&lt;/related-urls&gt;&lt;/urls&gt;&lt;electronic-resource-num&gt;10.1136/hrt.2011.227678&lt;/electronic-resource-num&gt;&lt;/record&gt;&lt;/Cite&gt;&lt;/EndNote&gt;</w:instrText>
      </w:r>
      <w:r w:rsidRPr="003156B4">
        <w:rPr>
          <w:rFonts w:ascii="Times New Roman" w:hAnsi="Times New Roman"/>
          <w:sz w:val="28"/>
          <w:szCs w:val="28"/>
          <w:lang w:val="nl-NL"/>
        </w:rPr>
        <w:fldChar w:fldCharType="separate"/>
      </w:r>
      <w:r w:rsidR="00010EB4">
        <w:rPr>
          <w:rFonts w:ascii="Times New Roman" w:hAnsi="Times New Roman"/>
          <w:noProof/>
          <w:sz w:val="28"/>
          <w:szCs w:val="28"/>
          <w:lang w:val="nl-NL"/>
        </w:rPr>
        <w:t>[</w:t>
      </w:r>
      <w:hyperlink w:anchor="_ENREF_82" w:tooltip="Antoni, 2011 #1204" w:history="1">
        <w:r w:rsidR="008A7D6B">
          <w:rPr>
            <w:rFonts w:ascii="Times New Roman" w:hAnsi="Times New Roman"/>
            <w:noProof/>
            <w:sz w:val="28"/>
            <w:szCs w:val="28"/>
            <w:lang w:val="nl-NL"/>
          </w:rPr>
          <w:t>82</w:t>
        </w:r>
      </w:hyperlink>
      <w:r w:rsidR="00010EB4">
        <w:rPr>
          <w:rFonts w:ascii="Times New Roman" w:hAnsi="Times New Roman"/>
          <w:noProof/>
          <w:sz w:val="28"/>
          <w:szCs w:val="28"/>
          <w:lang w:val="nl-NL"/>
        </w:rPr>
        <w:t>]</w:t>
      </w:r>
      <w:r w:rsidRPr="003156B4">
        <w:rPr>
          <w:rFonts w:ascii="Times New Roman" w:hAnsi="Times New Roman"/>
          <w:sz w:val="28"/>
          <w:szCs w:val="28"/>
          <w:lang w:val="nl-NL"/>
        </w:rPr>
        <w:fldChar w:fldCharType="end"/>
      </w:r>
      <w:r w:rsidRPr="003156B4">
        <w:rPr>
          <w:rFonts w:ascii="Times New Roman" w:hAnsi="Times New Roman"/>
          <w:sz w:val="28"/>
          <w:szCs w:val="28"/>
          <w:lang w:val="nl-NL"/>
        </w:rPr>
        <w:t xml:space="preserve">. </w:t>
      </w:r>
      <w:bookmarkStart w:id="1334" w:name="_Hlk230529729"/>
      <w:r w:rsidRPr="003156B4">
        <w:rPr>
          <w:rFonts w:ascii="Times New Roman" w:hAnsi="Times New Roman"/>
          <w:sz w:val="28"/>
          <w:szCs w:val="28"/>
          <w:lang w:val="nl-NL"/>
        </w:rPr>
        <w:t>Chu</w:t>
      </w:r>
      <w:r w:rsidR="000A58F8">
        <w:rPr>
          <w:rFonts w:ascii="Times New Roman" w:hAnsi="Times New Roman"/>
          <w:sz w:val="28"/>
          <w:szCs w:val="28"/>
          <w:lang w:val="nl-NL"/>
        </w:rPr>
        <w:t xml:space="preserve"> A.A.</w:t>
      </w:r>
      <w:r w:rsidRPr="003156B4">
        <w:rPr>
          <w:rFonts w:ascii="Times New Roman" w:hAnsi="Times New Roman"/>
          <w:sz w:val="28"/>
          <w:szCs w:val="28"/>
          <w:lang w:val="nl-NL"/>
        </w:rPr>
        <w:t xml:space="preserve"> và </w:t>
      </w:r>
      <w:r w:rsidR="007202A4">
        <w:rPr>
          <w:rFonts w:ascii="Times New Roman" w:hAnsi="Times New Roman"/>
          <w:sz w:val="28"/>
          <w:szCs w:val="28"/>
          <w:lang w:val="nl-NL"/>
        </w:rPr>
        <w:t>cs</w:t>
      </w:r>
      <w:r w:rsidRPr="003156B4">
        <w:rPr>
          <w:rFonts w:ascii="Times New Roman" w:hAnsi="Times New Roman"/>
          <w:sz w:val="28"/>
          <w:szCs w:val="28"/>
          <w:lang w:val="nl-NL"/>
        </w:rPr>
        <w:t xml:space="preserve"> </w:t>
      </w:r>
      <w:bookmarkEnd w:id="1334"/>
      <w:r w:rsidRPr="003156B4">
        <w:rPr>
          <w:rFonts w:ascii="Times New Roman" w:hAnsi="Times New Roman"/>
          <w:sz w:val="28"/>
          <w:szCs w:val="28"/>
          <w:lang w:val="nl-NL"/>
        </w:rPr>
        <w:t xml:space="preserve">đánh giá sự tái cấu trúc thất trái và các biến cố tim mạch ở bệnh nhân NMCT có ST chênh lên, thấy rằng LASr giảm hơn ở </w:t>
      </w:r>
      <w:r w:rsidR="00C30B96">
        <w:rPr>
          <w:rFonts w:ascii="Times New Roman" w:hAnsi="Times New Roman"/>
          <w:sz w:val="28"/>
          <w:szCs w:val="28"/>
          <w:lang w:val="nl-NL"/>
        </w:rPr>
        <w:t>nhóm</w:t>
      </w:r>
      <w:r w:rsidRPr="003156B4">
        <w:rPr>
          <w:rFonts w:ascii="Times New Roman" w:hAnsi="Times New Roman"/>
          <w:sz w:val="28"/>
          <w:szCs w:val="28"/>
          <w:lang w:val="nl-NL"/>
        </w:rPr>
        <w:t xml:space="preserve"> có tái cấu trúc thất trái và biến cố tim mạch </w:t>
      </w:r>
      <w:r w:rsidRPr="003156B4">
        <w:rPr>
          <w:rFonts w:ascii="Times New Roman" w:hAnsi="Times New Roman"/>
          <w:sz w:val="28"/>
          <w:szCs w:val="28"/>
          <w:lang w:val="nl-NL"/>
        </w:rPr>
        <w:fldChar w:fldCharType="begin">
          <w:fldData xml:space="preserve">PEVuZE5vdGU+PENpdGU+PEF1dGhvcj5DaHU8L0F1dGhvcj48WWVhcj4yMDIxPC9ZZWFyPjxSZWNO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</w:fldData>
        </w:fldChar>
      </w:r>
      <w:r w:rsidR="00010EB4">
        <w:rPr>
          <w:rFonts w:ascii="Times New Roman" w:hAnsi="Times New Roman"/>
          <w:sz w:val="28"/>
          <w:szCs w:val="28"/>
          <w:lang w:val="nl-NL"/>
        </w:rPr>
        <w:instrText xml:space="preserve"> ADDIN EN.CITE </w:instrText>
      </w:r>
      <w:r w:rsidR="00010EB4">
        <w:rPr>
          <w:rFonts w:ascii="Times New Roman" w:hAnsi="Times New Roman"/>
          <w:sz w:val="28"/>
          <w:szCs w:val="28"/>
          <w:lang w:val="nl-NL"/>
        </w:rPr>
        <w:fldChar w:fldCharType="begin">
          <w:fldData xml:space="preserve">PEVuZE5vdGU+PENpdGU+PEF1dGhvcj5DaHU8L0F1dGhvcj48WWVhcj4yMDIxPC9ZZWFyPjxSZWNO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</w:fldData>
        </w:fldChar>
      </w:r>
      <w:r w:rsidR="00010EB4">
        <w:rPr>
          <w:rFonts w:ascii="Times New Roman" w:hAnsi="Times New Roman"/>
          <w:sz w:val="28"/>
          <w:szCs w:val="28"/>
          <w:lang w:val="nl-NL"/>
        </w:rPr>
        <w:instrText xml:space="preserve"> ADDIN EN.CITE.DATA </w:instrText>
      </w:r>
      <w:r w:rsidR="00010EB4">
        <w:rPr>
          <w:rFonts w:ascii="Times New Roman" w:hAnsi="Times New Roman"/>
          <w:sz w:val="28"/>
          <w:szCs w:val="28"/>
          <w:lang w:val="nl-NL"/>
        </w:rPr>
      </w:r>
      <w:r w:rsidR="00010EB4">
        <w:rPr>
          <w:rFonts w:ascii="Times New Roman" w:hAnsi="Times New Roman"/>
          <w:sz w:val="28"/>
          <w:szCs w:val="28"/>
          <w:lang w:val="nl-NL"/>
        </w:rPr>
        <w:fldChar w:fldCharType="end"/>
      </w:r>
      <w:r w:rsidRPr="003156B4">
        <w:rPr>
          <w:rFonts w:ascii="Times New Roman" w:hAnsi="Times New Roman"/>
          <w:sz w:val="28"/>
          <w:szCs w:val="28"/>
          <w:lang w:val="nl-NL"/>
        </w:rPr>
      </w:r>
      <w:r w:rsidRPr="003156B4">
        <w:rPr>
          <w:rFonts w:ascii="Times New Roman" w:hAnsi="Times New Roman"/>
          <w:sz w:val="28"/>
          <w:szCs w:val="28"/>
          <w:lang w:val="nl-NL"/>
        </w:rPr>
        <w:fldChar w:fldCharType="separate"/>
      </w:r>
      <w:r w:rsidR="00010EB4">
        <w:rPr>
          <w:rFonts w:ascii="Times New Roman" w:hAnsi="Times New Roman"/>
          <w:noProof/>
          <w:sz w:val="28"/>
          <w:szCs w:val="28"/>
          <w:lang w:val="nl-NL"/>
        </w:rPr>
        <w:t>[</w:t>
      </w:r>
      <w:hyperlink w:anchor="_ENREF_84" w:tooltip="Chu, 2021 #902" w:history="1">
        <w:r w:rsidR="008A7D6B">
          <w:rPr>
            <w:rFonts w:ascii="Times New Roman" w:hAnsi="Times New Roman"/>
            <w:noProof/>
            <w:sz w:val="28"/>
            <w:szCs w:val="28"/>
            <w:lang w:val="nl-NL"/>
          </w:rPr>
          <w:t>84</w:t>
        </w:r>
      </w:hyperlink>
      <w:r w:rsidR="00010EB4">
        <w:rPr>
          <w:rFonts w:ascii="Times New Roman" w:hAnsi="Times New Roman"/>
          <w:noProof/>
          <w:sz w:val="28"/>
          <w:szCs w:val="28"/>
          <w:lang w:val="nl-NL"/>
        </w:rPr>
        <w:t>]</w:t>
      </w:r>
      <w:r w:rsidRPr="003156B4">
        <w:rPr>
          <w:rFonts w:ascii="Times New Roman" w:hAnsi="Times New Roman"/>
          <w:sz w:val="28"/>
          <w:szCs w:val="28"/>
          <w:lang w:val="nl-NL"/>
        </w:rPr>
        <w:fldChar w:fldCharType="end"/>
      </w:r>
      <w:r w:rsidRPr="003156B4">
        <w:rPr>
          <w:rFonts w:ascii="Times New Roman" w:hAnsi="Times New Roman"/>
          <w:sz w:val="28"/>
          <w:szCs w:val="28"/>
          <w:lang w:val="nl-NL"/>
        </w:rPr>
        <w:t xml:space="preserve">. </w:t>
      </w:r>
      <w:bookmarkStart w:id="1335" w:name="_Hlk230529739"/>
      <w:r w:rsidRPr="003156B4">
        <w:rPr>
          <w:rFonts w:ascii="Times New Roman" w:hAnsi="Times New Roman"/>
          <w:sz w:val="28"/>
          <w:szCs w:val="28"/>
          <w:lang w:val="nl-NL"/>
        </w:rPr>
        <w:t>Iwahashi</w:t>
      </w:r>
      <w:r w:rsidR="000A58F8">
        <w:rPr>
          <w:rFonts w:ascii="Times New Roman" w:hAnsi="Times New Roman"/>
          <w:sz w:val="28"/>
          <w:szCs w:val="28"/>
          <w:lang w:val="nl-NL"/>
        </w:rPr>
        <w:t xml:space="preserve"> N.</w:t>
      </w:r>
      <w:r w:rsidRPr="003156B4">
        <w:rPr>
          <w:rFonts w:ascii="Times New Roman" w:hAnsi="Times New Roman"/>
          <w:sz w:val="28"/>
          <w:szCs w:val="28"/>
          <w:lang w:val="nl-NL"/>
        </w:rPr>
        <w:t xml:space="preserve"> và </w:t>
      </w:r>
      <w:r w:rsidR="007202A4">
        <w:rPr>
          <w:rFonts w:ascii="Times New Roman" w:hAnsi="Times New Roman"/>
          <w:sz w:val="28"/>
          <w:szCs w:val="28"/>
          <w:lang w:val="nl-NL"/>
        </w:rPr>
        <w:t>cs</w:t>
      </w:r>
      <w:bookmarkEnd w:id="1335"/>
      <w:r w:rsidRPr="003156B4">
        <w:rPr>
          <w:rFonts w:ascii="Times New Roman" w:hAnsi="Times New Roman"/>
          <w:sz w:val="28"/>
          <w:szCs w:val="28"/>
          <w:lang w:val="nl-NL"/>
        </w:rPr>
        <w:t xml:space="preserve"> nhận thấy LASr, LASct thấp hơn ở </w:t>
      </w:r>
      <w:r w:rsidR="00C30B96">
        <w:rPr>
          <w:rFonts w:ascii="Times New Roman" w:hAnsi="Times New Roman"/>
          <w:sz w:val="28"/>
          <w:szCs w:val="28"/>
          <w:lang w:val="nl-NL"/>
        </w:rPr>
        <w:t>nhóm</w:t>
      </w:r>
      <w:r w:rsidRPr="003156B4">
        <w:rPr>
          <w:rFonts w:ascii="Times New Roman" w:hAnsi="Times New Roman"/>
          <w:sz w:val="28"/>
          <w:szCs w:val="28"/>
          <w:lang w:val="nl-NL"/>
        </w:rPr>
        <w:t xml:space="preserve"> NMCT có </w:t>
      </w:r>
      <w:r w:rsidRPr="003156B4">
        <w:rPr>
          <w:rFonts w:ascii="Times New Roman" w:hAnsi="Times New Roman"/>
          <w:sz w:val="28"/>
          <w:szCs w:val="28"/>
        </w:rPr>
        <w:t>biến cố tim mạch chính</w:t>
      </w:r>
      <w:r w:rsidRPr="003156B4">
        <w:rPr>
          <w:rFonts w:ascii="Times New Roman" w:hAnsi="Times New Roman"/>
          <w:sz w:val="28"/>
          <w:szCs w:val="28"/>
          <w:lang w:val="nl-NL"/>
        </w:rPr>
        <w:t xml:space="preserve"> so với nhóm không có </w:t>
      </w:r>
      <w:r w:rsidRPr="003156B4">
        <w:rPr>
          <w:rFonts w:ascii="Times New Roman" w:hAnsi="Times New Roman"/>
          <w:sz w:val="28"/>
          <w:szCs w:val="28"/>
        </w:rPr>
        <w:t xml:space="preserve">biến cố </w:t>
      </w:r>
      <w:r w:rsidRPr="003156B4">
        <w:rPr>
          <w:rFonts w:ascii="Times New Roman" w:hAnsi="Times New Roman"/>
          <w:sz w:val="28"/>
          <w:szCs w:val="28"/>
          <w:lang w:val="nl-NL"/>
        </w:rPr>
        <w:t xml:space="preserve">(p &lt; 0,0001) </w:t>
      </w:r>
      <w:r w:rsidRPr="003156B4">
        <w:rPr>
          <w:rFonts w:ascii="Times New Roman" w:hAnsi="Times New Roman"/>
          <w:sz w:val="28"/>
          <w:szCs w:val="28"/>
          <w:lang w:val="nl-NL"/>
        </w:rPr>
        <w:fldChar w:fldCharType="begin">
          <w:fldData xml:space="preserve">PEVuZE5vdGU+PENpdGU+PEF1dGhvcj5Jd2FoYXNoaTwvQXV0aG9yPjxZZWFyPjIwMjI8L1llYXI+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</w:fldData>
        </w:fldChar>
      </w:r>
      <w:r w:rsidR="00010EB4">
        <w:rPr>
          <w:rFonts w:ascii="Times New Roman" w:hAnsi="Times New Roman"/>
          <w:sz w:val="28"/>
          <w:szCs w:val="28"/>
          <w:lang w:val="nl-NL"/>
        </w:rPr>
        <w:instrText xml:space="preserve"> ADDIN EN.CITE </w:instrText>
      </w:r>
      <w:r w:rsidR="00010EB4">
        <w:rPr>
          <w:rFonts w:ascii="Times New Roman" w:hAnsi="Times New Roman"/>
          <w:sz w:val="28"/>
          <w:szCs w:val="28"/>
          <w:lang w:val="nl-NL"/>
        </w:rPr>
        <w:fldChar w:fldCharType="begin">
          <w:fldData xml:space="preserve">PEVuZE5vdGU+PENpdGU+PEF1dGhvcj5Jd2FoYXNoaTwvQXV0aG9yPjxZZWFyPjIwMjI8L1llYXI+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</w:fldData>
        </w:fldChar>
      </w:r>
      <w:r w:rsidR="00010EB4">
        <w:rPr>
          <w:rFonts w:ascii="Times New Roman" w:hAnsi="Times New Roman"/>
          <w:sz w:val="28"/>
          <w:szCs w:val="28"/>
          <w:lang w:val="nl-NL"/>
        </w:rPr>
        <w:instrText xml:space="preserve"> ADDIN EN.CITE.DATA </w:instrText>
      </w:r>
      <w:r w:rsidR="00010EB4">
        <w:rPr>
          <w:rFonts w:ascii="Times New Roman" w:hAnsi="Times New Roman"/>
          <w:sz w:val="28"/>
          <w:szCs w:val="28"/>
          <w:lang w:val="nl-NL"/>
        </w:rPr>
      </w:r>
      <w:r w:rsidR="00010EB4">
        <w:rPr>
          <w:rFonts w:ascii="Times New Roman" w:hAnsi="Times New Roman"/>
          <w:sz w:val="28"/>
          <w:szCs w:val="28"/>
          <w:lang w:val="nl-NL"/>
        </w:rPr>
        <w:fldChar w:fldCharType="end"/>
      </w:r>
      <w:r w:rsidRPr="003156B4">
        <w:rPr>
          <w:rFonts w:ascii="Times New Roman" w:hAnsi="Times New Roman"/>
          <w:sz w:val="28"/>
          <w:szCs w:val="28"/>
          <w:lang w:val="nl-NL"/>
        </w:rPr>
      </w:r>
      <w:r w:rsidRPr="003156B4">
        <w:rPr>
          <w:rFonts w:ascii="Times New Roman" w:hAnsi="Times New Roman"/>
          <w:sz w:val="28"/>
          <w:szCs w:val="28"/>
          <w:lang w:val="nl-NL"/>
        </w:rPr>
        <w:fldChar w:fldCharType="separate"/>
      </w:r>
      <w:r w:rsidR="00010EB4">
        <w:rPr>
          <w:rFonts w:ascii="Times New Roman" w:hAnsi="Times New Roman"/>
          <w:noProof/>
          <w:sz w:val="28"/>
          <w:szCs w:val="28"/>
          <w:lang w:val="nl-NL"/>
        </w:rPr>
        <w:t>[</w:t>
      </w:r>
      <w:hyperlink w:anchor="_ENREF_85" w:tooltip="Iwahashi, 2022 #1154" w:history="1">
        <w:r w:rsidR="008A7D6B">
          <w:rPr>
            <w:rFonts w:ascii="Times New Roman" w:hAnsi="Times New Roman"/>
            <w:noProof/>
            <w:sz w:val="28"/>
            <w:szCs w:val="28"/>
            <w:lang w:val="nl-NL"/>
          </w:rPr>
          <w:t>85</w:t>
        </w:r>
      </w:hyperlink>
      <w:r w:rsidR="00010EB4">
        <w:rPr>
          <w:rFonts w:ascii="Times New Roman" w:hAnsi="Times New Roman"/>
          <w:noProof/>
          <w:sz w:val="28"/>
          <w:szCs w:val="28"/>
          <w:lang w:val="nl-NL"/>
        </w:rPr>
        <w:t>]</w:t>
      </w:r>
      <w:r w:rsidRPr="003156B4">
        <w:rPr>
          <w:rFonts w:ascii="Times New Roman" w:hAnsi="Times New Roman"/>
          <w:sz w:val="28"/>
          <w:szCs w:val="28"/>
          <w:lang w:val="nl-NL"/>
        </w:rPr>
        <w:fldChar w:fldCharType="end"/>
      </w:r>
      <w:r w:rsidRPr="003156B4">
        <w:rPr>
          <w:rFonts w:ascii="Times New Roman" w:hAnsi="Times New Roman"/>
          <w:sz w:val="28"/>
          <w:szCs w:val="28"/>
          <w:lang w:val="nl-NL"/>
        </w:rPr>
        <w:t xml:space="preserve">. </w:t>
      </w:r>
      <w:r w:rsidR="00C30B96">
        <w:rPr>
          <w:rFonts w:ascii="Times New Roman" w:hAnsi="Times New Roman"/>
          <w:sz w:val="28"/>
          <w:szCs w:val="28"/>
          <w:lang w:val="nl-NL"/>
        </w:rPr>
        <w:t>Gần</w:t>
      </w:r>
      <w:r w:rsidRPr="003156B4">
        <w:rPr>
          <w:rFonts w:ascii="Times New Roman" w:hAnsi="Times New Roman"/>
          <w:sz w:val="28"/>
          <w:szCs w:val="28"/>
          <w:lang w:val="nl-NL"/>
        </w:rPr>
        <w:t xml:space="preserve"> đây, các nghiên cứu của </w:t>
      </w:r>
      <w:bookmarkStart w:id="1336" w:name="_Hlk230529752"/>
      <w:r w:rsidRPr="003156B4">
        <w:rPr>
          <w:rFonts w:ascii="Times New Roman" w:hAnsi="Times New Roman"/>
          <w:sz w:val="28"/>
          <w:szCs w:val="28"/>
          <w:lang w:val="nl-NL"/>
        </w:rPr>
        <w:t>Tangen</w:t>
      </w:r>
      <w:r w:rsidR="000A58F8">
        <w:rPr>
          <w:rFonts w:ascii="Times New Roman" w:hAnsi="Times New Roman"/>
          <w:sz w:val="28"/>
          <w:szCs w:val="28"/>
          <w:lang w:val="nl-NL"/>
        </w:rPr>
        <w:t xml:space="preserve"> J.</w:t>
      </w:r>
      <w:r w:rsidRPr="003156B4">
        <w:rPr>
          <w:rFonts w:ascii="Times New Roman" w:hAnsi="Times New Roman"/>
          <w:sz w:val="28"/>
          <w:szCs w:val="28"/>
          <w:lang w:val="nl-NL"/>
        </w:rPr>
        <w:t xml:space="preserve"> và </w:t>
      </w:r>
      <w:r w:rsidR="007202A4">
        <w:rPr>
          <w:rFonts w:ascii="Times New Roman" w:hAnsi="Times New Roman"/>
          <w:sz w:val="28"/>
          <w:szCs w:val="28"/>
          <w:lang w:val="nl-NL"/>
        </w:rPr>
        <w:t>cs</w:t>
      </w:r>
      <w:r w:rsidRPr="003156B4">
        <w:rPr>
          <w:rFonts w:ascii="Times New Roman" w:hAnsi="Times New Roman"/>
          <w:sz w:val="28"/>
          <w:szCs w:val="28"/>
          <w:lang w:val="nl-NL"/>
        </w:rPr>
        <w:t xml:space="preserve"> </w:t>
      </w:r>
      <w:bookmarkEnd w:id="1336"/>
      <w:r w:rsidRPr="003156B4">
        <w:rPr>
          <w:rFonts w:ascii="Times New Roman" w:hAnsi="Times New Roman"/>
          <w:sz w:val="28"/>
          <w:szCs w:val="28"/>
          <w:lang w:val="nl-NL"/>
        </w:rPr>
        <w:t xml:space="preserve">(NMCT cấp) </w:t>
      </w:r>
      <w:r w:rsidRPr="003156B4">
        <w:rPr>
          <w:rFonts w:ascii="Times New Roman" w:hAnsi="Times New Roman"/>
          <w:sz w:val="28"/>
          <w:szCs w:val="28"/>
          <w:lang w:val="nl-NL"/>
        </w:rPr>
        <w:fldChar w:fldCharType="begin"/>
      </w:r>
      <w:r w:rsidR="00010EB4">
        <w:rPr>
          <w:rFonts w:ascii="Times New Roman" w:hAnsi="Times New Roman"/>
          <w:sz w:val="28"/>
          <w:szCs w:val="28"/>
          <w:lang w:val="nl-NL"/>
        </w:rPr>
        <w:instrText xml:space="preserve"> ADDIN EN.CITE &lt;EndNote&gt;&lt;Cite&gt;&lt;Author&gt;Tangen&lt;/Author&gt;&lt;Year&gt;2024&lt;/Year&gt;&lt;RecNum&gt;1189&lt;/RecNum&gt;&lt;DisplayText&gt;[76]&lt;/DisplayText&gt;&lt;record&gt;&lt;rec-number&gt;1189&lt;/rec-number&gt;&lt;foreign-keys&gt;&lt;key app="EN" db-id="25vvvtszhdr0f3e252tp0a5l9vd2svztxwrp"&gt;1189&lt;/key&gt;&lt;/foreign-keys&gt;&lt;ref-type name="Journal Article"&gt;17&lt;/ref-type&gt;&lt;contributors&gt;&lt;authors&gt;&lt;author&gt;Tangen, J.&lt;/author&gt;&lt;author&gt;Nguyen, T. M.&lt;/author&gt;&lt;author&gt;Melichova, D.&lt;/author&gt;&lt;author&gt;Klaeboe, L. G.&lt;/author&gt;&lt;author&gt;Forsa, M.&lt;/author&gt;&lt;author&gt;Andresen, K.&lt;/author&gt;&lt;author&gt;Wazzan, A. A.&lt;/author&gt;&lt;author&gt;Lie, O.&lt;/author&gt;&lt;author&gt;Haugaa, K.&lt;/author&gt;&lt;author&gt;Skulstad, H.&lt;/author&gt;&lt;author&gt;Brunvand, H.&lt;/author&gt;&lt;author&gt;Edvardsen, T.&lt;/author&gt;&lt;/authors&gt;&lt;/contributors&gt;&lt;auth-address&gt;ProCardio Center for Innovation, Department of Cardiology, Oslo University Hospital, Rikshospitalet, P.O. Box 4950 Nydalen, 0424 Oslo, Norway.&amp;#xD;Institute for Clinical Medicine, University of Oslo, Sognsvannsveien 9, 0373 Oslo, Norway.&amp;#xD;Department of Cardiology, Hospital of Southern of Norway, Sykehusveien 1, 4838 Arendal, Norway.&lt;/auth-address&gt;&lt;titles&gt;&lt;title&gt;The Prognostic Value of Left Atrial Function in Patients with Acute Myocardial Infarction&lt;/title&gt;&lt;secondary-title&gt;Diagnostics (Basel)&lt;/secondary-title&gt;&lt;/titles&gt;&lt;periodical&gt;&lt;full-title&gt;Diagnostics (Basel)&lt;/full-title&gt;&lt;/periodical&gt;&lt;pages&gt;2027&lt;/pages&gt;&lt;volume&gt;14&lt;/volume&gt;&lt;number&gt;18&lt;/number&gt;&lt;edition&gt;2024/09/28 22:43&lt;/edition&gt;&lt;dates&gt;&lt;year&gt;2024&lt;/year&gt;&lt;pub-dates&gt;&lt;date&gt;Sep 13&lt;/date&gt;&lt;/pub-dates&gt;&lt;/dates&gt;&lt;isbn&gt;2075-4418 (Print)&amp;#xD;2075-4418 (Electronic)&amp;#xD;2075-4418 (Linking)&lt;/isbn&gt;&lt;accession-num&gt;39335706&lt;/accession-num&gt;&lt;urls&gt;&lt;related-urls&gt;&lt;url&gt;http://www.ncbi.nlm.nih.gov/pubmed/39335706&lt;/url&gt;&lt;/related-urls&gt;&lt;/urls&gt;&lt;custom2&gt;11431593&lt;/custom2&gt;&lt;electronic-resource-num&gt;10.3390/diagnostics14182027&lt;/electronic-resource-num&gt;&lt;language&gt;eng&lt;/language&gt;&lt;/record&gt;&lt;/Cite&gt;&lt;/EndNote&gt;</w:instrText>
      </w:r>
      <w:r w:rsidRPr="003156B4">
        <w:rPr>
          <w:rFonts w:ascii="Times New Roman" w:hAnsi="Times New Roman"/>
          <w:sz w:val="28"/>
          <w:szCs w:val="28"/>
          <w:lang w:val="nl-NL"/>
        </w:rPr>
        <w:fldChar w:fldCharType="separate"/>
      </w:r>
      <w:r w:rsidR="00016160">
        <w:rPr>
          <w:rFonts w:ascii="Times New Roman" w:hAnsi="Times New Roman"/>
          <w:noProof/>
          <w:sz w:val="28"/>
          <w:szCs w:val="28"/>
          <w:lang w:val="nl-NL"/>
        </w:rPr>
        <w:t>[</w:t>
      </w:r>
      <w:hyperlink w:anchor="_ENREF_76" w:tooltip="Tangen, 2024 #1189" w:history="1">
        <w:r w:rsidR="008A7D6B">
          <w:rPr>
            <w:rFonts w:ascii="Times New Roman" w:hAnsi="Times New Roman"/>
            <w:noProof/>
            <w:sz w:val="28"/>
            <w:szCs w:val="28"/>
            <w:lang w:val="nl-NL"/>
          </w:rPr>
          <w:t>76</w:t>
        </w:r>
      </w:hyperlink>
      <w:r w:rsidR="00016160">
        <w:rPr>
          <w:rFonts w:ascii="Times New Roman" w:hAnsi="Times New Roman"/>
          <w:noProof/>
          <w:sz w:val="28"/>
          <w:szCs w:val="28"/>
          <w:lang w:val="nl-NL"/>
        </w:rPr>
        <w:t>]</w:t>
      </w:r>
      <w:r w:rsidRPr="003156B4">
        <w:rPr>
          <w:rFonts w:ascii="Times New Roman" w:hAnsi="Times New Roman"/>
          <w:sz w:val="28"/>
          <w:szCs w:val="28"/>
          <w:lang w:val="nl-NL"/>
        </w:rPr>
        <w:fldChar w:fldCharType="end"/>
      </w:r>
      <w:r w:rsidRPr="003156B4">
        <w:rPr>
          <w:rFonts w:ascii="Times New Roman" w:hAnsi="Times New Roman"/>
          <w:sz w:val="28"/>
          <w:szCs w:val="28"/>
          <w:lang w:val="nl-NL"/>
        </w:rPr>
        <w:t xml:space="preserve">, </w:t>
      </w:r>
      <w:bookmarkStart w:id="1337" w:name="_Hlk230529766"/>
      <w:r w:rsidRPr="003156B4">
        <w:rPr>
          <w:rFonts w:ascii="Times New Roman" w:hAnsi="Times New Roman"/>
          <w:sz w:val="28"/>
          <w:szCs w:val="28"/>
        </w:rPr>
        <w:t>Pedersson</w:t>
      </w:r>
      <w:r w:rsidR="000A58F8">
        <w:rPr>
          <w:rFonts w:ascii="Times New Roman" w:hAnsi="Times New Roman"/>
          <w:sz w:val="28"/>
          <w:szCs w:val="28"/>
        </w:rPr>
        <w:t xml:space="preserve"> P.R.</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w:t>
      </w:r>
      <w:bookmarkEnd w:id="1337"/>
      <w:r w:rsidRPr="003156B4">
        <w:rPr>
          <w:rFonts w:ascii="Times New Roman" w:hAnsi="Times New Roman"/>
          <w:sz w:val="28"/>
          <w:szCs w:val="28"/>
        </w:rPr>
        <w:t xml:space="preserve">(hội chứng vành cấp) </w:t>
      </w:r>
      <w:r w:rsidRPr="003156B4">
        <w:rPr>
          <w:rFonts w:ascii="Times New Roman" w:hAnsi="Times New Roman"/>
          <w:sz w:val="28"/>
          <w:szCs w:val="28"/>
        </w:rPr>
        <w:fldChar w:fldCharType="begin">
          <w:fldData xml:space="preserve">PEVuZE5vdGU+PENpdGU+PEF1dGhvcj5QZWRlcnNzb248L0F1dGhvcj48WWVhcj4yMDI0PC9ZZWFy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PEVuZE5vdGU+PENpdGU+PEF1dGhvcj5QZWRlcnNzb248L0F1dGhvcj48WWVhcj4yMDI0PC9ZZWFy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29" w:tooltip="Pedersson, 2024 #1155" w:history="1">
        <w:r w:rsidR="008A7D6B">
          <w:rPr>
            <w:rFonts w:ascii="Times New Roman" w:hAnsi="Times New Roman"/>
            <w:noProof/>
            <w:sz w:val="28"/>
            <w:szCs w:val="28"/>
          </w:rPr>
          <w:t>129</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cho thấy cả </w:t>
      </w:r>
      <w:r w:rsidR="00C30B96">
        <w:rPr>
          <w:rFonts w:ascii="Times New Roman" w:hAnsi="Times New Roman"/>
          <w:sz w:val="28"/>
          <w:szCs w:val="28"/>
        </w:rPr>
        <w:t>ba</w:t>
      </w:r>
      <w:r w:rsidRPr="003156B4">
        <w:rPr>
          <w:rFonts w:ascii="Times New Roman" w:hAnsi="Times New Roman"/>
          <w:sz w:val="28"/>
          <w:szCs w:val="28"/>
        </w:rPr>
        <w:t xml:space="preserve"> chỉ số sức căng nhĩ trái đánh giá bằng </w:t>
      </w:r>
      <w:r w:rsidR="00C30B96">
        <w:rPr>
          <w:rFonts w:ascii="Times New Roman" w:hAnsi="Times New Roman"/>
          <w:sz w:val="28"/>
          <w:szCs w:val="28"/>
        </w:rPr>
        <w:t>siêu âm đánh dấu mô cơ tim 2D</w:t>
      </w:r>
      <w:r w:rsidRPr="003156B4">
        <w:rPr>
          <w:rFonts w:ascii="Times New Roman" w:hAnsi="Times New Roman"/>
          <w:sz w:val="28"/>
          <w:szCs w:val="28"/>
        </w:rPr>
        <w:t xml:space="preserve"> đều giảm hơn ở nhóm tử vong sau thời gian theo dõi (4,3 năm và 5,7 năm). Nghiên cứu siêu âm đánh dấu mô cơ tim 3D của Scarlatescu</w:t>
      </w:r>
      <w:r w:rsidR="000A58F8">
        <w:rPr>
          <w:rFonts w:ascii="Times New Roman" w:hAnsi="Times New Roman"/>
          <w:sz w:val="28"/>
          <w:szCs w:val="28"/>
        </w:rPr>
        <w:t xml:space="preserve"> A.I.</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&lt;EndNote&gt;&lt;Cite&gt;&lt;Author&gt;Scarlatescu&lt;/Author&gt;&lt;Year&gt;2023&lt;/Year&gt;&lt;RecNum&gt;1110&lt;/RecNum&gt;&lt;DisplayText&gt;[160]&lt;/DisplayText&gt;&lt;record&gt;&lt;rec-number&gt;1110&lt;/rec-number&gt;&lt;foreign-keys&gt;&lt;key app="EN" db-id="25vvvtszhdr0f3e252tp0a5l9vd2svztxwrp"&gt;1110&lt;/key&gt;&lt;/foreign-keys&gt;&lt;ref-type name="Journal Article"&gt;17&lt;/ref-type&gt;&lt;contributors&gt;&lt;authors&gt;&lt;author&gt;Scarlatescu, A I&lt;/author&gt;&lt;author&gt;Micheu, M M&lt;/author&gt;&lt;author&gt;Popa-Fotea, N M&lt;/author&gt;&lt;author&gt;Petre, I G&lt;/author&gt;&lt;author&gt;Oprescu, N&lt;/author&gt;&lt;author&gt;Mihail, A M&lt;/author&gt;&lt;author&gt;Dorobantu, M&lt;/author&gt;&lt;/authors&gt;&lt;/contributors&gt;&lt;titles&gt;&lt;title&gt;The prognostic role of left atrial strain in young patients after ST elevation myocardial infarction: a 3D echocardiographic study&lt;/title&gt;&lt;secondary-title&gt;European Heart Journal&lt;/secondary-title&gt;&lt;/titles&gt;&lt;periodical&gt;&lt;full-title&gt;Eur Heart J&lt;/full-title&gt;&lt;abbr-1&gt;European heart journal&lt;/abbr-1&gt;&lt;/periodical&gt;&lt;volume&gt;44&lt;/volume&gt;&lt;number&gt;Supplement_2&lt;/number&gt;&lt;dates&gt;&lt;year&gt;2023&lt;/year&gt;&lt;/dates&gt;&lt;isbn&gt;0195-668X&lt;/isbn&gt;&lt;urls&gt;&lt;related-urls&gt;&lt;url&gt;https://doi.org/10.1093/eurheartj/ehad655.125&lt;/url&gt;&lt;/related-urls&gt;&lt;/urls&gt;&lt;custom1&gt;ehad655.125&lt;/custom1&gt;&lt;electronic-resource-num&gt;10.1093/eurheartj/ehad655.125&lt;/electronic-resource-num&gt;&lt;access-date&gt;5/18/2024&lt;/access-dat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60" w:tooltip="Scarlatescu, 2023 #1110" w:history="1">
        <w:r w:rsidR="008A7D6B">
          <w:rPr>
            <w:rFonts w:ascii="Times New Roman" w:hAnsi="Times New Roman"/>
            <w:noProof/>
            <w:sz w:val="28"/>
            <w:szCs w:val="28"/>
          </w:rPr>
          <w:t>160</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hay các nghiên cứu </w:t>
      </w:r>
      <w:r w:rsidR="00C30B96">
        <w:rPr>
          <w:rFonts w:ascii="Times New Roman" w:hAnsi="Times New Roman"/>
          <w:sz w:val="28"/>
          <w:szCs w:val="28"/>
        </w:rPr>
        <w:t>CMR</w:t>
      </w:r>
      <w:r w:rsidRPr="003156B4">
        <w:rPr>
          <w:rFonts w:ascii="Times New Roman" w:hAnsi="Times New Roman"/>
          <w:sz w:val="28"/>
          <w:szCs w:val="28"/>
        </w:rPr>
        <w:t xml:space="preserve"> của Leng</w:t>
      </w:r>
      <w:r w:rsidR="000A58F8">
        <w:rPr>
          <w:rFonts w:ascii="Times New Roman" w:hAnsi="Times New Roman"/>
          <w:sz w:val="28"/>
          <w:szCs w:val="28"/>
        </w:rPr>
        <w:t xml:space="preserve"> S.</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Nayyar</w:t>
      </w:r>
      <w:r w:rsidR="000A58F8">
        <w:rPr>
          <w:rFonts w:ascii="Times New Roman" w:hAnsi="Times New Roman"/>
          <w:sz w:val="28"/>
          <w:szCs w:val="28"/>
        </w:rPr>
        <w:t xml:space="preserve"> D.</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cũng đều cho kết quả tương tự, sức căng nhĩ trái thấp hơn ở </w:t>
      </w:r>
      <w:r w:rsidR="00C30B96">
        <w:rPr>
          <w:rFonts w:ascii="Times New Roman" w:hAnsi="Times New Roman"/>
          <w:sz w:val="28"/>
          <w:szCs w:val="28"/>
        </w:rPr>
        <w:t>nhóm</w:t>
      </w:r>
      <w:r w:rsidRPr="003156B4">
        <w:rPr>
          <w:rFonts w:ascii="Times New Roman" w:hAnsi="Times New Roman"/>
          <w:sz w:val="28"/>
          <w:szCs w:val="28"/>
        </w:rPr>
        <w:t xml:space="preserve"> NMCT có biến cố tim mạch chính so với nhóm không có biến cố </w:t>
      </w:r>
      <w:r w:rsidRPr="003156B4">
        <w:rPr>
          <w:rFonts w:ascii="Times New Roman" w:hAnsi="Times New Roman"/>
          <w:sz w:val="28"/>
          <w:szCs w:val="28"/>
        </w:rPr>
        <w:fldChar w:fldCharType="begin">
          <w:fldData xml:space="preserve">PEVuZE5vdGU+PENpdGU+PEF1dGhvcj5MZW5nPC9BdXRob3I+PFllYXI+MjAyMDwvWWVhcj48UmVj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PEVuZE5vdGU+PENpdGU+PEF1dGhvcj5MZW5nPC9BdXRob3I+PFllYXI+MjAyMDwvWWVhcj48UmVj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1" w:tooltip="Leng, 2020 #1112" w:history="1">
        <w:r w:rsidR="008A7D6B">
          <w:rPr>
            <w:rFonts w:ascii="Times New Roman" w:hAnsi="Times New Roman"/>
            <w:noProof/>
            <w:sz w:val="28"/>
            <w:szCs w:val="28"/>
          </w:rPr>
          <w:t>131</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07" w:tooltip="Nayyar, 2021 #1111" w:history="1">
        <w:r w:rsidR="008A7D6B">
          <w:rPr>
            <w:rFonts w:ascii="Times New Roman" w:hAnsi="Times New Roman"/>
            <w:noProof/>
            <w:sz w:val="28"/>
            <w:szCs w:val="28"/>
          </w:rPr>
          <w:t>107</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p>
    <w:p w14:paraId="554036E6" w14:textId="4C0ABCC1" w:rsidR="005D2BDD" w:rsidRPr="003156B4" w:rsidRDefault="005D2BDD" w:rsidP="005D2BDD">
      <w:pPr>
        <w:spacing w:after="0" w:line="360" w:lineRule="auto"/>
        <w:jc w:val="both"/>
        <w:rPr>
          <w:rFonts w:ascii="Times New Roman" w:hAnsi="Times New Roman"/>
          <w:b/>
          <w:bCs/>
          <w:i/>
          <w:iCs/>
          <w:sz w:val="28"/>
          <w:szCs w:val="28"/>
        </w:rPr>
      </w:pPr>
      <w:r w:rsidRPr="003156B4">
        <w:rPr>
          <w:rFonts w:ascii="Times New Roman" w:hAnsi="Times New Roman"/>
          <w:b/>
          <w:bCs/>
          <w:i/>
          <w:iCs/>
          <w:sz w:val="28"/>
          <w:szCs w:val="28"/>
        </w:rPr>
        <w:t xml:space="preserve">* Đặc điểm tương hợp nhĩ trái – thất trái ở bệnh nhân </w:t>
      </w:r>
      <w:r w:rsidR="00FE5B6E">
        <w:rPr>
          <w:rFonts w:ascii="Times New Roman" w:hAnsi="Times New Roman"/>
          <w:b/>
          <w:bCs/>
          <w:i/>
          <w:iCs/>
          <w:sz w:val="28"/>
          <w:szCs w:val="28"/>
        </w:rPr>
        <w:t>NMCT</w:t>
      </w:r>
      <w:r w:rsidRPr="003156B4">
        <w:rPr>
          <w:rFonts w:ascii="Times New Roman" w:hAnsi="Times New Roman"/>
          <w:b/>
          <w:bCs/>
          <w:i/>
          <w:iCs/>
          <w:sz w:val="28"/>
          <w:szCs w:val="28"/>
        </w:rPr>
        <w:t xml:space="preserve"> có và không có biến cố tim mạch chính</w:t>
      </w:r>
    </w:p>
    <w:p w14:paraId="5A51FA88" w14:textId="37779D5A" w:rsidR="005D2BDD" w:rsidRDefault="006E08F0" w:rsidP="00646E12">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Nghiên cứu </w:t>
      </w:r>
      <w:r w:rsidR="00EC669D" w:rsidRPr="003156B4">
        <w:rPr>
          <w:rFonts w:ascii="Times New Roman" w:hAnsi="Times New Roman"/>
          <w:sz w:val="28"/>
          <w:szCs w:val="28"/>
        </w:rPr>
        <w:t>này</w:t>
      </w:r>
      <w:r w:rsidRPr="003156B4">
        <w:rPr>
          <w:rFonts w:ascii="Times New Roman" w:hAnsi="Times New Roman"/>
          <w:sz w:val="28"/>
          <w:szCs w:val="28"/>
        </w:rPr>
        <w:t xml:space="preserve"> cho thấy LACI</w:t>
      </w:r>
      <w:r w:rsidRPr="003156B4">
        <w:rPr>
          <w:rFonts w:ascii="Times New Roman" w:hAnsi="Times New Roman"/>
          <w:sz w:val="28"/>
          <w:szCs w:val="28"/>
          <w:lang w:val="nl-NL"/>
        </w:rPr>
        <w:t xml:space="preserve"> cao hơn ở nhóm </w:t>
      </w:r>
      <w:r w:rsidR="004E3EB7">
        <w:rPr>
          <w:rFonts w:ascii="Times New Roman" w:hAnsi="Times New Roman"/>
          <w:sz w:val="28"/>
          <w:szCs w:val="28"/>
          <w:lang w:val="nl-NL"/>
        </w:rPr>
        <w:t>NMCT</w:t>
      </w:r>
      <w:r w:rsidRPr="003156B4">
        <w:rPr>
          <w:rFonts w:ascii="Times New Roman" w:hAnsi="Times New Roman"/>
          <w:sz w:val="28"/>
          <w:szCs w:val="28"/>
          <w:lang w:val="nl-NL"/>
        </w:rPr>
        <w:t xml:space="preserve"> có </w:t>
      </w:r>
      <w:r w:rsidRPr="003156B4">
        <w:rPr>
          <w:rFonts w:ascii="Times New Roman" w:hAnsi="Times New Roman"/>
          <w:sz w:val="28"/>
          <w:szCs w:val="28"/>
        </w:rPr>
        <w:t>biến cố tim mạch chính</w:t>
      </w:r>
      <w:r w:rsidRPr="003156B4">
        <w:rPr>
          <w:rFonts w:ascii="Times New Roman" w:hAnsi="Times New Roman"/>
          <w:sz w:val="28"/>
          <w:szCs w:val="28"/>
          <w:lang w:val="nl-NL"/>
        </w:rPr>
        <w:t xml:space="preserve"> so với nhóm không có </w:t>
      </w:r>
      <w:r w:rsidRPr="003156B4">
        <w:rPr>
          <w:rFonts w:ascii="Times New Roman" w:hAnsi="Times New Roman"/>
          <w:sz w:val="28"/>
          <w:szCs w:val="28"/>
        </w:rPr>
        <w:t xml:space="preserve">biến cố </w:t>
      </w:r>
      <w:r w:rsidRPr="003156B4">
        <w:rPr>
          <w:rFonts w:ascii="Times New Roman" w:hAnsi="Times New Roman"/>
          <w:sz w:val="28"/>
          <w:szCs w:val="28"/>
          <w:lang w:val="nl-NL"/>
        </w:rPr>
        <w:t>(</w:t>
      </w:r>
      <w:r w:rsidRPr="003156B4">
        <w:rPr>
          <w:rFonts w:ascii="Times New Roman" w:hAnsi="Times New Roman"/>
          <w:sz w:val="28"/>
          <w:szCs w:val="28"/>
        </w:rPr>
        <w:t xml:space="preserve">23,6 ± 5,4% so với 18,2 ± 7,3%, p = 0,001) </w:t>
      </w:r>
      <w:r w:rsidRPr="003156B4">
        <w:rPr>
          <w:rFonts w:ascii="Times New Roman" w:hAnsi="Times New Roman"/>
          <w:b/>
          <w:bCs/>
          <w:i/>
          <w:iCs/>
          <w:sz w:val="28"/>
          <w:szCs w:val="28"/>
        </w:rPr>
        <w:t>(bảng 3.1</w:t>
      </w:r>
      <w:r w:rsidR="000F0277" w:rsidRPr="003156B4">
        <w:rPr>
          <w:rFonts w:ascii="Times New Roman" w:hAnsi="Times New Roman"/>
          <w:b/>
          <w:bCs/>
          <w:i/>
          <w:iCs/>
          <w:sz w:val="28"/>
          <w:szCs w:val="28"/>
        </w:rPr>
        <w:t>6</w:t>
      </w:r>
      <w:r w:rsidRPr="003156B4">
        <w:rPr>
          <w:rFonts w:ascii="Times New Roman" w:hAnsi="Times New Roman"/>
          <w:b/>
          <w:bCs/>
          <w:i/>
          <w:iCs/>
          <w:sz w:val="28"/>
          <w:szCs w:val="28"/>
        </w:rPr>
        <w:t>)</w:t>
      </w:r>
      <w:r w:rsidR="00646E12">
        <w:rPr>
          <w:rFonts w:ascii="Times New Roman" w:hAnsi="Times New Roman"/>
          <w:sz w:val="28"/>
          <w:szCs w:val="28"/>
        </w:rPr>
        <w:t xml:space="preserve">, </w:t>
      </w:r>
      <w:r w:rsidR="00646E12" w:rsidRPr="00646E12">
        <w:rPr>
          <w:rFonts w:ascii="Times New Roman" w:hAnsi="Times New Roman"/>
          <w:sz w:val="28"/>
          <w:szCs w:val="28"/>
        </w:rPr>
        <w:t xml:space="preserve">cho thấy tình trạng suy giảm </w:t>
      </w:r>
      <w:r w:rsidR="00646E12">
        <w:rPr>
          <w:rFonts w:ascii="Times New Roman" w:hAnsi="Times New Roman"/>
          <w:sz w:val="28"/>
          <w:szCs w:val="28"/>
        </w:rPr>
        <w:t>tương hợp</w:t>
      </w:r>
      <w:r w:rsidR="00646E12" w:rsidRPr="00646E12">
        <w:rPr>
          <w:rFonts w:ascii="Times New Roman" w:hAnsi="Times New Roman"/>
          <w:sz w:val="28"/>
          <w:szCs w:val="28"/>
        </w:rPr>
        <w:t xml:space="preserve"> cơ học nhĩ trái </w:t>
      </w:r>
      <w:r w:rsidR="00E21E93">
        <w:rPr>
          <w:rFonts w:ascii="Times New Roman" w:hAnsi="Times New Roman"/>
          <w:sz w:val="28"/>
          <w:szCs w:val="28"/>
        </w:rPr>
        <w:t>-</w:t>
      </w:r>
      <w:r w:rsidR="00646E12">
        <w:rPr>
          <w:rFonts w:ascii="Times New Roman" w:hAnsi="Times New Roman"/>
          <w:sz w:val="28"/>
          <w:szCs w:val="28"/>
        </w:rPr>
        <w:t xml:space="preserve"> thất trái </w:t>
      </w:r>
      <w:r w:rsidR="00646E12" w:rsidRPr="00646E12">
        <w:rPr>
          <w:rFonts w:ascii="Times New Roman" w:hAnsi="Times New Roman"/>
          <w:sz w:val="28"/>
          <w:szCs w:val="28"/>
        </w:rPr>
        <w:t>nặng hơn ở nhóm tiên lượng xấu.</w:t>
      </w:r>
      <w:r w:rsidRPr="003156B4">
        <w:rPr>
          <w:rFonts w:ascii="Times New Roman" w:hAnsi="Times New Roman"/>
          <w:sz w:val="28"/>
          <w:szCs w:val="28"/>
        </w:rPr>
        <w:t xml:space="preserve"> 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như nghiên cứu </w:t>
      </w:r>
      <w:r w:rsidRPr="003156B4">
        <w:rPr>
          <w:rFonts w:ascii="Times New Roman" w:hAnsi="Times New Roman"/>
          <w:sz w:val="28"/>
          <w:szCs w:val="28"/>
        </w:rPr>
        <w:lastRenderedPageBreak/>
        <w:t xml:space="preserve">của Scarlatescu và </w:t>
      </w:r>
      <w:r w:rsidR="007202A4">
        <w:rPr>
          <w:rFonts w:ascii="Times New Roman" w:hAnsi="Times New Roman"/>
          <w:sz w:val="28"/>
          <w:szCs w:val="28"/>
        </w:rPr>
        <w:t>cs</w:t>
      </w:r>
      <w:r w:rsidRPr="003156B4">
        <w:rPr>
          <w:rFonts w:ascii="Times New Roman" w:hAnsi="Times New Roman"/>
          <w:sz w:val="28"/>
          <w:szCs w:val="28"/>
        </w:rPr>
        <w:t xml:space="preserve"> ở 76 bệnh nhân NMCT cấp trẻ tuổi, nhóm </w:t>
      </w:r>
      <w:r w:rsidR="004E3EB7">
        <w:rPr>
          <w:rFonts w:ascii="Times New Roman" w:hAnsi="Times New Roman"/>
          <w:sz w:val="28"/>
          <w:szCs w:val="28"/>
        </w:rPr>
        <w:t>NMCT</w:t>
      </w:r>
      <w:r w:rsidRPr="003156B4">
        <w:rPr>
          <w:rFonts w:ascii="Times New Roman" w:hAnsi="Times New Roman"/>
          <w:sz w:val="28"/>
          <w:szCs w:val="28"/>
        </w:rPr>
        <w:t xml:space="preserve"> có biến cố tim mạch chính có </w:t>
      </w:r>
      <w:r w:rsidR="004E3EB7">
        <w:rPr>
          <w:rFonts w:ascii="Times New Roman" w:hAnsi="Times New Roman"/>
          <w:sz w:val="28"/>
          <w:szCs w:val="28"/>
        </w:rPr>
        <w:t>LACI</w:t>
      </w:r>
      <w:r w:rsidRPr="003156B4">
        <w:rPr>
          <w:rFonts w:ascii="Times New Roman" w:hAnsi="Times New Roman"/>
          <w:sz w:val="28"/>
          <w:szCs w:val="28"/>
        </w:rPr>
        <w:t xml:space="preserve"> cao hơn so với nhóm không có biến cố (25,1% so với 18,3%, p = 0,002)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&lt;EndNote&gt;&lt;Cite&gt;&lt;Author&gt;Scarlatescu&lt;/Author&gt;&lt;Year&gt;2024&lt;/Year&gt;&lt;RecNum&gt;1215&lt;/RecNum&gt;&lt;DisplayText&gt;[89]&lt;/DisplayText&gt;&lt;record&gt;&lt;rec-number&gt;1215&lt;/rec-number&gt;&lt;foreign-keys&gt;&lt;key app="EN" db-id="25vvvtszhdr0f3e252tp0a5l9vd2svztxwrp"&gt;1215&lt;/key&gt;&lt;/foreign-keys&gt;&lt;ref-type name="Journal Article"&gt;17&lt;/ref-type&gt;&lt;contributors&gt;&lt;authors&gt;&lt;author&gt;Scarlatescu, A I&lt;/author&gt;&lt;author&gt;Micheu, M M&lt;/author&gt;&lt;author&gt;Vijiiac, A&lt;/author&gt;&lt;author&gt;Petre, I G&lt;/author&gt;&lt;author&gt;Oprescu, N&lt;/author&gt;&lt;author&gt;Mihail, A M&lt;/author&gt;&lt;author&gt;Cojocaru, I&lt;/author&gt;&lt;author&gt;Vatasescu, R G&lt;/author&gt;&lt;/authors&gt;&lt;/contributors&gt;&lt;titles&gt;&lt;title&gt;Combined 3D left ventricular-arterial coupling and 3D left atrial-ventricular coupling indices could better predict MACE in young patients with STEMI&lt;/title&gt;&lt;secondary-title&gt;European Heart Journal&lt;/secondary-title&gt;&lt;/titles&gt;&lt;periodical&gt;&lt;full-title&gt;Eur Heart J&lt;/full-title&gt;&lt;abbr-1&gt;European heart journal&lt;/abbr-1&gt;&lt;/periodical&gt;&lt;volume&gt;45&lt;/volume&gt;&lt;number&gt;Supplement_1&lt;/number&gt;&lt;dates&gt;&lt;year&gt;2024&lt;/year&gt;&lt;/dates&gt;&lt;isbn&gt;0195-668X&lt;/isbn&gt;&lt;urls&gt;&lt;related-urls&gt;&lt;url&gt;https://doi.org/10.1093/eurheartj/ehae666.071&lt;/url&gt;&lt;/related-urls&gt;&lt;/urls&gt;&lt;custom1&gt;ehae666.071&lt;/custom1&gt;&lt;electronic-resource-num&gt;10.1093/eurheartj/ehae666.071&lt;/electronic-resource-num&gt;&lt;access-date&gt;4/6/2025&lt;/access-dat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9" w:tooltip="Scarlatescu, 2024 #1215" w:history="1">
        <w:r w:rsidR="008A7D6B">
          <w:rPr>
            <w:rFonts w:ascii="Times New Roman" w:hAnsi="Times New Roman"/>
            <w:noProof/>
            <w:sz w:val="28"/>
            <w:szCs w:val="28"/>
          </w:rPr>
          <w:t>89</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Nghiên cứu </w:t>
      </w:r>
      <w:r w:rsidR="004E3EB7">
        <w:rPr>
          <w:rFonts w:ascii="Times New Roman" w:hAnsi="Times New Roman"/>
          <w:sz w:val="28"/>
          <w:szCs w:val="28"/>
        </w:rPr>
        <w:t>CMR</w:t>
      </w:r>
      <w:r w:rsidRPr="003156B4">
        <w:rPr>
          <w:rFonts w:ascii="Times New Roman" w:hAnsi="Times New Roman"/>
          <w:sz w:val="28"/>
          <w:szCs w:val="28"/>
        </w:rPr>
        <w:t xml:space="preserve"> của Lange và </w:t>
      </w:r>
      <w:r w:rsidR="007202A4">
        <w:rPr>
          <w:rFonts w:ascii="Times New Roman" w:hAnsi="Times New Roman"/>
          <w:sz w:val="28"/>
          <w:szCs w:val="28"/>
        </w:rPr>
        <w:t>cs</w:t>
      </w:r>
      <w:r w:rsidRPr="003156B4">
        <w:rPr>
          <w:rFonts w:ascii="Times New Roman" w:hAnsi="Times New Roman"/>
          <w:sz w:val="28"/>
          <w:szCs w:val="28"/>
        </w:rPr>
        <w:t xml:space="preserve"> cũng cho thấy LACI cao </w:t>
      </w:r>
      <w:r w:rsidR="004E3EB7">
        <w:rPr>
          <w:rFonts w:ascii="Times New Roman" w:hAnsi="Times New Roman"/>
          <w:sz w:val="28"/>
          <w:szCs w:val="28"/>
        </w:rPr>
        <w:t xml:space="preserve">hơn </w:t>
      </w:r>
      <w:r w:rsidRPr="003156B4">
        <w:rPr>
          <w:rFonts w:ascii="Times New Roman" w:hAnsi="Times New Roman"/>
          <w:sz w:val="28"/>
          <w:szCs w:val="28"/>
        </w:rPr>
        <w:t xml:space="preserve">ở bệnh nhân NMCT có biến cố tim mạch so với nhóm không có biến cố (28% so với 21%, p &lt; 0,001) </w:t>
      </w:r>
      <w:r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00646E12">
        <w:rPr>
          <w:rFonts w:ascii="Times New Roman" w:hAnsi="Times New Roman"/>
          <w:sz w:val="28"/>
          <w:szCs w:val="28"/>
        </w:rPr>
        <w:t xml:space="preserve">. </w:t>
      </w:r>
    </w:p>
    <w:p w14:paraId="28DB491E" w14:textId="0CB74621" w:rsidR="0078442E" w:rsidRPr="003156B4" w:rsidRDefault="0078442E" w:rsidP="00646E12">
      <w:pPr>
        <w:spacing w:after="0" w:line="360" w:lineRule="auto"/>
        <w:ind w:firstLine="720"/>
        <w:jc w:val="both"/>
        <w:rPr>
          <w:rFonts w:ascii="Times New Roman" w:hAnsi="Times New Roman"/>
          <w:sz w:val="28"/>
          <w:szCs w:val="28"/>
        </w:rPr>
      </w:pPr>
      <w:r w:rsidRPr="0078442E">
        <w:rPr>
          <w:rFonts w:ascii="Times New Roman" w:hAnsi="Times New Roman"/>
          <w:sz w:val="28"/>
          <w:szCs w:val="28"/>
        </w:rPr>
        <w:t xml:space="preserve">Những kết quả trên cho thấy </w:t>
      </w:r>
      <w:r>
        <w:rPr>
          <w:rFonts w:ascii="Times New Roman" w:hAnsi="Times New Roman"/>
          <w:sz w:val="28"/>
          <w:szCs w:val="28"/>
        </w:rPr>
        <w:t>sức</w:t>
      </w:r>
      <w:r w:rsidRPr="0078442E">
        <w:rPr>
          <w:rFonts w:ascii="Times New Roman" w:hAnsi="Times New Roman"/>
          <w:sz w:val="28"/>
          <w:szCs w:val="28"/>
        </w:rPr>
        <w:t xml:space="preserve"> </w:t>
      </w:r>
      <w:r w:rsidR="00015CAD">
        <w:rPr>
          <w:rFonts w:ascii="Times New Roman" w:hAnsi="Times New Roman"/>
          <w:sz w:val="28"/>
          <w:szCs w:val="28"/>
        </w:rPr>
        <w:t>c</w:t>
      </w:r>
      <w:r w:rsidRPr="0078442E">
        <w:rPr>
          <w:rFonts w:ascii="Times New Roman" w:hAnsi="Times New Roman"/>
          <w:sz w:val="28"/>
          <w:szCs w:val="28"/>
        </w:rPr>
        <w:t>ăng nhĩ trái và tương hợp nhĩ trái</w:t>
      </w:r>
      <w:r>
        <w:rPr>
          <w:rFonts w:ascii="Times New Roman" w:hAnsi="Times New Roman"/>
          <w:sz w:val="28"/>
          <w:szCs w:val="28"/>
        </w:rPr>
        <w:t xml:space="preserve"> - </w:t>
      </w:r>
      <w:r w:rsidRPr="0078442E">
        <w:rPr>
          <w:rFonts w:ascii="Times New Roman" w:hAnsi="Times New Roman"/>
          <w:sz w:val="28"/>
          <w:szCs w:val="28"/>
        </w:rPr>
        <w:t xml:space="preserve">thất trái có sự cải thiện dần theo thời gian sau can thiệp </w:t>
      </w:r>
      <w:r>
        <w:rPr>
          <w:rFonts w:ascii="Times New Roman" w:hAnsi="Times New Roman"/>
          <w:sz w:val="28"/>
          <w:szCs w:val="28"/>
        </w:rPr>
        <w:t>ĐMV</w:t>
      </w:r>
      <w:r w:rsidRPr="0078442E">
        <w:rPr>
          <w:rFonts w:ascii="Times New Roman" w:hAnsi="Times New Roman"/>
          <w:sz w:val="28"/>
          <w:szCs w:val="28"/>
        </w:rPr>
        <w:t xml:space="preserve"> qua da ở bệnh nhân </w:t>
      </w:r>
      <w:r>
        <w:rPr>
          <w:rFonts w:ascii="Times New Roman" w:hAnsi="Times New Roman"/>
          <w:sz w:val="28"/>
          <w:szCs w:val="28"/>
        </w:rPr>
        <w:t>NMCT</w:t>
      </w:r>
      <w:r w:rsidRPr="0078442E">
        <w:rPr>
          <w:rFonts w:ascii="Times New Roman" w:hAnsi="Times New Roman"/>
          <w:sz w:val="28"/>
          <w:szCs w:val="28"/>
        </w:rPr>
        <w:t xml:space="preserve"> cấp. Tuy nhiên, mức độ hồi phục của các thông số này không hoàn toàn đồng nhất giữa các bệnh nhân và có thể chịu ảnh hưởng bởi đặc điểm lâm sàng, mức độ tổn thương cơ tim cũng như quá trình tái cấu trúc tim sau </w:t>
      </w:r>
      <w:r>
        <w:rPr>
          <w:rFonts w:ascii="Times New Roman" w:hAnsi="Times New Roman"/>
          <w:sz w:val="28"/>
          <w:szCs w:val="28"/>
        </w:rPr>
        <w:t>NMCT</w:t>
      </w:r>
      <w:r w:rsidRPr="0078442E">
        <w:rPr>
          <w:rFonts w:ascii="Times New Roman" w:hAnsi="Times New Roman"/>
          <w:sz w:val="28"/>
          <w:szCs w:val="28"/>
        </w:rPr>
        <w:t>. Do đó, việc khảo sát mối liên quan giữa sức căng nhĩ trái, tương hợp nhĩ trái</w:t>
      </w:r>
      <w:r>
        <w:rPr>
          <w:rFonts w:ascii="Times New Roman" w:hAnsi="Times New Roman"/>
          <w:sz w:val="28"/>
          <w:szCs w:val="28"/>
        </w:rPr>
        <w:t xml:space="preserve"> - </w:t>
      </w:r>
      <w:r w:rsidRPr="0078442E">
        <w:rPr>
          <w:rFonts w:ascii="Times New Roman" w:hAnsi="Times New Roman"/>
          <w:sz w:val="28"/>
          <w:szCs w:val="28"/>
        </w:rPr>
        <w:t xml:space="preserve">thất trái với các đặc điểm lâm sàng, cận lâm sàng và biến cố tim mạch có ý nghĩa quan trọng trong đánh giá giá trị tiên lượng của các thông số này ở bệnh nhân </w:t>
      </w:r>
      <w:r>
        <w:rPr>
          <w:rFonts w:ascii="Times New Roman" w:hAnsi="Times New Roman"/>
          <w:sz w:val="28"/>
          <w:szCs w:val="28"/>
        </w:rPr>
        <w:t>NMCT</w:t>
      </w:r>
      <w:r w:rsidRPr="0078442E">
        <w:rPr>
          <w:rFonts w:ascii="Times New Roman" w:hAnsi="Times New Roman"/>
          <w:sz w:val="28"/>
          <w:szCs w:val="28"/>
        </w:rPr>
        <w:t xml:space="preserve"> cấp được can thiệp </w:t>
      </w:r>
      <w:r>
        <w:rPr>
          <w:rFonts w:ascii="Times New Roman" w:hAnsi="Times New Roman"/>
          <w:sz w:val="28"/>
          <w:szCs w:val="28"/>
        </w:rPr>
        <w:t>ĐMV</w:t>
      </w:r>
      <w:r w:rsidRPr="0078442E">
        <w:rPr>
          <w:rFonts w:ascii="Times New Roman" w:hAnsi="Times New Roman"/>
          <w:sz w:val="28"/>
          <w:szCs w:val="28"/>
        </w:rPr>
        <w:t xml:space="preserve"> qua da.</w:t>
      </w:r>
    </w:p>
    <w:p w14:paraId="178B7AFB" w14:textId="7A8BCC0A" w:rsidR="00151F9E" w:rsidRPr="003156B4" w:rsidRDefault="00151F9E" w:rsidP="006E08F0">
      <w:pPr>
        <w:pStyle w:val="02"/>
        <w:jc w:val="both"/>
      </w:pPr>
      <w:bookmarkStart w:id="1338" w:name="_Toc236857274"/>
      <w:bookmarkStart w:id="1339" w:name="_Hlk194773472"/>
      <w:bookmarkStart w:id="1340" w:name="_Hlk194783194"/>
      <w:bookmarkEnd w:id="1327"/>
      <w:r w:rsidRPr="003156B4">
        <w:t>4.3. Mối liên quan của sức căng nhĩ trái</w:t>
      </w:r>
      <w:r w:rsidR="006E08F0" w:rsidRPr="003156B4">
        <w:t>, tương hợp nhĩ trái - thất trái</w:t>
      </w:r>
      <w:r w:rsidRPr="003156B4">
        <w:t xml:space="preserve"> với </w:t>
      </w:r>
      <w:r w:rsidR="006E08F0" w:rsidRPr="003156B4">
        <w:t>một số</w:t>
      </w:r>
      <w:r w:rsidRPr="003156B4">
        <w:t xml:space="preserve"> đặc điểm lâm sàng, cận lâm sàng và biến cố tim mạch trong 12 tháng ở bệnh nhân nhồi máu cơ tim cấp được can thiệp động mạch vành qua da</w:t>
      </w:r>
      <w:bookmarkEnd w:id="1338"/>
    </w:p>
    <w:p w14:paraId="5CF9A92D" w14:textId="5AA85BB7" w:rsidR="00151F9E" w:rsidRPr="003156B4" w:rsidRDefault="00151F9E" w:rsidP="00080D9C">
      <w:pPr>
        <w:pStyle w:val="03"/>
      </w:pPr>
      <w:bookmarkStart w:id="1341" w:name="_Toc236857275"/>
      <w:bookmarkEnd w:id="1339"/>
      <w:r w:rsidRPr="003156B4">
        <w:t xml:space="preserve">4.3.1. Mối liên quan của sức căng nhĩ trái với </w:t>
      </w:r>
      <w:r w:rsidR="006E08F0" w:rsidRPr="003156B4">
        <w:t>một số</w:t>
      </w:r>
      <w:r w:rsidRPr="003156B4">
        <w:t xml:space="preserve"> đặc điểm lâm sàng, cận lâm sàng ở bệnh nhân nhồi máu cơ tim cấp</w:t>
      </w:r>
      <w:bookmarkEnd w:id="1341"/>
    </w:p>
    <w:p w14:paraId="70DC13D0" w14:textId="77777777" w:rsidR="00151F9E" w:rsidRPr="003156B4" w:rsidRDefault="00151F9E" w:rsidP="00B12422">
      <w:pPr>
        <w:spacing w:after="0" w:line="360" w:lineRule="auto"/>
        <w:jc w:val="both"/>
        <w:rPr>
          <w:rFonts w:ascii="Times New Roman" w:hAnsi="Times New Roman"/>
          <w:i/>
          <w:iCs/>
          <w:sz w:val="28"/>
          <w:szCs w:val="28"/>
        </w:rPr>
      </w:pPr>
      <w:r w:rsidRPr="003156B4">
        <w:rPr>
          <w:rFonts w:ascii="Times New Roman" w:hAnsi="Times New Roman"/>
          <w:i/>
          <w:iCs/>
          <w:sz w:val="28"/>
          <w:szCs w:val="28"/>
        </w:rPr>
        <w:t xml:space="preserve">* </w:t>
      </w:r>
      <w:r w:rsidRPr="003156B4">
        <w:rPr>
          <w:rFonts w:ascii="Times New Roman" w:hAnsi="Times New Roman"/>
          <w:b/>
          <w:bCs/>
          <w:i/>
          <w:iCs/>
          <w:sz w:val="28"/>
          <w:szCs w:val="28"/>
        </w:rPr>
        <w:t>Mối liên quan của sức căng nhĩ trái với điểm GRACE, phân độ Killip và điểm nguy cơ TIMI</w:t>
      </w:r>
    </w:p>
    <w:bookmarkEnd w:id="1340"/>
    <w:p w14:paraId="45F1050E" w14:textId="107831E4" w:rsidR="00151F9E" w:rsidRPr="003156B4" w:rsidRDefault="00151F9E" w:rsidP="00B12422">
      <w:pPr>
        <w:spacing w:after="0" w:line="360" w:lineRule="auto"/>
        <w:ind w:firstLine="720"/>
        <w:jc w:val="both"/>
        <w:rPr>
          <w:rFonts w:ascii="Times New Roman" w:hAnsi="Times New Roman"/>
          <w:sz w:val="28"/>
          <w:szCs w:val="28"/>
          <w:lang w:val="nl-NL"/>
        </w:rPr>
      </w:pPr>
      <w:r w:rsidRPr="003156B4">
        <w:rPr>
          <w:rFonts w:ascii="Times New Roman" w:hAnsi="Times New Roman"/>
          <w:sz w:val="28"/>
          <w:szCs w:val="28"/>
          <w:lang w:val="nl-NL"/>
        </w:rPr>
        <w:t xml:space="preserve">Nghiên cứu </w:t>
      </w:r>
      <w:r w:rsidR="00EC669D" w:rsidRPr="003156B4">
        <w:rPr>
          <w:rFonts w:ascii="Times New Roman" w:hAnsi="Times New Roman"/>
          <w:sz w:val="28"/>
          <w:szCs w:val="28"/>
          <w:lang w:val="nl-NL"/>
        </w:rPr>
        <w:t>này</w:t>
      </w:r>
      <w:r w:rsidRPr="003156B4">
        <w:rPr>
          <w:rFonts w:ascii="Times New Roman" w:hAnsi="Times New Roman"/>
          <w:sz w:val="28"/>
          <w:szCs w:val="28"/>
          <w:lang w:val="nl-NL"/>
        </w:rPr>
        <w:t xml:space="preserve"> phân loại bệnh nhân NMCT thành ba nhóm nguy cơ, nhóm nguy cơ thấp (điểm GRACE &lt; 109), nhóm nguy cơ trung bình (điểm GRACE 109 - 140) và nhóm nguy cơ cao (điểm GRACE &gt; 140). Chúng tôi nhận thấy </w:t>
      </w:r>
      <w:r w:rsidR="00D039AD" w:rsidRPr="003156B4">
        <w:rPr>
          <w:rFonts w:ascii="Times New Roman" w:hAnsi="Times New Roman"/>
          <w:sz w:val="28"/>
          <w:szCs w:val="28"/>
          <w:lang w:val="nl-NL"/>
        </w:rPr>
        <w:t xml:space="preserve">tại thời điểm sau nhập viện, </w:t>
      </w:r>
      <w:r w:rsidRPr="003156B4">
        <w:rPr>
          <w:rFonts w:ascii="Times New Roman" w:hAnsi="Times New Roman"/>
          <w:sz w:val="28"/>
          <w:szCs w:val="28"/>
          <w:lang w:val="nl-NL"/>
        </w:rPr>
        <w:t>LASr</w:t>
      </w:r>
      <w:bookmarkStart w:id="1342" w:name="_Hlk193012827"/>
      <w:r w:rsidR="00D039AD" w:rsidRPr="003156B4">
        <w:rPr>
          <w:rFonts w:ascii="Times New Roman" w:hAnsi="Times New Roman"/>
          <w:sz w:val="28"/>
          <w:szCs w:val="28"/>
          <w:lang w:val="nl-NL"/>
        </w:rPr>
        <w:t xml:space="preserve"> và </w:t>
      </w:r>
      <w:r w:rsidRPr="003156B4">
        <w:rPr>
          <w:rFonts w:ascii="Times New Roman" w:hAnsi="Times New Roman"/>
          <w:sz w:val="28"/>
          <w:szCs w:val="28"/>
          <w:lang w:val="nl-NL"/>
        </w:rPr>
        <w:t>LAScd giảm khi điểm GRACE tăng</w:t>
      </w:r>
      <w:r w:rsidR="00D039AD" w:rsidRPr="003156B4">
        <w:rPr>
          <w:rFonts w:ascii="Times New Roman" w:hAnsi="Times New Roman"/>
          <w:sz w:val="28"/>
          <w:szCs w:val="28"/>
          <w:lang w:val="nl-NL"/>
        </w:rPr>
        <w:t xml:space="preserve"> (p &lt; 0,001)</w:t>
      </w:r>
      <w:r w:rsidRPr="003156B4">
        <w:rPr>
          <w:rFonts w:ascii="Times New Roman" w:hAnsi="Times New Roman"/>
          <w:sz w:val="28"/>
          <w:szCs w:val="28"/>
          <w:lang w:val="nl-NL"/>
        </w:rPr>
        <w:t>.</w:t>
      </w:r>
      <w:bookmarkEnd w:id="1342"/>
      <w:r w:rsidRPr="003156B4">
        <w:rPr>
          <w:rFonts w:ascii="Times New Roman" w:hAnsi="Times New Roman"/>
          <w:sz w:val="28"/>
          <w:szCs w:val="28"/>
          <w:lang w:val="nl-NL"/>
        </w:rPr>
        <w:t xml:space="preserve"> Thêm nữa, LASr vẫn thấp hơn ở nhóm bệnh nhân có điểm GRACE cao sau can thiệp 7 ngày (p = 0,006), 1 tháng (p = 0,014), 3 tháng (p </w:t>
      </w:r>
      <w:r w:rsidRPr="003156B4">
        <w:rPr>
          <w:rFonts w:ascii="Times New Roman" w:hAnsi="Times New Roman"/>
          <w:sz w:val="28"/>
          <w:szCs w:val="28"/>
          <w:lang w:val="nl-NL"/>
        </w:rPr>
        <w:lastRenderedPageBreak/>
        <w:t>= 0,016) và 6 tháng (p = 0,032)</w:t>
      </w:r>
      <w:r w:rsidR="00D039AD" w:rsidRPr="003156B4">
        <w:rPr>
          <w:rFonts w:ascii="Times New Roman" w:hAnsi="Times New Roman"/>
          <w:sz w:val="28"/>
          <w:szCs w:val="28"/>
          <w:lang w:val="nl-NL"/>
        </w:rPr>
        <w:t xml:space="preserve"> </w:t>
      </w:r>
      <w:r w:rsidR="00D039AD" w:rsidRPr="003156B4">
        <w:rPr>
          <w:rFonts w:ascii="Times New Roman" w:hAnsi="Times New Roman"/>
          <w:b/>
          <w:bCs/>
          <w:i/>
          <w:iCs/>
          <w:sz w:val="28"/>
          <w:szCs w:val="28"/>
          <w:lang w:val="nl-NL"/>
        </w:rPr>
        <w:t>(bảng 3.1</w:t>
      </w:r>
      <w:r w:rsidR="00847037" w:rsidRPr="003156B4">
        <w:rPr>
          <w:rFonts w:ascii="Times New Roman" w:hAnsi="Times New Roman"/>
          <w:b/>
          <w:bCs/>
          <w:i/>
          <w:iCs/>
          <w:sz w:val="28"/>
          <w:szCs w:val="28"/>
          <w:lang w:val="nl-NL"/>
        </w:rPr>
        <w:t>8</w:t>
      </w:r>
      <w:r w:rsidR="00D039AD" w:rsidRPr="003156B4">
        <w:rPr>
          <w:rFonts w:ascii="Times New Roman" w:hAnsi="Times New Roman"/>
          <w:b/>
          <w:bCs/>
          <w:i/>
          <w:iCs/>
          <w:sz w:val="28"/>
          <w:szCs w:val="28"/>
          <w:lang w:val="nl-NL"/>
        </w:rPr>
        <w:t>)</w:t>
      </w:r>
      <w:r w:rsidRPr="003156B4">
        <w:rPr>
          <w:rFonts w:ascii="Times New Roman" w:hAnsi="Times New Roman"/>
          <w:sz w:val="28"/>
          <w:szCs w:val="28"/>
          <w:lang w:val="nl-NL"/>
        </w:rPr>
        <w:t xml:space="preserve">. </w:t>
      </w:r>
      <w:r w:rsidR="00671DE2" w:rsidRPr="005025FA">
        <w:rPr>
          <w:rFonts w:ascii="Times New Roman" w:hAnsi="Times New Roman"/>
          <w:sz w:val="28"/>
          <w:szCs w:val="28"/>
          <w:lang w:val="nl-NL"/>
        </w:rPr>
        <w:t xml:space="preserve">Nghiên cứu </w:t>
      </w:r>
      <w:r w:rsidR="00671DE2">
        <w:rPr>
          <w:rFonts w:ascii="Times New Roman" w:hAnsi="Times New Roman"/>
          <w:sz w:val="28"/>
          <w:szCs w:val="28"/>
          <w:lang w:val="nl-NL"/>
        </w:rPr>
        <w:t>này</w:t>
      </w:r>
      <w:r w:rsidR="00671DE2" w:rsidRPr="005025FA">
        <w:rPr>
          <w:rFonts w:ascii="Times New Roman" w:hAnsi="Times New Roman"/>
          <w:sz w:val="28"/>
          <w:szCs w:val="28"/>
          <w:lang w:val="nl-NL"/>
        </w:rPr>
        <w:t xml:space="preserve"> cho thấy mối tương quan nghịch giữa</w:t>
      </w:r>
      <w:r w:rsidR="00671DE2">
        <w:rPr>
          <w:rFonts w:ascii="Times New Roman" w:hAnsi="Times New Roman"/>
          <w:sz w:val="28"/>
          <w:szCs w:val="28"/>
          <w:lang w:val="nl-NL"/>
        </w:rPr>
        <w:t xml:space="preserve"> các chỉ số sức căng nhĩ trái với điểm GRACE: </w:t>
      </w:r>
      <w:r w:rsidR="00671DE2" w:rsidRPr="005025FA">
        <w:rPr>
          <w:rFonts w:ascii="Times New Roman" w:hAnsi="Times New Roman"/>
          <w:sz w:val="28"/>
          <w:szCs w:val="28"/>
          <w:lang w:val="nl-NL"/>
        </w:rPr>
        <w:t xml:space="preserve"> LASr (r = -0,38; p &lt; 0,001), LAScd (r = -0,49; p &lt; 0,001), LASct (r = -0,19; p = 0,036)</w:t>
      </w:r>
      <w:r w:rsidR="000B62FF" w:rsidRPr="003156B4">
        <w:rPr>
          <w:rFonts w:ascii="Times New Roman" w:hAnsi="Times New Roman"/>
          <w:sz w:val="28"/>
          <w:szCs w:val="28"/>
          <w:lang w:val="nl-NL"/>
        </w:rPr>
        <w:t xml:space="preserve"> </w:t>
      </w:r>
      <w:r w:rsidR="000B62FF" w:rsidRPr="003156B4">
        <w:rPr>
          <w:rFonts w:ascii="Times New Roman" w:hAnsi="Times New Roman"/>
          <w:b/>
          <w:bCs/>
          <w:i/>
          <w:iCs/>
          <w:sz w:val="28"/>
          <w:szCs w:val="28"/>
          <w:lang w:val="nl-NL"/>
        </w:rPr>
        <w:t>(bảng 3.2</w:t>
      </w:r>
      <w:r w:rsidR="00847037" w:rsidRPr="003156B4">
        <w:rPr>
          <w:rFonts w:ascii="Times New Roman" w:hAnsi="Times New Roman"/>
          <w:b/>
          <w:bCs/>
          <w:i/>
          <w:iCs/>
          <w:sz w:val="28"/>
          <w:szCs w:val="28"/>
          <w:lang w:val="nl-NL"/>
        </w:rPr>
        <w:t>3</w:t>
      </w:r>
      <w:r w:rsidR="000B62FF" w:rsidRPr="003156B4">
        <w:rPr>
          <w:rFonts w:ascii="Times New Roman" w:hAnsi="Times New Roman"/>
          <w:b/>
          <w:bCs/>
          <w:i/>
          <w:iCs/>
          <w:sz w:val="28"/>
          <w:szCs w:val="28"/>
          <w:lang w:val="nl-NL"/>
        </w:rPr>
        <w:t>)</w:t>
      </w:r>
      <w:r w:rsidRPr="003156B4">
        <w:rPr>
          <w:rFonts w:ascii="Times New Roman" w:hAnsi="Times New Roman"/>
          <w:sz w:val="28"/>
          <w:szCs w:val="28"/>
          <w:lang w:val="nl-NL"/>
        </w:rPr>
        <w:t xml:space="preserve">. </w:t>
      </w:r>
      <w:r w:rsidRPr="003156B4">
        <w:rPr>
          <w:rFonts w:ascii="Times New Roman" w:hAnsi="Times New Roman"/>
          <w:sz w:val="28"/>
          <w:szCs w:val="28"/>
        </w:rPr>
        <w:t xml:space="preserve">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như nghiên cứu của Li </w:t>
      </w:r>
      <w:r w:rsidR="0087110C">
        <w:rPr>
          <w:rFonts w:ascii="Times New Roman" w:hAnsi="Times New Roman"/>
          <w:sz w:val="28"/>
          <w:szCs w:val="28"/>
        </w:rPr>
        <w:t xml:space="preserve">Y.T.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so với nhóm nguy cơ trung bình thấp (điểm GRACE ≤ 140), nhóm nguy cơ cao </w:t>
      </w:r>
      <w:r w:rsidRPr="003156B4">
        <w:rPr>
          <w:rFonts w:ascii="Times New Roman" w:hAnsi="Times New Roman"/>
          <w:sz w:val="28"/>
          <w:szCs w:val="28"/>
          <w:lang w:val="nl-NL"/>
        </w:rPr>
        <w:t xml:space="preserve">(điểm GRACE &gt; 140) </w:t>
      </w:r>
      <w:r w:rsidRPr="003156B4">
        <w:rPr>
          <w:rFonts w:ascii="Times New Roman" w:hAnsi="Times New Roman"/>
          <w:sz w:val="28"/>
          <w:szCs w:val="28"/>
        </w:rPr>
        <w:t xml:space="preserve">có </w:t>
      </w:r>
      <w:r w:rsidR="00671DE2" w:rsidRPr="005025FA">
        <w:rPr>
          <w:rFonts w:ascii="Times New Roman" w:hAnsi="Times New Roman"/>
          <w:sz w:val="28"/>
          <w:szCs w:val="28"/>
        </w:rPr>
        <w:t xml:space="preserve">có LASr, LAScd và LASct thấp hơn (lần lượt là 17,3% so </w:t>
      </w:r>
      <w:r w:rsidR="00671DE2">
        <w:rPr>
          <w:rFonts w:ascii="Times New Roman" w:hAnsi="Times New Roman"/>
          <w:sz w:val="28"/>
          <w:szCs w:val="28"/>
        </w:rPr>
        <w:t xml:space="preserve">với </w:t>
      </w:r>
      <w:r w:rsidR="00671DE2" w:rsidRPr="005025FA">
        <w:rPr>
          <w:rFonts w:ascii="Times New Roman" w:hAnsi="Times New Roman"/>
          <w:sz w:val="28"/>
          <w:szCs w:val="28"/>
        </w:rPr>
        <w:t>27,7%; 7,9% so với 14,4% và 11,1% so với 16,7%; p &lt; 0,01)</w:t>
      </w:r>
      <w:r w:rsidRPr="003156B4">
        <w:rPr>
          <w:rFonts w:ascii="Times New Roman" w:hAnsi="Times New Roman"/>
          <w:sz w:val="28"/>
          <w:szCs w:val="28"/>
        </w:rPr>
        <w:t xml:space="preserve">. Các tác giả cũng nhận thấy mối tương quan nghịch giữa </w:t>
      </w:r>
      <w:r w:rsidR="00671DE2">
        <w:rPr>
          <w:rFonts w:ascii="Times New Roman" w:hAnsi="Times New Roman"/>
          <w:sz w:val="28"/>
          <w:szCs w:val="28"/>
        </w:rPr>
        <w:t>ba</w:t>
      </w:r>
      <w:r w:rsidRPr="003156B4">
        <w:rPr>
          <w:rFonts w:ascii="Times New Roman" w:hAnsi="Times New Roman"/>
          <w:sz w:val="28"/>
          <w:szCs w:val="28"/>
        </w:rPr>
        <w:t xml:space="preserve"> chỉ số sức căng nhĩ trái với điểm GRACE. Phân tích hồi quy logistic đa biến cho thấy LASr có liên quan độc lập với nguy cơ cao hơn có điểm GRACE &gt;140 (OR: 0,79, KTC 95%: 0,72–0,87, p &lt; 0,001). LASr (AUC = 0,86) có giá trị dự báo </w:t>
      </w:r>
      <w:r w:rsidR="00671DE2">
        <w:rPr>
          <w:rFonts w:ascii="Times New Roman" w:hAnsi="Times New Roman"/>
          <w:sz w:val="28"/>
          <w:szCs w:val="28"/>
        </w:rPr>
        <w:t>nhóm</w:t>
      </w:r>
      <w:r w:rsidRPr="003156B4">
        <w:rPr>
          <w:rFonts w:ascii="Times New Roman" w:hAnsi="Times New Roman"/>
          <w:sz w:val="28"/>
          <w:szCs w:val="28"/>
        </w:rPr>
        <w:t xml:space="preserve"> nguy cơ cao (điểm GRACE &gt; 140). LASr 19,6% là ngưỡng dự báo điểm GRACE &gt; 140 với độ nhạy 71% và độ đặc hiệu 92%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&lt;EndNote&gt;&lt;Cite&gt;&lt;Author&gt;Li&lt;/Author&gt;&lt;Year&gt;2022&lt;/Year&gt;&lt;RecNum&gt;1167&lt;/RecNum&gt;&lt;DisplayText&gt;[132]&lt;/DisplayText&gt;&lt;record&gt;&lt;rec-number&gt;1167&lt;/rec-number&gt;&lt;foreign-keys&gt;&lt;key app="EN" db-id="25vvvtszhdr0f3e252tp0a5l9vd2svztxwrp"&gt;1167&lt;/key&gt;&lt;/foreign-keys&gt;&lt;ref-type name="Journal Article"&gt;17&lt;/ref-type&gt;&lt;contributors&gt;&lt;authors&gt;&lt;author&gt;Li, Y. T.&lt;/author&gt;&lt;author&gt;Shen, W. Q.&lt;/author&gt;&lt;author&gt;Duan, X.&lt;/author&gt;&lt;author&gt;Li, Y.&lt;/author&gt;&lt;author&gt;Wang, Y. X.&lt;/author&gt;&lt;author&gt;Ren, X. X.&lt;/author&gt;&lt;author&gt;Liu, Q. Q.&lt;/author&gt;&lt;author&gt;Tian, J. W.&lt;/author&gt;&lt;author&gt;Du, G. Q.&lt;/author&gt;&lt;/authors&gt;&lt;/contributors&gt;&lt;auth-address&gt;Department of Ultrasound, The Second Affiliated Hospital of Harbin Medical University, Harbin, China.&amp;#xD;Department of Ultrasound, Guangdong Provincial People&amp;apos;s Hospital, Guangdong Academy of Medical Sciences, Guangzhou, China.&lt;/auth-address&gt;&lt;titles&gt;&lt;title&gt;Left atrial strain predicts risk and prognosis in patients with acute coronary syndrome: A retrospective study with external validation&lt;/title&gt;&lt;secondary-title&gt;Heliyon&lt;/secondary-title&gt;&lt;alt-title&gt;Heliyon&lt;/alt-title&gt;&lt;/titles&gt;&lt;periodical&gt;&lt;full-title&gt;Heliyon&lt;/full-title&gt;&lt;abbr-1&gt;Heliyon&lt;/abbr-1&gt;&lt;/periodical&gt;&lt;alt-periodical&gt;&lt;full-title&gt;Heliyon&lt;/full-title&gt;&lt;abbr-1&gt;Heliyon&lt;/abbr-1&gt;&lt;/alt-periodical&gt;&lt;pages&gt;e11276&lt;/pages&gt;&lt;volume&gt;8&lt;/volume&gt;&lt;number&gt;11&lt;/number&gt;&lt;edition&gt;2022/11/11&lt;/edition&gt;&lt;dates&gt;&lt;year&gt;2022&lt;/year&gt;&lt;pub-dates&gt;&lt;date&gt;Nov&lt;/date&gt;&lt;/pub-dates&gt;&lt;/dates&gt;&lt;isbn&gt;2405-8440 (Print)&amp;#xD;2405-8440 (Electronic)&amp;#xD;2405-8440 (Linking)&lt;/isbn&gt;&lt;accession-num&gt;36353174&lt;/accession-num&gt;&lt;urls&gt;&lt;related-urls&gt;&lt;url&gt;http://www.ncbi.nlm.nih.gov/pubmed/36353174&lt;/url&gt;&lt;/related-urls&gt;&lt;/urls&gt;&lt;custom2&gt;9638755&lt;/custom2&gt;&lt;electronic-resource-num&gt;10.1016/j.heliyon.2022.e11276&lt;/electronic-resource-num&gt;&lt;language&gt;eng&lt;/languag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2" w:tooltip="Li, 2022 #1167" w:history="1">
        <w:r w:rsidR="008A7D6B">
          <w:rPr>
            <w:rFonts w:ascii="Times New Roman" w:hAnsi="Times New Roman"/>
            <w:noProof/>
            <w:sz w:val="28"/>
            <w:szCs w:val="28"/>
          </w:rPr>
          <w:t>132</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p>
    <w:p w14:paraId="4A5BB28B" w14:textId="1415ACE9" w:rsidR="00151F9E" w:rsidRPr="003156B4" w:rsidRDefault="00151F9E" w:rsidP="00B12422">
      <w:pPr>
        <w:spacing w:after="0" w:line="360" w:lineRule="auto"/>
        <w:jc w:val="both"/>
        <w:rPr>
          <w:rFonts w:ascii="Times New Roman" w:hAnsi="Times New Roman"/>
          <w:sz w:val="28"/>
          <w:szCs w:val="28"/>
          <w:lang w:val="nl-NL"/>
        </w:rPr>
      </w:pPr>
      <w:r w:rsidRPr="003156B4">
        <w:rPr>
          <w:rFonts w:ascii="Times New Roman" w:hAnsi="Times New Roman"/>
          <w:sz w:val="28"/>
          <w:szCs w:val="28"/>
          <w:lang w:val="nl-NL"/>
        </w:rPr>
        <w:tab/>
        <w:t>Đối với các công cụ phân tầng nguy cơ khác như phân độ Killip, điểm nguy cơ TIMI, chúng tôi cũng nhận thấy kết quả tương tự</w:t>
      </w:r>
      <w:r w:rsidR="009B34E4">
        <w:rPr>
          <w:rFonts w:ascii="Times New Roman" w:hAnsi="Times New Roman"/>
          <w:sz w:val="28"/>
          <w:szCs w:val="28"/>
          <w:lang w:val="nl-NL"/>
        </w:rPr>
        <w:t>. T</w:t>
      </w:r>
      <w:r w:rsidR="009560EF" w:rsidRPr="003156B4">
        <w:rPr>
          <w:rFonts w:ascii="Times New Roman" w:hAnsi="Times New Roman"/>
          <w:sz w:val="28"/>
          <w:szCs w:val="28"/>
          <w:lang w:val="nl-NL"/>
        </w:rPr>
        <w:t xml:space="preserve">ại thời điểm sau nhập viện, </w:t>
      </w:r>
      <w:r w:rsidRPr="003156B4">
        <w:rPr>
          <w:rFonts w:ascii="Times New Roman" w:hAnsi="Times New Roman"/>
          <w:sz w:val="28"/>
          <w:szCs w:val="28"/>
          <w:lang w:val="nl-NL"/>
        </w:rPr>
        <w:t xml:space="preserve">sức căng nhĩ trái giảm ở nhóm </w:t>
      </w:r>
      <w:r w:rsidR="009560EF" w:rsidRPr="003156B4">
        <w:rPr>
          <w:rFonts w:ascii="Times New Roman" w:hAnsi="Times New Roman"/>
          <w:sz w:val="28"/>
          <w:szCs w:val="28"/>
          <w:lang w:val="nl-NL"/>
        </w:rPr>
        <w:t xml:space="preserve">nhóm Killip </w:t>
      </w:r>
      <w:r w:rsidR="009560EF" w:rsidRPr="003156B4">
        <w:rPr>
          <w:rFonts w:ascii="Times New Roman" w:hAnsi="Times New Roman"/>
          <w:sz w:val="28"/>
          <w:szCs w:val="28"/>
        </w:rPr>
        <w:t>≥ 2</w:t>
      </w:r>
      <w:r w:rsidR="009560EF" w:rsidRPr="003156B4">
        <w:rPr>
          <w:rFonts w:ascii="Times New Roman" w:hAnsi="Times New Roman"/>
          <w:sz w:val="28"/>
          <w:szCs w:val="28"/>
          <w:lang w:val="nl-NL"/>
        </w:rPr>
        <w:t xml:space="preserve"> (</w:t>
      </w:r>
      <w:r w:rsidRPr="003156B4">
        <w:rPr>
          <w:rFonts w:ascii="Times New Roman" w:hAnsi="Times New Roman"/>
          <w:sz w:val="28"/>
          <w:szCs w:val="28"/>
          <w:lang w:val="nl-NL"/>
        </w:rPr>
        <w:t>LASr</w:t>
      </w:r>
      <w:r w:rsidR="009560EF" w:rsidRPr="003156B4">
        <w:rPr>
          <w:rFonts w:ascii="Times New Roman" w:hAnsi="Times New Roman"/>
          <w:sz w:val="28"/>
          <w:szCs w:val="28"/>
          <w:lang w:val="nl-NL"/>
        </w:rPr>
        <w:t xml:space="preserve">: </w:t>
      </w:r>
      <w:r w:rsidRPr="003156B4">
        <w:rPr>
          <w:rFonts w:ascii="Times New Roman" w:hAnsi="Times New Roman"/>
          <w:sz w:val="28"/>
          <w:szCs w:val="28"/>
          <w:lang w:val="nl-NL"/>
        </w:rPr>
        <w:t>p =</w:t>
      </w:r>
      <w:r w:rsidR="009560EF" w:rsidRPr="003156B4">
        <w:rPr>
          <w:rFonts w:ascii="Times New Roman" w:hAnsi="Times New Roman"/>
          <w:sz w:val="28"/>
          <w:szCs w:val="28"/>
          <w:lang w:val="nl-NL"/>
        </w:rPr>
        <w:t xml:space="preserve"> </w:t>
      </w:r>
      <w:r w:rsidRPr="003156B4">
        <w:rPr>
          <w:rFonts w:ascii="Times New Roman" w:hAnsi="Times New Roman"/>
          <w:sz w:val="28"/>
          <w:szCs w:val="28"/>
          <w:lang w:val="nl-NL"/>
        </w:rPr>
        <w:t>0,004</w:t>
      </w:r>
      <w:r w:rsidR="009560EF" w:rsidRPr="003156B4">
        <w:rPr>
          <w:rFonts w:ascii="Times New Roman" w:hAnsi="Times New Roman"/>
          <w:sz w:val="28"/>
          <w:szCs w:val="28"/>
          <w:lang w:val="nl-NL"/>
        </w:rPr>
        <w:t>;</w:t>
      </w:r>
      <w:r w:rsidRPr="003156B4">
        <w:rPr>
          <w:rFonts w:ascii="Times New Roman" w:hAnsi="Times New Roman"/>
          <w:sz w:val="28"/>
          <w:szCs w:val="28"/>
          <w:lang w:val="nl-NL"/>
        </w:rPr>
        <w:t xml:space="preserve"> </w:t>
      </w:r>
      <w:bookmarkStart w:id="1343" w:name="_Hlk193012844"/>
      <w:r w:rsidRPr="003156B4">
        <w:rPr>
          <w:rFonts w:ascii="Times New Roman" w:hAnsi="Times New Roman"/>
          <w:sz w:val="28"/>
          <w:szCs w:val="28"/>
          <w:lang w:val="nl-NL"/>
        </w:rPr>
        <w:t>LAScd</w:t>
      </w:r>
      <w:r w:rsidR="009560EF" w:rsidRPr="003156B4">
        <w:rPr>
          <w:rFonts w:ascii="Times New Roman" w:hAnsi="Times New Roman"/>
          <w:sz w:val="28"/>
          <w:szCs w:val="28"/>
          <w:lang w:val="nl-NL"/>
        </w:rPr>
        <w:t xml:space="preserve">; </w:t>
      </w:r>
      <w:r w:rsidRPr="003156B4">
        <w:rPr>
          <w:rFonts w:ascii="Times New Roman" w:hAnsi="Times New Roman"/>
          <w:sz w:val="28"/>
          <w:szCs w:val="28"/>
          <w:lang w:val="nl-NL"/>
        </w:rPr>
        <w:t>p = 0,008)</w:t>
      </w:r>
      <w:bookmarkEnd w:id="1343"/>
      <w:r w:rsidR="008D6C88">
        <w:rPr>
          <w:rFonts w:ascii="Times New Roman" w:hAnsi="Times New Roman"/>
          <w:sz w:val="28"/>
          <w:szCs w:val="28"/>
          <w:lang w:val="nl-NL"/>
        </w:rPr>
        <w:t xml:space="preserve"> (</w:t>
      </w:r>
      <w:r w:rsidR="008D6C88" w:rsidRPr="008D6C88">
        <w:rPr>
          <w:rFonts w:ascii="Times New Roman" w:hAnsi="Times New Roman"/>
          <w:b/>
          <w:bCs/>
          <w:i/>
          <w:iCs/>
          <w:sz w:val="28"/>
          <w:szCs w:val="28"/>
          <w:lang w:val="nl-NL"/>
        </w:rPr>
        <w:t>bảng 3.17 và bàng 3.21</w:t>
      </w:r>
      <w:r w:rsidR="008D6C88">
        <w:rPr>
          <w:rFonts w:ascii="Times New Roman" w:hAnsi="Times New Roman"/>
          <w:sz w:val="28"/>
          <w:szCs w:val="28"/>
          <w:lang w:val="nl-NL"/>
        </w:rPr>
        <w:t xml:space="preserve">). </w:t>
      </w:r>
      <w:r w:rsidRPr="003156B4">
        <w:rPr>
          <w:rFonts w:ascii="Times New Roman" w:hAnsi="Times New Roman"/>
          <w:sz w:val="28"/>
          <w:szCs w:val="28"/>
        </w:rPr>
        <w:t xml:space="preserve">Có mối tương quan nghịch giữa </w:t>
      </w:r>
      <w:r w:rsidR="008937B2">
        <w:rPr>
          <w:rFonts w:ascii="Times New Roman" w:hAnsi="Times New Roman"/>
          <w:sz w:val="28"/>
          <w:szCs w:val="28"/>
        </w:rPr>
        <w:t xml:space="preserve">sức căng nhĩ trái </w:t>
      </w:r>
      <w:r w:rsidRPr="003156B4">
        <w:rPr>
          <w:rFonts w:ascii="Times New Roman" w:hAnsi="Times New Roman"/>
          <w:sz w:val="28"/>
          <w:szCs w:val="28"/>
        </w:rPr>
        <w:t xml:space="preserve">với điểm </w:t>
      </w:r>
      <w:r w:rsidR="009560EF" w:rsidRPr="003156B4">
        <w:rPr>
          <w:rFonts w:ascii="Times New Roman" w:hAnsi="Times New Roman"/>
          <w:sz w:val="28"/>
          <w:szCs w:val="28"/>
        </w:rPr>
        <w:t xml:space="preserve">nguy cơ </w:t>
      </w:r>
      <w:r w:rsidRPr="003156B4">
        <w:rPr>
          <w:rFonts w:ascii="Times New Roman" w:hAnsi="Times New Roman"/>
          <w:sz w:val="28"/>
          <w:szCs w:val="28"/>
        </w:rPr>
        <w:t>TIMI</w:t>
      </w:r>
      <w:r w:rsidR="008937B2">
        <w:rPr>
          <w:rFonts w:ascii="Times New Roman" w:hAnsi="Times New Roman"/>
          <w:sz w:val="28"/>
          <w:szCs w:val="28"/>
        </w:rPr>
        <w:t xml:space="preserve">: </w:t>
      </w:r>
      <w:r w:rsidR="008937B2" w:rsidRPr="003156B4">
        <w:rPr>
          <w:rFonts w:ascii="Times New Roman" w:hAnsi="Times New Roman"/>
          <w:sz w:val="28"/>
          <w:szCs w:val="28"/>
        </w:rPr>
        <w:t xml:space="preserve">LASr (r = -0,34; p &lt; 0,001), LAScd (r = -0,45; p &lt; 0,001) </w:t>
      </w:r>
      <w:r w:rsidR="009560EF" w:rsidRPr="003156B4">
        <w:rPr>
          <w:rFonts w:ascii="Times New Roman" w:hAnsi="Times New Roman"/>
          <w:b/>
          <w:bCs/>
          <w:i/>
          <w:iCs/>
          <w:sz w:val="28"/>
          <w:szCs w:val="28"/>
        </w:rPr>
        <w:t>(bảng 3.2</w:t>
      </w:r>
      <w:r w:rsidR="00847037" w:rsidRPr="003156B4">
        <w:rPr>
          <w:rFonts w:ascii="Times New Roman" w:hAnsi="Times New Roman"/>
          <w:b/>
          <w:bCs/>
          <w:i/>
          <w:iCs/>
          <w:sz w:val="28"/>
          <w:szCs w:val="28"/>
        </w:rPr>
        <w:t>3</w:t>
      </w:r>
      <w:r w:rsidR="009560EF" w:rsidRPr="003156B4">
        <w:rPr>
          <w:rFonts w:ascii="Times New Roman" w:hAnsi="Times New Roman"/>
          <w:b/>
          <w:bCs/>
          <w:i/>
          <w:iCs/>
          <w:sz w:val="28"/>
          <w:szCs w:val="28"/>
        </w:rPr>
        <w:t>)</w:t>
      </w:r>
      <w:r w:rsidRPr="003156B4">
        <w:rPr>
          <w:rFonts w:ascii="Times New Roman" w:hAnsi="Times New Roman"/>
          <w:sz w:val="28"/>
          <w:szCs w:val="28"/>
        </w:rPr>
        <w:t>. Tuy nhiên, chúng tôi không thấy mối liên quan giữa LASct v</w:t>
      </w:r>
      <w:r w:rsidR="009560EF" w:rsidRPr="003156B4">
        <w:rPr>
          <w:rFonts w:ascii="Times New Roman" w:hAnsi="Times New Roman"/>
          <w:sz w:val="28"/>
          <w:szCs w:val="28"/>
        </w:rPr>
        <w:t>ới</w:t>
      </w:r>
      <w:r w:rsidRPr="003156B4">
        <w:rPr>
          <w:rFonts w:ascii="Times New Roman" w:hAnsi="Times New Roman"/>
          <w:sz w:val="28"/>
          <w:szCs w:val="28"/>
        </w:rPr>
        <w:t xml:space="preserve"> điểm </w:t>
      </w:r>
      <w:r w:rsidR="00AB3BFC">
        <w:rPr>
          <w:rFonts w:ascii="Times New Roman" w:hAnsi="Times New Roman"/>
          <w:sz w:val="28"/>
          <w:szCs w:val="28"/>
        </w:rPr>
        <w:t xml:space="preserve">nguy cơ </w:t>
      </w:r>
      <w:r w:rsidRPr="003156B4">
        <w:rPr>
          <w:rFonts w:ascii="Times New Roman" w:hAnsi="Times New Roman"/>
          <w:sz w:val="28"/>
          <w:szCs w:val="28"/>
        </w:rPr>
        <w:t>TIMI.</w:t>
      </w:r>
    </w:p>
    <w:p w14:paraId="476F7FD3" w14:textId="77777777" w:rsidR="00151F9E" w:rsidRPr="003156B4" w:rsidRDefault="00151F9E" w:rsidP="00BD7EAE">
      <w:pPr>
        <w:spacing w:after="0" w:line="360" w:lineRule="auto"/>
        <w:jc w:val="both"/>
        <w:rPr>
          <w:rFonts w:ascii="Times New Roman" w:hAnsi="Times New Roman"/>
          <w:sz w:val="28"/>
          <w:szCs w:val="28"/>
        </w:rPr>
      </w:pPr>
      <w:bookmarkStart w:id="1344" w:name="_Hlk194783228"/>
      <w:r w:rsidRPr="003156B4">
        <w:rPr>
          <w:rFonts w:ascii="Times New Roman" w:hAnsi="Times New Roman"/>
          <w:i/>
          <w:iCs/>
          <w:sz w:val="28"/>
          <w:szCs w:val="28"/>
        </w:rPr>
        <w:t xml:space="preserve">* </w:t>
      </w:r>
      <w:r w:rsidRPr="003156B4">
        <w:rPr>
          <w:rFonts w:ascii="Times New Roman" w:hAnsi="Times New Roman"/>
          <w:b/>
          <w:bCs/>
          <w:i/>
          <w:iCs/>
          <w:sz w:val="28"/>
          <w:szCs w:val="28"/>
        </w:rPr>
        <w:t>Mối liên quan của sức căng nhĩ trái với số nhánh động mạch vành tổn thương và động mạch vành thủ phạm</w:t>
      </w:r>
    </w:p>
    <w:bookmarkEnd w:id="1344"/>
    <w:p w14:paraId="1B879C05" w14:textId="29AACB0B" w:rsidR="00151F9E" w:rsidRPr="003156B4" w:rsidRDefault="009560EF"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nl-NL"/>
        </w:rPr>
        <w:t>Trong n</w:t>
      </w:r>
      <w:r w:rsidR="00151F9E" w:rsidRPr="003156B4">
        <w:rPr>
          <w:rFonts w:ascii="Times New Roman" w:hAnsi="Times New Roman"/>
          <w:sz w:val="28"/>
          <w:szCs w:val="28"/>
          <w:lang w:val="nl-NL"/>
        </w:rPr>
        <w:t xml:space="preserve">ghiên cứu </w:t>
      </w:r>
      <w:r w:rsidR="00EC669D" w:rsidRPr="003156B4">
        <w:rPr>
          <w:rFonts w:ascii="Times New Roman" w:hAnsi="Times New Roman"/>
          <w:sz w:val="28"/>
          <w:szCs w:val="28"/>
          <w:lang w:val="nl-NL"/>
        </w:rPr>
        <w:t>này</w:t>
      </w:r>
      <w:r w:rsidRPr="003156B4">
        <w:rPr>
          <w:rFonts w:ascii="Times New Roman" w:hAnsi="Times New Roman"/>
          <w:sz w:val="28"/>
          <w:szCs w:val="28"/>
          <w:lang w:val="nl-NL"/>
        </w:rPr>
        <w:t>, tại thời điểm sau nhập viện</w:t>
      </w:r>
      <w:r w:rsidR="00151F9E" w:rsidRPr="003156B4">
        <w:rPr>
          <w:rFonts w:ascii="Times New Roman" w:hAnsi="Times New Roman"/>
          <w:sz w:val="28"/>
          <w:szCs w:val="28"/>
          <w:lang w:val="nl-NL"/>
        </w:rPr>
        <w:t xml:space="preserve">, LASr giảm ở nhóm NMCT tổn thương nhiều nhánh ĐMV so với nhóm tổn thương </w:t>
      </w:r>
      <w:r w:rsidRPr="003156B4">
        <w:rPr>
          <w:rFonts w:ascii="Times New Roman" w:hAnsi="Times New Roman"/>
          <w:sz w:val="28"/>
          <w:szCs w:val="28"/>
          <w:lang w:val="nl-NL"/>
        </w:rPr>
        <w:t>một</w:t>
      </w:r>
      <w:r w:rsidR="00151F9E" w:rsidRPr="003156B4">
        <w:rPr>
          <w:rFonts w:ascii="Times New Roman" w:hAnsi="Times New Roman"/>
          <w:sz w:val="28"/>
          <w:szCs w:val="28"/>
          <w:lang w:val="nl-NL"/>
        </w:rPr>
        <w:t xml:space="preserve"> nhánh ĐMV (25,9 </w:t>
      </w:r>
      <w:r w:rsidR="00151F9E" w:rsidRPr="003156B4">
        <w:rPr>
          <w:rFonts w:ascii="Times New Roman" w:hAnsi="Times New Roman"/>
          <w:sz w:val="28"/>
          <w:szCs w:val="28"/>
        </w:rPr>
        <w:t xml:space="preserve">± 16% so với 32,8 ± 16,2%; p = 0,022) </w:t>
      </w:r>
      <w:r w:rsidR="00151F9E" w:rsidRPr="003156B4">
        <w:rPr>
          <w:rFonts w:ascii="Times New Roman" w:hAnsi="Times New Roman"/>
          <w:b/>
          <w:bCs/>
          <w:i/>
          <w:iCs/>
          <w:sz w:val="28"/>
          <w:szCs w:val="28"/>
        </w:rPr>
        <w:t>(bảng 3.1</w:t>
      </w:r>
      <w:r w:rsidR="003837F9" w:rsidRPr="003156B4">
        <w:rPr>
          <w:rFonts w:ascii="Times New Roman" w:hAnsi="Times New Roman"/>
          <w:b/>
          <w:bCs/>
          <w:i/>
          <w:iCs/>
          <w:sz w:val="28"/>
          <w:szCs w:val="28"/>
        </w:rPr>
        <w:t>9</w:t>
      </w:r>
      <w:r w:rsidR="00151F9E" w:rsidRPr="003156B4">
        <w:rPr>
          <w:rFonts w:ascii="Times New Roman" w:hAnsi="Times New Roman"/>
          <w:b/>
          <w:bCs/>
          <w:i/>
          <w:iCs/>
          <w:sz w:val="28"/>
          <w:szCs w:val="28"/>
        </w:rPr>
        <w:t>)</w:t>
      </w:r>
      <w:r w:rsidR="00151F9E" w:rsidRPr="003156B4">
        <w:rPr>
          <w:rFonts w:ascii="Times New Roman" w:hAnsi="Times New Roman"/>
          <w:sz w:val="28"/>
          <w:szCs w:val="28"/>
        </w:rPr>
        <w:t xml:space="preserve">. Không có sự khác biệt về LAScd, LASct với số nhánh ĐMV tổn thương </w:t>
      </w:r>
      <w:r w:rsidR="00151F9E" w:rsidRPr="003156B4">
        <w:rPr>
          <w:rFonts w:ascii="Times New Roman" w:hAnsi="Times New Roman"/>
          <w:b/>
          <w:bCs/>
          <w:i/>
          <w:iCs/>
          <w:sz w:val="28"/>
          <w:szCs w:val="28"/>
        </w:rPr>
        <w:t>(bảng 3.</w:t>
      </w:r>
      <w:r w:rsidR="003837F9" w:rsidRPr="003156B4">
        <w:rPr>
          <w:rFonts w:ascii="Times New Roman" w:hAnsi="Times New Roman"/>
          <w:b/>
          <w:bCs/>
          <w:i/>
          <w:iCs/>
          <w:sz w:val="28"/>
          <w:szCs w:val="28"/>
        </w:rPr>
        <w:t>22</w:t>
      </w:r>
      <w:r w:rsidR="00151F9E" w:rsidRPr="003156B4">
        <w:rPr>
          <w:rFonts w:ascii="Times New Roman" w:hAnsi="Times New Roman"/>
          <w:b/>
          <w:bCs/>
          <w:i/>
          <w:iCs/>
          <w:sz w:val="28"/>
          <w:szCs w:val="28"/>
        </w:rPr>
        <w:t>)</w:t>
      </w:r>
      <w:r w:rsidR="00151F9E" w:rsidRPr="003156B4">
        <w:rPr>
          <w:rFonts w:ascii="Times New Roman" w:hAnsi="Times New Roman"/>
          <w:sz w:val="28"/>
          <w:szCs w:val="28"/>
        </w:rPr>
        <w:t xml:space="preserve">. Ngoài ra, chúng tôi nhận thấy, cả </w:t>
      </w:r>
      <w:r w:rsidR="00456B00">
        <w:rPr>
          <w:rFonts w:ascii="Times New Roman" w:hAnsi="Times New Roman"/>
          <w:sz w:val="28"/>
          <w:szCs w:val="28"/>
        </w:rPr>
        <w:t>ba</w:t>
      </w:r>
      <w:r w:rsidR="00151F9E" w:rsidRPr="003156B4">
        <w:rPr>
          <w:rFonts w:ascii="Times New Roman" w:hAnsi="Times New Roman"/>
          <w:sz w:val="28"/>
          <w:szCs w:val="28"/>
        </w:rPr>
        <w:t xml:space="preserve"> chỉ số sức căng nhĩ trái đều không có sự khác biệt giữa các nhóm </w:t>
      </w:r>
      <w:r w:rsidR="00456B00">
        <w:rPr>
          <w:rFonts w:ascii="Times New Roman" w:hAnsi="Times New Roman"/>
          <w:sz w:val="28"/>
          <w:szCs w:val="28"/>
        </w:rPr>
        <w:t>ĐMV</w:t>
      </w:r>
      <w:r w:rsidR="00151F9E" w:rsidRPr="003156B4">
        <w:rPr>
          <w:rFonts w:ascii="Times New Roman" w:hAnsi="Times New Roman"/>
          <w:sz w:val="28"/>
          <w:szCs w:val="28"/>
        </w:rPr>
        <w:t xml:space="preserve"> thủ phạm </w:t>
      </w:r>
      <w:r w:rsidR="00151F9E" w:rsidRPr="003156B4">
        <w:rPr>
          <w:rFonts w:ascii="Times New Roman" w:hAnsi="Times New Roman"/>
          <w:b/>
          <w:bCs/>
          <w:i/>
          <w:iCs/>
          <w:sz w:val="28"/>
          <w:szCs w:val="28"/>
        </w:rPr>
        <w:t>(bảng 3.1</w:t>
      </w:r>
      <w:r w:rsidR="003837F9" w:rsidRPr="003156B4">
        <w:rPr>
          <w:rFonts w:ascii="Times New Roman" w:hAnsi="Times New Roman"/>
          <w:b/>
          <w:bCs/>
          <w:i/>
          <w:iCs/>
          <w:sz w:val="28"/>
          <w:szCs w:val="28"/>
        </w:rPr>
        <w:t>9</w:t>
      </w:r>
      <w:r w:rsidR="00151F9E" w:rsidRPr="003156B4">
        <w:rPr>
          <w:rFonts w:ascii="Times New Roman" w:hAnsi="Times New Roman"/>
          <w:b/>
          <w:bCs/>
          <w:i/>
          <w:iCs/>
          <w:sz w:val="28"/>
          <w:szCs w:val="28"/>
        </w:rPr>
        <w:t xml:space="preserve"> và bảng 3.</w:t>
      </w:r>
      <w:r w:rsidR="003837F9" w:rsidRPr="003156B4">
        <w:rPr>
          <w:rFonts w:ascii="Times New Roman" w:hAnsi="Times New Roman"/>
          <w:b/>
          <w:bCs/>
          <w:i/>
          <w:iCs/>
          <w:sz w:val="28"/>
          <w:szCs w:val="28"/>
        </w:rPr>
        <w:t>22</w:t>
      </w:r>
      <w:r w:rsidR="00151F9E" w:rsidRPr="003156B4">
        <w:rPr>
          <w:rFonts w:ascii="Times New Roman" w:hAnsi="Times New Roman"/>
          <w:b/>
          <w:bCs/>
          <w:i/>
          <w:iCs/>
          <w:sz w:val="28"/>
          <w:szCs w:val="28"/>
        </w:rPr>
        <w:t>)</w:t>
      </w:r>
      <w:r w:rsidR="00151F9E" w:rsidRPr="003156B4">
        <w:rPr>
          <w:rFonts w:ascii="Times New Roman" w:hAnsi="Times New Roman"/>
          <w:sz w:val="28"/>
          <w:szCs w:val="28"/>
        </w:rPr>
        <w:t xml:space="preserve">. Kết quả này </w:t>
      </w:r>
      <w:r w:rsidR="00EC669D" w:rsidRPr="003156B4">
        <w:rPr>
          <w:rFonts w:ascii="Times New Roman" w:hAnsi="Times New Roman"/>
          <w:sz w:val="28"/>
          <w:szCs w:val="28"/>
        </w:rPr>
        <w:t>này</w:t>
      </w:r>
      <w:r w:rsidR="00151F9E" w:rsidRPr="003156B4">
        <w:rPr>
          <w:rFonts w:ascii="Times New Roman" w:hAnsi="Times New Roman"/>
          <w:sz w:val="28"/>
          <w:szCs w:val="28"/>
        </w:rPr>
        <w:t xml:space="preserve"> </w:t>
      </w:r>
      <w:r w:rsidR="00151F9E" w:rsidRPr="003156B4">
        <w:rPr>
          <w:rFonts w:ascii="Times New Roman" w:hAnsi="Times New Roman"/>
          <w:sz w:val="28"/>
          <w:szCs w:val="28"/>
        </w:rPr>
        <w:lastRenderedPageBreak/>
        <w:t>tương tự như Zhang</w:t>
      </w:r>
      <w:r w:rsidR="006B6C1B">
        <w:rPr>
          <w:rFonts w:ascii="Times New Roman" w:hAnsi="Times New Roman"/>
          <w:sz w:val="28"/>
          <w:szCs w:val="28"/>
        </w:rPr>
        <w:t xml:space="preserve"> H.</w:t>
      </w:r>
      <w:r w:rsidR="00151F9E" w:rsidRPr="003156B4">
        <w:rPr>
          <w:rFonts w:ascii="Times New Roman" w:hAnsi="Times New Roman"/>
          <w:sz w:val="28"/>
          <w:szCs w:val="28"/>
        </w:rPr>
        <w:t xml:space="preserve"> và </w:t>
      </w:r>
      <w:r w:rsidR="007202A4">
        <w:rPr>
          <w:rFonts w:ascii="Times New Roman" w:hAnsi="Times New Roman"/>
          <w:sz w:val="28"/>
          <w:szCs w:val="28"/>
        </w:rPr>
        <w:t>cs</w:t>
      </w:r>
      <w:r w:rsidR="00151F9E" w:rsidRPr="003156B4">
        <w:rPr>
          <w:rFonts w:ascii="Times New Roman" w:hAnsi="Times New Roman"/>
          <w:sz w:val="28"/>
          <w:szCs w:val="28"/>
        </w:rPr>
        <w:t xml:space="preserve">, </w:t>
      </w:r>
      <w:r w:rsidR="00456B00">
        <w:rPr>
          <w:rFonts w:ascii="Times New Roman" w:hAnsi="Times New Roman"/>
          <w:sz w:val="28"/>
          <w:szCs w:val="28"/>
        </w:rPr>
        <w:t>ĐMV</w:t>
      </w:r>
      <w:r w:rsidR="00151F9E" w:rsidRPr="003156B4">
        <w:rPr>
          <w:rFonts w:ascii="Times New Roman" w:hAnsi="Times New Roman"/>
          <w:sz w:val="28"/>
          <w:szCs w:val="28"/>
        </w:rPr>
        <w:t xml:space="preserve"> thủ phạm không phải là yếu tố chính ảnh hưởng đến hình thái và chức năng nhĩ trái ở bệnh nhân NMCT </w:t>
      </w:r>
      <w:r w:rsidR="00151F9E"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&lt;EndNote&gt;&lt;Cite&gt;&lt;Author&gt;Zhang&lt;/Author&gt;&lt;Year&gt;2022&lt;/Year&gt;&lt;RecNum&gt;1134&lt;/RecNum&gt;&lt;DisplayText&gt;[154]&lt;/DisplayText&gt;&lt;record&gt;&lt;rec-number&gt;1134&lt;/rec-number&gt;&lt;foreign-keys&gt;&lt;key app="EN" db-id="25vvvtszhdr0f3e252tp0a5l9vd2svztxwrp"&gt;1134&lt;/key&gt;&lt;/foreign-keys&gt;&lt;ref-type name="Journal Article"&gt;17&lt;/ref-type&gt;&lt;contributors&gt;&lt;authors&gt;&lt;author&gt;Zhang, H.&lt;/author&gt;&lt;author&gt;Tian, Z.&lt;/author&gt;&lt;author&gt;Huo, H.&lt;/author&gt;&lt;author&gt;Li, H.&lt;/author&gt;&lt;author&gt;Liu, H.&lt;/author&gt;&lt;author&gt;Hou, Y.&lt;/author&gt;&lt;author&gt;Dai, X.&lt;/author&gt;&lt;author&gt;Liu, T.&lt;/author&gt;&lt;author&gt;Jin, S.&lt;/author&gt;&lt;/authors&gt;&lt;/contributors&gt;&lt;auth-address&gt;Department of Radiology, The First Hospital of China Medical University, Shenyang 110001, China.&amp;#xD;Department of Radiology, Shengjing Hospital of China Medical University, Shenyang 110001, China.&lt;/auth-address&gt;&lt;titles&gt;&lt;title&gt;Effect of Infarct Location and Size on Left Atrial Function: A Cardiovascular Magnetic Resonance Feature Tracking Study&lt;/title&gt;&lt;secondary-title&gt;J Clin Med&lt;/secondary-title&gt;&lt;alt-title&gt;Journal of clinical medicine&lt;/alt-title&gt;&lt;/titles&gt;&lt;periodical&gt;&lt;full-title&gt;J Clin Med&lt;/full-title&gt;&lt;abbr-1&gt;Journal of clinical medicine&lt;/abbr-1&gt;&lt;/periodical&gt;&lt;alt-periodical&gt;&lt;full-title&gt;J Clin Med&lt;/full-title&gt;&lt;abbr-1&gt;Journal of clinical medicine&lt;/abbr-1&gt;&lt;/alt-periodical&gt;&lt;pages&gt;6938&lt;/pages&gt;&lt;volume&gt;11&lt;/volume&gt;&lt;number&gt;23&lt;/number&gt;&lt;edition&gt;2022/12/12&lt;/edition&gt;&lt;dates&gt;&lt;year&gt;2022&lt;/year&gt;&lt;pub-dates&gt;&lt;date&gt;Nov 24&lt;/date&gt;&lt;/pub-dates&gt;&lt;/dates&gt;&lt;isbn&gt;2077-0383 (Print)&amp;#xD;2077-0383 (Electronic)&amp;#xD;2077-0383 (Linking)&lt;/isbn&gt;&lt;accession-num&gt;36498513&lt;/accession-num&gt;&lt;urls&gt;&lt;related-urls&gt;&lt;url&gt;http://www.ncbi.nlm.nih.gov/pubmed/36498513&lt;/url&gt;&lt;/related-urls&gt;&lt;/urls&gt;&lt;custom2&gt;9739184&lt;/custom2&gt;&lt;electronic-resource-num&gt;10.3390/jcm11236938&lt;/electronic-resource-num&gt;&lt;language&gt;eng&lt;/language&gt;&lt;/record&gt;&lt;/Cite&gt;&lt;/EndNote&gt;</w:instrText>
      </w:r>
      <w:r w:rsidR="00151F9E"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4" w:tooltip="Zhang, 2022 #1134" w:history="1">
        <w:r w:rsidR="008A7D6B">
          <w:rPr>
            <w:rFonts w:ascii="Times New Roman" w:hAnsi="Times New Roman"/>
            <w:noProof/>
            <w:sz w:val="28"/>
            <w:szCs w:val="28"/>
          </w:rPr>
          <w:t>154</w:t>
        </w:r>
      </w:hyperlink>
      <w:r w:rsidR="00010EB4">
        <w:rPr>
          <w:rFonts w:ascii="Times New Roman" w:hAnsi="Times New Roman"/>
          <w:noProof/>
          <w:sz w:val="28"/>
          <w:szCs w:val="28"/>
        </w:rPr>
        <w:t>]</w:t>
      </w:r>
      <w:r w:rsidR="00151F9E" w:rsidRPr="003156B4">
        <w:rPr>
          <w:rFonts w:ascii="Times New Roman" w:hAnsi="Times New Roman"/>
          <w:sz w:val="28"/>
          <w:szCs w:val="28"/>
        </w:rPr>
        <w:fldChar w:fldCharType="end"/>
      </w:r>
      <w:r w:rsidR="00151F9E" w:rsidRPr="003156B4">
        <w:rPr>
          <w:rFonts w:ascii="Times New Roman" w:hAnsi="Times New Roman"/>
          <w:sz w:val="28"/>
          <w:szCs w:val="28"/>
        </w:rPr>
        <w:t xml:space="preserve">. Chúng tôi cho rằng, ở bệnh nhân NMCT cấp, sự biến đổi chức năng nhĩ trái là cơ chế bù trừ của nhĩ trái để </w:t>
      </w:r>
      <w:r w:rsidR="001312EC" w:rsidRPr="003156B4">
        <w:rPr>
          <w:rFonts w:ascii="Times New Roman" w:hAnsi="Times New Roman"/>
          <w:sz w:val="28"/>
          <w:szCs w:val="28"/>
        </w:rPr>
        <w:t>thích nghi với</w:t>
      </w:r>
      <w:r w:rsidR="00151F9E" w:rsidRPr="003156B4">
        <w:rPr>
          <w:rFonts w:ascii="Times New Roman" w:hAnsi="Times New Roman"/>
          <w:sz w:val="28"/>
          <w:szCs w:val="28"/>
        </w:rPr>
        <w:t xml:space="preserve"> tình trạng giảm </w:t>
      </w:r>
      <w:r w:rsidR="001312EC" w:rsidRPr="003156B4">
        <w:rPr>
          <w:rFonts w:ascii="Times New Roman" w:hAnsi="Times New Roman"/>
          <w:sz w:val="28"/>
          <w:szCs w:val="28"/>
        </w:rPr>
        <w:t xml:space="preserve">độ </w:t>
      </w:r>
      <w:r w:rsidR="00151F9E" w:rsidRPr="003156B4">
        <w:rPr>
          <w:rFonts w:ascii="Times New Roman" w:hAnsi="Times New Roman"/>
          <w:sz w:val="28"/>
          <w:szCs w:val="28"/>
        </w:rPr>
        <w:t xml:space="preserve">đàn hồi của thất trái trong bệnh cảnh thiếu máu cơ tim cấp tính bất kể ĐMV thủ phạm, mặc dù LCx </w:t>
      </w:r>
      <w:r w:rsidR="001312EC" w:rsidRPr="003156B4">
        <w:rPr>
          <w:rFonts w:ascii="Times New Roman" w:hAnsi="Times New Roman"/>
          <w:sz w:val="28"/>
          <w:szCs w:val="28"/>
        </w:rPr>
        <w:t>có các nhánh cấp máu</w:t>
      </w:r>
      <w:r w:rsidR="00151F9E" w:rsidRPr="003156B4">
        <w:rPr>
          <w:rFonts w:ascii="Times New Roman" w:hAnsi="Times New Roman"/>
          <w:sz w:val="28"/>
          <w:szCs w:val="28"/>
        </w:rPr>
        <w:t xml:space="preserve"> cho nhĩ trái. Kết quả </w:t>
      </w:r>
      <w:r w:rsidR="00EC669D" w:rsidRPr="003156B4">
        <w:rPr>
          <w:rFonts w:ascii="Times New Roman" w:hAnsi="Times New Roman"/>
          <w:sz w:val="28"/>
          <w:szCs w:val="28"/>
        </w:rPr>
        <w:t>này</w:t>
      </w:r>
      <w:r w:rsidR="00151F9E" w:rsidRPr="003156B4">
        <w:rPr>
          <w:rFonts w:ascii="Times New Roman" w:hAnsi="Times New Roman"/>
          <w:sz w:val="28"/>
          <w:szCs w:val="28"/>
        </w:rPr>
        <w:t xml:space="preserve"> cho thấy LASr ở nhóm tổn thương LCx có xu hướng thấp hơn nhóm tổn thương LAD, RCA (lần lượt là: LCx: 26,2 ± 15,2%; LAD: 29,9 ± 17,8%; RCA: 28,8 ± 14,5%)</w:t>
      </w:r>
      <w:r w:rsidR="001312EC" w:rsidRPr="003156B4">
        <w:rPr>
          <w:rFonts w:ascii="Times New Roman" w:hAnsi="Times New Roman"/>
          <w:sz w:val="28"/>
          <w:szCs w:val="28"/>
        </w:rPr>
        <w:t xml:space="preserve"> </w:t>
      </w:r>
      <w:r w:rsidR="001312EC" w:rsidRPr="003156B4">
        <w:rPr>
          <w:rFonts w:ascii="Times New Roman" w:hAnsi="Times New Roman"/>
          <w:b/>
          <w:bCs/>
          <w:i/>
          <w:iCs/>
          <w:sz w:val="28"/>
          <w:szCs w:val="28"/>
        </w:rPr>
        <w:t>(bảng 3.1</w:t>
      </w:r>
      <w:r w:rsidR="00CB4062" w:rsidRPr="003156B4">
        <w:rPr>
          <w:rFonts w:ascii="Times New Roman" w:hAnsi="Times New Roman"/>
          <w:b/>
          <w:bCs/>
          <w:i/>
          <w:iCs/>
          <w:sz w:val="28"/>
          <w:szCs w:val="28"/>
        </w:rPr>
        <w:t>9</w:t>
      </w:r>
      <w:r w:rsidR="001312EC" w:rsidRPr="003156B4">
        <w:rPr>
          <w:rFonts w:ascii="Times New Roman" w:hAnsi="Times New Roman"/>
          <w:b/>
          <w:bCs/>
          <w:i/>
          <w:iCs/>
          <w:sz w:val="28"/>
          <w:szCs w:val="28"/>
        </w:rPr>
        <w:t>)</w:t>
      </w:r>
      <w:r w:rsidR="00151F9E" w:rsidRPr="003156B4">
        <w:rPr>
          <w:rFonts w:ascii="Times New Roman" w:hAnsi="Times New Roman"/>
          <w:sz w:val="28"/>
          <w:szCs w:val="28"/>
        </w:rPr>
        <w:t>, và LASct ở nhóm tổn thương LCx có xu hướng thấp hơn nhóm tổn thương LAD, RCA (lần lượt là LCx: 12 ± 9,7%; LAD: 16,7 ± 10,9%; RCA: 13,5 ± 8,1%), nhưng sự khác biệt không có ý nghĩa thống kê (p &gt; 0,05)</w:t>
      </w:r>
      <w:r w:rsidR="001312EC" w:rsidRPr="003156B4">
        <w:rPr>
          <w:rFonts w:ascii="Times New Roman" w:hAnsi="Times New Roman"/>
          <w:sz w:val="28"/>
          <w:szCs w:val="28"/>
        </w:rPr>
        <w:t xml:space="preserve"> </w:t>
      </w:r>
      <w:r w:rsidR="001312EC" w:rsidRPr="003156B4">
        <w:rPr>
          <w:rFonts w:ascii="Times New Roman" w:hAnsi="Times New Roman"/>
          <w:b/>
          <w:bCs/>
          <w:i/>
          <w:iCs/>
          <w:sz w:val="28"/>
          <w:szCs w:val="28"/>
        </w:rPr>
        <w:t>(bảng 3.</w:t>
      </w:r>
      <w:r w:rsidR="00CB4062" w:rsidRPr="003156B4">
        <w:rPr>
          <w:rFonts w:ascii="Times New Roman" w:hAnsi="Times New Roman"/>
          <w:b/>
          <w:bCs/>
          <w:i/>
          <w:iCs/>
          <w:sz w:val="28"/>
          <w:szCs w:val="28"/>
        </w:rPr>
        <w:t>22</w:t>
      </w:r>
      <w:r w:rsidR="001312EC" w:rsidRPr="003156B4">
        <w:rPr>
          <w:rFonts w:ascii="Times New Roman" w:hAnsi="Times New Roman"/>
          <w:b/>
          <w:bCs/>
          <w:i/>
          <w:iCs/>
          <w:sz w:val="28"/>
          <w:szCs w:val="28"/>
        </w:rPr>
        <w:t>)</w:t>
      </w:r>
      <w:r w:rsidR="00151F9E" w:rsidRPr="003156B4">
        <w:rPr>
          <w:rFonts w:ascii="Times New Roman" w:hAnsi="Times New Roman"/>
          <w:sz w:val="28"/>
          <w:szCs w:val="28"/>
        </w:rPr>
        <w:t xml:space="preserve">. </w:t>
      </w:r>
    </w:p>
    <w:p w14:paraId="290B1A2D" w14:textId="77777777" w:rsidR="00151F9E" w:rsidRPr="003156B4" w:rsidRDefault="00151F9E" w:rsidP="00B12422">
      <w:pPr>
        <w:spacing w:after="0" w:line="360" w:lineRule="auto"/>
        <w:jc w:val="both"/>
        <w:rPr>
          <w:rFonts w:ascii="Times New Roman" w:hAnsi="Times New Roman"/>
          <w:sz w:val="28"/>
          <w:szCs w:val="28"/>
        </w:rPr>
      </w:pPr>
      <w:bookmarkStart w:id="1345" w:name="_Hlk194783240"/>
      <w:r w:rsidRPr="003156B4">
        <w:rPr>
          <w:rFonts w:ascii="Times New Roman" w:hAnsi="Times New Roman"/>
          <w:i/>
          <w:iCs/>
          <w:sz w:val="28"/>
          <w:szCs w:val="28"/>
        </w:rPr>
        <w:t xml:space="preserve">* </w:t>
      </w:r>
      <w:r w:rsidRPr="003156B4">
        <w:rPr>
          <w:rFonts w:ascii="Times New Roman" w:hAnsi="Times New Roman"/>
          <w:b/>
          <w:bCs/>
          <w:i/>
          <w:iCs/>
          <w:sz w:val="28"/>
          <w:szCs w:val="28"/>
        </w:rPr>
        <w:t>Mối tương quan của sức căng nhĩ trái với nồng độ NT-Pro BNP</w:t>
      </w:r>
    </w:p>
    <w:bookmarkEnd w:id="1345"/>
    <w:p w14:paraId="29F7ED91" w14:textId="63BAD00D" w:rsidR="00151F9E" w:rsidRPr="003156B4" w:rsidRDefault="00151F9E"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pt-BR"/>
        </w:rPr>
        <w:t xml:space="preserve">NT-Pro BNP được sản xuất bởi tế bào cơ </w:t>
      </w:r>
      <w:r w:rsidR="00B36E3C" w:rsidRPr="003156B4">
        <w:rPr>
          <w:rFonts w:ascii="Times New Roman" w:hAnsi="Times New Roman"/>
          <w:sz w:val="28"/>
          <w:szCs w:val="28"/>
          <w:lang w:val="pt-BR"/>
        </w:rPr>
        <w:t>tim</w:t>
      </w:r>
      <w:r w:rsidRPr="003156B4">
        <w:rPr>
          <w:rFonts w:ascii="Times New Roman" w:hAnsi="Times New Roman"/>
          <w:sz w:val="28"/>
          <w:szCs w:val="28"/>
          <w:lang w:val="pt-BR"/>
        </w:rPr>
        <w:t xml:space="preserve"> nhĩ và thất, và được giải phóng để đáp ứng với tình trạng “stress” cơ tim. </w:t>
      </w:r>
      <w:r w:rsidR="00277866" w:rsidRPr="005025FA">
        <w:rPr>
          <w:rFonts w:ascii="Times New Roman" w:hAnsi="Times New Roman"/>
          <w:sz w:val="28"/>
          <w:szCs w:val="28"/>
          <w:lang w:val="pt-BR"/>
        </w:rPr>
        <w:t xml:space="preserve">NT-Pro BNP tăng ở </w:t>
      </w:r>
      <w:r w:rsidR="00277866">
        <w:rPr>
          <w:rFonts w:ascii="Times New Roman" w:hAnsi="Times New Roman"/>
          <w:sz w:val="28"/>
          <w:szCs w:val="28"/>
          <w:lang w:val="pt-BR"/>
        </w:rPr>
        <w:t>BN</w:t>
      </w:r>
      <w:r w:rsidR="00277866" w:rsidRPr="005025FA">
        <w:rPr>
          <w:rFonts w:ascii="Times New Roman" w:hAnsi="Times New Roman"/>
          <w:sz w:val="28"/>
          <w:szCs w:val="28"/>
          <w:lang w:val="pt-BR"/>
        </w:rPr>
        <w:t xml:space="preserve"> NMCT cấp phản ánh tăng áp lực đổ đầy tâm trương và rối loạn chức năng tâm trương</w:t>
      </w:r>
      <w:r w:rsidRPr="003156B4">
        <w:rPr>
          <w:rFonts w:ascii="Times New Roman" w:hAnsi="Times New Roman"/>
          <w:sz w:val="28"/>
          <w:szCs w:val="28"/>
          <w:lang w:val="pt-BR"/>
        </w:rPr>
        <w:t xml:space="preserve"> </w:t>
      </w:r>
      <w:r w:rsidRPr="003156B4">
        <w:rPr>
          <w:rFonts w:ascii="Times New Roman" w:hAnsi="Times New Roman"/>
          <w:sz w:val="28"/>
          <w:szCs w:val="28"/>
          <w:lang w:val="pt-BR"/>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lang w:val="pt-BR"/>
        </w:rPr>
        <w:instrText xml:space="preserve"> ADDIN EN.CITE </w:instrText>
      </w:r>
      <w:r w:rsidR="00010EB4">
        <w:rPr>
          <w:rFonts w:ascii="Times New Roman" w:hAnsi="Times New Roman"/>
          <w:sz w:val="28"/>
          <w:szCs w:val="28"/>
          <w:lang w:val="pt-BR"/>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lang w:val="pt-BR"/>
        </w:rPr>
        <w:instrText xml:space="preserve"> ADDIN EN.CITE.DATA </w:instrText>
      </w:r>
      <w:r w:rsidR="00010EB4">
        <w:rPr>
          <w:rFonts w:ascii="Times New Roman" w:hAnsi="Times New Roman"/>
          <w:sz w:val="28"/>
          <w:szCs w:val="28"/>
          <w:lang w:val="pt-BR"/>
        </w:rPr>
      </w:r>
      <w:r w:rsidR="00010EB4">
        <w:rPr>
          <w:rFonts w:ascii="Times New Roman" w:hAnsi="Times New Roman"/>
          <w:sz w:val="28"/>
          <w:szCs w:val="28"/>
          <w:lang w:val="pt-BR"/>
        </w:rPr>
        <w:fldChar w:fldCharType="end"/>
      </w:r>
      <w:r w:rsidRPr="003156B4">
        <w:rPr>
          <w:rFonts w:ascii="Times New Roman" w:hAnsi="Times New Roman"/>
          <w:sz w:val="28"/>
          <w:szCs w:val="28"/>
          <w:lang w:val="pt-BR"/>
        </w:rPr>
      </w:r>
      <w:r w:rsidRPr="003156B4">
        <w:rPr>
          <w:rFonts w:ascii="Times New Roman" w:hAnsi="Times New Roman"/>
          <w:sz w:val="28"/>
          <w:szCs w:val="28"/>
          <w:lang w:val="pt-BR"/>
        </w:rPr>
        <w:fldChar w:fldCharType="separate"/>
      </w:r>
      <w:r w:rsidR="00010EB4">
        <w:rPr>
          <w:rFonts w:ascii="Times New Roman" w:hAnsi="Times New Roman"/>
          <w:noProof/>
          <w:sz w:val="28"/>
          <w:szCs w:val="28"/>
          <w:lang w:val="pt-BR"/>
        </w:rPr>
        <w:t>[</w:t>
      </w:r>
      <w:hyperlink w:anchor="_ENREF_150" w:tooltip="Dogan, 2013 #889" w:history="1">
        <w:r w:rsidR="008A7D6B">
          <w:rPr>
            <w:rFonts w:ascii="Times New Roman" w:hAnsi="Times New Roman"/>
            <w:noProof/>
            <w:sz w:val="28"/>
            <w:szCs w:val="28"/>
            <w:lang w:val="pt-BR"/>
          </w:rPr>
          <w:t>150</w:t>
        </w:r>
      </w:hyperlink>
      <w:r w:rsidR="00010EB4">
        <w:rPr>
          <w:rFonts w:ascii="Times New Roman" w:hAnsi="Times New Roman"/>
          <w:noProof/>
          <w:sz w:val="28"/>
          <w:szCs w:val="28"/>
          <w:lang w:val="pt-BR"/>
        </w:rPr>
        <w:t>]</w:t>
      </w:r>
      <w:r w:rsidRPr="003156B4">
        <w:rPr>
          <w:rFonts w:ascii="Times New Roman" w:hAnsi="Times New Roman"/>
          <w:sz w:val="28"/>
          <w:szCs w:val="28"/>
          <w:lang w:val="pt-BR"/>
        </w:rPr>
        <w:fldChar w:fldCharType="end"/>
      </w:r>
      <w:r w:rsidRPr="003156B4">
        <w:rPr>
          <w:rFonts w:ascii="Times New Roman" w:hAnsi="Times New Roman"/>
          <w:sz w:val="28"/>
          <w:szCs w:val="28"/>
          <w:lang w:val="pt-BR"/>
        </w:rPr>
        <w:t xml:space="preserve">. Ở bệnh nhân NMCT cấp, Ricken </w:t>
      </w:r>
      <w:r w:rsidR="00DD7EC7">
        <w:rPr>
          <w:rFonts w:ascii="Times New Roman" w:hAnsi="Times New Roman"/>
          <w:sz w:val="28"/>
          <w:szCs w:val="28"/>
          <w:lang w:val="pt-BR"/>
        </w:rPr>
        <w:t xml:space="preserve">K. </w:t>
      </w:r>
      <w:r w:rsidRPr="003156B4">
        <w:rPr>
          <w:rFonts w:ascii="Times New Roman" w:hAnsi="Times New Roman"/>
          <w:sz w:val="28"/>
          <w:szCs w:val="28"/>
          <w:lang w:val="pt-BR"/>
        </w:rPr>
        <w:t xml:space="preserve">và </w:t>
      </w:r>
      <w:r w:rsidR="007202A4">
        <w:rPr>
          <w:rFonts w:ascii="Times New Roman" w:hAnsi="Times New Roman"/>
          <w:sz w:val="28"/>
          <w:szCs w:val="28"/>
          <w:lang w:val="pt-BR"/>
        </w:rPr>
        <w:t>cs</w:t>
      </w:r>
      <w:r w:rsidRPr="003156B4">
        <w:rPr>
          <w:rFonts w:ascii="Times New Roman" w:hAnsi="Times New Roman"/>
          <w:sz w:val="28"/>
          <w:szCs w:val="28"/>
          <w:lang w:val="pt-BR"/>
        </w:rPr>
        <w:t xml:space="preserve"> nhận thấy những bệnh nhân có LASr thấp hơn thì có nồng độ NT-Pro BNP cao hơn (p &lt; 0,001) </w:t>
      </w:r>
      <w:r w:rsidRPr="003156B4">
        <w:rPr>
          <w:rFonts w:ascii="Times New Roman" w:hAnsi="Times New Roman"/>
          <w:sz w:val="28"/>
          <w:szCs w:val="28"/>
          <w:lang w:val="pt-BR"/>
        </w:rPr>
        <w:fldChar w:fldCharType="begin">
          <w:fldData xml:space="preserve">PEVuZE5vdGU+PENpdGU+PEF1dGhvcj5SaWNrZW48L0F1dGhvcj48WWVhcj4yMDI1PC9ZZWFyPjxS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</w:fldData>
        </w:fldChar>
      </w:r>
      <w:r w:rsidR="00010EB4">
        <w:rPr>
          <w:rFonts w:ascii="Times New Roman" w:hAnsi="Times New Roman"/>
          <w:sz w:val="28"/>
          <w:szCs w:val="28"/>
          <w:lang w:val="pt-BR"/>
        </w:rPr>
        <w:instrText xml:space="preserve"> ADDIN EN.CITE </w:instrText>
      </w:r>
      <w:r w:rsidR="00010EB4">
        <w:rPr>
          <w:rFonts w:ascii="Times New Roman" w:hAnsi="Times New Roman"/>
          <w:sz w:val="28"/>
          <w:szCs w:val="28"/>
          <w:lang w:val="pt-BR"/>
        </w:rPr>
        <w:fldChar w:fldCharType="begin">
          <w:fldData xml:space="preserve">PEVuZE5vdGU+PENpdGU+PEF1dGhvcj5SaWNrZW48L0F1dGhvcj48WWVhcj4yMDI1PC9ZZWFyPjxS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</w:fldData>
        </w:fldChar>
      </w:r>
      <w:r w:rsidR="00010EB4">
        <w:rPr>
          <w:rFonts w:ascii="Times New Roman" w:hAnsi="Times New Roman"/>
          <w:sz w:val="28"/>
          <w:szCs w:val="28"/>
          <w:lang w:val="pt-BR"/>
        </w:rPr>
        <w:instrText xml:space="preserve"> ADDIN EN.CITE.DATA </w:instrText>
      </w:r>
      <w:r w:rsidR="00010EB4">
        <w:rPr>
          <w:rFonts w:ascii="Times New Roman" w:hAnsi="Times New Roman"/>
          <w:sz w:val="28"/>
          <w:szCs w:val="28"/>
          <w:lang w:val="pt-BR"/>
        </w:rPr>
      </w:r>
      <w:r w:rsidR="00010EB4">
        <w:rPr>
          <w:rFonts w:ascii="Times New Roman" w:hAnsi="Times New Roman"/>
          <w:sz w:val="28"/>
          <w:szCs w:val="28"/>
          <w:lang w:val="pt-BR"/>
        </w:rPr>
        <w:fldChar w:fldCharType="end"/>
      </w:r>
      <w:r w:rsidRPr="003156B4">
        <w:rPr>
          <w:rFonts w:ascii="Times New Roman" w:hAnsi="Times New Roman"/>
          <w:sz w:val="28"/>
          <w:szCs w:val="28"/>
          <w:lang w:val="pt-BR"/>
        </w:rPr>
      </w:r>
      <w:r w:rsidRPr="003156B4">
        <w:rPr>
          <w:rFonts w:ascii="Times New Roman" w:hAnsi="Times New Roman"/>
          <w:sz w:val="28"/>
          <w:szCs w:val="28"/>
          <w:lang w:val="pt-BR"/>
        </w:rPr>
        <w:fldChar w:fldCharType="separate"/>
      </w:r>
      <w:r w:rsidR="00010EB4">
        <w:rPr>
          <w:rFonts w:ascii="Times New Roman" w:hAnsi="Times New Roman"/>
          <w:noProof/>
          <w:sz w:val="28"/>
          <w:szCs w:val="28"/>
          <w:lang w:val="pt-BR"/>
        </w:rPr>
        <w:t>[</w:t>
      </w:r>
      <w:hyperlink w:anchor="_ENREF_165" w:tooltip="Ricken, 2025 #1208" w:history="1">
        <w:r w:rsidR="008A7D6B">
          <w:rPr>
            <w:rFonts w:ascii="Times New Roman" w:hAnsi="Times New Roman"/>
            <w:noProof/>
            <w:sz w:val="28"/>
            <w:szCs w:val="28"/>
            <w:lang w:val="pt-BR"/>
          </w:rPr>
          <w:t>165</w:t>
        </w:r>
      </w:hyperlink>
      <w:r w:rsidR="00010EB4">
        <w:rPr>
          <w:rFonts w:ascii="Times New Roman" w:hAnsi="Times New Roman"/>
          <w:noProof/>
          <w:sz w:val="28"/>
          <w:szCs w:val="28"/>
          <w:lang w:val="pt-BR"/>
        </w:rPr>
        <w:t>]</w:t>
      </w:r>
      <w:r w:rsidRPr="003156B4">
        <w:rPr>
          <w:rFonts w:ascii="Times New Roman" w:hAnsi="Times New Roman"/>
          <w:sz w:val="28"/>
          <w:szCs w:val="28"/>
          <w:lang w:val="pt-BR"/>
        </w:rPr>
        <w:fldChar w:fldCharType="end"/>
      </w:r>
      <w:r w:rsidRPr="003156B4">
        <w:rPr>
          <w:rFonts w:ascii="Times New Roman" w:hAnsi="Times New Roman"/>
          <w:sz w:val="28"/>
          <w:szCs w:val="28"/>
          <w:lang w:val="pt-BR"/>
        </w:rPr>
        <w:t xml:space="preserve">. Trong nghiên cứu </w:t>
      </w:r>
      <w:r w:rsidR="00EC669D" w:rsidRPr="003156B4">
        <w:rPr>
          <w:rFonts w:ascii="Times New Roman" w:hAnsi="Times New Roman"/>
          <w:sz w:val="28"/>
          <w:szCs w:val="28"/>
          <w:lang w:val="pt-BR"/>
        </w:rPr>
        <w:t>này</w:t>
      </w:r>
      <w:r w:rsidRPr="003156B4">
        <w:rPr>
          <w:rFonts w:ascii="Times New Roman" w:hAnsi="Times New Roman"/>
          <w:sz w:val="28"/>
          <w:szCs w:val="28"/>
          <w:lang w:val="pt-BR"/>
        </w:rPr>
        <w:t>, sức căng nhĩ trái tương quan nghịch với nồng độ NT-Pro BNP</w:t>
      </w:r>
      <w:r w:rsidR="0075429E" w:rsidRPr="003156B4">
        <w:rPr>
          <w:rFonts w:ascii="Times New Roman" w:hAnsi="Times New Roman"/>
          <w:sz w:val="28"/>
          <w:szCs w:val="28"/>
          <w:lang w:val="pt-BR"/>
        </w:rPr>
        <w:t>,</w:t>
      </w:r>
      <w:r w:rsidRPr="003156B4">
        <w:rPr>
          <w:rFonts w:ascii="Times New Roman" w:hAnsi="Times New Roman"/>
          <w:sz w:val="28"/>
          <w:szCs w:val="28"/>
          <w:lang w:val="pt-BR"/>
        </w:rPr>
        <w:t xml:space="preserve"> lần lượt là </w:t>
      </w:r>
      <w:r w:rsidR="0075429E" w:rsidRPr="003156B4">
        <w:rPr>
          <w:rFonts w:ascii="Times New Roman" w:hAnsi="Times New Roman"/>
          <w:sz w:val="28"/>
          <w:szCs w:val="28"/>
          <w:lang w:val="pt-BR"/>
        </w:rPr>
        <w:t>LASr (</w:t>
      </w:r>
      <w:r w:rsidRPr="003156B4">
        <w:rPr>
          <w:rFonts w:ascii="Times New Roman" w:hAnsi="Times New Roman"/>
          <w:sz w:val="28"/>
          <w:szCs w:val="28"/>
          <w:lang w:val="pt-BR"/>
        </w:rPr>
        <w:t>r = -0,37; p &lt; 0,001</w:t>
      </w:r>
      <w:r w:rsidR="0075429E" w:rsidRPr="003156B4">
        <w:rPr>
          <w:rFonts w:ascii="Times New Roman" w:hAnsi="Times New Roman"/>
          <w:sz w:val="28"/>
          <w:szCs w:val="28"/>
          <w:lang w:val="pt-BR"/>
        </w:rPr>
        <w:t>)</w:t>
      </w:r>
      <w:r w:rsidRPr="003156B4">
        <w:rPr>
          <w:rFonts w:ascii="Times New Roman" w:hAnsi="Times New Roman"/>
          <w:sz w:val="28"/>
          <w:szCs w:val="28"/>
          <w:lang w:val="pt-BR"/>
        </w:rPr>
        <w:t xml:space="preserve">; </w:t>
      </w:r>
      <w:r w:rsidR="0075429E" w:rsidRPr="003156B4">
        <w:rPr>
          <w:rFonts w:ascii="Times New Roman" w:hAnsi="Times New Roman"/>
          <w:sz w:val="28"/>
          <w:szCs w:val="28"/>
          <w:lang w:val="pt-BR"/>
        </w:rPr>
        <w:t>LAScd (</w:t>
      </w:r>
      <w:r w:rsidRPr="003156B4">
        <w:rPr>
          <w:rFonts w:ascii="Times New Roman" w:hAnsi="Times New Roman"/>
          <w:sz w:val="28"/>
          <w:szCs w:val="28"/>
          <w:lang w:val="pt-BR"/>
        </w:rPr>
        <w:t>r = -0,41; p &lt; 0,001</w:t>
      </w:r>
      <w:r w:rsidR="0075429E" w:rsidRPr="003156B4">
        <w:rPr>
          <w:rFonts w:ascii="Times New Roman" w:hAnsi="Times New Roman"/>
          <w:sz w:val="28"/>
          <w:szCs w:val="28"/>
          <w:lang w:val="pt-BR"/>
        </w:rPr>
        <w:t>)</w:t>
      </w:r>
      <w:r w:rsidRPr="003156B4">
        <w:rPr>
          <w:rFonts w:ascii="Times New Roman" w:hAnsi="Times New Roman"/>
          <w:sz w:val="28"/>
          <w:szCs w:val="28"/>
          <w:lang w:val="pt-BR"/>
        </w:rPr>
        <w:t xml:space="preserve"> và </w:t>
      </w:r>
      <w:r w:rsidR="0075429E" w:rsidRPr="003156B4">
        <w:rPr>
          <w:rFonts w:ascii="Times New Roman" w:hAnsi="Times New Roman"/>
          <w:sz w:val="28"/>
          <w:szCs w:val="28"/>
          <w:lang w:val="pt-BR"/>
        </w:rPr>
        <w:t>LASct (</w:t>
      </w:r>
      <w:r w:rsidRPr="003156B4">
        <w:rPr>
          <w:rFonts w:ascii="Times New Roman" w:hAnsi="Times New Roman"/>
          <w:sz w:val="28"/>
          <w:szCs w:val="28"/>
          <w:lang w:val="pt-BR"/>
        </w:rPr>
        <w:t xml:space="preserve">r = -0,28; p = 0,004) </w:t>
      </w:r>
      <w:r w:rsidRPr="003156B4">
        <w:rPr>
          <w:rFonts w:ascii="Times New Roman" w:hAnsi="Times New Roman"/>
          <w:b/>
          <w:bCs/>
          <w:i/>
          <w:iCs/>
          <w:sz w:val="28"/>
          <w:szCs w:val="28"/>
          <w:lang w:val="pt-BR"/>
        </w:rPr>
        <w:t>(bảng 3.2</w:t>
      </w:r>
      <w:r w:rsidR="008A23A4" w:rsidRPr="003156B4">
        <w:rPr>
          <w:rFonts w:ascii="Times New Roman" w:hAnsi="Times New Roman"/>
          <w:b/>
          <w:bCs/>
          <w:i/>
          <w:iCs/>
          <w:sz w:val="28"/>
          <w:szCs w:val="28"/>
          <w:lang w:val="pt-BR"/>
        </w:rPr>
        <w:t>3</w:t>
      </w:r>
      <w:r w:rsidRPr="003156B4">
        <w:rPr>
          <w:rFonts w:ascii="Times New Roman" w:hAnsi="Times New Roman"/>
          <w:b/>
          <w:bCs/>
          <w:i/>
          <w:iCs/>
          <w:sz w:val="28"/>
          <w:szCs w:val="28"/>
          <w:lang w:val="pt-BR"/>
        </w:rPr>
        <w:t>)</w:t>
      </w:r>
      <w:r w:rsidRPr="003156B4">
        <w:rPr>
          <w:rFonts w:ascii="Times New Roman" w:hAnsi="Times New Roman"/>
          <w:sz w:val="28"/>
          <w:szCs w:val="28"/>
          <w:lang w:val="pt-BR"/>
        </w:rPr>
        <w:t xml:space="preserve">. </w:t>
      </w:r>
      <w:r w:rsidRPr="003156B4">
        <w:rPr>
          <w:rFonts w:ascii="Times New Roman" w:hAnsi="Times New Roman"/>
          <w:sz w:val="28"/>
          <w:szCs w:val="28"/>
        </w:rPr>
        <w:t xml:space="preserve">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với nghiên cứu của Dogan</w:t>
      </w:r>
      <w:r w:rsidR="00DD7EC7">
        <w:rPr>
          <w:rFonts w:ascii="Times New Roman" w:hAnsi="Times New Roman"/>
          <w:sz w:val="28"/>
          <w:szCs w:val="28"/>
        </w:rPr>
        <w:t xml:space="preserve"> C.</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có mối tương quan nghịch giữa LASr và nồng độ BNP  ở bệnh nhân NMCT cấp có ST chênh lên</w:t>
      </w:r>
      <w:r w:rsidR="00DB5D24">
        <w:rPr>
          <w:rFonts w:ascii="Times New Roman" w:hAnsi="Times New Roman"/>
          <w:sz w:val="28"/>
          <w:szCs w:val="28"/>
        </w:rPr>
        <w:t xml:space="preserve"> </w:t>
      </w:r>
      <w:r w:rsidR="00DB5D24" w:rsidRPr="003156B4">
        <w:rPr>
          <w:rFonts w:ascii="Times New Roman" w:hAnsi="Times New Roman"/>
          <w:sz w:val="28"/>
          <w:szCs w:val="28"/>
        </w:rPr>
        <w:t>(r = -0,41; p = 0,001)</w:t>
      </w:r>
      <w:r w:rsidRPr="003156B4">
        <w:rPr>
          <w:rFonts w:ascii="Times New Roman" w:hAnsi="Times New Roman"/>
          <w:sz w:val="28"/>
          <w:szCs w:val="28"/>
        </w:rPr>
        <w:t xml:space="preserve">. Ngoài ra, các tác giả còn chỉ ra ngưỡng LASr ≤ 19,9% có giá trị dự đoán bệnh nhân NMCT có BNP ≥ 100 pg/ml với độ nhạy 55,3% và độ đặc hiệu 77,2% (AUC = 0,7; p &lt; 0,05) </w:t>
      </w:r>
      <w:r w:rsidRPr="003156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0" w:tooltip="Dogan, 2013 #889" w:history="1">
        <w:r w:rsidR="008A7D6B">
          <w:rPr>
            <w:rFonts w:ascii="Times New Roman" w:hAnsi="Times New Roman"/>
            <w:noProof/>
            <w:sz w:val="28"/>
            <w:szCs w:val="28"/>
          </w:rPr>
          <w:t>150</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Ở bệnh nhân NMCT không ST chênh lên, Değirmenci</w:t>
      </w:r>
      <w:r w:rsidR="003D2A56">
        <w:rPr>
          <w:rFonts w:ascii="Times New Roman" w:hAnsi="Times New Roman"/>
          <w:sz w:val="28"/>
          <w:szCs w:val="28"/>
        </w:rPr>
        <w:t xml:space="preserve"> H.</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cũng thấy LASr tương quan nghịch với nồng độ BNP (r = -0,44; p = 0,001) </w:t>
      </w:r>
      <w:r w:rsidRPr="003156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1" w:tooltip="Degirmenci, 2014 #620" w:history="1">
        <w:r w:rsidR="008A7D6B">
          <w:rPr>
            <w:rFonts w:ascii="Times New Roman" w:hAnsi="Times New Roman"/>
            <w:noProof/>
            <w:sz w:val="28"/>
            <w:szCs w:val="28"/>
          </w:rPr>
          <w:t>151</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00B36E3C" w:rsidRPr="003156B4">
        <w:rPr>
          <w:rFonts w:ascii="Times New Roman" w:hAnsi="Times New Roman"/>
          <w:sz w:val="28"/>
          <w:szCs w:val="28"/>
        </w:rPr>
        <w:t xml:space="preserve">. </w:t>
      </w:r>
      <w:r w:rsidRPr="003156B4">
        <w:rPr>
          <w:rFonts w:ascii="Times New Roman" w:hAnsi="Times New Roman"/>
          <w:sz w:val="28"/>
          <w:szCs w:val="28"/>
        </w:rPr>
        <w:t xml:space="preserve">Lee </w:t>
      </w:r>
      <w:r w:rsidR="00111793">
        <w:rPr>
          <w:rFonts w:ascii="Times New Roman" w:hAnsi="Times New Roman"/>
          <w:sz w:val="28"/>
          <w:szCs w:val="28"/>
        </w:rPr>
        <w:t xml:space="preserve">D.H.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chỉ thấy mối tương quan nghịch mức độ yếu giữa LASr và nồng </w:t>
      </w:r>
      <w:r w:rsidRPr="003156B4">
        <w:rPr>
          <w:rFonts w:ascii="Times New Roman" w:hAnsi="Times New Roman"/>
          <w:sz w:val="28"/>
          <w:szCs w:val="28"/>
        </w:rPr>
        <w:lastRenderedPageBreak/>
        <w:t xml:space="preserve">độ BNP (r = -0,28; p = 0,02), điều này có lẽ là do các tác giả đã loại trừ những bệnh nhân NMCT có LVEF ≤ 40% ra khỏi nghiên cứu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&lt;EndNote&gt;&lt;Cite&gt;&lt;Author&gt;Lee&lt;/Author&gt;&lt;Year&gt;2015&lt;/Year&gt;&lt;RecNum&gt;1207&lt;/RecNum&gt;&lt;DisplayText&gt;[166]&lt;/DisplayText&gt;&lt;record&gt;&lt;rec-number&gt;1207&lt;/rec-number&gt;&lt;foreign-keys&gt;&lt;key app="EN" db-id="25vvvtszhdr0f3e252tp0a5l9vd2svztxwrp"&gt;1207&lt;/key&gt;&lt;/foreign-keys&gt;&lt;ref-type name="Journal Article"&gt;17&lt;/ref-type&gt;&lt;contributors&gt;&lt;authors&gt;&lt;author&gt;Lee, D. H.&lt;/author&gt;&lt;author&gt;Park, T. H.&lt;/author&gt;&lt;author&gt;Lee, J. E.&lt;/author&gt;&lt;author&gt;Cho, Y. R.&lt;/author&gt;&lt;author&gt;Park, K.&lt;/author&gt;&lt;author&gt;Park, J. S.&lt;/author&gt;&lt;author&gt;Kim, M. H.&lt;/author&gt;&lt;author&gt;Kim, Y. D.&lt;/author&gt;&lt;/authors&gt;&lt;/contributors&gt;&lt;auth-address&gt;Department of Cardiology, Dong-A University Hospital, Busan, Korea.&lt;/auth-address&gt;&lt;titles&gt;&lt;title&gt;Left atrial function assessed by left atrial strain in patients with left circumflex branch culprit acute myocardial infarction&lt;/title&gt;&lt;secondary-title&gt;Echocardiography&lt;/secondary-title&gt;&lt;/titles&gt;&lt;periodical&gt;&lt;full-title&gt;Echocardiography&lt;/full-title&gt;&lt;/periodical&gt;&lt;pages&gt;1094-100&lt;/pages&gt;&lt;volume&gt;32&lt;/volume&gt;&lt;number&gt;7&lt;/number&gt;&lt;edition&gt;2014/11/05&lt;/edition&gt;&lt;keywords&gt;&lt;keyword&gt;Acute Disease&lt;/keyword&gt;&lt;keyword&gt;Cohort Studies&lt;/keyword&gt;&lt;keyword&gt;Female&lt;/keyword&gt;&lt;keyword&gt;Heart Atria/diagnostic imaging/physiopathology&lt;/keyword&gt;&lt;keyword&gt;Humans&lt;/keyword&gt;&lt;keyword&gt;Male&lt;/keyword&gt;&lt;keyword&gt;Middle Aged&lt;/keyword&gt;&lt;keyword&gt;Myocardial Infarction/*diagnostic imaging/*physiopathology&lt;/keyword&gt;&lt;keyword&gt;Ultrasonography&lt;/keyword&gt;&lt;/keywords&gt;&lt;dates&gt;&lt;year&gt;2015&lt;/year&gt;&lt;pub-dates&gt;&lt;date&gt;Jul&lt;/date&gt;&lt;/pub-dates&gt;&lt;/dates&gt;&lt;isbn&gt;1540-8175 (Electronic)&amp;#xD;0742-2822 (Linking)&lt;/isbn&gt;&lt;accession-num&gt;25363252&lt;/accession-num&gt;&lt;work-type&gt;Observational Study&amp;#xD;Research Support, Non-U.S. Gov&amp;apos;t&lt;/work-type&gt;&lt;urls&gt;&lt;related-urls&gt;&lt;url&gt;http://www.ncbi.nlm.nih.gov/pubmed/25363252&lt;/url&gt;&lt;/related-urls&gt;&lt;/urls&gt;&lt;electronic-resource-num&gt;10.1111/echo.12828&lt;/electronic-resource-num&gt;&lt;language&gt;eng&lt;/languag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66" w:tooltip="Lee, 2015 #1207" w:history="1">
        <w:r w:rsidR="008A7D6B">
          <w:rPr>
            <w:rFonts w:ascii="Times New Roman" w:hAnsi="Times New Roman"/>
            <w:noProof/>
            <w:sz w:val="28"/>
            <w:szCs w:val="28"/>
          </w:rPr>
          <w:t>166</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p>
    <w:p w14:paraId="1F3409DF" w14:textId="1C7BD056" w:rsidR="00151F9E" w:rsidRPr="003156B4" w:rsidRDefault="00151F9E" w:rsidP="00B12422">
      <w:pPr>
        <w:spacing w:after="0" w:line="360" w:lineRule="auto"/>
        <w:jc w:val="both"/>
        <w:rPr>
          <w:rFonts w:ascii="Times New Roman" w:hAnsi="Times New Roman"/>
          <w:sz w:val="28"/>
          <w:szCs w:val="28"/>
        </w:rPr>
      </w:pPr>
      <w:bookmarkStart w:id="1346" w:name="_Hlk194783248"/>
      <w:r w:rsidRPr="003156B4">
        <w:rPr>
          <w:rFonts w:ascii="Times New Roman" w:hAnsi="Times New Roman"/>
          <w:i/>
          <w:iCs/>
          <w:sz w:val="28"/>
          <w:szCs w:val="28"/>
        </w:rPr>
        <w:t xml:space="preserve">* </w:t>
      </w:r>
      <w:r w:rsidRPr="003156B4">
        <w:rPr>
          <w:rFonts w:ascii="Times New Roman" w:hAnsi="Times New Roman"/>
          <w:b/>
          <w:bCs/>
          <w:i/>
          <w:iCs/>
          <w:sz w:val="28"/>
          <w:szCs w:val="28"/>
        </w:rPr>
        <w:t xml:space="preserve">Mối tương quan của sức căng nhĩ trái với tỷ lệ </w:t>
      </w:r>
      <w:r w:rsidR="00D63DF9">
        <w:rPr>
          <w:rFonts w:ascii="Times New Roman" w:hAnsi="Times New Roman"/>
          <w:b/>
          <w:bCs/>
          <w:i/>
          <w:iCs/>
          <w:sz w:val="28"/>
          <w:szCs w:val="28"/>
        </w:rPr>
        <w:t>E/E’</w:t>
      </w:r>
    </w:p>
    <w:bookmarkEnd w:id="1346"/>
    <w:p w14:paraId="20E983C4" w14:textId="16342457" w:rsidR="00D15058" w:rsidRPr="003156B4" w:rsidRDefault="00151F9E" w:rsidP="0065648F">
      <w:pPr>
        <w:spacing w:after="0" w:line="360" w:lineRule="auto"/>
        <w:ind w:firstLine="720"/>
        <w:jc w:val="both"/>
        <w:rPr>
          <w:rFonts w:ascii="Times New Roman" w:eastAsia="Arial" w:hAnsi="Times New Roman"/>
          <w:b/>
          <w:noProof/>
          <w:sz w:val="28"/>
          <w:szCs w:val="28"/>
          <w:lang w:eastAsia="ko-KR"/>
        </w:rPr>
      </w:pPr>
      <w:r w:rsidRPr="003156B4">
        <w:rPr>
          <w:rFonts w:ascii="Times New Roman" w:hAnsi="Times New Roman"/>
          <w:sz w:val="28"/>
          <w:szCs w:val="28"/>
          <w:lang w:val="nl-NL"/>
        </w:rPr>
        <w:t xml:space="preserve">Rối loạn chức năng tâm trương thất trái xảy ra trước rối loạn chức năng tâm thu thất trái ở bệnh nhân NMCT cấp và có liên quan đến tỷ lệ sống </w:t>
      </w:r>
      <w:r w:rsidR="00326179" w:rsidRPr="003156B4">
        <w:rPr>
          <w:rFonts w:ascii="Times New Roman" w:hAnsi="Times New Roman"/>
          <w:sz w:val="28"/>
          <w:szCs w:val="28"/>
          <w:lang w:val="nl-NL"/>
        </w:rPr>
        <w:t>còn dài hạn</w:t>
      </w:r>
      <w:r w:rsidRPr="003156B4">
        <w:rPr>
          <w:rFonts w:ascii="Times New Roman" w:hAnsi="Times New Roman"/>
          <w:sz w:val="28"/>
          <w:szCs w:val="28"/>
          <w:lang w:val="nl-NL"/>
        </w:rPr>
        <w:t xml:space="preserve"> thấp hơn cũng như tiên lượng xấu hơn ở </w:t>
      </w:r>
      <w:r w:rsidR="00326179" w:rsidRPr="003156B4">
        <w:rPr>
          <w:rFonts w:ascii="Times New Roman" w:hAnsi="Times New Roman"/>
          <w:sz w:val="28"/>
          <w:szCs w:val="28"/>
          <w:lang w:val="nl-NL"/>
        </w:rPr>
        <w:t>nhóm</w:t>
      </w:r>
      <w:r w:rsidRPr="003156B4">
        <w:rPr>
          <w:rFonts w:ascii="Times New Roman" w:hAnsi="Times New Roman"/>
          <w:sz w:val="28"/>
          <w:szCs w:val="28"/>
          <w:lang w:val="nl-NL"/>
        </w:rPr>
        <w:t xml:space="preserve"> bệnh nhân này. </w:t>
      </w:r>
      <w:r w:rsidR="00326179" w:rsidRPr="003156B4">
        <w:rPr>
          <w:rFonts w:ascii="Times New Roman" w:hAnsi="Times New Roman"/>
          <w:sz w:val="28"/>
          <w:szCs w:val="28"/>
        </w:rPr>
        <w:t>Nhiều nghiên cứu đã chứng minh mối tương quan chặt chẽ giữa sức căng nhĩ trái và rối loạn chức năng tâm trương thất trái.</w:t>
      </w:r>
      <w:r w:rsidRPr="003156B4">
        <w:rPr>
          <w:rFonts w:ascii="Times New Roman" w:hAnsi="Times New Roman"/>
          <w:sz w:val="28"/>
          <w:szCs w:val="28"/>
        </w:rPr>
        <w:t xml:space="preserve"> </w:t>
      </w:r>
      <w:r w:rsidR="00326179" w:rsidRPr="003156B4">
        <w:rPr>
          <w:rFonts w:ascii="Times New Roman" w:hAnsi="Times New Roman"/>
          <w:sz w:val="28"/>
          <w:szCs w:val="28"/>
        </w:rPr>
        <w:t>Trong bối cảnh rối loạn chức năng tâm trương, sức căng nhĩ trái có thể bị thay đổi thứ phát do tăng áp lực đổ đầy thất trái (tăng hậu tải nhĩ trái), dẫn đến gia tăng stress cơ học lên thành nhĩ trái và hậu quả là suy giảm chức năng dự trữ của nhĩ trái</w:t>
      </w:r>
      <w:r w:rsidRPr="003156B4">
        <w:rPr>
          <w:rFonts w:ascii="Times New Roman" w:hAnsi="Times New Roman"/>
          <w:sz w:val="28"/>
          <w:szCs w:val="28"/>
        </w:rPr>
        <w:t xml:space="preserve">. </w:t>
      </w:r>
      <w:r w:rsidR="00D80549">
        <w:rPr>
          <w:rFonts w:ascii="Times New Roman" w:hAnsi="Times New Roman"/>
          <w:sz w:val="28"/>
          <w:szCs w:val="28"/>
        </w:rPr>
        <w:t>Ở</w:t>
      </w:r>
      <w:r w:rsidR="00326179" w:rsidRPr="003156B4">
        <w:rPr>
          <w:rFonts w:ascii="Times New Roman" w:hAnsi="Times New Roman"/>
          <w:sz w:val="28"/>
          <w:szCs w:val="28"/>
        </w:rPr>
        <w:t xml:space="preserve"> bệnh nhân NMCT </w:t>
      </w:r>
      <w:r w:rsidR="00D80549">
        <w:rPr>
          <w:rFonts w:ascii="Times New Roman" w:hAnsi="Times New Roman"/>
          <w:sz w:val="28"/>
          <w:szCs w:val="28"/>
        </w:rPr>
        <w:t>cấp,</w:t>
      </w:r>
      <w:r w:rsidR="00D80549" w:rsidRPr="003156B4">
        <w:rPr>
          <w:rFonts w:ascii="Times New Roman" w:hAnsi="Times New Roman"/>
          <w:sz w:val="28"/>
          <w:szCs w:val="28"/>
        </w:rPr>
        <w:t xml:space="preserve"> sức căng nhĩ trái giảm khi chức năng tâm trương thất trái suy giảm</w:t>
      </w:r>
      <w:r w:rsidR="00D80549">
        <w:rPr>
          <w:rFonts w:ascii="Times New Roman" w:hAnsi="Times New Roman"/>
          <w:sz w:val="28"/>
          <w:szCs w:val="28"/>
        </w:rPr>
        <w:t xml:space="preserve"> </w:t>
      </w:r>
      <w:r w:rsidR="00D80549" w:rsidRPr="003156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D80549" w:rsidRPr="003156B4">
        <w:rPr>
          <w:rFonts w:ascii="Times New Roman" w:hAnsi="Times New Roman"/>
          <w:sz w:val="28"/>
          <w:szCs w:val="28"/>
        </w:rPr>
      </w:r>
      <w:r w:rsidR="00D80549"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0" w:tooltip="Dogan, 2013 #889" w:history="1">
        <w:r w:rsidR="008A7D6B">
          <w:rPr>
            <w:rFonts w:ascii="Times New Roman" w:hAnsi="Times New Roman"/>
            <w:noProof/>
            <w:sz w:val="28"/>
            <w:szCs w:val="28"/>
          </w:rPr>
          <w:t>150</w:t>
        </w:r>
      </w:hyperlink>
      <w:r w:rsidR="00010EB4">
        <w:rPr>
          <w:rFonts w:ascii="Times New Roman" w:hAnsi="Times New Roman"/>
          <w:noProof/>
          <w:sz w:val="28"/>
          <w:szCs w:val="28"/>
        </w:rPr>
        <w:t>]</w:t>
      </w:r>
      <w:r w:rsidR="00D80549" w:rsidRPr="003156B4">
        <w:rPr>
          <w:rFonts w:ascii="Times New Roman" w:hAnsi="Times New Roman"/>
          <w:sz w:val="28"/>
          <w:szCs w:val="28"/>
        </w:rPr>
        <w:fldChar w:fldCharType="end"/>
      </w:r>
      <w:r w:rsidR="00D80549">
        <w:rPr>
          <w:rFonts w:ascii="Times New Roman" w:hAnsi="Times New Roman"/>
          <w:sz w:val="28"/>
          <w:szCs w:val="28"/>
        </w:rPr>
        <w:t>,</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1" w:tooltip="Degirmenci, 2014 #620" w:history="1">
        <w:r w:rsidR="008A7D6B">
          <w:rPr>
            <w:rFonts w:ascii="Times New Roman" w:hAnsi="Times New Roman"/>
            <w:noProof/>
            <w:sz w:val="28"/>
            <w:szCs w:val="28"/>
          </w:rPr>
          <w:t>151</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Theo Antit</w:t>
      </w:r>
      <w:r w:rsidR="008F4196">
        <w:rPr>
          <w:rFonts w:ascii="Times New Roman" w:hAnsi="Times New Roman"/>
          <w:sz w:val="28"/>
          <w:szCs w:val="28"/>
        </w:rPr>
        <w:t xml:space="preserve"> S.</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LASr &lt; 22% và LASct &lt; 13% làm tăng nguy cơ rối loạn chức năng tâm trương độ II hoặc độ III lần lượt là 4,6 lần (OR = 4,6; KTC 95%: 1,31-16,2; p = 0,016) và 3,7 lần (OR = 3,7; KTC 95%: 1,06-13,1; p = 0,047) ở bệnh nhân NMCT </w:t>
      </w:r>
      <w:r w:rsidRPr="003156B4">
        <w:rPr>
          <w:rFonts w:ascii="Times New Roman" w:hAnsi="Times New Roman"/>
          <w:sz w:val="28"/>
          <w:szCs w:val="28"/>
        </w:rPr>
        <w:fldChar w:fldCharType="begin">
          <w:fldData xml:space="preserve">PEVuZE5vdGU+PENpdGU+PEF1dGhvcj5BbnRpdDwvQXV0aG9yPjxZZWFyPjIwMjQ8L1llYXI+PFJl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PEVuZE5vdGU+PENpdGU+PEF1dGhvcj5BbnRpdDwvQXV0aG9yPjxZZWFyPjIwMjQ8L1llYXI+PFJl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67" w:tooltip="Antit, 2024 #1209" w:history="1">
        <w:r w:rsidR="008A7D6B">
          <w:rPr>
            <w:rFonts w:ascii="Times New Roman" w:hAnsi="Times New Roman"/>
            <w:noProof/>
            <w:sz w:val="28"/>
            <w:szCs w:val="28"/>
          </w:rPr>
          <w:t>167</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lang w:val="nl-NL"/>
        </w:rPr>
        <w:t xml:space="preserve">Nghiên cứu </w:t>
      </w:r>
      <w:r w:rsidR="00EC669D" w:rsidRPr="003156B4">
        <w:rPr>
          <w:rFonts w:ascii="Times New Roman" w:hAnsi="Times New Roman"/>
          <w:sz w:val="28"/>
          <w:szCs w:val="28"/>
          <w:lang w:val="nl-NL"/>
        </w:rPr>
        <w:t>này</w:t>
      </w:r>
      <w:r w:rsidRPr="003156B4">
        <w:rPr>
          <w:rFonts w:ascii="Times New Roman" w:hAnsi="Times New Roman"/>
          <w:sz w:val="28"/>
          <w:szCs w:val="28"/>
          <w:lang w:val="nl-NL"/>
        </w:rPr>
        <w:t xml:space="preserve"> cho thấy có mối tương quan nghịch giữa LASr (r = -0,24; p = 0,008), LASct (r = -0,25, p = 0,005) với tỷ lệ </w:t>
      </w:r>
      <w:r w:rsidR="00D63DF9">
        <w:rPr>
          <w:rFonts w:ascii="Times New Roman" w:hAnsi="Times New Roman"/>
          <w:sz w:val="28"/>
          <w:szCs w:val="28"/>
          <w:lang w:val="nl-NL"/>
        </w:rPr>
        <w:t>E/E’</w:t>
      </w:r>
      <w:r w:rsidRPr="003156B4">
        <w:rPr>
          <w:rFonts w:ascii="Times New Roman" w:hAnsi="Times New Roman"/>
          <w:b/>
          <w:bCs/>
          <w:i/>
          <w:iCs/>
          <w:sz w:val="28"/>
          <w:szCs w:val="28"/>
          <w:lang w:val="nl-NL"/>
        </w:rPr>
        <w:t>(bảng 3.2</w:t>
      </w:r>
      <w:r w:rsidR="002F7930" w:rsidRPr="003156B4">
        <w:rPr>
          <w:rFonts w:ascii="Times New Roman" w:hAnsi="Times New Roman"/>
          <w:b/>
          <w:bCs/>
          <w:i/>
          <w:iCs/>
          <w:sz w:val="28"/>
          <w:szCs w:val="28"/>
          <w:lang w:val="nl-NL"/>
        </w:rPr>
        <w:t>3</w:t>
      </w:r>
      <w:r w:rsidRPr="003156B4">
        <w:rPr>
          <w:rFonts w:ascii="Times New Roman" w:hAnsi="Times New Roman"/>
          <w:b/>
          <w:bCs/>
          <w:i/>
          <w:iCs/>
          <w:sz w:val="28"/>
          <w:szCs w:val="28"/>
          <w:lang w:val="nl-NL"/>
        </w:rPr>
        <w:t>)</w:t>
      </w:r>
      <w:r w:rsidRPr="003156B4">
        <w:rPr>
          <w:rFonts w:ascii="Times New Roman" w:hAnsi="Times New Roman"/>
          <w:sz w:val="28"/>
          <w:szCs w:val="28"/>
          <w:lang w:val="nl-NL"/>
        </w:rPr>
        <w:t xml:space="preserve">. </w:t>
      </w:r>
      <w:r w:rsidRPr="003156B4">
        <w:rPr>
          <w:rFonts w:ascii="Times New Roman" w:hAnsi="Times New Roman"/>
          <w:sz w:val="28"/>
          <w:szCs w:val="28"/>
        </w:rPr>
        <w:t xml:space="preserve">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như nghiên cứu của Antit</w:t>
      </w:r>
      <w:r w:rsidR="006E039A">
        <w:rPr>
          <w:rFonts w:ascii="Times New Roman" w:hAnsi="Times New Roman"/>
          <w:sz w:val="28"/>
          <w:szCs w:val="28"/>
        </w:rPr>
        <w:t xml:space="preserve"> S.</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LASr tương quan nghịch với tỷ lệ </w:t>
      </w:r>
      <w:r w:rsidR="00D63DF9">
        <w:rPr>
          <w:rFonts w:ascii="Times New Roman" w:hAnsi="Times New Roman"/>
          <w:sz w:val="28"/>
          <w:szCs w:val="28"/>
        </w:rPr>
        <w:t>E/E’</w:t>
      </w:r>
      <w:r w:rsidRPr="003156B4">
        <w:rPr>
          <w:rFonts w:ascii="Times New Roman" w:hAnsi="Times New Roman"/>
          <w:sz w:val="28"/>
          <w:szCs w:val="28"/>
        </w:rPr>
        <w:t xml:space="preserve">(r = -0,25; p = 0,022) </w:t>
      </w:r>
      <w:r w:rsidRPr="003156B4">
        <w:rPr>
          <w:rFonts w:ascii="Times New Roman" w:hAnsi="Times New Roman"/>
          <w:sz w:val="28"/>
          <w:szCs w:val="28"/>
        </w:rPr>
        <w:fldChar w:fldCharType="begin">
          <w:fldData xml:space="preserve">PEVuZE5vdGU+PENpdGU+PEF1dGhvcj5BbnRpdDwvQXV0aG9yPjxZZWFyPjIwMjQ8L1llYXI+PFJl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PEVuZE5vdGU+PENpdGU+PEF1dGhvcj5BbnRpdDwvQXV0aG9yPjxZZWFyPjIwMjQ8L1llYXI+PFJl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67" w:tooltip="Antit, 2024 #1209" w:history="1">
        <w:r w:rsidR="008A7D6B">
          <w:rPr>
            <w:rFonts w:ascii="Times New Roman" w:hAnsi="Times New Roman"/>
            <w:noProof/>
            <w:sz w:val="28"/>
            <w:szCs w:val="28"/>
          </w:rPr>
          <w:t>167</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Các nghiên cứu của </w:t>
      </w:r>
      <w:r w:rsidRPr="003156B4">
        <w:rPr>
          <w:rFonts w:ascii="Times New Roman" w:hAnsi="Times New Roman"/>
          <w:sz w:val="28"/>
          <w:szCs w:val="28"/>
          <w:lang w:val="nl-NL"/>
        </w:rPr>
        <w:t>Ersboll</w:t>
      </w:r>
      <w:r w:rsidR="00BD0866">
        <w:rPr>
          <w:rFonts w:ascii="Times New Roman" w:hAnsi="Times New Roman"/>
          <w:sz w:val="28"/>
          <w:szCs w:val="28"/>
          <w:lang w:val="nl-NL"/>
        </w:rPr>
        <w:t xml:space="preserve"> M.</w:t>
      </w:r>
      <w:r w:rsidRPr="003156B4">
        <w:rPr>
          <w:rFonts w:ascii="Times New Roman" w:hAnsi="Times New Roman"/>
          <w:sz w:val="28"/>
          <w:szCs w:val="28"/>
          <w:lang w:val="nl-NL"/>
        </w:rPr>
        <w:t xml:space="preserve"> và </w:t>
      </w:r>
      <w:r w:rsidR="007202A4">
        <w:rPr>
          <w:rFonts w:ascii="Times New Roman" w:hAnsi="Times New Roman"/>
          <w:sz w:val="28"/>
          <w:szCs w:val="28"/>
          <w:lang w:val="nl-NL"/>
        </w:rPr>
        <w:t>cs</w:t>
      </w:r>
      <w:r w:rsidRPr="003156B4">
        <w:rPr>
          <w:rFonts w:ascii="Times New Roman" w:hAnsi="Times New Roman"/>
          <w:sz w:val="28"/>
          <w:szCs w:val="28"/>
          <w:lang w:val="nl-NL"/>
        </w:rPr>
        <w:t xml:space="preserve">, </w:t>
      </w:r>
      <w:r w:rsidRPr="003156B4">
        <w:rPr>
          <w:rFonts w:ascii="Times New Roman" w:hAnsi="Times New Roman"/>
          <w:sz w:val="28"/>
          <w:szCs w:val="28"/>
        </w:rPr>
        <w:t xml:space="preserve"> </w:t>
      </w:r>
      <w:r w:rsidRPr="003156B4">
        <w:rPr>
          <w:rFonts w:ascii="Times New Roman" w:hAnsi="Times New Roman"/>
          <w:sz w:val="28"/>
          <w:szCs w:val="28"/>
          <w:lang w:val="nl-NL"/>
        </w:rPr>
        <w:t>Ricken</w:t>
      </w:r>
      <w:r w:rsidRPr="003156B4">
        <w:rPr>
          <w:rFonts w:ascii="Times New Roman" w:hAnsi="Times New Roman"/>
          <w:sz w:val="28"/>
          <w:szCs w:val="28"/>
        </w:rPr>
        <w:t xml:space="preserve"> </w:t>
      </w:r>
      <w:r w:rsidR="00BD0866">
        <w:rPr>
          <w:rFonts w:ascii="Times New Roman" w:hAnsi="Times New Roman"/>
          <w:sz w:val="28"/>
          <w:szCs w:val="28"/>
        </w:rPr>
        <w:t xml:space="preserve">K.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cho thấy, </w:t>
      </w:r>
      <w:r w:rsidRPr="003156B4">
        <w:rPr>
          <w:rFonts w:ascii="Times New Roman" w:hAnsi="Times New Roman"/>
          <w:sz w:val="28"/>
          <w:szCs w:val="28"/>
          <w:lang w:val="nl-NL"/>
        </w:rPr>
        <w:t xml:space="preserve">những bệnh nhân NMCT cấp có LASr thấp hơn thì có tỷ lệ </w:t>
      </w:r>
      <w:r w:rsidR="00D63DF9">
        <w:rPr>
          <w:rFonts w:ascii="Times New Roman" w:hAnsi="Times New Roman"/>
          <w:sz w:val="28"/>
          <w:szCs w:val="28"/>
          <w:lang w:val="nl-NL"/>
        </w:rPr>
        <w:t>E/E’</w:t>
      </w:r>
      <w:r w:rsidRPr="003156B4">
        <w:rPr>
          <w:rFonts w:ascii="Times New Roman" w:hAnsi="Times New Roman"/>
          <w:sz w:val="28"/>
          <w:szCs w:val="28"/>
          <w:lang w:val="nl-NL"/>
        </w:rPr>
        <w:t xml:space="preserve">cao hơn </w:t>
      </w:r>
      <w:r w:rsidRPr="003156B4">
        <w:rPr>
          <w:rFonts w:ascii="Times New Roman" w:hAnsi="Times New Roman"/>
          <w:sz w:val="28"/>
          <w:szCs w:val="28"/>
          <w:lang w:val="nl-NL"/>
        </w:rPr>
        <w:fldChar w:fldCharType="begin"/>
      </w:r>
      <w:r w:rsidR="00010EB4">
        <w:rPr>
          <w:rFonts w:ascii="Times New Roman" w:hAnsi="Times New Roman"/>
          <w:sz w:val="28"/>
          <w:szCs w:val="28"/>
          <w:lang w:val="nl-NL"/>
        </w:rPr>
        <w:instrText xml:space="preserve"> ADDIN EN.CITE &lt;EndNote&gt;&lt;Cite&gt;&lt;Author&gt;Ersbøll&lt;/Author&gt;&lt;Year&gt;2013&lt;/Year&gt;&lt;RecNum&gt;623&lt;/RecNum&gt;&lt;DisplayText&gt;[83]&lt;/DisplayText&gt;&lt;record&gt;&lt;rec-number&gt;623&lt;/rec-number&gt;&lt;foreign-keys&gt;&lt;key app="EN" db-id="25vvvtszhdr0f3e252tp0a5l9vd2svztxwrp"&gt;623&lt;/key&gt;&lt;/foreign-keys&gt;&lt;ref-type name="Journal Article"&gt;17&lt;/ref-type&gt;&lt;contributors&gt;&lt;authors&gt;&lt;author&gt;Ersbøll, M&lt;/author&gt;&lt;author&gt;Andersen, M.J&lt;/author&gt;&lt;author&gt;Valeur, N, et al.&lt;/author&gt;&lt;/authors&gt;&lt;/contributors&gt;&lt;titles&gt;&lt;title&gt;The prognostic value of left atrial peak reservoir strain in acute myocardial infarction is dependent on left ventricular longitudinal function and left atrial size&lt;/title&gt;&lt;secondary-title&gt;Circ Cardiovasc Imaging&lt;/secondary-title&gt;&lt;/titles&gt;&lt;periodical&gt;&lt;full-title&gt;Circ Cardiovasc Imaging&lt;/full-title&gt;&lt;abbr-1&gt;Circulation. Cardiovascular imaging&lt;/abbr-1&gt;&lt;/periodical&gt;&lt;pages&gt;26-33&lt;/pages&gt;&lt;volume&gt;6&lt;/volume&gt;&lt;dates&gt;&lt;year&gt;2013&lt;/year&gt;&lt;/dates&gt;&lt;urls&gt;&lt;/urls&gt;&lt;/record&gt;&lt;/Cite&gt;&lt;/EndNote&gt;</w:instrText>
      </w:r>
      <w:r w:rsidRPr="003156B4">
        <w:rPr>
          <w:rFonts w:ascii="Times New Roman" w:hAnsi="Times New Roman"/>
          <w:sz w:val="28"/>
          <w:szCs w:val="28"/>
          <w:lang w:val="nl-NL"/>
        </w:rPr>
        <w:fldChar w:fldCharType="separate"/>
      </w:r>
      <w:r w:rsidR="00010EB4">
        <w:rPr>
          <w:rFonts w:ascii="Times New Roman" w:hAnsi="Times New Roman"/>
          <w:noProof/>
          <w:sz w:val="28"/>
          <w:szCs w:val="28"/>
          <w:lang w:val="nl-NL"/>
        </w:rPr>
        <w:t>[</w:t>
      </w:r>
      <w:hyperlink w:anchor="_ENREF_83" w:tooltip="Ersbøll, 2013 #623" w:history="1">
        <w:r w:rsidR="008A7D6B">
          <w:rPr>
            <w:rFonts w:ascii="Times New Roman" w:hAnsi="Times New Roman"/>
            <w:noProof/>
            <w:sz w:val="28"/>
            <w:szCs w:val="28"/>
            <w:lang w:val="nl-NL"/>
          </w:rPr>
          <w:t>83</w:t>
        </w:r>
      </w:hyperlink>
      <w:r w:rsidR="00010EB4">
        <w:rPr>
          <w:rFonts w:ascii="Times New Roman" w:hAnsi="Times New Roman"/>
          <w:noProof/>
          <w:sz w:val="28"/>
          <w:szCs w:val="28"/>
          <w:lang w:val="nl-NL"/>
        </w:rPr>
        <w:t>]</w:t>
      </w:r>
      <w:r w:rsidRPr="003156B4">
        <w:rPr>
          <w:rFonts w:ascii="Times New Roman" w:hAnsi="Times New Roman"/>
          <w:sz w:val="28"/>
          <w:szCs w:val="28"/>
          <w:lang w:val="nl-NL"/>
        </w:rPr>
        <w:fldChar w:fldCharType="end"/>
      </w:r>
      <w:r w:rsidRPr="003156B4">
        <w:rPr>
          <w:rFonts w:ascii="Times New Roman" w:hAnsi="Times New Roman"/>
          <w:sz w:val="28"/>
          <w:szCs w:val="28"/>
          <w:lang w:val="nl-NL"/>
        </w:rPr>
        <w:t xml:space="preserve">, </w:t>
      </w:r>
      <w:r w:rsidRPr="003156B4">
        <w:rPr>
          <w:rFonts w:ascii="Times New Roman" w:hAnsi="Times New Roman"/>
          <w:sz w:val="28"/>
          <w:szCs w:val="28"/>
          <w:lang w:val="nl-NL"/>
        </w:rPr>
        <w:fldChar w:fldCharType="begin">
          <w:fldData xml:space="preserve">PEVuZE5vdGU+PENpdGU+PEF1dGhvcj5SaWNrZW48L0F1dGhvcj48WWVhcj4yMDI1PC9ZZWFyPjxS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</w:fldData>
        </w:fldChar>
      </w:r>
      <w:r w:rsidR="00010EB4">
        <w:rPr>
          <w:rFonts w:ascii="Times New Roman" w:hAnsi="Times New Roman"/>
          <w:sz w:val="28"/>
          <w:szCs w:val="28"/>
          <w:lang w:val="nl-NL"/>
        </w:rPr>
        <w:instrText xml:space="preserve"> ADDIN EN.CITE </w:instrText>
      </w:r>
      <w:r w:rsidR="00010EB4">
        <w:rPr>
          <w:rFonts w:ascii="Times New Roman" w:hAnsi="Times New Roman"/>
          <w:sz w:val="28"/>
          <w:szCs w:val="28"/>
          <w:lang w:val="nl-NL"/>
        </w:rPr>
        <w:fldChar w:fldCharType="begin">
          <w:fldData xml:space="preserve">PEVuZE5vdGU+PENpdGU+PEF1dGhvcj5SaWNrZW48L0F1dGhvcj48WWVhcj4yMDI1PC9ZZWFyPjxS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</w:fldData>
        </w:fldChar>
      </w:r>
      <w:r w:rsidR="00010EB4">
        <w:rPr>
          <w:rFonts w:ascii="Times New Roman" w:hAnsi="Times New Roman"/>
          <w:sz w:val="28"/>
          <w:szCs w:val="28"/>
          <w:lang w:val="nl-NL"/>
        </w:rPr>
        <w:instrText xml:space="preserve"> ADDIN EN.CITE.DATA </w:instrText>
      </w:r>
      <w:r w:rsidR="00010EB4">
        <w:rPr>
          <w:rFonts w:ascii="Times New Roman" w:hAnsi="Times New Roman"/>
          <w:sz w:val="28"/>
          <w:szCs w:val="28"/>
          <w:lang w:val="nl-NL"/>
        </w:rPr>
      </w:r>
      <w:r w:rsidR="00010EB4">
        <w:rPr>
          <w:rFonts w:ascii="Times New Roman" w:hAnsi="Times New Roman"/>
          <w:sz w:val="28"/>
          <w:szCs w:val="28"/>
          <w:lang w:val="nl-NL"/>
        </w:rPr>
        <w:fldChar w:fldCharType="end"/>
      </w:r>
      <w:r w:rsidRPr="003156B4">
        <w:rPr>
          <w:rFonts w:ascii="Times New Roman" w:hAnsi="Times New Roman"/>
          <w:sz w:val="28"/>
          <w:szCs w:val="28"/>
          <w:lang w:val="nl-NL"/>
        </w:rPr>
      </w:r>
      <w:r w:rsidRPr="003156B4">
        <w:rPr>
          <w:rFonts w:ascii="Times New Roman" w:hAnsi="Times New Roman"/>
          <w:sz w:val="28"/>
          <w:szCs w:val="28"/>
          <w:lang w:val="nl-NL"/>
        </w:rPr>
        <w:fldChar w:fldCharType="separate"/>
      </w:r>
      <w:r w:rsidR="00010EB4">
        <w:rPr>
          <w:rFonts w:ascii="Times New Roman" w:hAnsi="Times New Roman"/>
          <w:noProof/>
          <w:sz w:val="28"/>
          <w:szCs w:val="28"/>
          <w:lang w:val="nl-NL"/>
        </w:rPr>
        <w:t>[</w:t>
      </w:r>
      <w:hyperlink w:anchor="_ENREF_165" w:tooltip="Ricken, 2025 #1208" w:history="1">
        <w:r w:rsidR="008A7D6B">
          <w:rPr>
            <w:rFonts w:ascii="Times New Roman" w:hAnsi="Times New Roman"/>
            <w:noProof/>
            <w:sz w:val="28"/>
            <w:szCs w:val="28"/>
            <w:lang w:val="nl-NL"/>
          </w:rPr>
          <w:t>165</w:t>
        </w:r>
      </w:hyperlink>
      <w:r w:rsidR="00010EB4">
        <w:rPr>
          <w:rFonts w:ascii="Times New Roman" w:hAnsi="Times New Roman"/>
          <w:noProof/>
          <w:sz w:val="28"/>
          <w:szCs w:val="28"/>
          <w:lang w:val="nl-NL"/>
        </w:rPr>
        <w:t>]</w:t>
      </w:r>
      <w:r w:rsidRPr="003156B4">
        <w:rPr>
          <w:rFonts w:ascii="Times New Roman" w:hAnsi="Times New Roman"/>
          <w:sz w:val="28"/>
          <w:szCs w:val="28"/>
          <w:lang w:val="nl-NL"/>
        </w:rPr>
        <w:fldChar w:fldCharType="end"/>
      </w:r>
      <w:r w:rsidRPr="003156B4">
        <w:rPr>
          <w:rFonts w:ascii="Times New Roman" w:hAnsi="Times New Roman"/>
          <w:sz w:val="28"/>
          <w:szCs w:val="28"/>
          <w:lang w:val="nl-NL"/>
        </w:rPr>
        <w:t>. M</w:t>
      </w:r>
      <w:r w:rsidRPr="003156B4">
        <w:rPr>
          <w:rFonts w:ascii="Times New Roman" w:hAnsi="Times New Roman"/>
          <w:sz w:val="28"/>
          <w:szCs w:val="28"/>
        </w:rPr>
        <w:t xml:space="preserve">ối tương quan nghịch giữa sức căng nhĩ trái và tỷ lệ </w:t>
      </w:r>
      <w:r w:rsidR="00D63DF9">
        <w:rPr>
          <w:rFonts w:ascii="Times New Roman" w:hAnsi="Times New Roman"/>
          <w:sz w:val="28"/>
          <w:szCs w:val="28"/>
        </w:rPr>
        <w:t>E/E’</w:t>
      </w:r>
      <w:r w:rsidRPr="003156B4">
        <w:rPr>
          <w:rFonts w:ascii="Times New Roman" w:hAnsi="Times New Roman"/>
          <w:sz w:val="28"/>
          <w:szCs w:val="28"/>
        </w:rPr>
        <w:t xml:space="preserve">cũng đã được chứng minh trong </w:t>
      </w:r>
      <w:r w:rsidR="000A2F53">
        <w:rPr>
          <w:rFonts w:ascii="Times New Roman" w:hAnsi="Times New Roman"/>
          <w:sz w:val="28"/>
          <w:szCs w:val="28"/>
        </w:rPr>
        <w:t>các</w:t>
      </w:r>
      <w:r w:rsidRPr="003156B4">
        <w:rPr>
          <w:rFonts w:ascii="Times New Roman" w:hAnsi="Times New Roman"/>
          <w:sz w:val="28"/>
          <w:szCs w:val="28"/>
        </w:rPr>
        <w:t xml:space="preserve"> nghiên cứu trước đây</w:t>
      </w:r>
      <w:r w:rsidR="00AB2052">
        <w:rPr>
          <w:rFonts w:ascii="Times New Roman" w:hAnsi="Times New Roman"/>
          <w:sz w:val="28"/>
          <w:szCs w:val="28"/>
        </w:rPr>
        <w:t xml:space="preserve"> </w:t>
      </w:r>
      <w:r w:rsidR="00AB2052">
        <w:rPr>
          <w:rFonts w:ascii="Times New Roman" w:hAnsi="Times New Roman"/>
          <w:sz w:val="28"/>
          <w:szCs w:val="28"/>
        </w:rPr>
        <w:fldChar w:fldCharType="begin">
          <w:fldData xml:space="preserve">PEVuZE5vdGU+PENpdGU+PEF1dGhvcj5EdXJtYXo8L0F1dGhvcj48WWVhcj4yMDIyPC9ZZWFyPjxS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PEVuZE5vdGU+PENpdGU+PEF1dGhvcj5EdXJtYXo8L0F1dGhvcj48WWVhcj4yMDIyPC9ZZWFyPjxS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AB2052">
        <w:rPr>
          <w:rFonts w:ascii="Times New Roman" w:hAnsi="Times New Roman"/>
          <w:sz w:val="28"/>
          <w:szCs w:val="28"/>
        </w:rPr>
      </w:r>
      <w:r w:rsidR="00AB2052">
        <w:rPr>
          <w:rFonts w:ascii="Times New Roman" w:hAnsi="Times New Roman"/>
          <w:sz w:val="28"/>
          <w:szCs w:val="28"/>
        </w:rPr>
        <w:fldChar w:fldCharType="separate"/>
      </w:r>
      <w:r w:rsidR="00010EB4">
        <w:rPr>
          <w:rFonts w:ascii="Times New Roman" w:hAnsi="Times New Roman"/>
          <w:noProof/>
          <w:sz w:val="28"/>
          <w:szCs w:val="28"/>
        </w:rPr>
        <w:t>[</w:t>
      </w:r>
      <w:hyperlink w:anchor="_ENREF_80" w:tooltip="Durmaz, 2022 #1106" w:history="1">
        <w:r w:rsidR="008A7D6B">
          <w:rPr>
            <w:rFonts w:ascii="Times New Roman" w:hAnsi="Times New Roman"/>
            <w:noProof/>
            <w:sz w:val="28"/>
            <w:szCs w:val="28"/>
          </w:rPr>
          <w:t>80</w:t>
        </w:r>
      </w:hyperlink>
      <w:r w:rsidR="00010EB4">
        <w:rPr>
          <w:rFonts w:ascii="Times New Roman" w:hAnsi="Times New Roman"/>
          <w:noProof/>
          <w:sz w:val="28"/>
          <w:szCs w:val="28"/>
        </w:rPr>
        <w:t>]</w:t>
      </w:r>
      <w:r w:rsidR="00AB2052">
        <w:rPr>
          <w:rFonts w:ascii="Times New Roman" w:hAnsi="Times New Roman"/>
          <w:sz w:val="28"/>
          <w:szCs w:val="28"/>
        </w:rPr>
        <w:fldChar w:fldCharType="end"/>
      </w:r>
      <w:r w:rsidR="00AB2052">
        <w:rPr>
          <w:rFonts w:ascii="Times New Roman" w:hAnsi="Times New Roman"/>
          <w:sz w:val="28"/>
          <w:szCs w:val="28"/>
        </w:rPr>
        <w:t xml:space="preserve">, </w:t>
      </w:r>
      <w:r w:rsidR="00AB2052" w:rsidRPr="003156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AB2052" w:rsidRPr="003156B4">
        <w:rPr>
          <w:rFonts w:ascii="Times New Roman" w:hAnsi="Times New Roman"/>
          <w:sz w:val="28"/>
          <w:szCs w:val="28"/>
        </w:rPr>
      </w:r>
      <w:r w:rsidR="00AB2052"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0" w:tooltip="Dogan, 2013 #889" w:history="1">
        <w:r w:rsidR="008A7D6B">
          <w:rPr>
            <w:rFonts w:ascii="Times New Roman" w:hAnsi="Times New Roman"/>
            <w:noProof/>
            <w:sz w:val="28"/>
            <w:szCs w:val="28"/>
          </w:rPr>
          <w:t>150</w:t>
        </w:r>
      </w:hyperlink>
      <w:r w:rsidR="00010EB4">
        <w:rPr>
          <w:rFonts w:ascii="Times New Roman" w:hAnsi="Times New Roman"/>
          <w:noProof/>
          <w:sz w:val="28"/>
          <w:szCs w:val="28"/>
        </w:rPr>
        <w:t>]</w:t>
      </w:r>
      <w:r w:rsidR="00AB2052" w:rsidRPr="003156B4">
        <w:rPr>
          <w:rFonts w:ascii="Times New Roman" w:hAnsi="Times New Roman"/>
          <w:sz w:val="28"/>
          <w:szCs w:val="28"/>
        </w:rPr>
        <w:fldChar w:fldCharType="end"/>
      </w:r>
      <w:r w:rsidR="00AB2052">
        <w:rPr>
          <w:rFonts w:ascii="Times New Roman" w:hAnsi="Times New Roman"/>
          <w:sz w:val="28"/>
          <w:szCs w:val="28"/>
        </w:rPr>
        <w:t>,</w:t>
      </w:r>
      <w:r w:rsidR="00AB2052" w:rsidRPr="003156B4">
        <w:rPr>
          <w:rFonts w:ascii="Times New Roman" w:hAnsi="Times New Roman"/>
          <w:sz w:val="28"/>
          <w:szCs w:val="28"/>
        </w:rPr>
        <w:t xml:space="preserve"> </w:t>
      </w:r>
      <w:r w:rsidR="00AB2052" w:rsidRPr="003156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AB2052" w:rsidRPr="003156B4">
        <w:rPr>
          <w:rFonts w:ascii="Times New Roman" w:hAnsi="Times New Roman"/>
          <w:sz w:val="28"/>
          <w:szCs w:val="28"/>
        </w:rPr>
      </w:r>
      <w:r w:rsidR="00AB2052"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1" w:tooltip="Degirmenci, 2014 #620" w:history="1">
        <w:r w:rsidR="008A7D6B">
          <w:rPr>
            <w:rFonts w:ascii="Times New Roman" w:hAnsi="Times New Roman"/>
            <w:noProof/>
            <w:sz w:val="28"/>
            <w:szCs w:val="28"/>
          </w:rPr>
          <w:t>151</w:t>
        </w:r>
      </w:hyperlink>
      <w:r w:rsidR="00010EB4">
        <w:rPr>
          <w:rFonts w:ascii="Times New Roman" w:hAnsi="Times New Roman"/>
          <w:noProof/>
          <w:sz w:val="28"/>
          <w:szCs w:val="28"/>
        </w:rPr>
        <w:t>]</w:t>
      </w:r>
      <w:r w:rsidR="00AB2052" w:rsidRPr="003156B4">
        <w:rPr>
          <w:rFonts w:ascii="Times New Roman" w:hAnsi="Times New Roman"/>
          <w:sz w:val="28"/>
          <w:szCs w:val="28"/>
        </w:rPr>
        <w:fldChar w:fldCharType="end"/>
      </w:r>
      <w:r w:rsidRPr="003156B4">
        <w:rPr>
          <w:rFonts w:ascii="Times New Roman" w:hAnsi="Times New Roman"/>
          <w:sz w:val="28"/>
          <w:szCs w:val="28"/>
        </w:rPr>
        <w:t>.</w:t>
      </w:r>
      <w:bookmarkStart w:id="1347" w:name="_Hlk194783254"/>
    </w:p>
    <w:p w14:paraId="7D184906" w14:textId="60AF342B" w:rsidR="00151F9E" w:rsidRPr="003156B4" w:rsidRDefault="00151F9E" w:rsidP="00AB2052">
      <w:pPr>
        <w:spacing w:after="0" w:line="336" w:lineRule="auto"/>
        <w:jc w:val="both"/>
        <w:rPr>
          <w:rFonts w:ascii="Times New Roman" w:hAnsi="Times New Roman"/>
          <w:sz w:val="28"/>
          <w:szCs w:val="28"/>
          <w:lang w:val="nl-NL"/>
        </w:rPr>
      </w:pPr>
      <w:bookmarkStart w:id="1348" w:name="_Hlk194783261"/>
      <w:bookmarkEnd w:id="1347"/>
      <w:r w:rsidRPr="003156B4">
        <w:rPr>
          <w:rFonts w:ascii="Times New Roman" w:hAnsi="Times New Roman"/>
          <w:i/>
          <w:iCs/>
          <w:sz w:val="28"/>
          <w:szCs w:val="28"/>
        </w:rPr>
        <w:t xml:space="preserve">* </w:t>
      </w:r>
      <w:r w:rsidRPr="003156B4">
        <w:rPr>
          <w:rFonts w:ascii="Times New Roman" w:hAnsi="Times New Roman"/>
          <w:b/>
          <w:bCs/>
          <w:i/>
          <w:iCs/>
          <w:sz w:val="28"/>
          <w:szCs w:val="28"/>
        </w:rPr>
        <w:t>Mối liên quan của sức căng nhĩ trái với phân suất tống máu thất trái</w:t>
      </w:r>
    </w:p>
    <w:bookmarkEnd w:id="1348"/>
    <w:p w14:paraId="27B675F3" w14:textId="766468F9" w:rsidR="00151F9E" w:rsidRPr="003156B4" w:rsidRDefault="00151F9E" w:rsidP="00080D9C">
      <w:pPr>
        <w:spacing w:after="0" w:line="336" w:lineRule="auto"/>
        <w:jc w:val="both"/>
        <w:rPr>
          <w:rFonts w:ascii="Times New Roman" w:hAnsi="Times New Roman"/>
          <w:sz w:val="28"/>
          <w:szCs w:val="28"/>
        </w:rPr>
      </w:pPr>
      <w:r w:rsidRPr="003156B4">
        <w:rPr>
          <w:rFonts w:ascii="Times New Roman" w:hAnsi="Times New Roman"/>
          <w:sz w:val="28"/>
          <w:szCs w:val="28"/>
          <w:lang w:val="nl-NL"/>
        </w:rPr>
        <w:tab/>
        <w:t xml:space="preserve">Trong nghiên cứu </w:t>
      </w:r>
      <w:r w:rsidR="00EC669D" w:rsidRPr="003156B4">
        <w:rPr>
          <w:rFonts w:ascii="Times New Roman" w:hAnsi="Times New Roman"/>
          <w:sz w:val="28"/>
          <w:szCs w:val="28"/>
          <w:lang w:val="nl-NL"/>
        </w:rPr>
        <w:t>này</w:t>
      </w:r>
      <w:r w:rsidRPr="003156B4">
        <w:rPr>
          <w:rFonts w:ascii="Times New Roman" w:hAnsi="Times New Roman"/>
          <w:sz w:val="28"/>
          <w:szCs w:val="28"/>
          <w:lang w:val="nl-NL"/>
        </w:rPr>
        <w:t xml:space="preserve">, </w:t>
      </w:r>
      <w:r w:rsidR="00555C81" w:rsidRPr="003156B4">
        <w:rPr>
          <w:rFonts w:ascii="Times New Roman" w:hAnsi="Times New Roman"/>
          <w:sz w:val="28"/>
          <w:szCs w:val="28"/>
          <w:lang w:val="nl-NL"/>
        </w:rPr>
        <w:t xml:space="preserve">tại thời điểm sau nhập viện, </w:t>
      </w:r>
      <w:r w:rsidRPr="003156B4">
        <w:rPr>
          <w:rFonts w:ascii="Times New Roman" w:hAnsi="Times New Roman"/>
          <w:sz w:val="28"/>
          <w:szCs w:val="28"/>
          <w:lang w:val="nl-NL"/>
        </w:rPr>
        <w:t xml:space="preserve">LASr thấp nhất ở nhóm LVEF ≤ 40%, cao hơn ở nhóm LVEF 41-49% và cao nhất ở nhóm LVEF ≥ 50% (lần lượt là 14,5 ± 8,4% so với 25,5 ± 12,1% và 31,1 ± 17,2%, p &lt; 0,011) </w:t>
      </w:r>
      <w:r w:rsidRPr="003156B4">
        <w:rPr>
          <w:rFonts w:ascii="Times New Roman" w:hAnsi="Times New Roman"/>
          <w:b/>
          <w:bCs/>
          <w:i/>
          <w:iCs/>
          <w:sz w:val="28"/>
          <w:szCs w:val="28"/>
          <w:lang w:val="nl-NL"/>
        </w:rPr>
        <w:t>(bảng 3.</w:t>
      </w:r>
      <w:r w:rsidR="006A5326" w:rsidRPr="003156B4">
        <w:rPr>
          <w:rFonts w:ascii="Times New Roman" w:hAnsi="Times New Roman"/>
          <w:b/>
          <w:bCs/>
          <w:i/>
          <w:iCs/>
          <w:sz w:val="28"/>
          <w:szCs w:val="28"/>
          <w:lang w:val="nl-NL"/>
        </w:rPr>
        <w:t>20</w:t>
      </w:r>
      <w:r w:rsidRPr="003156B4">
        <w:rPr>
          <w:rFonts w:ascii="Times New Roman" w:hAnsi="Times New Roman"/>
          <w:b/>
          <w:bCs/>
          <w:i/>
          <w:iCs/>
          <w:sz w:val="28"/>
          <w:szCs w:val="28"/>
          <w:lang w:val="nl-NL"/>
        </w:rPr>
        <w:t>)</w:t>
      </w:r>
      <w:r w:rsidRPr="003156B4">
        <w:rPr>
          <w:rFonts w:ascii="Times New Roman" w:hAnsi="Times New Roman"/>
          <w:sz w:val="28"/>
          <w:szCs w:val="28"/>
          <w:lang w:val="nl-NL"/>
        </w:rPr>
        <w:t xml:space="preserve">. </w:t>
      </w:r>
      <w:bookmarkStart w:id="1349" w:name="_Hlk193013576"/>
      <w:r w:rsidR="00555C81" w:rsidRPr="003156B4">
        <w:rPr>
          <w:rFonts w:ascii="Times New Roman" w:hAnsi="Times New Roman"/>
          <w:sz w:val="28"/>
          <w:szCs w:val="28"/>
          <w:lang w:val="nl-NL"/>
        </w:rPr>
        <w:t xml:space="preserve">Tương tự, LAScd và LASct cũng thấp nhất ở nhóm LVEF ≤ 40%, </w:t>
      </w:r>
      <w:r w:rsidR="00555C81" w:rsidRPr="003156B4">
        <w:rPr>
          <w:rFonts w:ascii="Times New Roman" w:hAnsi="Times New Roman"/>
          <w:sz w:val="28"/>
          <w:szCs w:val="28"/>
          <w:lang w:val="nl-NL"/>
        </w:rPr>
        <w:lastRenderedPageBreak/>
        <w:t>cao hơn ở nhóm LVEF 41-49% và cao nhất ở nhóm LVEF ≥ 50% (p = 0,012 và p = 0,043)</w:t>
      </w:r>
      <w:r w:rsidRPr="003156B4">
        <w:rPr>
          <w:rFonts w:ascii="Times New Roman" w:hAnsi="Times New Roman"/>
          <w:sz w:val="28"/>
          <w:szCs w:val="28"/>
          <w:lang w:val="nl-NL"/>
        </w:rPr>
        <w:t xml:space="preserve"> </w:t>
      </w:r>
      <w:r w:rsidRPr="003156B4">
        <w:rPr>
          <w:rFonts w:ascii="Times New Roman" w:hAnsi="Times New Roman"/>
          <w:b/>
          <w:bCs/>
          <w:i/>
          <w:iCs/>
          <w:sz w:val="28"/>
          <w:szCs w:val="28"/>
          <w:lang w:val="nl-NL"/>
        </w:rPr>
        <w:t>(bảng 3.</w:t>
      </w:r>
      <w:r w:rsidR="006A5326" w:rsidRPr="003156B4">
        <w:rPr>
          <w:rFonts w:ascii="Times New Roman" w:hAnsi="Times New Roman"/>
          <w:b/>
          <w:bCs/>
          <w:i/>
          <w:iCs/>
          <w:sz w:val="28"/>
          <w:szCs w:val="28"/>
          <w:lang w:val="nl-NL"/>
        </w:rPr>
        <w:t>22</w:t>
      </w:r>
      <w:r w:rsidRPr="003156B4">
        <w:rPr>
          <w:rFonts w:ascii="Times New Roman" w:hAnsi="Times New Roman"/>
          <w:b/>
          <w:bCs/>
          <w:i/>
          <w:iCs/>
          <w:sz w:val="28"/>
          <w:szCs w:val="28"/>
          <w:lang w:val="nl-NL"/>
        </w:rPr>
        <w:t>)</w:t>
      </w:r>
      <w:r w:rsidRPr="003156B4">
        <w:rPr>
          <w:rFonts w:ascii="Times New Roman" w:hAnsi="Times New Roman"/>
          <w:sz w:val="28"/>
          <w:szCs w:val="28"/>
          <w:lang w:val="nl-NL"/>
        </w:rPr>
        <w:t xml:space="preserve">. </w:t>
      </w:r>
      <w:bookmarkEnd w:id="1349"/>
      <w:r w:rsidRPr="003156B4">
        <w:rPr>
          <w:rFonts w:ascii="Times New Roman" w:hAnsi="Times New Roman"/>
          <w:sz w:val="28"/>
          <w:szCs w:val="28"/>
        </w:rPr>
        <w:t xml:space="preserve">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như nghiên cứu của Nayyar</w:t>
      </w:r>
      <w:r w:rsidR="00DC067C">
        <w:rPr>
          <w:rFonts w:ascii="Times New Roman" w:hAnsi="Times New Roman"/>
          <w:sz w:val="28"/>
          <w:szCs w:val="28"/>
        </w:rPr>
        <w:t xml:space="preserve"> D.</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những bệnh nhân </w:t>
      </w:r>
      <w:r w:rsidR="000A2F53">
        <w:rPr>
          <w:rFonts w:ascii="Times New Roman" w:hAnsi="Times New Roman"/>
          <w:sz w:val="28"/>
          <w:szCs w:val="28"/>
        </w:rPr>
        <w:t xml:space="preserve">NMCT </w:t>
      </w:r>
      <w:r w:rsidRPr="003156B4">
        <w:rPr>
          <w:rFonts w:ascii="Times New Roman" w:hAnsi="Times New Roman"/>
          <w:sz w:val="28"/>
          <w:szCs w:val="28"/>
        </w:rPr>
        <w:t xml:space="preserve">có LVEF </w:t>
      </w:r>
      <w:r w:rsidRPr="003156B4">
        <w:rPr>
          <w:rFonts w:ascii="Times New Roman" w:hAnsi="Times New Roman"/>
          <w:sz w:val="28"/>
          <w:szCs w:val="28"/>
          <w:lang w:val="nl-NL"/>
        </w:rPr>
        <w:t xml:space="preserve">≤ 40% có </w:t>
      </w:r>
      <w:r w:rsidR="00FF3963" w:rsidRPr="003156B4">
        <w:rPr>
          <w:rFonts w:ascii="Times New Roman" w:hAnsi="Times New Roman"/>
          <w:sz w:val="28"/>
          <w:szCs w:val="28"/>
          <w:lang w:val="nl-NL"/>
        </w:rPr>
        <w:t xml:space="preserve">sức căng nhĩ trái </w:t>
      </w:r>
      <w:r w:rsidRPr="003156B4">
        <w:rPr>
          <w:rFonts w:ascii="Times New Roman" w:hAnsi="Times New Roman"/>
          <w:sz w:val="28"/>
          <w:szCs w:val="28"/>
          <w:lang w:val="nl-NL"/>
        </w:rPr>
        <w:t>thấp hơn so với những bệnh nhân có LVEF &gt; 40%</w:t>
      </w:r>
      <w:r w:rsidR="00FF3963" w:rsidRPr="003156B4">
        <w:rPr>
          <w:rFonts w:ascii="Times New Roman" w:hAnsi="Times New Roman"/>
          <w:sz w:val="28"/>
          <w:szCs w:val="28"/>
          <w:lang w:val="nl-NL"/>
        </w:rPr>
        <w:t>: LASr</w:t>
      </w:r>
      <w:r w:rsidRPr="003156B4">
        <w:rPr>
          <w:rFonts w:ascii="Times New Roman" w:hAnsi="Times New Roman"/>
          <w:sz w:val="28"/>
          <w:szCs w:val="28"/>
          <w:lang w:val="nl-NL"/>
        </w:rPr>
        <w:t xml:space="preserve"> là 21,4% so với 30%</w:t>
      </w:r>
      <w:r w:rsidR="00FF3963" w:rsidRPr="003156B4">
        <w:rPr>
          <w:rFonts w:ascii="Times New Roman" w:hAnsi="Times New Roman"/>
          <w:sz w:val="28"/>
          <w:szCs w:val="28"/>
          <w:lang w:val="nl-NL"/>
        </w:rPr>
        <w:t>; p &lt; 0,001</w:t>
      </w:r>
      <w:r w:rsidRPr="003156B4">
        <w:rPr>
          <w:rFonts w:ascii="Times New Roman" w:hAnsi="Times New Roman"/>
          <w:sz w:val="28"/>
          <w:szCs w:val="28"/>
          <w:lang w:val="nl-NL"/>
        </w:rPr>
        <w:t xml:space="preserve"> và</w:t>
      </w:r>
      <w:r w:rsidR="00FF3963" w:rsidRPr="003156B4">
        <w:rPr>
          <w:rFonts w:ascii="Times New Roman" w:hAnsi="Times New Roman"/>
          <w:sz w:val="28"/>
          <w:szCs w:val="28"/>
          <w:lang w:val="nl-NL"/>
        </w:rPr>
        <w:t xml:space="preserve"> LASct là </w:t>
      </w:r>
      <w:r w:rsidRPr="003156B4">
        <w:rPr>
          <w:rFonts w:ascii="Times New Roman" w:hAnsi="Times New Roman"/>
          <w:sz w:val="28"/>
          <w:szCs w:val="28"/>
          <w:lang w:val="nl-NL"/>
        </w:rPr>
        <w:t>11,3% so với 13,1%; p</w:t>
      </w:r>
      <w:r w:rsidR="00FF3963" w:rsidRPr="003156B4">
        <w:rPr>
          <w:rFonts w:ascii="Times New Roman" w:hAnsi="Times New Roman"/>
          <w:sz w:val="28"/>
          <w:szCs w:val="28"/>
          <w:lang w:val="nl-NL"/>
        </w:rPr>
        <w:t xml:space="preserve"> </w:t>
      </w:r>
      <w:r w:rsidRPr="003156B4">
        <w:rPr>
          <w:rFonts w:ascii="Times New Roman" w:hAnsi="Times New Roman"/>
          <w:sz w:val="28"/>
          <w:szCs w:val="28"/>
          <w:lang w:val="nl-NL"/>
        </w:rPr>
        <w:t xml:space="preserve">&lt; 0,001 </w:t>
      </w:r>
      <w:r w:rsidRPr="003156B4">
        <w:rPr>
          <w:rFonts w:ascii="Times New Roman" w:hAnsi="Times New Roman"/>
          <w:sz w:val="28"/>
          <w:szCs w:val="28"/>
          <w:lang w:val="nl-NL"/>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lang w:val="nl-NL"/>
        </w:rPr>
        <w:instrText xml:space="preserve"> ADDIN EN.CITE </w:instrText>
      </w:r>
      <w:r w:rsidR="00010EB4">
        <w:rPr>
          <w:rFonts w:ascii="Times New Roman" w:hAnsi="Times New Roman"/>
          <w:sz w:val="28"/>
          <w:szCs w:val="28"/>
          <w:lang w:val="nl-NL"/>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lang w:val="nl-NL"/>
        </w:rPr>
        <w:instrText xml:space="preserve"> ADDIN EN.CITE.DATA </w:instrText>
      </w:r>
      <w:r w:rsidR="00010EB4">
        <w:rPr>
          <w:rFonts w:ascii="Times New Roman" w:hAnsi="Times New Roman"/>
          <w:sz w:val="28"/>
          <w:szCs w:val="28"/>
          <w:lang w:val="nl-NL"/>
        </w:rPr>
      </w:r>
      <w:r w:rsidR="00010EB4">
        <w:rPr>
          <w:rFonts w:ascii="Times New Roman" w:hAnsi="Times New Roman"/>
          <w:sz w:val="28"/>
          <w:szCs w:val="28"/>
          <w:lang w:val="nl-NL"/>
        </w:rPr>
        <w:fldChar w:fldCharType="end"/>
      </w:r>
      <w:r w:rsidRPr="003156B4">
        <w:rPr>
          <w:rFonts w:ascii="Times New Roman" w:hAnsi="Times New Roman"/>
          <w:sz w:val="28"/>
          <w:szCs w:val="28"/>
          <w:lang w:val="nl-NL"/>
        </w:rPr>
      </w:r>
      <w:r w:rsidRPr="003156B4">
        <w:rPr>
          <w:rFonts w:ascii="Times New Roman" w:hAnsi="Times New Roman"/>
          <w:sz w:val="28"/>
          <w:szCs w:val="28"/>
          <w:lang w:val="nl-NL"/>
        </w:rPr>
        <w:fldChar w:fldCharType="separate"/>
      </w:r>
      <w:r w:rsidR="00010EB4">
        <w:rPr>
          <w:rFonts w:ascii="Times New Roman" w:hAnsi="Times New Roman"/>
          <w:noProof/>
          <w:sz w:val="28"/>
          <w:szCs w:val="28"/>
          <w:lang w:val="nl-NL"/>
        </w:rPr>
        <w:t>[</w:t>
      </w:r>
      <w:hyperlink w:anchor="_ENREF_107" w:tooltip="Nayyar, 2021 #1111" w:history="1">
        <w:r w:rsidR="008A7D6B">
          <w:rPr>
            <w:rFonts w:ascii="Times New Roman" w:hAnsi="Times New Roman"/>
            <w:noProof/>
            <w:sz w:val="28"/>
            <w:szCs w:val="28"/>
            <w:lang w:val="nl-NL"/>
          </w:rPr>
          <w:t>107</w:t>
        </w:r>
      </w:hyperlink>
      <w:r w:rsidR="00010EB4">
        <w:rPr>
          <w:rFonts w:ascii="Times New Roman" w:hAnsi="Times New Roman"/>
          <w:noProof/>
          <w:sz w:val="28"/>
          <w:szCs w:val="28"/>
          <w:lang w:val="nl-NL"/>
        </w:rPr>
        <w:t>]</w:t>
      </w:r>
      <w:r w:rsidRPr="003156B4">
        <w:rPr>
          <w:rFonts w:ascii="Times New Roman" w:hAnsi="Times New Roman"/>
          <w:sz w:val="28"/>
          <w:szCs w:val="28"/>
          <w:lang w:val="nl-NL"/>
        </w:rPr>
        <w:fldChar w:fldCharType="end"/>
      </w:r>
      <w:r w:rsidRPr="003156B4">
        <w:rPr>
          <w:rFonts w:ascii="Times New Roman" w:hAnsi="Times New Roman"/>
          <w:sz w:val="28"/>
          <w:szCs w:val="28"/>
          <w:lang w:val="nl-NL"/>
        </w:rPr>
        <w:t xml:space="preserve">. </w:t>
      </w:r>
      <w:r w:rsidRPr="003156B4">
        <w:rPr>
          <w:rFonts w:ascii="Times New Roman" w:hAnsi="Times New Roman"/>
          <w:sz w:val="28"/>
          <w:szCs w:val="28"/>
        </w:rPr>
        <w:t>Beishenkulov</w:t>
      </w:r>
      <w:r w:rsidR="00DC067C">
        <w:rPr>
          <w:rFonts w:ascii="Times New Roman" w:hAnsi="Times New Roman"/>
          <w:sz w:val="28"/>
          <w:szCs w:val="28"/>
        </w:rPr>
        <w:t xml:space="preserve"> M.T.</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nhận thấy LASr giảm khi LVEF giảm, LASr thấp nhất ở nhóm LVEF 20-29% và cao nhất ở nhóm LVEF 50-60% (4,4% so với 22%, p = 0,004)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&lt;EndNote&gt;&lt;Cite&gt;&lt;Author&gt;Beishenkulov. M&lt;/Author&gt;&lt;Year&gt;2023&lt;/Year&gt;&lt;RecNum&gt;1133&lt;/RecNum&gt;&lt;DisplayText&gt;[168]&lt;/DisplayText&gt;&lt;record&gt;&lt;rec-number&gt;1133&lt;/rec-number&gt;&lt;foreign-keys&gt;&lt;key app="EN" db-id="25vvvtszhdr0f3e252tp0a5l9vd2svztxwrp"&gt;1133&lt;/key&gt;&lt;/foreign-keys&gt;&lt;ref-type name="Journal Article"&gt;17&lt;/ref-type&gt;&lt;contributors&gt;&lt;authors&gt;&lt;author&gt;Beishenkulov. M,T&lt;/author&gt;&lt;author&gt;Toktosunova. A,K&lt;/author&gt;&lt;author&gt;Kaliev. K, R&lt;/author&gt;&lt;author&gt;Kolbai. A&lt;/author&gt;&lt;author&gt;Madyarova. Y,&amp;lt;&lt;/author&gt;&lt;/authors&gt;&lt;/contributors&gt;&lt;titles&gt;&lt;title&gt;Left atrial strain in acute myocardial infarction&lt;/title&gt;&lt;secondary-title&gt;Siberian Journal of Clinical and Experimental Medicine&lt;/secondary-title&gt;&lt;/titles&gt;&lt;periodical&gt;&lt;full-title&gt;Siberian Journal of Clinical and Experimental Medicine&lt;/full-title&gt;&lt;/periodical&gt;&lt;pages&gt;132-138&lt;/pages&gt;&lt;volume&gt;38&lt;/volume&gt;&lt;number&gt;2&lt;/number&gt;&lt;dates&gt;&lt;year&gt;2023&lt;/year&gt;&lt;/dates&gt;&lt;urls&gt;&lt;/urls&gt;&lt;/record&gt;&lt;/Cite&gt;&lt;/EndNote&gt;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68" w:tooltip="Beishenkulov. M, 2023 #1133" w:history="1">
        <w:r w:rsidR="008A7D6B">
          <w:rPr>
            <w:rFonts w:ascii="Times New Roman" w:hAnsi="Times New Roman"/>
            <w:noProof/>
            <w:sz w:val="28"/>
            <w:szCs w:val="28"/>
          </w:rPr>
          <w:t>168</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Pr="003156B4">
        <w:rPr>
          <w:rFonts w:ascii="Times New Roman" w:hAnsi="Times New Roman"/>
          <w:sz w:val="28"/>
          <w:szCs w:val="28"/>
          <w:lang w:val="nl-NL"/>
        </w:rPr>
        <w:t xml:space="preserve">Các nghiên cứu Ersboll </w:t>
      </w:r>
      <w:r w:rsidR="00D4693E">
        <w:rPr>
          <w:rFonts w:ascii="Times New Roman" w:hAnsi="Times New Roman"/>
          <w:sz w:val="28"/>
          <w:szCs w:val="28"/>
          <w:lang w:val="nl-NL"/>
        </w:rPr>
        <w:t xml:space="preserve">M. </w:t>
      </w:r>
      <w:r w:rsidRPr="003156B4">
        <w:rPr>
          <w:rFonts w:ascii="Times New Roman" w:hAnsi="Times New Roman"/>
          <w:sz w:val="28"/>
          <w:szCs w:val="28"/>
          <w:lang w:val="nl-NL"/>
        </w:rPr>
        <w:t xml:space="preserve">và </w:t>
      </w:r>
      <w:r w:rsidR="007202A4">
        <w:rPr>
          <w:rFonts w:ascii="Times New Roman" w:hAnsi="Times New Roman"/>
          <w:sz w:val="28"/>
          <w:szCs w:val="28"/>
          <w:lang w:val="nl-NL"/>
        </w:rPr>
        <w:t>cs</w:t>
      </w:r>
      <w:r w:rsidRPr="003156B4">
        <w:rPr>
          <w:rFonts w:ascii="Times New Roman" w:hAnsi="Times New Roman"/>
          <w:sz w:val="28"/>
          <w:szCs w:val="28"/>
          <w:lang w:val="nl-NL"/>
        </w:rPr>
        <w:t xml:space="preserve">, Ricken </w:t>
      </w:r>
      <w:r w:rsidR="00D4693E">
        <w:rPr>
          <w:rFonts w:ascii="Times New Roman" w:hAnsi="Times New Roman"/>
          <w:sz w:val="28"/>
          <w:szCs w:val="28"/>
          <w:lang w:val="nl-NL"/>
        </w:rPr>
        <w:t xml:space="preserve">K. </w:t>
      </w:r>
      <w:r w:rsidRPr="003156B4">
        <w:rPr>
          <w:rFonts w:ascii="Times New Roman" w:hAnsi="Times New Roman"/>
          <w:sz w:val="28"/>
          <w:szCs w:val="28"/>
          <w:lang w:val="nl-NL"/>
        </w:rPr>
        <w:t xml:space="preserve">và </w:t>
      </w:r>
      <w:r w:rsidR="007202A4">
        <w:rPr>
          <w:rFonts w:ascii="Times New Roman" w:hAnsi="Times New Roman"/>
          <w:sz w:val="28"/>
          <w:szCs w:val="28"/>
          <w:lang w:val="nl-NL"/>
        </w:rPr>
        <w:t>cs</w:t>
      </w:r>
      <w:r w:rsidRPr="003156B4">
        <w:rPr>
          <w:rFonts w:ascii="Times New Roman" w:hAnsi="Times New Roman"/>
          <w:sz w:val="28"/>
          <w:szCs w:val="28"/>
          <w:lang w:val="nl-NL"/>
        </w:rPr>
        <w:t xml:space="preserve"> cũng cho thấy những bệnh nhân </w:t>
      </w:r>
      <w:r w:rsidR="006B4896">
        <w:rPr>
          <w:rFonts w:ascii="Times New Roman" w:hAnsi="Times New Roman"/>
          <w:sz w:val="28"/>
          <w:szCs w:val="28"/>
          <w:lang w:val="nl-NL"/>
        </w:rPr>
        <w:t xml:space="preserve">NMCT </w:t>
      </w:r>
      <w:r w:rsidRPr="003156B4">
        <w:rPr>
          <w:rFonts w:ascii="Times New Roman" w:hAnsi="Times New Roman"/>
          <w:sz w:val="28"/>
          <w:szCs w:val="28"/>
          <w:lang w:val="nl-NL"/>
        </w:rPr>
        <w:t xml:space="preserve">có LASr thấp hơn thì có LVEF thấp hơn (p &lt; 0,001) </w:t>
      </w:r>
      <w:r w:rsidRPr="003156B4">
        <w:rPr>
          <w:rFonts w:ascii="Times New Roman" w:hAnsi="Times New Roman"/>
          <w:sz w:val="28"/>
          <w:szCs w:val="28"/>
          <w:lang w:val="nl-NL"/>
        </w:rPr>
        <w:fldChar w:fldCharType="begin"/>
      </w:r>
      <w:r w:rsidR="00010EB4">
        <w:rPr>
          <w:rFonts w:ascii="Times New Roman" w:hAnsi="Times New Roman"/>
          <w:sz w:val="28"/>
          <w:szCs w:val="28"/>
          <w:lang w:val="nl-NL"/>
        </w:rPr>
        <w:instrText xml:space="preserve"> ADDIN EN.CITE &lt;EndNote&gt;&lt;Cite&gt;&lt;Author&gt;Ersbøll&lt;/Author&gt;&lt;Year&gt;2013&lt;/Year&gt;&lt;RecNum&gt;623&lt;/RecNum&gt;&lt;DisplayText&gt;[83]&lt;/DisplayText&gt;&lt;record&gt;&lt;rec-number&gt;623&lt;/rec-number&gt;&lt;foreign-keys&gt;&lt;key app="EN" db-id="25vvvtszhdr0f3e252tp0a5l9vd2svztxwrp"&gt;623&lt;/key&gt;&lt;/foreign-keys&gt;&lt;ref-type name="Journal Article"&gt;17&lt;/ref-type&gt;&lt;contributors&gt;&lt;authors&gt;&lt;author&gt;Ersbøll, M&lt;/author&gt;&lt;author&gt;Andersen, M.J&lt;/author&gt;&lt;author&gt;Valeur, N, et al.&lt;/author&gt;&lt;/authors&gt;&lt;/contributors&gt;&lt;titles&gt;&lt;title&gt;The prognostic value of left atrial peak reservoir strain in acute myocardial infarction is dependent on left ventricular longitudinal function and left atrial size&lt;/title&gt;&lt;secondary-title&gt;Circ Cardiovasc Imaging&lt;/secondary-title&gt;&lt;/titles&gt;&lt;periodical&gt;&lt;full-title&gt;Circ Cardiovasc Imaging&lt;/full-title&gt;&lt;abbr-1&gt;Circulation. Cardiovascular imaging&lt;/abbr-1&gt;&lt;/periodical&gt;&lt;pages&gt;26-33&lt;/pages&gt;&lt;volume&gt;6&lt;/volume&gt;&lt;dates&gt;&lt;year&gt;2013&lt;/year&gt;&lt;/dates&gt;&lt;urls&gt;&lt;/urls&gt;&lt;/record&gt;&lt;/Cite&gt;&lt;/EndNote&gt;</w:instrText>
      </w:r>
      <w:r w:rsidRPr="003156B4">
        <w:rPr>
          <w:rFonts w:ascii="Times New Roman" w:hAnsi="Times New Roman"/>
          <w:sz w:val="28"/>
          <w:szCs w:val="28"/>
          <w:lang w:val="nl-NL"/>
        </w:rPr>
        <w:fldChar w:fldCharType="separate"/>
      </w:r>
      <w:r w:rsidR="00010EB4">
        <w:rPr>
          <w:rFonts w:ascii="Times New Roman" w:hAnsi="Times New Roman"/>
          <w:noProof/>
          <w:sz w:val="28"/>
          <w:szCs w:val="28"/>
          <w:lang w:val="nl-NL"/>
        </w:rPr>
        <w:t>[</w:t>
      </w:r>
      <w:hyperlink w:anchor="_ENREF_83" w:tooltip="Ersbøll, 2013 #623" w:history="1">
        <w:r w:rsidR="008A7D6B">
          <w:rPr>
            <w:rFonts w:ascii="Times New Roman" w:hAnsi="Times New Roman"/>
            <w:noProof/>
            <w:sz w:val="28"/>
            <w:szCs w:val="28"/>
            <w:lang w:val="nl-NL"/>
          </w:rPr>
          <w:t>83</w:t>
        </w:r>
      </w:hyperlink>
      <w:r w:rsidR="00010EB4">
        <w:rPr>
          <w:rFonts w:ascii="Times New Roman" w:hAnsi="Times New Roman"/>
          <w:noProof/>
          <w:sz w:val="28"/>
          <w:szCs w:val="28"/>
          <w:lang w:val="nl-NL"/>
        </w:rPr>
        <w:t>]</w:t>
      </w:r>
      <w:r w:rsidRPr="003156B4">
        <w:rPr>
          <w:rFonts w:ascii="Times New Roman" w:hAnsi="Times New Roman"/>
          <w:sz w:val="28"/>
          <w:szCs w:val="28"/>
          <w:lang w:val="nl-NL"/>
        </w:rPr>
        <w:fldChar w:fldCharType="end"/>
      </w:r>
      <w:r w:rsidRPr="003156B4">
        <w:rPr>
          <w:rFonts w:ascii="Times New Roman" w:hAnsi="Times New Roman"/>
          <w:sz w:val="28"/>
          <w:szCs w:val="28"/>
          <w:lang w:val="nl-NL"/>
        </w:rPr>
        <w:t xml:space="preserve">, </w:t>
      </w:r>
      <w:r w:rsidRPr="003156B4">
        <w:rPr>
          <w:rFonts w:ascii="Times New Roman" w:hAnsi="Times New Roman"/>
          <w:sz w:val="28"/>
          <w:szCs w:val="28"/>
          <w:lang w:val="nl-NL"/>
        </w:rPr>
        <w:fldChar w:fldCharType="begin">
          <w:fldData xml:space="preserve">PEVuZE5vdGU+PENpdGU+PEF1dGhvcj5SaWNrZW48L0F1dGhvcj48WWVhcj4yMDI1PC9ZZWFyPjxS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</w:fldData>
        </w:fldChar>
      </w:r>
      <w:r w:rsidR="00010EB4">
        <w:rPr>
          <w:rFonts w:ascii="Times New Roman" w:hAnsi="Times New Roman"/>
          <w:sz w:val="28"/>
          <w:szCs w:val="28"/>
          <w:lang w:val="nl-NL"/>
        </w:rPr>
        <w:instrText xml:space="preserve"> ADDIN EN.CITE </w:instrText>
      </w:r>
      <w:r w:rsidR="00010EB4">
        <w:rPr>
          <w:rFonts w:ascii="Times New Roman" w:hAnsi="Times New Roman"/>
          <w:sz w:val="28"/>
          <w:szCs w:val="28"/>
          <w:lang w:val="nl-NL"/>
        </w:rPr>
        <w:fldChar w:fldCharType="begin">
          <w:fldData xml:space="preserve">PEVuZE5vdGU+PENpdGU+PEF1dGhvcj5SaWNrZW48L0F1dGhvcj48WWVhcj4yMDI1PC9ZZWFyPjxS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</w:fldData>
        </w:fldChar>
      </w:r>
      <w:r w:rsidR="00010EB4">
        <w:rPr>
          <w:rFonts w:ascii="Times New Roman" w:hAnsi="Times New Roman"/>
          <w:sz w:val="28"/>
          <w:szCs w:val="28"/>
          <w:lang w:val="nl-NL"/>
        </w:rPr>
        <w:instrText xml:space="preserve"> ADDIN EN.CITE.DATA </w:instrText>
      </w:r>
      <w:r w:rsidR="00010EB4">
        <w:rPr>
          <w:rFonts w:ascii="Times New Roman" w:hAnsi="Times New Roman"/>
          <w:sz w:val="28"/>
          <w:szCs w:val="28"/>
          <w:lang w:val="nl-NL"/>
        </w:rPr>
      </w:r>
      <w:r w:rsidR="00010EB4">
        <w:rPr>
          <w:rFonts w:ascii="Times New Roman" w:hAnsi="Times New Roman"/>
          <w:sz w:val="28"/>
          <w:szCs w:val="28"/>
          <w:lang w:val="nl-NL"/>
        </w:rPr>
        <w:fldChar w:fldCharType="end"/>
      </w:r>
      <w:r w:rsidRPr="003156B4">
        <w:rPr>
          <w:rFonts w:ascii="Times New Roman" w:hAnsi="Times New Roman"/>
          <w:sz w:val="28"/>
          <w:szCs w:val="28"/>
          <w:lang w:val="nl-NL"/>
        </w:rPr>
      </w:r>
      <w:r w:rsidRPr="003156B4">
        <w:rPr>
          <w:rFonts w:ascii="Times New Roman" w:hAnsi="Times New Roman"/>
          <w:sz w:val="28"/>
          <w:szCs w:val="28"/>
          <w:lang w:val="nl-NL"/>
        </w:rPr>
        <w:fldChar w:fldCharType="separate"/>
      </w:r>
      <w:r w:rsidR="00010EB4">
        <w:rPr>
          <w:rFonts w:ascii="Times New Roman" w:hAnsi="Times New Roman"/>
          <w:noProof/>
          <w:sz w:val="28"/>
          <w:szCs w:val="28"/>
          <w:lang w:val="nl-NL"/>
        </w:rPr>
        <w:t>[</w:t>
      </w:r>
      <w:hyperlink w:anchor="_ENREF_165" w:tooltip="Ricken, 2025 #1208" w:history="1">
        <w:r w:rsidR="008A7D6B">
          <w:rPr>
            <w:rFonts w:ascii="Times New Roman" w:hAnsi="Times New Roman"/>
            <w:noProof/>
            <w:sz w:val="28"/>
            <w:szCs w:val="28"/>
            <w:lang w:val="nl-NL"/>
          </w:rPr>
          <w:t>165</w:t>
        </w:r>
      </w:hyperlink>
      <w:r w:rsidR="00010EB4">
        <w:rPr>
          <w:rFonts w:ascii="Times New Roman" w:hAnsi="Times New Roman"/>
          <w:noProof/>
          <w:sz w:val="28"/>
          <w:szCs w:val="28"/>
          <w:lang w:val="nl-NL"/>
        </w:rPr>
        <w:t>]</w:t>
      </w:r>
      <w:r w:rsidRPr="003156B4">
        <w:rPr>
          <w:rFonts w:ascii="Times New Roman" w:hAnsi="Times New Roman"/>
          <w:sz w:val="28"/>
          <w:szCs w:val="28"/>
          <w:lang w:val="nl-NL"/>
        </w:rPr>
        <w:fldChar w:fldCharType="end"/>
      </w:r>
      <w:r w:rsidRPr="003156B4">
        <w:rPr>
          <w:rFonts w:ascii="Times New Roman" w:hAnsi="Times New Roman"/>
          <w:sz w:val="28"/>
          <w:szCs w:val="28"/>
          <w:lang w:val="nl-NL"/>
        </w:rPr>
        <w:t xml:space="preserve">. Trong bệnh cảnh NMCT, chức năng thất trái giảm làm giảm chuyển động dọc của đáy thất trái, do đó ảnh hưởng đến chức năng dự trữ nhĩ trái mà biểu hiện là giảm LASr. Mặc dù LASr có sự cải thiện theo thời gian theo dõi dọc, chúng tôi vẫn nhận thấy LASr thấp hơn ở nhóm LVEF ≤ 40% và cao hơn ở nhóm LVEF ≥ 50% vào các thời điểm sau can thiệp 7 ngày (p = 0,002), 1 tháng (p = 0,002), 6 tháng (p = 0,017), 9 tháng (p = 0,006) và 12 tháng (p &lt; 0,001). </w:t>
      </w:r>
      <w:r w:rsidR="00555C81" w:rsidRPr="003156B4">
        <w:rPr>
          <w:rFonts w:ascii="Times New Roman" w:hAnsi="Times New Roman"/>
          <w:sz w:val="28"/>
          <w:szCs w:val="28"/>
        </w:rPr>
        <w:t xml:space="preserve">Nghiên cứu </w:t>
      </w:r>
      <w:r w:rsidR="00EC669D" w:rsidRPr="003156B4">
        <w:rPr>
          <w:rFonts w:ascii="Times New Roman" w:hAnsi="Times New Roman"/>
          <w:sz w:val="28"/>
          <w:szCs w:val="28"/>
        </w:rPr>
        <w:t>này</w:t>
      </w:r>
      <w:r w:rsidR="00555C81" w:rsidRPr="003156B4">
        <w:rPr>
          <w:rFonts w:ascii="Times New Roman" w:hAnsi="Times New Roman"/>
          <w:sz w:val="28"/>
          <w:szCs w:val="28"/>
        </w:rPr>
        <w:t xml:space="preserve"> còn cho thấy mối tương quan thuận giữa các chỉ số sức căng nhĩ trái với LVEF: LASr (r = 0,27; p = 0,003), LAScd (r = 0,25; p = 0,006), LASct (r = 0,22; p = 0,014) </w:t>
      </w:r>
      <w:r w:rsidR="00555C81" w:rsidRPr="003156B4">
        <w:rPr>
          <w:rFonts w:ascii="Times New Roman" w:hAnsi="Times New Roman"/>
          <w:b/>
          <w:bCs/>
          <w:i/>
          <w:iCs/>
          <w:sz w:val="28"/>
          <w:szCs w:val="28"/>
        </w:rPr>
        <w:t>(bảng 3.2</w:t>
      </w:r>
      <w:r w:rsidR="006A5326" w:rsidRPr="003156B4">
        <w:rPr>
          <w:rFonts w:ascii="Times New Roman" w:hAnsi="Times New Roman"/>
          <w:b/>
          <w:bCs/>
          <w:i/>
          <w:iCs/>
          <w:sz w:val="28"/>
          <w:szCs w:val="28"/>
        </w:rPr>
        <w:t>3</w:t>
      </w:r>
      <w:r w:rsidR="00555C81" w:rsidRPr="003156B4">
        <w:rPr>
          <w:rFonts w:ascii="Times New Roman" w:hAnsi="Times New Roman"/>
          <w:b/>
          <w:bCs/>
          <w:i/>
          <w:iCs/>
          <w:sz w:val="28"/>
          <w:szCs w:val="28"/>
        </w:rPr>
        <w:t>)</w:t>
      </w:r>
      <w:r w:rsidRPr="003156B4">
        <w:rPr>
          <w:rFonts w:ascii="Times New Roman" w:hAnsi="Times New Roman"/>
          <w:sz w:val="28"/>
          <w:szCs w:val="28"/>
        </w:rPr>
        <w:t xml:space="preserve">. 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như nghiên cứu của Leng</w:t>
      </w:r>
      <w:r w:rsidR="00F44360">
        <w:rPr>
          <w:rFonts w:ascii="Times New Roman" w:hAnsi="Times New Roman"/>
          <w:sz w:val="28"/>
          <w:szCs w:val="28"/>
        </w:rPr>
        <w:t xml:space="preserve"> S.</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có mối tương quan thuận giữa LASr (r = 0,45; p &lt; 0,001), LAScd (r = 0,38; p &lt; 0,001), LASct (r = 0,31; p &lt; 0,001) với LVEF ở bệnh nhân NMCT </w:t>
      </w:r>
      <w:r w:rsidRPr="003156B4">
        <w:rPr>
          <w:rFonts w:ascii="Times New Roman" w:hAnsi="Times New Roman"/>
          <w:sz w:val="28"/>
          <w:szCs w:val="28"/>
        </w:rPr>
        <w:fldChar w:fldCharType="begin">
          <w:fldData xml:space="preserve">PEVuZE5vdGU+PENpdGU+PEF1dGhvcj5MZW5nPC9BdXRob3I+PFllYXI+MjAyMDwvWWVhcj48UmVj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PEVuZE5vdGU+PENpdGU+PEF1dGhvcj5MZW5nPC9BdXRob3I+PFllYXI+MjAyMDwvWWVhcj48UmVj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1" w:tooltip="Leng, 2020 #1112" w:history="1">
        <w:r w:rsidR="008A7D6B">
          <w:rPr>
            <w:rFonts w:ascii="Times New Roman" w:hAnsi="Times New Roman"/>
            <w:noProof/>
            <w:sz w:val="28"/>
            <w:szCs w:val="28"/>
          </w:rPr>
          <w:t>131</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Nhiều nghiên cứu khác trên thế giới cũng đã chỉ ra mối tương quan thuận giữa LASr và LVEF</w:t>
      </w:r>
      <w:r w:rsidR="008E7CDA">
        <w:rPr>
          <w:rFonts w:ascii="Times New Roman" w:hAnsi="Times New Roman"/>
          <w:sz w:val="28"/>
          <w:szCs w:val="28"/>
        </w:rPr>
        <w:t xml:space="preserve"> </w:t>
      </w:r>
      <w:r w:rsidR="008E7CDA">
        <w:rPr>
          <w:rFonts w:ascii="Times New Roman" w:hAnsi="Times New Roman"/>
          <w:sz w:val="28"/>
          <w:szCs w:val="28"/>
        </w:rPr>
        <w:fldChar w:fldCharType="begin"/>
      </w:r>
      <w:r w:rsidR="008E7CDA">
        <w:rPr>
          <w:rFonts w:ascii="Times New Roman" w:hAnsi="Times New Roman"/>
          <w:sz w:val="28"/>
          <w:szCs w:val="28"/>
        </w:rPr>
        <w:instrText xml:space="preserve"> ADDIN EN.CITE &lt;EndNote&gt;&lt;Cite&gt;&lt;Author&gt;Magdy&lt;/Author&gt;&lt;Year&gt;2016&lt;/Year&gt;&lt;RecNum&gt;1129&lt;/RecNum&gt;&lt;DisplayText&gt;[74]&lt;/DisplayText&gt;&lt;record&gt;&lt;rec-number&gt;1129&lt;/rec-number&gt;&lt;foreign-keys&gt;&lt;key app="EN" db-id="25vvvtszhdr0f3e252tp0a5l9vd2svztxwrp"&gt;1129&lt;/key&gt;&lt;/foreign-keys&gt;&lt;ref-type name="Journal Article"&gt;17&lt;/ref-type&gt;&lt;contributors&gt;&lt;authors&gt;&lt;author&gt;Magdy, G&lt;/author&gt;&lt;author&gt;Ashmawy, H.E&lt;/author&gt;&lt;author&gt;Zidan, A&lt;/author&gt;&lt;author&gt;Saeed, A&lt;/author&gt;&lt;/authors&gt;&lt;/contributors&gt;&lt;titles&gt;&lt;title&gt;Left atrial myocardial deformation characteristics in patients presenting with ST elevation myocardial infarction&lt;/title&gt;&lt;secondary-title&gt;The Egyptian Heart Journal&lt;/secondary-title&gt;&lt;/titles&gt;&lt;periodical&gt;&lt;full-title&gt;The Egyptian Heart Journal&lt;/full-title&gt;&lt;/periodical&gt;&lt;pages&gt;181-186&lt;/pages&gt;&lt;volume&gt;68&lt;/volume&gt;&lt;number&gt;3&lt;/number&gt;&lt;dates&gt;&lt;year&gt;2016&lt;/year&gt;&lt;/dates&gt;&lt;urls&gt;&lt;/urls&gt;&lt;/record&gt;&lt;/Cite&gt;&lt;/EndNote&gt;</w:instrText>
      </w:r>
      <w:r w:rsidR="008E7CDA">
        <w:rPr>
          <w:rFonts w:ascii="Times New Roman" w:hAnsi="Times New Roman"/>
          <w:sz w:val="28"/>
          <w:szCs w:val="28"/>
        </w:rPr>
        <w:fldChar w:fldCharType="separate"/>
      </w:r>
      <w:r w:rsidR="008E7CDA">
        <w:rPr>
          <w:rFonts w:ascii="Times New Roman" w:hAnsi="Times New Roman"/>
          <w:noProof/>
          <w:sz w:val="28"/>
          <w:szCs w:val="28"/>
        </w:rPr>
        <w:t>[</w:t>
      </w:r>
      <w:hyperlink w:anchor="_ENREF_74" w:tooltip="Magdy, 2016 #1129" w:history="1">
        <w:r w:rsidR="008A7D6B">
          <w:rPr>
            <w:rFonts w:ascii="Times New Roman" w:hAnsi="Times New Roman"/>
            <w:noProof/>
            <w:sz w:val="28"/>
            <w:szCs w:val="28"/>
          </w:rPr>
          <w:t>74</w:t>
        </w:r>
      </w:hyperlink>
      <w:r w:rsidR="008E7CDA">
        <w:rPr>
          <w:rFonts w:ascii="Times New Roman" w:hAnsi="Times New Roman"/>
          <w:noProof/>
          <w:sz w:val="28"/>
          <w:szCs w:val="28"/>
        </w:rPr>
        <w:t>]</w:t>
      </w:r>
      <w:r w:rsidR="008E7CDA">
        <w:rPr>
          <w:rFonts w:ascii="Times New Roman" w:hAnsi="Times New Roman"/>
          <w:sz w:val="28"/>
          <w:szCs w:val="28"/>
        </w:rPr>
        <w:fldChar w:fldCharType="end"/>
      </w:r>
      <w:r w:rsidR="008E7CDA">
        <w:rPr>
          <w:rFonts w:ascii="Times New Roman" w:hAnsi="Times New Roman"/>
          <w:sz w:val="28"/>
          <w:szCs w:val="28"/>
        </w:rPr>
        <w:t>,</w:t>
      </w:r>
      <w:r w:rsidR="000F305E">
        <w:rPr>
          <w:rFonts w:ascii="Times New Roman" w:hAnsi="Times New Roman"/>
          <w:sz w:val="28"/>
          <w:szCs w:val="28"/>
        </w:rPr>
        <w:t xml:space="preserve"> </w:t>
      </w:r>
      <w:r w:rsidR="0065648F">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&lt;EndNote&gt;&lt;Cite&gt;&lt;Author&gt;Sjolen&lt;/Author&gt;&lt;Year&gt;2022&lt;/Year&gt;&lt;RecNum&gt;1104&lt;/RecNum&gt;&lt;DisplayText&gt;[86]&lt;/DisplayText&gt;&lt;record&gt;&lt;rec-number&gt;1104&lt;/rec-number&gt;&lt;foreign-keys&gt;&lt;key app="EN" db-id="25vvvtszhdr0f3e252tp0a5l9vd2svztxwrp"&gt;1104&lt;/key&gt;&lt;/foreign-keys&gt;&lt;ref-type name="Journal Article"&gt;17&lt;/ref-type&gt;&lt;contributors&gt;&lt;authors&gt;&lt;author&gt;Sjolen, L&lt;/author&gt;&lt;author&gt;Lenell, J&lt;/author&gt;&lt;author&gt;Lindahl, B&lt;/author&gt;&lt;author&gt;Baron, T&lt;/author&gt;&lt;/authors&gt;&lt;/contributors&gt;&lt;titles&gt;&lt;title&gt;Added value of left atrial strain in outcome prediction after myocardial infarction. SWEDEHEART-registry based echocardiographic study&lt;/title&gt;&lt;secondary-title&gt;European Heart Journal&lt;/secondary-title&gt;&lt;/titles&gt;&lt;periodical&gt;&lt;full-title&gt;Eur Heart J&lt;/full-title&gt;&lt;abbr-1&gt;European heart journal&lt;/abbr-1&gt;&lt;/periodical&gt;&lt;volume&gt;43&lt;/volume&gt;&lt;number&gt;Supplement_2&lt;/number&gt;&lt;dates&gt;&lt;year&gt;2022&lt;/year&gt;&lt;/dates&gt;&lt;isbn&gt;0195-668X&lt;/isbn&gt;&lt;urls&gt;&lt;related-urls&gt;&lt;url&gt;https://doi.org/10.1093/eurheartj/ehac544.1304&lt;/url&gt;&lt;/related-urls&gt;&lt;/urls&gt;&lt;custom1&gt;ehac544.1304&lt;/custom1&gt;&lt;electronic-resource-num&gt;10.1093/eurheartj/ehac544.1304&lt;/electronic-resource-num&gt;&lt;access-date&gt;5/18/2024&lt;/access-date&gt;&lt;/record&gt;&lt;/Cite&gt;&lt;/EndNote&gt;</w:instrText>
      </w:r>
      <w:r w:rsidR="0065648F">
        <w:rPr>
          <w:rFonts w:ascii="Times New Roman" w:hAnsi="Times New Roman"/>
          <w:sz w:val="28"/>
          <w:szCs w:val="28"/>
        </w:rPr>
        <w:fldChar w:fldCharType="separate"/>
      </w:r>
      <w:r w:rsidR="00010EB4">
        <w:rPr>
          <w:rFonts w:ascii="Times New Roman" w:hAnsi="Times New Roman"/>
          <w:noProof/>
          <w:sz w:val="28"/>
          <w:szCs w:val="28"/>
        </w:rPr>
        <w:t>[</w:t>
      </w:r>
      <w:hyperlink w:anchor="_ENREF_86" w:tooltip="Sjolen, 2022 #1104" w:history="1">
        <w:r w:rsidR="008A7D6B">
          <w:rPr>
            <w:rFonts w:ascii="Times New Roman" w:hAnsi="Times New Roman"/>
            <w:noProof/>
            <w:sz w:val="28"/>
            <w:szCs w:val="28"/>
          </w:rPr>
          <w:t>86</w:t>
        </w:r>
      </w:hyperlink>
      <w:r w:rsidR="00010EB4">
        <w:rPr>
          <w:rFonts w:ascii="Times New Roman" w:hAnsi="Times New Roman"/>
          <w:noProof/>
          <w:sz w:val="28"/>
          <w:szCs w:val="28"/>
        </w:rPr>
        <w:t>]</w:t>
      </w:r>
      <w:r w:rsidR="0065648F">
        <w:rPr>
          <w:rFonts w:ascii="Times New Roman" w:hAnsi="Times New Roman"/>
          <w:sz w:val="28"/>
          <w:szCs w:val="28"/>
        </w:rPr>
        <w:fldChar w:fldCharType="end"/>
      </w:r>
      <w:r w:rsidR="0065648F" w:rsidRPr="005025FA">
        <w:rPr>
          <w:rFonts w:ascii="Times New Roman" w:hAnsi="Times New Roman"/>
          <w:sz w:val="28"/>
          <w:szCs w:val="28"/>
        </w:rPr>
        <w:t>,</w:t>
      </w:r>
      <w:r w:rsidR="008E7CDA">
        <w:rPr>
          <w:rFonts w:ascii="Times New Roman" w:hAnsi="Times New Roman"/>
          <w:sz w:val="28"/>
          <w:szCs w:val="28"/>
        </w:rPr>
        <w:t xml:space="preserve"> </w:t>
      </w:r>
      <w:r w:rsidR="00C268E5">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C268E5">
        <w:rPr>
          <w:rFonts w:ascii="Times New Roman" w:hAnsi="Times New Roman"/>
          <w:sz w:val="28"/>
          <w:szCs w:val="28"/>
        </w:rPr>
      </w:r>
      <w:r w:rsidR="00C268E5">
        <w:rPr>
          <w:rFonts w:ascii="Times New Roman" w:hAnsi="Times New Roman"/>
          <w:sz w:val="28"/>
          <w:szCs w:val="28"/>
        </w:rPr>
        <w:fldChar w:fldCharType="separate"/>
      </w:r>
      <w:r w:rsidR="00010EB4">
        <w:rPr>
          <w:rFonts w:ascii="Times New Roman" w:hAnsi="Times New Roman"/>
          <w:noProof/>
          <w:sz w:val="28"/>
          <w:szCs w:val="28"/>
        </w:rPr>
        <w:t>[</w:t>
      </w:r>
      <w:hyperlink w:anchor="_ENREF_107" w:tooltip="Nayyar, 2021 #1111" w:history="1">
        <w:r w:rsidR="008A7D6B">
          <w:rPr>
            <w:rFonts w:ascii="Times New Roman" w:hAnsi="Times New Roman"/>
            <w:noProof/>
            <w:sz w:val="28"/>
            <w:szCs w:val="28"/>
          </w:rPr>
          <w:t>107</w:t>
        </w:r>
      </w:hyperlink>
      <w:r w:rsidR="00010EB4">
        <w:rPr>
          <w:rFonts w:ascii="Times New Roman" w:hAnsi="Times New Roman"/>
          <w:noProof/>
          <w:sz w:val="28"/>
          <w:szCs w:val="28"/>
        </w:rPr>
        <w:t>]</w:t>
      </w:r>
      <w:r w:rsidR="00C268E5">
        <w:rPr>
          <w:rFonts w:ascii="Times New Roman" w:hAnsi="Times New Roman"/>
          <w:sz w:val="28"/>
          <w:szCs w:val="28"/>
        </w:rPr>
        <w:fldChar w:fldCharType="end"/>
      </w:r>
      <w:r w:rsidR="00C268E5">
        <w:rPr>
          <w:rFonts w:ascii="Times New Roman" w:hAnsi="Times New Roman"/>
          <w:sz w:val="28"/>
          <w:szCs w:val="28"/>
        </w:rPr>
        <w:t xml:space="preserve">, </w:t>
      </w:r>
      <w:r w:rsidR="00C268E5">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&lt;EndNote&gt;&lt;Cite&gt;&lt;Author&gt;Lee&lt;/Author&gt;&lt;Year&gt;2015&lt;/Year&gt;&lt;RecNum&gt;1207&lt;/RecNum&gt;&lt;DisplayText&gt;[166]&lt;/DisplayText&gt;&lt;record&gt;&lt;rec-number&gt;1207&lt;/rec-number&gt;&lt;foreign-keys&gt;&lt;key app="EN" db-id="25vvvtszhdr0f3e252tp0a5l9vd2svztxwrp"&gt;1207&lt;/key&gt;&lt;/foreign-keys&gt;&lt;ref-type name="Journal Article"&gt;17&lt;/ref-type&gt;&lt;contributors&gt;&lt;authors&gt;&lt;author&gt;Lee, D. H.&lt;/author&gt;&lt;author&gt;Park, T. H.&lt;/author&gt;&lt;author&gt;Lee, J. E.&lt;/author&gt;&lt;author&gt;Cho, Y. R.&lt;/author&gt;&lt;author&gt;Park, K.&lt;/author&gt;&lt;author&gt;Park, J. S.&lt;/author&gt;&lt;author&gt;Kim, M. H.&lt;/author&gt;&lt;author&gt;Kim, Y. D.&lt;/author&gt;&lt;/authors&gt;&lt;/contributors&gt;&lt;auth-address&gt;Department of Cardiology, Dong-A University Hospital, Busan, Korea.&lt;/auth-address&gt;&lt;titles&gt;&lt;title&gt;Left atrial function assessed by left atrial strain in patients with left circumflex branch culprit acute myocardial infarction&lt;/title&gt;&lt;secondary-title&gt;Echocardiography&lt;/secondary-title&gt;&lt;/titles&gt;&lt;periodical&gt;&lt;full-title&gt;Echocardiography&lt;/full-title&gt;&lt;/periodical&gt;&lt;pages&gt;1094-100&lt;/pages&gt;&lt;volume&gt;32&lt;/volume&gt;&lt;number&gt;7&lt;/number&gt;&lt;edition&gt;2014/11/05&lt;/edition&gt;&lt;keywords&gt;&lt;keyword&gt;Acute Disease&lt;/keyword&gt;&lt;keyword&gt;Cohort Studies&lt;/keyword&gt;&lt;keyword&gt;Female&lt;/keyword&gt;&lt;keyword&gt;Heart Atria/diagnostic imaging/physiopathology&lt;/keyword&gt;&lt;keyword&gt;Humans&lt;/keyword&gt;&lt;keyword&gt;Male&lt;/keyword&gt;&lt;keyword&gt;Middle Aged&lt;/keyword&gt;&lt;keyword&gt;Myocardial Infarction/*diagnostic imaging/*physiopathology&lt;/keyword&gt;&lt;keyword&gt;Ultrasonography&lt;/keyword&gt;&lt;/keywords&gt;&lt;dates&gt;&lt;year&gt;2015&lt;/year&gt;&lt;pub-dates&gt;&lt;date&gt;Jul&lt;/date&gt;&lt;/pub-dates&gt;&lt;/dates&gt;&lt;isbn&gt;1540-8175 (Electronic)&amp;#xD;0742-2822 (Linking)&lt;/isbn&gt;&lt;accession-num&gt;25363252&lt;/accession-num&gt;&lt;work-type&gt;Observational Study&amp;#xD;Research Support, Non-U.S. Gov&amp;apos;t&lt;/work-type&gt;&lt;urls&gt;&lt;related-urls&gt;&lt;url&gt;http://www.ncbi.nlm.nih.gov/pubmed/25363252&lt;/url&gt;&lt;/related-urls&gt;&lt;/urls&gt;&lt;electronic-resource-num&gt;10.1111/echo.12828&lt;/electronic-resource-num&gt;&lt;language&gt;eng&lt;/language&gt;&lt;/record&gt;&lt;/Cite&gt;&lt;/EndNote&gt;</w:instrText>
      </w:r>
      <w:r w:rsidR="00C268E5">
        <w:rPr>
          <w:rFonts w:ascii="Times New Roman" w:hAnsi="Times New Roman"/>
          <w:sz w:val="28"/>
          <w:szCs w:val="28"/>
        </w:rPr>
        <w:fldChar w:fldCharType="separate"/>
      </w:r>
      <w:r w:rsidR="00010EB4">
        <w:rPr>
          <w:rFonts w:ascii="Times New Roman" w:hAnsi="Times New Roman"/>
          <w:noProof/>
          <w:sz w:val="28"/>
          <w:szCs w:val="28"/>
        </w:rPr>
        <w:t>[</w:t>
      </w:r>
      <w:hyperlink w:anchor="_ENREF_166" w:tooltip="Lee, 2015 #1207" w:history="1">
        <w:r w:rsidR="008A7D6B">
          <w:rPr>
            <w:rFonts w:ascii="Times New Roman" w:hAnsi="Times New Roman"/>
            <w:noProof/>
            <w:sz w:val="28"/>
            <w:szCs w:val="28"/>
          </w:rPr>
          <w:t>166</w:t>
        </w:r>
      </w:hyperlink>
      <w:r w:rsidR="00010EB4">
        <w:rPr>
          <w:rFonts w:ascii="Times New Roman" w:hAnsi="Times New Roman"/>
          <w:noProof/>
          <w:sz w:val="28"/>
          <w:szCs w:val="28"/>
        </w:rPr>
        <w:t>]</w:t>
      </w:r>
      <w:r w:rsidR="00C268E5">
        <w:rPr>
          <w:rFonts w:ascii="Times New Roman" w:hAnsi="Times New Roman"/>
          <w:sz w:val="28"/>
          <w:szCs w:val="28"/>
        </w:rPr>
        <w:fldChar w:fldCharType="end"/>
      </w:r>
      <w:r w:rsidR="0065648F" w:rsidRPr="005025FA">
        <w:rPr>
          <w:rFonts w:ascii="Times New Roman" w:hAnsi="Times New Roman"/>
          <w:sz w:val="28"/>
          <w:szCs w:val="28"/>
        </w:rPr>
        <w:t>.</w:t>
      </w:r>
    </w:p>
    <w:p w14:paraId="044FA8D1" w14:textId="77777777" w:rsidR="00151F9E" w:rsidRPr="003156B4" w:rsidRDefault="00151F9E" w:rsidP="00B12422">
      <w:pPr>
        <w:spacing w:before="120" w:after="0" w:line="360" w:lineRule="auto"/>
        <w:jc w:val="both"/>
        <w:rPr>
          <w:rFonts w:ascii="Times New Roman" w:hAnsi="Times New Roman"/>
          <w:b/>
          <w:bCs/>
          <w:i/>
          <w:iCs/>
          <w:sz w:val="28"/>
          <w:szCs w:val="28"/>
        </w:rPr>
      </w:pPr>
      <w:bookmarkStart w:id="1350" w:name="_Hlk194783273"/>
      <w:r w:rsidRPr="004C30EB">
        <w:rPr>
          <w:rFonts w:ascii="Times New Roman" w:hAnsi="Times New Roman"/>
          <w:i/>
          <w:iCs/>
          <w:sz w:val="28"/>
          <w:szCs w:val="28"/>
        </w:rPr>
        <w:t xml:space="preserve">* </w:t>
      </w:r>
      <w:r w:rsidRPr="004C30EB">
        <w:rPr>
          <w:rFonts w:ascii="Times New Roman" w:hAnsi="Times New Roman"/>
          <w:b/>
          <w:bCs/>
          <w:i/>
          <w:iCs/>
          <w:sz w:val="28"/>
          <w:szCs w:val="28"/>
        </w:rPr>
        <w:t>Mối tương quan của sức căng nhĩ trái với chỉ số thể tích nhĩ trái</w:t>
      </w:r>
    </w:p>
    <w:bookmarkEnd w:id="1350"/>
    <w:p w14:paraId="04DF1488" w14:textId="23D4A8A3" w:rsidR="009F62B1" w:rsidRPr="003156B4" w:rsidRDefault="00405D51"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rPr>
        <w:t>Sức căng dự trữ nhĩ trái phản ánh độ đàn hồi của nhĩ trái (LA compliance) hay nói cách khác là phản ánh sự co bóp và giãn nở của nhĩ trái, chịu ảnh hưởng bởi chuyển động dọc của đáy thất trái trong thì tâm thu</w:t>
      </w:r>
      <w:r w:rsidR="00151F9E" w:rsidRPr="003156B4">
        <w:rPr>
          <w:rFonts w:ascii="Times New Roman" w:hAnsi="Times New Roman"/>
          <w:sz w:val="28"/>
          <w:szCs w:val="28"/>
        </w:rPr>
        <w:t xml:space="preserve">. Các nghiên cứu của </w:t>
      </w:r>
      <w:r w:rsidR="00151F9E" w:rsidRPr="003156B4">
        <w:rPr>
          <w:rFonts w:ascii="Times New Roman" w:hAnsi="Times New Roman"/>
          <w:sz w:val="28"/>
          <w:szCs w:val="28"/>
          <w:lang w:val="nl-NL"/>
        </w:rPr>
        <w:t>Ersboll</w:t>
      </w:r>
      <w:r w:rsidR="001549DC">
        <w:rPr>
          <w:rFonts w:ascii="Times New Roman" w:hAnsi="Times New Roman"/>
          <w:sz w:val="28"/>
          <w:szCs w:val="28"/>
          <w:lang w:val="nl-NL"/>
        </w:rPr>
        <w:t xml:space="preserve"> M.</w:t>
      </w:r>
      <w:r w:rsidR="00151F9E" w:rsidRPr="003156B4">
        <w:rPr>
          <w:rFonts w:ascii="Times New Roman" w:hAnsi="Times New Roman"/>
          <w:sz w:val="28"/>
          <w:szCs w:val="28"/>
          <w:lang w:val="nl-NL"/>
        </w:rPr>
        <w:t xml:space="preserve"> và </w:t>
      </w:r>
      <w:r w:rsidR="007202A4">
        <w:rPr>
          <w:rFonts w:ascii="Times New Roman" w:hAnsi="Times New Roman"/>
          <w:sz w:val="28"/>
          <w:szCs w:val="28"/>
          <w:lang w:val="nl-NL"/>
        </w:rPr>
        <w:t>cs</w:t>
      </w:r>
      <w:r w:rsidR="00151F9E" w:rsidRPr="003156B4">
        <w:rPr>
          <w:rFonts w:ascii="Times New Roman" w:hAnsi="Times New Roman"/>
          <w:sz w:val="28"/>
          <w:szCs w:val="28"/>
          <w:lang w:val="nl-NL"/>
        </w:rPr>
        <w:t xml:space="preserve">, Ricken </w:t>
      </w:r>
      <w:r w:rsidR="001549DC">
        <w:rPr>
          <w:rFonts w:ascii="Times New Roman" w:hAnsi="Times New Roman"/>
          <w:sz w:val="28"/>
          <w:szCs w:val="28"/>
          <w:lang w:val="nl-NL"/>
        </w:rPr>
        <w:t xml:space="preserve">K. </w:t>
      </w:r>
      <w:r w:rsidR="00151F9E" w:rsidRPr="003156B4">
        <w:rPr>
          <w:rFonts w:ascii="Times New Roman" w:hAnsi="Times New Roman"/>
          <w:sz w:val="28"/>
          <w:szCs w:val="28"/>
          <w:lang w:val="nl-NL"/>
        </w:rPr>
        <w:t xml:space="preserve">và </w:t>
      </w:r>
      <w:r w:rsidR="007202A4">
        <w:rPr>
          <w:rFonts w:ascii="Times New Roman" w:hAnsi="Times New Roman"/>
          <w:sz w:val="28"/>
          <w:szCs w:val="28"/>
          <w:lang w:val="nl-NL"/>
        </w:rPr>
        <w:t>cs</w:t>
      </w:r>
      <w:r w:rsidR="00151F9E" w:rsidRPr="003156B4">
        <w:rPr>
          <w:rFonts w:ascii="Times New Roman" w:hAnsi="Times New Roman"/>
          <w:sz w:val="28"/>
          <w:szCs w:val="28"/>
          <w:lang w:val="nl-NL"/>
        </w:rPr>
        <w:t xml:space="preserve"> cho thấy</w:t>
      </w:r>
      <w:r w:rsidR="00151F9E" w:rsidRPr="003156B4">
        <w:rPr>
          <w:rFonts w:ascii="Times New Roman" w:hAnsi="Times New Roman"/>
          <w:sz w:val="28"/>
          <w:szCs w:val="28"/>
        </w:rPr>
        <w:t xml:space="preserve">, </w:t>
      </w:r>
      <w:r w:rsidR="00151F9E" w:rsidRPr="003156B4">
        <w:rPr>
          <w:rFonts w:ascii="Times New Roman" w:hAnsi="Times New Roman"/>
          <w:sz w:val="28"/>
          <w:szCs w:val="28"/>
          <w:lang w:val="nl-NL"/>
        </w:rPr>
        <w:t>những bệnh nhân NMCT cấp có LASr thấp hơn thì có</w:t>
      </w:r>
      <w:r w:rsidR="00F94011" w:rsidRPr="003156B4">
        <w:rPr>
          <w:rFonts w:ascii="Times New Roman" w:hAnsi="Times New Roman"/>
          <w:sz w:val="28"/>
          <w:szCs w:val="28"/>
          <w:lang w:val="nl-NL"/>
        </w:rPr>
        <w:t xml:space="preserve"> chỉ số thể tích nhĩ trái (</w:t>
      </w:r>
      <w:r w:rsidR="00151F9E" w:rsidRPr="003156B4">
        <w:rPr>
          <w:rFonts w:ascii="Times New Roman" w:hAnsi="Times New Roman"/>
          <w:sz w:val="28"/>
          <w:szCs w:val="28"/>
          <w:lang w:val="nl-NL"/>
        </w:rPr>
        <w:t>LAVI</w:t>
      </w:r>
      <w:r w:rsidR="00F94011" w:rsidRPr="003156B4">
        <w:rPr>
          <w:rFonts w:ascii="Times New Roman" w:hAnsi="Times New Roman"/>
          <w:sz w:val="28"/>
          <w:szCs w:val="28"/>
          <w:lang w:val="nl-NL"/>
        </w:rPr>
        <w:t>)</w:t>
      </w:r>
      <w:r w:rsidR="00151F9E" w:rsidRPr="003156B4">
        <w:rPr>
          <w:rFonts w:ascii="Times New Roman" w:hAnsi="Times New Roman"/>
          <w:sz w:val="28"/>
          <w:szCs w:val="28"/>
          <w:lang w:val="nl-NL"/>
        </w:rPr>
        <w:t xml:space="preserve"> cao hơn </w:t>
      </w:r>
      <w:r w:rsidR="00151F9E" w:rsidRPr="003156B4">
        <w:rPr>
          <w:rFonts w:ascii="Times New Roman" w:hAnsi="Times New Roman"/>
          <w:sz w:val="28"/>
          <w:szCs w:val="28"/>
          <w:lang w:val="nl-NL"/>
        </w:rPr>
        <w:fldChar w:fldCharType="begin"/>
      </w:r>
      <w:r w:rsidR="00010EB4">
        <w:rPr>
          <w:rFonts w:ascii="Times New Roman" w:hAnsi="Times New Roman"/>
          <w:sz w:val="28"/>
          <w:szCs w:val="28"/>
          <w:lang w:val="nl-NL"/>
        </w:rPr>
        <w:instrText xml:space="preserve"> ADDIN EN.CITE &lt;EndNote&gt;&lt;Cite&gt;&lt;Author&gt;Ersbøll&lt;/Author&gt;&lt;Year&gt;2013&lt;/Year&gt;&lt;RecNum&gt;623&lt;/RecNum&gt;&lt;DisplayText&gt;[83]&lt;/DisplayText&gt;&lt;record&gt;&lt;rec-number&gt;623&lt;/rec-number&gt;&lt;foreign-keys&gt;&lt;key app="EN" db-id="25vvvtszhdr0f3e252tp0a5l9vd2svztxwrp"&gt;623&lt;/key&gt;&lt;/foreign-keys&gt;&lt;ref-type name="Journal Article"&gt;17&lt;/ref-type&gt;&lt;contributors&gt;&lt;authors&gt;&lt;author&gt;Ersbøll, M&lt;/author&gt;&lt;author&gt;Andersen, M.J&lt;/author&gt;&lt;author&gt;Valeur, N, et al.&lt;/author&gt;&lt;/authors&gt;&lt;/contributors&gt;&lt;titles&gt;&lt;title&gt;The prognostic value of left atrial peak reservoir strain in acute myocardial infarction is dependent on left ventricular longitudinal function and left atrial size&lt;/title&gt;&lt;secondary-title&gt;Circ Cardiovasc Imaging&lt;/secondary-title&gt;&lt;/titles&gt;&lt;periodical&gt;&lt;full-title&gt;Circ Cardiovasc Imaging&lt;/full-title&gt;&lt;abbr-1&gt;Circulation. Cardiovascular imaging&lt;/abbr-1&gt;&lt;/periodical&gt;&lt;pages&gt;26-33&lt;/pages&gt;&lt;volume&gt;6&lt;/volume&gt;&lt;dates&gt;&lt;year&gt;2013&lt;/year&gt;&lt;/dates&gt;&lt;urls&gt;&lt;/urls&gt;&lt;/record&gt;&lt;/Cite&gt;&lt;/EndNote&gt;</w:instrText>
      </w:r>
      <w:r w:rsidR="00151F9E" w:rsidRPr="003156B4">
        <w:rPr>
          <w:rFonts w:ascii="Times New Roman" w:hAnsi="Times New Roman"/>
          <w:sz w:val="28"/>
          <w:szCs w:val="28"/>
          <w:lang w:val="nl-NL"/>
        </w:rPr>
        <w:fldChar w:fldCharType="separate"/>
      </w:r>
      <w:r w:rsidR="00010EB4">
        <w:rPr>
          <w:rFonts w:ascii="Times New Roman" w:hAnsi="Times New Roman"/>
          <w:noProof/>
          <w:sz w:val="28"/>
          <w:szCs w:val="28"/>
          <w:lang w:val="nl-NL"/>
        </w:rPr>
        <w:t>[</w:t>
      </w:r>
      <w:hyperlink w:anchor="_ENREF_83" w:tooltip="Ersbøll, 2013 #623" w:history="1">
        <w:r w:rsidR="008A7D6B">
          <w:rPr>
            <w:rFonts w:ascii="Times New Roman" w:hAnsi="Times New Roman"/>
            <w:noProof/>
            <w:sz w:val="28"/>
            <w:szCs w:val="28"/>
            <w:lang w:val="nl-NL"/>
          </w:rPr>
          <w:t>83</w:t>
        </w:r>
      </w:hyperlink>
      <w:r w:rsidR="00010EB4">
        <w:rPr>
          <w:rFonts w:ascii="Times New Roman" w:hAnsi="Times New Roman"/>
          <w:noProof/>
          <w:sz w:val="28"/>
          <w:szCs w:val="28"/>
          <w:lang w:val="nl-NL"/>
        </w:rPr>
        <w:t>]</w:t>
      </w:r>
      <w:r w:rsidR="00151F9E" w:rsidRPr="003156B4">
        <w:rPr>
          <w:rFonts w:ascii="Times New Roman" w:hAnsi="Times New Roman"/>
          <w:sz w:val="28"/>
          <w:szCs w:val="28"/>
          <w:lang w:val="nl-NL"/>
        </w:rPr>
        <w:fldChar w:fldCharType="end"/>
      </w:r>
      <w:r w:rsidR="00151F9E" w:rsidRPr="003156B4">
        <w:rPr>
          <w:rFonts w:ascii="Times New Roman" w:hAnsi="Times New Roman"/>
          <w:sz w:val="28"/>
          <w:szCs w:val="28"/>
          <w:lang w:val="nl-NL"/>
        </w:rPr>
        <w:t xml:space="preserve">, </w:t>
      </w:r>
      <w:r w:rsidR="00151F9E" w:rsidRPr="003156B4">
        <w:rPr>
          <w:rFonts w:ascii="Times New Roman" w:hAnsi="Times New Roman"/>
          <w:sz w:val="28"/>
          <w:szCs w:val="28"/>
          <w:lang w:val="nl-NL"/>
        </w:rPr>
        <w:fldChar w:fldCharType="begin">
          <w:fldData xml:space="preserve">PEVuZE5vdGU+PENpdGU+PEF1dGhvcj5SaWNrZW48L0F1dGhvcj48WWVhcj4yMDI1PC9ZZWFyPjxS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</w:fldData>
        </w:fldChar>
      </w:r>
      <w:r w:rsidR="00010EB4">
        <w:rPr>
          <w:rFonts w:ascii="Times New Roman" w:hAnsi="Times New Roman"/>
          <w:sz w:val="28"/>
          <w:szCs w:val="28"/>
          <w:lang w:val="nl-NL"/>
        </w:rPr>
        <w:instrText xml:space="preserve"> ADDIN EN.CITE </w:instrText>
      </w:r>
      <w:r w:rsidR="00010EB4">
        <w:rPr>
          <w:rFonts w:ascii="Times New Roman" w:hAnsi="Times New Roman"/>
          <w:sz w:val="28"/>
          <w:szCs w:val="28"/>
          <w:lang w:val="nl-NL"/>
        </w:rPr>
        <w:fldChar w:fldCharType="begin">
          <w:fldData xml:space="preserve">PEVuZE5vdGU+PENpdGU+PEF1dGhvcj5SaWNrZW48L0F1dGhvcj48WWVhcj4yMDI1PC9ZZWFyPjxS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</w:fldData>
        </w:fldChar>
      </w:r>
      <w:r w:rsidR="00010EB4">
        <w:rPr>
          <w:rFonts w:ascii="Times New Roman" w:hAnsi="Times New Roman"/>
          <w:sz w:val="28"/>
          <w:szCs w:val="28"/>
          <w:lang w:val="nl-NL"/>
        </w:rPr>
        <w:instrText xml:space="preserve"> ADDIN EN.CITE.DATA </w:instrText>
      </w:r>
      <w:r w:rsidR="00010EB4">
        <w:rPr>
          <w:rFonts w:ascii="Times New Roman" w:hAnsi="Times New Roman"/>
          <w:sz w:val="28"/>
          <w:szCs w:val="28"/>
          <w:lang w:val="nl-NL"/>
        </w:rPr>
      </w:r>
      <w:r w:rsidR="00010EB4">
        <w:rPr>
          <w:rFonts w:ascii="Times New Roman" w:hAnsi="Times New Roman"/>
          <w:sz w:val="28"/>
          <w:szCs w:val="28"/>
          <w:lang w:val="nl-NL"/>
        </w:rPr>
        <w:fldChar w:fldCharType="end"/>
      </w:r>
      <w:r w:rsidR="00151F9E" w:rsidRPr="003156B4">
        <w:rPr>
          <w:rFonts w:ascii="Times New Roman" w:hAnsi="Times New Roman"/>
          <w:sz w:val="28"/>
          <w:szCs w:val="28"/>
          <w:lang w:val="nl-NL"/>
        </w:rPr>
      </w:r>
      <w:r w:rsidR="00151F9E" w:rsidRPr="003156B4">
        <w:rPr>
          <w:rFonts w:ascii="Times New Roman" w:hAnsi="Times New Roman"/>
          <w:sz w:val="28"/>
          <w:szCs w:val="28"/>
          <w:lang w:val="nl-NL"/>
        </w:rPr>
        <w:fldChar w:fldCharType="separate"/>
      </w:r>
      <w:r w:rsidR="00010EB4">
        <w:rPr>
          <w:rFonts w:ascii="Times New Roman" w:hAnsi="Times New Roman"/>
          <w:noProof/>
          <w:sz w:val="28"/>
          <w:szCs w:val="28"/>
          <w:lang w:val="nl-NL"/>
        </w:rPr>
        <w:t>[</w:t>
      </w:r>
      <w:hyperlink w:anchor="_ENREF_165" w:tooltip="Ricken, 2025 #1208" w:history="1">
        <w:r w:rsidR="008A7D6B">
          <w:rPr>
            <w:rFonts w:ascii="Times New Roman" w:hAnsi="Times New Roman"/>
            <w:noProof/>
            <w:sz w:val="28"/>
            <w:szCs w:val="28"/>
            <w:lang w:val="nl-NL"/>
          </w:rPr>
          <w:t>165</w:t>
        </w:r>
      </w:hyperlink>
      <w:r w:rsidR="00010EB4">
        <w:rPr>
          <w:rFonts w:ascii="Times New Roman" w:hAnsi="Times New Roman"/>
          <w:noProof/>
          <w:sz w:val="28"/>
          <w:szCs w:val="28"/>
          <w:lang w:val="nl-NL"/>
        </w:rPr>
        <w:t>]</w:t>
      </w:r>
      <w:r w:rsidR="00151F9E" w:rsidRPr="003156B4">
        <w:rPr>
          <w:rFonts w:ascii="Times New Roman" w:hAnsi="Times New Roman"/>
          <w:sz w:val="28"/>
          <w:szCs w:val="28"/>
          <w:lang w:val="nl-NL"/>
        </w:rPr>
        <w:fldChar w:fldCharType="end"/>
      </w:r>
      <w:r w:rsidR="00151F9E" w:rsidRPr="003156B4">
        <w:rPr>
          <w:rFonts w:ascii="Times New Roman" w:hAnsi="Times New Roman"/>
          <w:sz w:val="28"/>
          <w:szCs w:val="28"/>
          <w:lang w:val="nl-NL"/>
        </w:rPr>
        <w:t>. Chúng tôi nhận thấy có mối tương quan nghịch giữa sức căng nhĩ trái với LAVI</w:t>
      </w:r>
      <w:r w:rsidR="00F94011" w:rsidRPr="003156B4">
        <w:rPr>
          <w:rFonts w:ascii="Times New Roman" w:hAnsi="Times New Roman"/>
          <w:sz w:val="28"/>
          <w:szCs w:val="28"/>
          <w:lang w:val="nl-NL"/>
        </w:rPr>
        <w:t xml:space="preserve">, lần </w:t>
      </w:r>
      <w:r w:rsidR="00F94011" w:rsidRPr="003156B4">
        <w:rPr>
          <w:rFonts w:ascii="Times New Roman" w:hAnsi="Times New Roman"/>
          <w:sz w:val="28"/>
          <w:szCs w:val="28"/>
          <w:lang w:val="nl-NL"/>
        </w:rPr>
        <w:lastRenderedPageBreak/>
        <w:t>lượt là: LASr</w:t>
      </w:r>
      <w:r w:rsidR="00151F9E" w:rsidRPr="003156B4">
        <w:rPr>
          <w:rFonts w:ascii="Times New Roman" w:hAnsi="Times New Roman"/>
          <w:sz w:val="28"/>
          <w:szCs w:val="28"/>
          <w:lang w:val="nl-NL"/>
        </w:rPr>
        <w:t xml:space="preserve"> </w:t>
      </w:r>
      <w:r w:rsidR="00F94011" w:rsidRPr="003156B4">
        <w:rPr>
          <w:rFonts w:ascii="Times New Roman" w:hAnsi="Times New Roman"/>
          <w:sz w:val="28"/>
          <w:szCs w:val="28"/>
          <w:lang w:val="nl-NL"/>
        </w:rPr>
        <w:t>(</w:t>
      </w:r>
      <w:r w:rsidR="00151F9E" w:rsidRPr="003156B4">
        <w:rPr>
          <w:rFonts w:ascii="Times New Roman" w:hAnsi="Times New Roman"/>
          <w:sz w:val="28"/>
          <w:szCs w:val="28"/>
          <w:lang w:val="nl-NL"/>
        </w:rPr>
        <w:t>r = -0.26; p = 0,004</w:t>
      </w:r>
      <w:r w:rsidR="00F94011" w:rsidRPr="003156B4">
        <w:rPr>
          <w:rFonts w:ascii="Times New Roman" w:hAnsi="Times New Roman"/>
          <w:sz w:val="28"/>
          <w:szCs w:val="28"/>
          <w:lang w:val="nl-NL"/>
        </w:rPr>
        <w:t>)</w:t>
      </w:r>
      <w:r w:rsidR="00151F9E" w:rsidRPr="003156B4">
        <w:rPr>
          <w:rFonts w:ascii="Times New Roman" w:hAnsi="Times New Roman"/>
          <w:sz w:val="28"/>
          <w:szCs w:val="28"/>
          <w:lang w:val="nl-NL"/>
        </w:rPr>
        <w:t xml:space="preserve">; </w:t>
      </w:r>
      <w:r w:rsidR="00F94011" w:rsidRPr="003156B4">
        <w:rPr>
          <w:rFonts w:ascii="Times New Roman" w:hAnsi="Times New Roman"/>
          <w:sz w:val="28"/>
          <w:szCs w:val="28"/>
          <w:lang w:val="nl-NL"/>
        </w:rPr>
        <w:t>LAScd (</w:t>
      </w:r>
      <w:r w:rsidR="00151F9E" w:rsidRPr="003156B4">
        <w:rPr>
          <w:rFonts w:ascii="Times New Roman" w:hAnsi="Times New Roman"/>
          <w:sz w:val="28"/>
          <w:szCs w:val="28"/>
          <w:lang w:val="nl-NL"/>
        </w:rPr>
        <w:t>r = -0,19; p = 0,04</w:t>
      </w:r>
      <w:r w:rsidR="00F94011" w:rsidRPr="003156B4">
        <w:rPr>
          <w:rFonts w:ascii="Times New Roman" w:hAnsi="Times New Roman"/>
          <w:sz w:val="28"/>
          <w:szCs w:val="28"/>
          <w:lang w:val="nl-NL"/>
        </w:rPr>
        <w:t>)</w:t>
      </w:r>
      <w:r w:rsidR="00151F9E" w:rsidRPr="003156B4">
        <w:rPr>
          <w:rFonts w:ascii="Times New Roman" w:hAnsi="Times New Roman"/>
          <w:sz w:val="28"/>
          <w:szCs w:val="28"/>
          <w:lang w:val="nl-NL"/>
        </w:rPr>
        <w:t xml:space="preserve">; và </w:t>
      </w:r>
      <w:r w:rsidR="00F94011" w:rsidRPr="003156B4">
        <w:rPr>
          <w:rFonts w:ascii="Times New Roman" w:hAnsi="Times New Roman"/>
          <w:sz w:val="28"/>
          <w:szCs w:val="28"/>
          <w:lang w:val="nl-NL"/>
        </w:rPr>
        <w:t>LASct (</w:t>
      </w:r>
      <w:r w:rsidR="00151F9E" w:rsidRPr="003156B4">
        <w:rPr>
          <w:rFonts w:ascii="Times New Roman" w:hAnsi="Times New Roman"/>
          <w:sz w:val="28"/>
          <w:szCs w:val="28"/>
          <w:lang w:val="nl-NL"/>
        </w:rPr>
        <w:t>r = - 0,26; p = 0,005)</w:t>
      </w:r>
      <w:r w:rsidR="00151F9E" w:rsidRPr="003156B4">
        <w:rPr>
          <w:rFonts w:ascii="Times New Roman" w:hAnsi="Times New Roman"/>
          <w:b/>
          <w:bCs/>
          <w:i/>
          <w:iCs/>
          <w:sz w:val="28"/>
          <w:szCs w:val="28"/>
        </w:rPr>
        <w:t xml:space="preserve"> (bảng 3.</w:t>
      </w:r>
      <w:r w:rsidRPr="003156B4">
        <w:rPr>
          <w:rFonts w:ascii="Times New Roman" w:hAnsi="Times New Roman"/>
          <w:b/>
          <w:bCs/>
          <w:i/>
          <w:iCs/>
          <w:sz w:val="28"/>
          <w:szCs w:val="28"/>
        </w:rPr>
        <w:t>2</w:t>
      </w:r>
      <w:r w:rsidR="00F461D1" w:rsidRPr="003156B4">
        <w:rPr>
          <w:rFonts w:ascii="Times New Roman" w:hAnsi="Times New Roman"/>
          <w:b/>
          <w:bCs/>
          <w:i/>
          <w:iCs/>
          <w:sz w:val="28"/>
          <w:szCs w:val="28"/>
        </w:rPr>
        <w:t>3</w:t>
      </w:r>
      <w:r w:rsidR="00151F9E" w:rsidRPr="003156B4">
        <w:rPr>
          <w:rFonts w:ascii="Times New Roman" w:hAnsi="Times New Roman"/>
          <w:b/>
          <w:bCs/>
          <w:i/>
          <w:iCs/>
          <w:sz w:val="28"/>
          <w:szCs w:val="28"/>
        </w:rPr>
        <w:t>)</w:t>
      </w:r>
      <w:r w:rsidR="00151F9E" w:rsidRPr="003156B4">
        <w:rPr>
          <w:rFonts w:ascii="Times New Roman" w:hAnsi="Times New Roman"/>
          <w:sz w:val="28"/>
          <w:szCs w:val="28"/>
          <w:lang w:val="nl-NL"/>
        </w:rPr>
        <w:t xml:space="preserve">. </w:t>
      </w:r>
      <w:r w:rsidR="00151F9E" w:rsidRPr="003156B4">
        <w:rPr>
          <w:rFonts w:ascii="Times New Roman" w:hAnsi="Times New Roman"/>
          <w:sz w:val="28"/>
          <w:szCs w:val="28"/>
        </w:rPr>
        <w:t xml:space="preserve">Kết quả </w:t>
      </w:r>
      <w:r w:rsidR="00EC669D" w:rsidRPr="003156B4">
        <w:rPr>
          <w:rFonts w:ascii="Times New Roman" w:hAnsi="Times New Roman"/>
          <w:sz w:val="28"/>
          <w:szCs w:val="28"/>
        </w:rPr>
        <w:t>này</w:t>
      </w:r>
      <w:r w:rsidR="00151F9E" w:rsidRPr="003156B4">
        <w:rPr>
          <w:rFonts w:ascii="Times New Roman" w:hAnsi="Times New Roman"/>
          <w:sz w:val="28"/>
          <w:szCs w:val="28"/>
        </w:rPr>
        <w:t xml:space="preserve"> tương tự như nghiên cứu của Li và </w:t>
      </w:r>
      <w:r w:rsidR="007202A4">
        <w:rPr>
          <w:rFonts w:ascii="Times New Roman" w:hAnsi="Times New Roman"/>
          <w:sz w:val="28"/>
          <w:szCs w:val="28"/>
        </w:rPr>
        <w:t>cs</w:t>
      </w:r>
      <w:r w:rsidR="00151F9E" w:rsidRPr="003156B4">
        <w:rPr>
          <w:rFonts w:ascii="Times New Roman" w:hAnsi="Times New Roman"/>
          <w:sz w:val="28"/>
          <w:szCs w:val="28"/>
        </w:rPr>
        <w:t xml:space="preserve">, có mối tương quan nghịch giữa LASr (r = -0,47; p &lt; 0,05), LAScd (r = -0,34; p &lt; 0,05), LASct (r = -0,48; p &lt; 0,05) với LAVI ở bệnh nhân NMCT </w:t>
      </w:r>
      <w:r w:rsidR="00151F9E"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&lt;EndNote&gt;&lt;Cite&gt;&lt;Author&gt;Li&lt;/Author&gt;&lt;Year&gt;2022&lt;/Year&gt;&lt;RecNum&gt;1167&lt;/RecNum&gt;&lt;DisplayText&gt;[132]&lt;/DisplayText&gt;&lt;record&gt;&lt;rec-number&gt;1167&lt;/rec-number&gt;&lt;foreign-keys&gt;&lt;key app="EN" db-id="25vvvtszhdr0f3e252tp0a5l9vd2svztxwrp"&gt;1167&lt;/key&gt;&lt;/foreign-keys&gt;&lt;ref-type name="Journal Article"&gt;17&lt;/ref-type&gt;&lt;contributors&gt;&lt;authors&gt;&lt;author&gt;Li, Y. T.&lt;/author&gt;&lt;author&gt;Shen, W. Q.&lt;/author&gt;&lt;author&gt;Duan, X.&lt;/author&gt;&lt;author&gt;Li, Y.&lt;/author&gt;&lt;author&gt;Wang, Y. X.&lt;/author&gt;&lt;author&gt;Ren, X. X.&lt;/author&gt;&lt;author&gt;Liu, Q. Q.&lt;/author&gt;&lt;author&gt;Tian, J. W.&lt;/author&gt;&lt;author&gt;Du, G. Q.&lt;/author&gt;&lt;/authors&gt;&lt;/contributors&gt;&lt;auth-address&gt;Department of Ultrasound, The Second Affiliated Hospital of Harbin Medical University, Harbin, China.&amp;#xD;Department of Ultrasound, Guangdong Provincial People&amp;apos;s Hospital, Guangdong Academy of Medical Sciences, Guangzhou, China.&lt;/auth-address&gt;&lt;titles&gt;&lt;title&gt;Left atrial strain predicts risk and prognosis in patients with acute coronary syndrome: A retrospective study with external validation&lt;/title&gt;&lt;secondary-title&gt;Heliyon&lt;/secondary-title&gt;&lt;alt-title&gt;Heliyon&lt;/alt-title&gt;&lt;/titles&gt;&lt;periodical&gt;&lt;full-title&gt;Heliyon&lt;/full-title&gt;&lt;abbr-1&gt;Heliyon&lt;/abbr-1&gt;&lt;/periodical&gt;&lt;alt-periodical&gt;&lt;full-title&gt;Heliyon&lt;/full-title&gt;&lt;abbr-1&gt;Heliyon&lt;/abbr-1&gt;&lt;/alt-periodical&gt;&lt;pages&gt;e11276&lt;/pages&gt;&lt;volume&gt;8&lt;/volume&gt;&lt;number&gt;11&lt;/number&gt;&lt;edition&gt;2022/11/11&lt;/edition&gt;&lt;dates&gt;&lt;year&gt;2022&lt;/year&gt;&lt;pub-dates&gt;&lt;date&gt;Nov&lt;/date&gt;&lt;/pub-dates&gt;&lt;/dates&gt;&lt;isbn&gt;2405-8440 (Print)&amp;#xD;2405-8440 (Electronic)&amp;#xD;2405-8440 (Linking)&lt;/isbn&gt;&lt;accession-num&gt;36353174&lt;/accession-num&gt;&lt;urls&gt;&lt;related-urls&gt;&lt;url&gt;http://www.ncbi.nlm.nih.gov/pubmed/36353174&lt;/url&gt;&lt;/related-urls&gt;&lt;/urls&gt;&lt;custom2&gt;9638755&lt;/custom2&gt;&lt;electronic-resource-num&gt;10.1016/j.heliyon.2022.e11276&lt;/electronic-resource-num&gt;&lt;language&gt;eng&lt;/language&gt;&lt;/record&gt;&lt;/Cite&gt;&lt;/EndNote&gt;</w:instrText>
      </w:r>
      <w:r w:rsidR="00151F9E"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2" w:tooltip="Li, 2022 #1167" w:history="1">
        <w:r w:rsidR="008A7D6B">
          <w:rPr>
            <w:rFonts w:ascii="Times New Roman" w:hAnsi="Times New Roman"/>
            <w:noProof/>
            <w:sz w:val="28"/>
            <w:szCs w:val="28"/>
          </w:rPr>
          <w:t>132</w:t>
        </w:r>
      </w:hyperlink>
      <w:r w:rsidR="00010EB4">
        <w:rPr>
          <w:rFonts w:ascii="Times New Roman" w:hAnsi="Times New Roman"/>
          <w:noProof/>
          <w:sz w:val="28"/>
          <w:szCs w:val="28"/>
        </w:rPr>
        <w:t>]</w:t>
      </w:r>
      <w:r w:rsidR="00151F9E" w:rsidRPr="003156B4">
        <w:rPr>
          <w:rFonts w:ascii="Times New Roman" w:hAnsi="Times New Roman"/>
          <w:sz w:val="28"/>
          <w:szCs w:val="28"/>
        </w:rPr>
        <w:fldChar w:fldCharType="end"/>
      </w:r>
      <w:r w:rsidR="00151F9E" w:rsidRPr="003156B4">
        <w:rPr>
          <w:rFonts w:ascii="Times New Roman" w:hAnsi="Times New Roman"/>
          <w:sz w:val="28"/>
          <w:szCs w:val="28"/>
        </w:rPr>
        <w:t>. Mối tương quan nghịch giữa sức căng nhĩ trái và LAVI cũng được tìm thấy trong nghiên cứu cộng hưởng từ tim của Leng</w:t>
      </w:r>
      <w:r w:rsidR="0077217C">
        <w:rPr>
          <w:rFonts w:ascii="Times New Roman" w:hAnsi="Times New Roman"/>
          <w:sz w:val="28"/>
          <w:szCs w:val="28"/>
        </w:rPr>
        <w:t xml:space="preserve"> S.</w:t>
      </w:r>
      <w:r w:rsidR="00151F9E" w:rsidRPr="003156B4">
        <w:rPr>
          <w:rFonts w:ascii="Times New Roman" w:hAnsi="Times New Roman"/>
          <w:sz w:val="28"/>
          <w:szCs w:val="28"/>
        </w:rPr>
        <w:t xml:space="preserve"> và </w:t>
      </w:r>
      <w:r w:rsidR="007202A4">
        <w:rPr>
          <w:rFonts w:ascii="Times New Roman" w:hAnsi="Times New Roman"/>
          <w:sz w:val="28"/>
          <w:szCs w:val="28"/>
        </w:rPr>
        <w:t>cs</w:t>
      </w:r>
      <w:r w:rsidR="00C268E5">
        <w:rPr>
          <w:rFonts w:ascii="Times New Roman" w:hAnsi="Times New Roman"/>
          <w:sz w:val="28"/>
          <w:szCs w:val="28"/>
        </w:rPr>
        <w:t>:</w:t>
      </w:r>
      <w:r w:rsidR="00151F9E" w:rsidRPr="003156B4">
        <w:rPr>
          <w:rFonts w:ascii="Times New Roman" w:hAnsi="Times New Roman"/>
          <w:sz w:val="28"/>
          <w:szCs w:val="28"/>
        </w:rPr>
        <w:t xml:space="preserve"> </w:t>
      </w:r>
      <w:r w:rsidR="00C268E5" w:rsidRPr="00065CAD">
        <w:rPr>
          <w:rFonts w:ascii="Times New Roman" w:hAnsi="Times New Roman"/>
          <w:sz w:val="28"/>
          <w:szCs w:val="28"/>
        </w:rPr>
        <w:t>LASr (r = -0,37; p &lt; 0,001), LAScd (r = -0,17; p = 0,002) và LASct (r = -0,40; p &lt; 0,001)</w:t>
      </w:r>
      <w:r w:rsidR="00151F9E" w:rsidRPr="003156B4">
        <w:rPr>
          <w:rFonts w:ascii="Times New Roman" w:hAnsi="Times New Roman"/>
          <w:sz w:val="28"/>
          <w:szCs w:val="28"/>
        </w:rPr>
        <w:t xml:space="preserve"> </w:t>
      </w:r>
      <w:r w:rsidR="00151F9E" w:rsidRPr="003156B4">
        <w:rPr>
          <w:rFonts w:ascii="Times New Roman" w:hAnsi="Times New Roman"/>
          <w:sz w:val="28"/>
          <w:szCs w:val="28"/>
        </w:rPr>
        <w:fldChar w:fldCharType="begin">
          <w:fldData xml:space="preserve">PEVuZE5vdGU+PENpdGU+PEF1dGhvcj5MZW5nPC9BdXRob3I+PFllYXI+MjAyMDwvWWVhcj48UmVj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PEVuZE5vdGU+PENpdGU+PEF1dGhvcj5MZW5nPC9BdXRob3I+PFllYXI+MjAyMDwvWWVhcj48UmVj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151F9E" w:rsidRPr="003156B4">
        <w:rPr>
          <w:rFonts w:ascii="Times New Roman" w:hAnsi="Times New Roman"/>
          <w:sz w:val="28"/>
          <w:szCs w:val="28"/>
        </w:rPr>
      </w:r>
      <w:r w:rsidR="00151F9E"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1" w:tooltip="Leng, 2020 #1112" w:history="1">
        <w:r w:rsidR="008A7D6B">
          <w:rPr>
            <w:rFonts w:ascii="Times New Roman" w:hAnsi="Times New Roman"/>
            <w:noProof/>
            <w:sz w:val="28"/>
            <w:szCs w:val="28"/>
          </w:rPr>
          <w:t>131</w:t>
        </w:r>
      </w:hyperlink>
      <w:r w:rsidR="00010EB4">
        <w:rPr>
          <w:rFonts w:ascii="Times New Roman" w:hAnsi="Times New Roman"/>
          <w:noProof/>
          <w:sz w:val="28"/>
          <w:szCs w:val="28"/>
        </w:rPr>
        <w:t>]</w:t>
      </w:r>
      <w:r w:rsidR="00151F9E" w:rsidRPr="003156B4">
        <w:rPr>
          <w:rFonts w:ascii="Times New Roman" w:hAnsi="Times New Roman"/>
          <w:sz w:val="28"/>
          <w:szCs w:val="28"/>
        </w:rPr>
        <w:fldChar w:fldCharType="end"/>
      </w:r>
      <w:r w:rsidR="00151F9E" w:rsidRPr="003156B4">
        <w:rPr>
          <w:rFonts w:ascii="Times New Roman" w:hAnsi="Times New Roman"/>
          <w:sz w:val="28"/>
          <w:szCs w:val="28"/>
        </w:rPr>
        <w:t xml:space="preserve">, </w:t>
      </w:r>
      <w:r w:rsidR="00C268E5" w:rsidRPr="003156B4">
        <w:rPr>
          <w:rFonts w:ascii="Times New Roman" w:hAnsi="Times New Roman"/>
          <w:sz w:val="28"/>
          <w:szCs w:val="28"/>
        </w:rPr>
        <w:t xml:space="preserve">Li </w:t>
      </w:r>
      <w:r w:rsidR="00727A31">
        <w:rPr>
          <w:rFonts w:ascii="Times New Roman" w:hAnsi="Times New Roman"/>
          <w:sz w:val="28"/>
          <w:szCs w:val="28"/>
        </w:rPr>
        <w:t xml:space="preserve">Y.T. </w:t>
      </w:r>
      <w:r w:rsidR="00C268E5" w:rsidRPr="003156B4">
        <w:rPr>
          <w:rFonts w:ascii="Times New Roman" w:hAnsi="Times New Roman"/>
          <w:sz w:val="28"/>
          <w:szCs w:val="28"/>
        </w:rPr>
        <w:t xml:space="preserve">và </w:t>
      </w:r>
      <w:r w:rsidR="007202A4">
        <w:rPr>
          <w:rFonts w:ascii="Times New Roman" w:hAnsi="Times New Roman"/>
          <w:sz w:val="28"/>
          <w:szCs w:val="28"/>
        </w:rPr>
        <w:t>cs</w:t>
      </w:r>
      <w:r w:rsidR="00C268E5">
        <w:rPr>
          <w:rFonts w:ascii="Times New Roman" w:hAnsi="Times New Roman"/>
          <w:sz w:val="28"/>
          <w:szCs w:val="28"/>
        </w:rPr>
        <w:t xml:space="preserve">: </w:t>
      </w:r>
      <w:r w:rsidR="00C268E5" w:rsidRPr="00065CAD">
        <w:rPr>
          <w:rFonts w:ascii="Times New Roman" w:hAnsi="Times New Roman"/>
          <w:sz w:val="28"/>
          <w:szCs w:val="28"/>
        </w:rPr>
        <w:t>LASr (r = -0,</w:t>
      </w:r>
      <w:r w:rsidR="00C268E5">
        <w:rPr>
          <w:rFonts w:ascii="Times New Roman" w:hAnsi="Times New Roman"/>
          <w:sz w:val="28"/>
          <w:szCs w:val="28"/>
        </w:rPr>
        <w:t>4</w:t>
      </w:r>
      <w:r w:rsidR="00C268E5" w:rsidRPr="00065CAD">
        <w:rPr>
          <w:rFonts w:ascii="Times New Roman" w:hAnsi="Times New Roman"/>
          <w:sz w:val="28"/>
          <w:szCs w:val="28"/>
        </w:rPr>
        <w:t>7; p &lt; 0,0</w:t>
      </w:r>
      <w:r w:rsidR="00C268E5">
        <w:rPr>
          <w:rFonts w:ascii="Times New Roman" w:hAnsi="Times New Roman"/>
          <w:sz w:val="28"/>
          <w:szCs w:val="28"/>
        </w:rPr>
        <w:t>5</w:t>
      </w:r>
      <w:r w:rsidR="00C268E5" w:rsidRPr="00065CAD">
        <w:rPr>
          <w:rFonts w:ascii="Times New Roman" w:hAnsi="Times New Roman"/>
          <w:sz w:val="28"/>
          <w:szCs w:val="28"/>
        </w:rPr>
        <w:t>), LAScd (r = -0,</w:t>
      </w:r>
      <w:r w:rsidR="00C268E5">
        <w:rPr>
          <w:rFonts w:ascii="Times New Roman" w:hAnsi="Times New Roman"/>
          <w:sz w:val="28"/>
          <w:szCs w:val="28"/>
        </w:rPr>
        <w:t>34</w:t>
      </w:r>
      <w:r w:rsidR="00C268E5" w:rsidRPr="00065CAD">
        <w:rPr>
          <w:rFonts w:ascii="Times New Roman" w:hAnsi="Times New Roman"/>
          <w:sz w:val="28"/>
          <w:szCs w:val="28"/>
        </w:rPr>
        <w:t xml:space="preserve">; p </w:t>
      </w:r>
      <w:r w:rsidR="00C268E5">
        <w:rPr>
          <w:rFonts w:ascii="Times New Roman" w:hAnsi="Times New Roman"/>
          <w:sz w:val="28"/>
          <w:szCs w:val="28"/>
        </w:rPr>
        <w:t>&lt;</w:t>
      </w:r>
      <w:r w:rsidR="00C268E5" w:rsidRPr="00065CAD">
        <w:rPr>
          <w:rFonts w:ascii="Times New Roman" w:hAnsi="Times New Roman"/>
          <w:sz w:val="28"/>
          <w:szCs w:val="28"/>
        </w:rPr>
        <w:t xml:space="preserve"> 0,0</w:t>
      </w:r>
      <w:r w:rsidR="00C268E5">
        <w:rPr>
          <w:rFonts w:ascii="Times New Roman" w:hAnsi="Times New Roman"/>
          <w:sz w:val="28"/>
          <w:szCs w:val="28"/>
        </w:rPr>
        <w:t>5</w:t>
      </w:r>
      <w:r w:rsidR="00C268E5" w:rsidRPr="00065CAD">
        <w:rPr>
          <w:rFonts w:ascii="Times New Roman" w:hAnsi="Times New Roman"/>
          <w:sz w:val="28"/>
          <w:szCs w:val="28"/>
        </w:rPr>
        <w:t>) và LASct (r = -0,4</w:t>
      </w:r>
      <w:r w:rsidR="00C268E5">
        <w:rPr>
          <w:rFonts w:ascii="Times New Roman" w:hAnsi="Times New Roman"/>
          <w:sz w:val="28"/>
          <w:szCs w:val="28"/>
        </w:rPr>
        <w:t>8</w:t>
      </w:r>
      <w:r w:rsidR="00C268E5" w:rsidRPr="00065CAD">
        <w:rPr>
          <w:rFonts w:ascii="Times New Roman" w:hAnsi="Times New Roman"/>
          <w:sz w:val="28"/>
          <w:szCs w:val="28"/>
        </w:rPr>
        <w:t>; p &lt; 0,0</w:t>
      </w:r>
      <w:r w:rsidR="00C268E5">
        <w:rPr>
          <w:rFonts w:ascii="Times New Roman" w:hAnsi="Times New Roman"/>
          <w:sz w:val="28"/>
          <w:szCs w:val="28"/>
        </w:rPr>
        <w:t>5</w:t>
      </w:r>
      <w:r w:rsidR="00C268E5" w:rsidRPr="00065CAD">
        <w:rPr>
          <w:rFonts w:ascii="Times New Roman" w:hAnsi="Times New Roman"/>
          <w:sz w:val="28"/>
          <w:szCs w:val="28"/>
        </w:rPr>
        <w:t>)</w:t>
      </w:r>
      <w:r w:rsidR="00C268E5">
        <w:rPr>
          <w:rFonts w:ascii="Times New Roman" w:hAnsi="Times New Roman"/>
          <w:sz w:val="28"/>
          <w:szCs w:val="28"/>
        </w:rPr>
        <w:t xml:space="preserve"> </w:t>
      </w:r>
      <w:r w:rsidR="00B909A7">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&lt;EndNote&gt;&lt;Cite&gt;&lt;Author&gt;Li&lt;/Author&gt;&lt;Year&gt;2022&lt;/Year&gt;&lt;RecNum&gt;1167&lt;/RecNum&gt;&lt;DisplayText&gt;[132]&lt;/DisplayText&gt;&lt;record&gt;&lt;rec-number&gt;1167&lt;/rec-number&gt;&lt;foreign-keys&gt;&lt;key app="EN" db-id="25vvvtszhdr0f3e252tp0a5l9vd2svztxwrp"&gt;1167&lt;/key&gt;&lt;/foreign-keys&gt;&lt;ref-type name="Journal Article"&gt;17&lt;/ref-type&gt;&lt;contributors&gt;&lt;authors&gt;&lt;author&gt;Li, Y. T.&lt;/author&gt;&lt;author&gt;Shen, W. Q.&lt;/author&gt;&lt;author&gt;Duan, X.&lt;/author&gt;&lt;author&gt;Li, Y.&lt;/author&gt;&lt;author&gt;Wang, Y. X.&lt;/author&gt;&lt;author&gt;Ren, X. X.&lt;/author&gt;&lt;author&gt;Liu, Q. Q.&lt;/author&gt;&lt;author&gt;Tian, J. W.&lt;/author&gt;&lt;author&gt;Du, G. Q.&lt;/author&gt;&lt;/authors&gt;&lt;/contributors&gt;&lt;auth-address&gt;Department of Ultrasound, The Second Affiliated Hospital of Harbin Medical University, Harbin, China.&amp;#xD;Department of Ultrasound, Guangdong Provincial People&amp;apos;s Hospital, Guangdong Academy of Medical Sciences, Guangzhou, China.&lt;/auth-address&gt;&lt;titles&gt;&lt;title&gt;Left atrial strain predicts risk and prognosis in patients with acute coronary syndrome: A retrospective study with external validation&lt;/title&gt;&lt;secondary-title&gt;Heliyon&lt;/secondary-title&gt;&lt;alt-title&gt;Heliyon&lt;/alt-title&gt;&lt;/titles&gt;&lt;periodical&gt;&lt;full-title&gt;Heliyon&lt;/full-title&gt;&lt;abbr-1&gt;Heliyon&lt;/abbr-1&gt;&lt;/periodical&gt;&lt;alt-periodical&gt;&lt;full-title&gt;Heliyon&lt;/full-title&gt;&lt;abbr-1&gt;Heliyon&lt;/abbr-1&gt;&lt;/alt-periodical&gt;&lt;pages&gt;e11276&lt;/pages&gt;&lt;volume&gt;8&lt;/volume&gt;&lt;number&gt;11&lt;/number&gt;&lt;edition&gt;2022/11/11&lt;/edition&gt;&lt;dates&gt;&lt;year&gt;2022&lt;/year&gt;&lt;pub-dates&gt;&lt;date&gt;Nov&lt;/date&gt;&lt;/pub-dates&gt;&lt;/dates&gt;&lt;isbn&gt;2405-8440 (Print)&amp;#xD;2405-8440 (Electronic)&amp;#xD;2405-8440 (Linking)&lt;/isbn&gt;&lt;accession-num&gt;36353174&lt;/accession-num&gt;&lt;urls&gt;&lt;related-urls&gt;&lt;url&gt;http://www.ncbi.nlm.nih.gov/pubmed/36353174&lt;/url&gt;&lt;/related-urls&gt;&lt;/urls&gt;&lt;custom2&gt;9638755&lt;/custom2&gt;&lt;electronic-resource-num&gt;10.1016/j.heliyon.2022.e11276&lt;/electronic-resource-num&gt;&lt;language&gt;eng&lt;/language&gt;&lt;/record&gt;&lt;/Cite&gt;&lt;/EndNote&gt;</w:instrText>
      </w:r>
      <w:r w:rsidR="00B909A7">
        <w:rPr>
          <w:rFonts w:ascii="Times New Roman" w:hAnsi="Times New Roman"/>
          <w:sz w:val="28"/>
          <w:szCs w:val="28"/>
        </w:rPr>
        <w:fldChar w:fldCharType="separate"/>
      </w:r>
      <w:r w:rsidR="00010EB4">
        <w:rPr>
          <w:rFonts w:ascii="Times New Roman" w:hAnsi="Times New Roman"/>
          <w:noProof/>
          <w:sz w:val="28"/>
          <w:szCs w:val="28"/>
        </w:rPr>
        <w:t>[</w:t>
      </w:r>
      <w:hyperlink w:anchor="_ENREF_132" w:tooltip="Li, 2022 #1167" w:history="1">
        <w:r w:rsidR="008A7D6B">
          <w:rPr>
            <w:rFonts w:ascii="Times New Roman" w:hAnsi="Times New Roman"/>
            <w:noProof/>
            <w:sz w:val="28"/>
            <w:szCs w:val="28"/>
          </w:rPr>
          <w:t>132</w:t>
        </w:r>
      </w:hyperlink>
      <w:r w:rsidR="00010EB4">
        <w:rPr>
          <w:rFonts w:ascii="Times New Roman" w:hAnsi="Times New Roman"/>
          <w:noProof/>
          <w:sz w:val="28"/>
          <w:szCs w:val="28"/>
        </w:rPr>
        <w:t>]</w:t>
      </w:r>
      <w:r w:rsidR="00B909A7">
        <w:rPr>
          <w:rFonts w:ascii="Times New Roman" w:hAnsi="Times New Roman"/>
          <w:sz w:val="28"/>
          <w:szCs w:val="28"/>
        </w:rPr>
        <w:fldChar w:fldCharType="end"/>
      </w:r>
      <w:r w:rsidR="00C268E5">
        <w:rPr>
          <w:rFonts w:ascii="Times New Roman" w:hAnsi="Times New Roman"/>
          <w:sz w:val="28"/>
          <w:szCs w:val="28"/>
        </w:rPr>
        <w:t xml:space="preserve">; </w:t>
      </w:r>
      <w:r w:rsidR="00151F9E" w:rsidRPr="003156B4">
        <w:rPr>
          <w:rFonts w:ascii="Times New Roman" w:hAnsi="Times New Roman"/>
          <w:sz w:val="28"/>
          <w:szCs w:val="28"/>
        </w:rPr>
        <w:t>nghiên cứu siêu âm đánh dấu mô cơ tim 2D của Lee</w:t>
      </w:r>
      <w:r w:rsidR="0077217C">
        <w:rPr>
          <w:rFonts w:ascii="Times New Roman" w:hAnsi="Times New Roman"/>
          <w:sz w:val="28"/>
          <w:szCs w:val="28"/>
        </w:rPr>
        <w:t xml:space="preserve"> D.H.</w:t>
      </w:r>
      <w:r w:rsidR="00151F9E" w:rsidRPr="003156B4">
        <w:rPr>
          <w:rFonts w:ascii="Times New Roman" w:hAnsi="Times New Roman"/>
          <w:sz w:val="28"/>
          <w:szCs w:val="28"/>
        </w:rPr>
        <w:t xml:space="preserve"> và </w:t>
      </w:r>
      <w:r w:rsidR="007202A4">
        <w:rPr>
          <w:rFonts w:ascii="Times New Roman" w:hAnsi="Times New Roman"/>
          <w:sz w:val="28"/>
          <w:szCs w:val="28"/>
        </w:rPr>
        <w:t>cs</w:t>
      </w:r>
      <w:r w:rsidR="00C268E5">
        <w:rPr>
          <w:rFonts w:ascii="Times New Roman" w:hAnsi="Times New Roman"/>
          <w:sz w:val="28"/>
          <w:szCs w:val="28"/>
        </w:rPr>
        <w:t>: LASr</w:t>
      </w:r>
      <w:r w:rsidR="00151F9E" w:rsidRPr="003156B4">
        <w:rPr>
          <w:rFonts w:ascii="Times New Roman" w:hAnsi="Times New Roman"/>
          <w:sz w:val="28"/>
          <w:szCs w:val="28"/>
        </w:rPr>
        <w:t xml:space="preserve"> (</w:t>
      </w:r>
      <w:r w:rsidR="00C268E5">
        <w:rPr>
          <w:rFonts w:ascii="Times New Roman" w:hAnsi="Times New Roman"/>
          <w:sz w:val="28"/>
          <w:szCs w:val="28"/>
        </w:rPr>
        <w:t>r = -0,34; p = 0,004</w:t>
      </w:r>
      <w:r w:rsidR="00151F9E" w:rsidRPr="003156B4">
        <w:rPr>
          <w:rFonts w:ascii="Times New Roman" w:hAnsi="Times New Roman"/>
          <w:sz w:val="28"/>
          <w:szCs w:val="28"/>
        </w:rPr>
        <w:t>)</w:t>
      </w:r>
      <w:r w:rsidR="009A3921" w:rsidRPr="003156B4">
        <w:rPr>
          <w:rFonts w:ascii="Times New Roman" w:hAnsi="Times New Roman"/>
          <w:sz w:val="28"/>
          <w:szCs w:val="28"/>
        </w:rPr>
        <w:t>, Antit</w:t>
      </w:r>
      <w:r w:rsidR="0077217C">
        <w:rPr>
          <w:rFonts w:ascii="Times New Roman" w:hAnsi="Times New Roman"/>
          <w:sz w:val="28"/>
          <w:szCs w:val="28"/>
        </w:rPr>
        <w:t xml:space="preserve"> S.</w:t>
      </w:r>
      <w:r w:rsidR="009A3921" w:rsidRPr="003156B4">
        <w:rPr>
          <w:rFonts w:ascii="Times New Roman" w:hAnsi="Times New Roman"/>
          <w:sz w:val="28"/>
          <w:szCs w:val="28"/>
        </w:rPr>
        <w:t xml:space="preserve"> và </w:t>
      </w:r>
      <w:r w:rsidR="007202A4">
        <w:rPr>
          <w:rFonts w:ascii="Times New Roman" w:hAnsi="Times New Roman"/>
          <w:sz w:val="28"/>
          <w:szCs w:val="28"/>
        </w:rPr>
        <w:t>cs</w:t>
      </w:r>
      <w:r w:rsidR="00C268E5">
        <w:rPr>
          <w:rFonts w:ascii="Times New Roman" w:hAnsi="Times New Roman"/>
          <w:sz w:val="28"/>
          <w:szCs w:val="28"/>
        </w:rPr>
        <w:t xml:space="preserve">: </w:t>
      </w:r>
      <w:r w:rsidR="00C268E5" w:rsidRPr="00065CAD">
        <w:rPr>
          <w:rFonts w:ascii="Times New Roman" w:hAnsi="Times New Roman"/>
          <w:sz w:val="28"/>
          <w:szCs w:val="28"/>
        </w:rPr>
        <w:t>LASr (r = -0,29; p = 0,006)</w:t>
      </w:r>
      <w:r w:rsidR="00C268E5">
        <w:rPr>
          <w:rFonts w:ascii="Times New Roman" w:hAnsi="Times New Roman"/>
          <w:sz w:val="28"/>
          <w:szCs w:val="28"/>
        </w:rPr>
        <w:t xml:space="preserve"> </w:t>
      </w:r>
      <w:r w:rsidR="00151F9E"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&lt;EndNote&gt;&lt;Cite&gt;&lt;Author&gt;Lee&lt;/Author&gt;&lt;Year&gt;2015&lt;/Year&gt;&lt;RecNum&gt;1207&lt;/RecNum&gt;&lt;DisplayText&gt;[166]&lt;/DisplayText&gt;&lt;record&gt;&lt;rec-number&gt;1207&lt;/rec-number&gt;&lt;foreign-keys&gt;&lt;key app="EN" db-id="25vvvtszhdr0f3e252tp0a5l9vd2svztxwrp"&gt;1207&lt;/key&gt;&lt;/foreign-keys&gt;&lt;ref-type name="Journal Article"&gt;17&lt;/ref-type&gt;&lt;contributors&gt;&lt;authors&gt;&lt;author&gt;Lee, D. H.&lt;/author&gt;&lt;author&gt;Park, T. H.&lt;/author&gt;&lt;author&gt;Lee, J. E.&lt;/author&gt;&lt;author&gt;Cho, Y. R.&lt;/author&gt;&lt;author&gt;Park, K.&lt;/author&gt;&lt;author&gt;Park, J. S.&lt;/author&gt;&lt;author&gt;Kim, M. H.&lt;/author&gt;&lt;author&gt;Kim, Y. D.&lt;/author&gt;&lt;/authors&gt;&lt;/contributors&gt;&lt;auth-address&gt;Department of Cardiology, Dong-A University Hospital, Busan, Korea.&lt;/auth-address&gt;&lt;titles&gt;&lt;title&gt;Left atrial function assessed by left atrial strain in patients with left circumflex branch culprit acute myocardial infarction&lt;/title&gt;&lt;secondary-title&gt;Echocardiography&lt;/secondary-title&gt;&lt;/titles&gt;&lt;periodical&gt;&lt;full-title&gt;Echocardiography&lt;/full-title&gt;&lt;/periodical&gt;&lt;pages&gt;1094-100&lt;/pages&gt;&lt;volume&gt;32&lt;/volume&gt;&lt;number&gt;7&lt;/number&gt;&lt;edition&gt;2014/11/05&lt;/edition&gt;&lt;keywords&gt;&lt;keyword&gt;Acute Disease&lt;/keyword&gt;&lt;keyword&gt;Cohort Studies&lt;/keyword&gt;&lt;keyword&gt;Female&lt;/keyword&gt;&lt;keyword&gt;Heart Atria/diagnostic imaging/physiopathology&lt;/keyword&gt;&lt;keyword&gt;Humans&lt;/keyword&gt;&lt;keyword&gt;Male&lt;/keyword&gt;&lt;keyword&gt;Middle Aged&lt;/keyword&gt;&lt;keyword&gt;Myocardial Infarction/*diagnostic imaging/*physiopathology&lt;/keyword&gt;&lt;keyword&gt;Ultrasonography&lt;/keyword&gt;&lt;/keywords&gt;&lt;dates&gt;&lt;year&gt;2015&lt;/year&gt;&lt;pub-dates&gt;&lt;date&gt;Jul&lt;/date&gt;&lt;/pub-dates&gt;&lt;/dates&gt;&lt;isbn&gt;1540-8175 (Electronic)&amp;#xD;0742-2822 (Linking)&lt;/isbn&gt;&lt;accession-num&gt;25363252&lt;/accession-num&gt;&lt;work-type&gt;Observational Study&amp;#xD;Research Support, Non-U.S. Gov&amp;apos;t&lt;/work-type&gt;&lt;urls&gt;&lt;related-urls&gt;&lt;url&gt;http://www.ncbi.nlm.nih.gov/pubmed/25363252&lt;/url&gt;&lt;/related-urls&gt;&lt;/urls&gt;&lt;electronic-resource-num&gt;10.1111/echo.12828&lt;/electronic-resource-num&gt;&lt;language&gt;eng&lt;/language&gt;&lt;/record&gt;&lt;/Cite&gt;&lt;/EndNote&gt;</w:instrText>
      </w:r>
      <w:r w:rsidR="00151F9E"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66" w:tooltip="Lee, 2015 #1207" w:history="1">
        <w:r w:rsidR="008A7D6B">
          <w:rPr>
            <w:rFonts w:ascii="Times New Roman" w:hAnsi="Times New Roman"/>
            <w:noProof/>
            <w:sz w:val="28"/>
            <w:szCs w:val="28"/>
          </w:rPr>
          <w:t>166</w:t>
        </w:r>
      </w:hyperlink>
      <w:r w:rsidR="00010EB4">
        <w:rPr>
          <w:rFonts w:ascii="Times New Roman" w:hAnsi="Times New Roman"/>
          <w:noProof/>
          <w:sz w:val="28"/>
          <w:szCs w:val="28"/>
        </w:rPr>
        <w:t>]</w:t>
      </w:r>
      <w:r w:rsidR="00151F9E" w:rsidRPr="003156B4">
        <w:rPr>
          <w:rFonts w:ascii="Times New Roman" w:hAnsi="Times New Roman"/>
          <w:sz w:val="28"/>
          <w:szCs w:val="28"/>
        </w:rPr>
        <w:fldChar w:fldCharType="end"/>
      </w:r>
      <w:r w:rsidR="0099404E" w:rsidRPr="003156B4">
        <w:rPr>
          <w:rFonts w:ascii="Times New Roman" w:hAnsi="Times New Roman"/>
          <w:sz w:val="28"/>
          <w:szCs w:val="28"/>
        </w:rPr>
        <w:t xml:space="preserve">, </w:t>
      </w:r>
      <w:r w:rsidR="00C268E5" w:rsidRPr="00065CAD">
        <w:rPr>
          <w:rFonts w:ascii="Times New Roman" w:hAnsi="Times New Roman"/>
          <w:sz w:val="28"/>
          <w:szCs w:val="28"/>
        </w:rPr>
        <w:t>LASct (r = -0,30; p = 0,005)</w:t>
      </w:r>
      <w:r w:rsidR="00C268E5" w:rsidRPr="005025FA">
        <w:rPr>
          <w:rFonts w:ascii="Times New Roman" w:hAnsi="Times New Roman"/>
          <w:sz w:val="28"/>
          <w:szCs w:val="28"/>
        </w:rPr>
        <w:t xml:space="preserve"> </w:t>
      </w:r>
      <w:r w:rsidR="00C268E5" w:rsidRPr="003156B4">
        <w:rPr>
          <w:rFonts w:ascii="Times New Roman" w:hAnsi="Times New Roman"/>
          <w:sz w:val="28"/>
          <w:szCs w:val="28"/>
        </w:rPr>
        <w:t xml:space="preserve"> </w:t>
      </w:r>
      <w:r w:rsidR="0099404E" w:rsidRPr="003156B4">
        <w:rPr>
          <w:rFonts w:ascii="Times New Roman" w:hAnsi="Times New Roman"/>
          <w:sz w:val="28"/>
          <w:szCs w:val="28"/>
        </w:rPr>
        <w:fldChar w:fldCharType="begin">
          <w:fldData xml:space="preserve">PEVuZE5vdGU+PENpdGU+PEF1dGhvcj5BbnRpdDwvQXV0aG9yPjxZZWFyPjIwMjQ8L1llYXI+PFJl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PEVuZE5vdGU+PENpdGU+PEF1dGhvcj5BbnRpdDwvQXV0aG9yPjxZZWFyPjIwMjQ8L1llYXI+PFJl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99404E" w:rsidRPr="003156B4">
        <w:rPr>
          <w:rFonts w:ascii="Times New Roman" w:hAnsi="Times New Roman"/>
          <w:sz w:val="28"/>
          <w:szCs w:val="28"/>
        </w:rPr>
      </w:r>
      <w:r w:rsidR="0099404E"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67" w:tooltip="Antit, 2024 #1209" w:history="1">
        <w:r w:rsidR="008A7D6B">
          <w:rPr>
            <w:rFonts w:ascii="Times New Roman" w:hAnsi="Times New Roman"/>
            <w:noProof/>
            <w:sz w:val="28"/>
            <w:szCs w:val="28"/>
          </w:rPr>
          <w:t>167</w:t>
        </w:r>
      </w:hyperlink>
      <w:r w:rsidR="00010EB4">
        <w:rPr>
          <w:rFonts w:ascii="Times New Roman" w:hAnsi="Times New Roman"/>
          <w:noProof/>
          <w:sz w:val="28"/>
          <w:szCs w:val="28"/>
        </w:rPr>
        <w:t>]</w:t>
      </w:r>
      <w:r w:rsidR="0099404E" w:rsidRPr="003156B4">
        <w:rPr>
          <w:rFonts w:ascii="Times New Roman" w:hAnsi="Times New Roman"/>
          <w:sz w:val="28"/>
          <w:szCs w:val="28"/>
        </w:rPr>
        <w:fldChar w:fldCharType="end"/>
      </w:r>
      <w:r w:rsidR="00151F9E" w:rsidRPr="003156B4">
        <w:rPr>
          <w:rFonts w:ascii="Times New Roman" w:hAnsi="Times New Roman"/>
          <w:sz w:val="28"/>
          <w:szCs w:val="28"/>
        </w:rPr>
        <w:t xml:space="preserve">. </w:t>
      </w:r>
    </w:p>
    <w:p w14:paraId="7F0C018F" w14:textId="5896B5FC" w:rsidR="00151F9E" w:rsidRPr="003156B4" w:rsidRDefault="00CE72DA" w:rsidP="00CB43D4">
      <w:pPr>
        <w:spacing w:after="0" w:line="360" w:lineRule="auto"/>
        <w:ind w:firstLine="720"/>
        <w:jc w:val="both"/>
        <w:rPr>
          <w:rFonts w:ascii="Times New Roman" w:hAnsi="Times New Roman"/>
          <w:sz w:val="28"/>
          <w:szCs w:val="28"/>
          <w:lang w:val="nl-NL"/>
        </w:rPr>
      </w:pPr>
      <w:r w:rsidRPr="003156B4">
        <w:rPr>
          <w:rFonts w:ascii="Times New Roman" w:hAnsi="Times New Roman"/>
          <w:sz w:val="28"/>
          <w:szCs w:val="28"/>
        </w:rPr>
        <w:t xml:space="preserve">Về mặt sinh lý bệnh, trong giai đoạn sớm của </w:t>
      </w:r>
      <w:r w:rsidR="00FE5B6E">
        <w:rPr>
          <w:rFonts w:ascii="Times New Roman" w:hAnsi="Times New Roman"/>
          <w:sz w:val="28"/>
          <w:szCs w:val="28"/>
        </w:rPr>
        <w:t>NMCT</w:t>
      </w:r>
      <w:r w:rsidRPr="003156B4">
        <w:rPr>
          <w:rFonts w:ascii="Times New Roman" w:hAnsi="Times New Roman"/>
          <w:sz w:val="28"/>
          <w:szCs w:val="28"/>
        </w:rPr>
        <w:t xml:space="preserve"> cấp, </w:t>
      </w:r>
      <w:r w:rsidRPr="003156B4">
        <w:rPr>
          <w:rFonts w:ascii="Times New Roman" w:hAnsi="Times New Roman"/>
          <w:sz w:val="28"/>
          <w:szCs w:val="28"/>
          <w:lang w:val="nl-NL"/>
        </w:rPr>
        <w:t xml:space="preserve">sự giãn nhĩ trái góp phần cải thiện cung lượng tim như một cơ chế thích ứng với tình trạng quá tải thể tích và áp lực thất trái. </w:t>
      </w:r>
      <w:r w:rsidRPr="003156B4">
        <w:rPr>
          <w:rFonts w:ascii="Times New Roman" w:hAnsi="Times New Roman"/>
          <w:sz w:val="28"/>
          <w:szCs w:val="28"/>
        </w:rPr>
        <w:t>Tuy nhiên, khi sự giãn vượt quá giới hạn của định luật Frank–Starling, độ đàn hồi của nhĩ trái giảm</w:t>
      </w:r>
      <w:r w:rsidRPr="003156B4">
        <w:rPr>
          <w:rFonts w:ascii="Times New Roman" w:hAnsi="Times New Roman"/>
          <w:sz w:val="28"/>
          <w:szCs w:val="28"/>
          <w:lang w:val="nl-NL"/>
        </w:rPr>
        <w:t xml:space="preserve">, </w:t>
      </w:r>
      <w:r w:rsidRPr="003156B4">
        <w:rPr>
          <w:rFonts w:ascii="Times New Roman" w:hAnsi="Times New Roman"/>
          <w:sz w:val="28"/>
          <w:szCs w:val="28"/>
        </w:rPr>
        <w:t xml:space="preserve">dẫn đến </w:t>
      </w:r>
      <w:r w:rsidRPr="003156B4">
        <w:rPr>
          <w:rFonts w:ascii="Times New Roman" w:hAnsi="Times New Roman"/>
          <w:sz w:val="28"/>
          <w:szCs w:val="28"/>
          <w:lang w:val="nl-NL"/>
        </w:rPr>
        <w:t xml:space="preserve">giảm sức căng nhĩ trái. </w:t>
      </w:r>
      <w:r w:rsidRPr="003156B4">
        <w:rPr>
          <w:rFonts w:ascii="Times New Roman" w:hAnsi="Times New Roman"/>
          <w:sz w:val="28"/>
          <w:szCs w:val="28"/>
        </w:rPr>
        <w:t xml:space="preserve">Mối tương quan nghịch giữa sức căng dự trữ nhĩ trái và thể tích nhĩ trái được minh chứng rõ ràng khi phân tích mối quan hệ đường cong áp lực – thể tích của nhĩ trái </w:t>
      </w:r>
      <w:r w:rsidR="00151F9E" w:rsidRPr="003156B4">
        <w:rPr>
          <w:rFonts w:ascii="Times New Roman" w:hAnsi="Times New Roman"/>
          <w:sz w:val="28"/>
          <w:szCs w:val="28"/>
          <w:lang w:val="pt-BR"/>
        </w:rPr>
        <w:fldChar w:fldCharType="begin"/>
      </w:r>
      <w:r w:rsidR="00010EB4">
        <w:rPr>
          <w:rFonts w:ascii="Times New Roman" w:hAnsi="Times New Roman"/>
          <w:sz w:val="28"/>
          <w:szCs w:val="28"/>
          <w:lang w:val="pt-BR"/>
        </w:rPr>
        <w:instrText xml:space="preserve"> ADDIN EN.CITE &lt;EndNote&gt;&lt;Cite&gt;&lt;Author&gt;Khan&lt;/Author&gt;&lt;Year&gt;2013&lt;/Year&gt;&lt;RecNum&gt;801&lt;/RecNum&gt;&lt;DisplayText&gt;[169]&lt;/DisplayText&gt;&lt;record&gt;&lt;rec-number&gt;801&lt;/rec-number&gt;&lt;foreign-keys&gt;&lt;key app="EN" db-id="25vvvtszhdr0f3e252tp0a5l9vd2svztxwrp"&gt;801&lt;/key&gt;&lt;/foreign-keys&gt;&lt;ref-type name="Journal Article"&gt;17&lt;/ref-type&gt;&lt;contributors&gt;&lt;authors&gt;&lt;author&gt;Khan, U. A.&lt;/author&gt;&lt;author&gt;de Simone, G.&lt;/author&gt;&lt;author&gt;Hill, J.&lt;/author&gt;&lt;author&gt;Tighe, D. A.&lt;/author&gt;&lt;author&gt;Aurigemma, G. P.&lt;/author&gt;&lt;/authors&gt;&lt;/contributors&gt;&lt;auth-address&gt;Division of Cardiovascular Disease, Department of Medicine, University of Massachusetts Medical School, Worcester, MA 01655, USA.&lt;/auth-address&gt;&lt;titles&gt;&lt;title&gt;Depressed atrial function in diastolic dysfunction: a speckle tracking imaging study&lt;/title&gt;&lt;secondary-title&gt;Echocardiography&lt;/secondary-title&gt;&lt;/titles&gt;&lt;periodical&gt;&lt;full-title&gt;Echocardiography&lt;/full-title&gt;&lt;/periodical&gt;&lt;pages&gt;309-16&lt;/pages&gt;&lt;volume&gt;30&lt;/volume&gt;&lt;number&gt;3&lt;/number&gt;&lt;edition&gt;2012/12/15&lt;/edition&gt;&lt;keywords&gt;&lt;keyword&gt;Aged&lt;/keyword&gt;&lt;keyword&gt;Elastic Modulus&lt;/keyword&gt;&lt;keyword&gt;Elasticity Imaging Techniques/*methods&lt;/keyword&gt;&lt;keyword&gt;Female&lt;/keyword&gt;&lt;keyword&gt;Heart Atria/*diagnostic imaging/*physiopathology&lt;/keyword&gt;&lt;keyword&gt;Humans&lt;/keyword&gt;&lt;keyword&gt;Image Interpretation, Computer-Assisted/*methods&lt;/keyword&gt;&lt;keyword&gt;Male&lt;/keyword&gt;&lt;keyword&gt;Middle Aged&lt;/keyword&gt;&lt;keyword&gt;Organ Size&lt;/keyword&gt;&lt;keyword&gt;Reproducibility of Results&lt;/keyword&gt;&lt;keyword&gt;Sensitivity and Specificity&lt;/keyword&gt;&lt;keyword&gt;Ventricular Dysfunction, Left/*diagnostic imaging/*physiopathology&lt;/keyword&gt;&lt;/keywords&gt;&lt;dates&gt;&lt;year&gt;2013&lt;/year&gt;&lt;pub-dates&gt;&lt;date&gt;Mar&lt;/date&gt;&lt;/pub-dates&gt;&lt;/dates&gt;&lt;isbn&gt;1540-8175 (Electronic)&amp;#xD;0742-2822 (Linking)&lt;/isbn&gt;&lt;accession-num&gt;23237327&lt;/accession-num&gt;&lt;urls&gt;&lt;related-urls&gt;&lt;url&gt;http://www.ncbi.nlm.nih.gov/pubmed/23237327&lt;/url&gt;&lt;/related-urls&gt;&lt;/urls&gt;&lt;electronic-resource-num&gt;10.1111/echo.12043&lt;/electronic-resource-num&gt;&lt;language&gt;eng&lt;/language&gt;&lt;/record&gt;&lt;/Cite&gt;&lt;/EndNote&gt;</w:instrText>
      </w:r>
      <w:r w:rsidR="00151F9E" w:rsidRPr="003156B4">
        <w:rPr>
          <w:rFonts w:ascii="Times New Roman" w:hAnsi="Times New Roman"/>
          <w:sz w:val="28"/>
          <w:szCs w:val="28"/>
          <w:lang w:val="pt-BR"/>
        </w:rPr>
        <w:fldChar w:fldCharType="separate"/>
      </w:r>
      <w:r w:rsidR="00010EB4">
        <w:rPr>
          <w:rFonts w:ascii="Times New Roman" w:hAnsi="Times New Roman"/>
          <w:noProof/>
          <w:sz w:val="28"/>
          <w:szCs w:val="28"/>
          <w:lang w:val="pt-BR"/>
        </w:rPr>
        <w:t>[</w:t>
      </w:r>
      <w:hyperlink w:anchor="_ENREF_169" w:tooltip="Khan, 2013 #801" w:history="1">
        <w:r w:rsidR="008A7D6B">
          <w:rPr>
            <w:rFonts w:ascii="Times New Roman" w:hAnsi="Times New Roman"/>
            <w:noProof/>
            <w:sz w:val="28"/>
            <w:szCs w:val="28"/>
            <w:lang w:val="pt-BR"/>
          </w:rPr>
          <w:t>169</w:t>
        </w:r>
      </w:hyperlink>
      <w:r w:rsidR="00010EB4">
        <w:rPr>
          <w:rFonts w:ascii="Times New Roman" w:hAnsi="Times New Roman"/>
          <w:noProof/>
          <w:sz w:val="28"/>
          <w:szCs w:val="28"/>
          <w:lang w:val="pt-BR"/>
        </w:rPr>
        <w:t>]</w:t>
      </w:r>
      <w:r w:rsidR="00151F9E" w:rsidRPr="003156B4">
        <w:rPr>
          <w:rFonts w:ascii="Times New Roman" w:hAnsi="Times New Roman"/>
          <w:sz w:val="28"/>
          <w:szCs w:val="28"/>
          <w:lang w:val="pt-BR"/>
        </w:rPr>
        <w:fldChar w:fldCharType="end"/>
      </w:r>
      <w:r w:rsidR="00151F9E" w:rsidRPr="003156B4">
        <w:rPr>
          <w:rFonts w:ascii="Times New Roman" w:hAnsi="Times New Roman"/>
          <w:sz w:val="28"/>
          <w:szCs w:val="28"/>
          <w:lang w:val="pt-BR"/>
        </w:rPr>
        <w:t>.</w:t>
      </w:r>
    </w:p>
    <w:p w14:paraId="6AF488EB" w14:textId="5E558E9F" w:rsidR="005855CC" w:rsidRPr="003156B4" w:rsidRDefault="005855CC" w:rsidP="00B909A7">
      <w:pPr>
        <w:spacing w:after="160" w:line="259" w:lineRule="auto"/>
        <w:rPr>
          <w:rFonts w:ascii="Times New Roman" w:hAnsi="Times New Roman"/>
          <w:sz w:val="28"/>
          <w:szCs w:val="28"/>
          <w:lang w:val="nl-NL"/>
        </w:rPr>
      </w:pPr>
      <w:bookmarkStart w:id="1351" w:name="_Hlk194783295"/>
      <w:r w:rsidRPr="003156B4">
        <w:rPr>
          <w:rFonts w:ascii="Times New Roman" w:hAnsi="Times New Roman"/>
          <w:i/>
          <w:iCs/>
          <w:sz w:val="28"/>
          <w:szCs w:val="28"/>
        </w:rPr>
        <w:t xml:space="preserve">* </w:t>
      </w:r>
      <w:r w:rsidRPr="003156B4">
        <w:rPr>
          <w:rFonts w:ascii="Times New Roman" w:hAnsi="Times New Roman"/>
          <w:b/>
          <w:bCs/>
          <w:i/>
          <w:iCs/>
          <w:sz w:val="28"/>
          <w:szCs w:val="28"/>
        </w:rPr>
        <w:t>Mối liên quan của sức căng nhĩ trái với phân suất tống máu nhĩ trái</w:t>
      </w:r>
    </w:p>
    <w:bookmarkEnd w:id="1351"/>
    <w:p w14:paraId="0EDE8B17" w14:textId="0D5C1568" w:rsidR="005D018C" w:rsidRPr="003156B4" w:rsidRDefault="005855CC" w:rsidP="00D15058">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nl-NL"/>
        </w:rPr>
        <w:t xml:space="preserve">Nghiên cứu </w:t>
      </w:r>
      <w:r w:rsidR="00EC669D" w:rsidRPr="003156B4">
        <w:rPr>
          <w:rFonts w:ascii="Times New Roman" w:hAnsi="Times New Roman"/>
          <w:sz w:val="28"/>
          <w:szCs w:val="28"/>
          <w:lang w:val="nl-NL"/>
        </w:rPr>
        <w:t>này</w:t>
      </w:r>
      <w:r w:rsidRPr="003156B4">
        <w:rPr>
          <w:rFonts w:ascii="Times New Roman" w:hAnsi="Times New Roman"/>
          <w:sz w:val="28"/>
          <w:szCs w:val="28"/>
          <w:lang w:val="nl-NL"/>
        </w:rPr>
        <w:t xml:space="preserve"> cho thấy, </w:t>
      </w:r>
      <w:bookmarkStart w:id="1352" w:name="_Hlk193013607"/>
      <w:r w:rsidR="004944BF" w:rsidRPr="003156B4">
        <w:rPr>
          <w:rFonts w:ascii="Times New Roman" w:hAnsi="Times New Roman"/>
          <w:sz w:val="28"/>
          <w:szCs w:val="28"/>
          <w:lang w:val="nl-NL"/>
        </w:rPr>
        <w:t xml:space="preserve">tại thời điểm sau nhập viện, </w:t>
      </w:r>
      <w:r w:rsidRPr="003156B4">
        <w:rPr>
          <w:rFonts w:ascii="Times New Roman" w:hAnsi="Times New Roman"/>
          <w:sz w:val="28"/>
          <w:szCs w:val="28"/>
          <w:lang w:val="nl-NL"/>
        </w:rPr>
        <w:t>sức căng nhĩ trái  giảm ở nhóm LAEF &lt; 50% so với nhóm LAEF ≥ 50%</w:t>
      </w:r>
      <w:bookmarkEnd w:id="1352"/>
      <w:r w:rsidR="00B1650B" w:rsidRPr="003156B4">
        <w:rPr>
          <w:rFonts w:ascii="Times New Roman" w:hAnsi="Times New Roman"/>
          <w:sz w:val="28"/>
          <w:szCs w:val="28"/>
          <w:lang w:val="nl-NL"/>
        </w:rPr>
        <w:t>, LASr là</w:t>
      </w:r>
      <w:r w:rsidRPr="003156B4">
        <w:rPr>
          <w:rFonts w:ascii="Times New Roman" w:hAnsi="Times New Roman"/>
          <w:sz w:val="28"/>
          <w:szCs w:val="28"/>
          <w:lang w:val="nl-NL"/>
        </w:rPr>
        <w:t xml:space="preserve"> 21,2 ± 10,1% so với 33,1 ± 17,5%, p &lt; 0,001; </w:t>
      </w:r>
      <w:r w:rsidR="00B1650B" w:rsidRPr="003156B4">
        <w:rPr>
          <w:rFonts w:ascii="Times New Roman" w:hAnsi="Times New Roman"/>
          <w:sz w:val="28"/>
          <w:szCs w:val="28"/>
          <w:lang w:val="nl-NL"/>
        </w:rPr>
        <w:t xml:space="preserve">LAScd là </w:t>
      </w:r>
      <w:r w:rsidRPr="003156B4">
        <w:rPr>
          <w:rFonts w:ascii="Times New Roman" w:hAnsi="Times New Roman"/>
          <w:sz w:val="28"/>
          <w:szCs w:val="28"/>
          <w:lang w:val="nl-NL"/>
        </w:rPr>
        <w:t>10,8 ± 5,9% so với 15,8 ± 9,7%, p = 0,00</w:t>
      </w:r>
      <w:r w:rsidR="00901BD4" w:rsidRPr="003156B4">
        <w:rPr>
          <w:rFonts w:ascii="Times New Roman" w:hAnsi="Times New Roman"/>
          <w:sz w:val="28"/>
          <w:szCs w:val="28"/>
          <w:lang w:val="nl-NL"/>
        </w:rPr>
        <w:t>1</w:t>
      </w:r>
      <w:r w:rsidRPr="003156B4">
        <w:rPr>
          <w:rFonts w:ascii="Times New Roman" w:hAnsi="Times New Roman"/>
          <w:sz w:val="28"/>
          <w:szCs w:val="28"/>
          <w:lang w:val="nl-NL"/>
        </w:rPr>
        <w:t xml:space="preserve"> và </w:t>
      </w:r>
      <w:r w:rsidR="00B1650B" w:rsidRPr="003156B4">
        <w:rPr>
          <w:rFonts w:ascii="Times New Roman" w:hAnsi="Times New Roman"/>
          <w:sz w:val="28"/>
          <w:szCs w:val="28"/>
          <w:lang w:val="nl-NL"/>
        </w:rPr>
        <w:t xml:space="preserve">LASct là </w:t>
      </w:r>
      <w:r w:rsidRPr="003156B4">
        <w:rPr>
          <w:rFonts w:ascii="Times New Roman" w:hAnsi="Times New Roman"/>
          <w:sz w:val="28"/>
          <w:szCs w:val="28"/>
          <w:lang w:val="nl-NL"/>
        </w:rPr>
        <w:t>10,3 ± 6,5% so với 17,6 ± 10,1%, p &lt; 0,001</w:t>
      </w:r>
      <w:r w:rsidR="004944BF" w:rsidRPr="003156B4">
        <w:rPr>
          <w:rFonts w:ascii="Times New Roman" w:hAnsi="Times New Roman"/>
          <w:sz w:val="28"/>
          <w:szCs w:val="28"/>
          <w:lang w:val="nl-NL"/>
        </w:rPr>
        <w:t xml:space="preserve"> </w:t>
      </w:r>
      <w:r w:rsidR="004944BF" w:rsidRPr="003156B4">
        <w:rPr>
          <w:rFonts w:ascii="Times New Roman" w:hAnsi="Times New Roman"/>
          <w:b/>
          <w:bCs/>
          <w:i/>
          <w:iCs/>
          <w:sz w:val="28"/>
          <w:szCs w:val="28"/>
          <w:lang w:val="nl-NL"/>
        </w:rPr>
        <w:t>(bảng 3.</w:t>
      </w:r>
      <w:r w:rsidR="009E7A8B" w:rsidRPr="003156B4">
        <w:rPr>
          <w:rFonts w:ascii="Times New Roman" w:hAnsi="Times New Roman"/>
          <w:b/>
          <w:bCs/>
          <w:i/>
          <w:iCs/>
          <w:sz w:val="28"/>
          <w:szCs w:val="28"/>
          <w:lang w:val="nl-NL"/>
        </w:rPr>
        <w:t>20</w:t>
      </w:r>
      <w:r w:rsidR="004944BF" w:rsidRPr="003156B4">
        <w:rPr>
          <w:rFonts w:ascii="Times New Roman" w:hAnsi="Times New Roman"/>
          <w:b/>
          <w:bCs/>
          <w:i/>
          <w:iCs/>
          <w:sz w:val="28"/>
          <w:szCs w:val="28"/>
          <w:lang w:val="nl-NL"/>
        </w:rPr>
        <w:t xml:space="preserve"> và bảng 3.</w:t>
      </w:r>
      <w:r w:rsidR="009E7A8B" w:rsidRPr="003156B4">
        <w:rPr>
          <w:rFonts w:ascii="Times New Roman" w:hAnsi="Times New Roman"/>
          <w:b/>
          <w:bCs/>
          <w:i/>
          <w:iCs/>
          <w:sz w:val="28"/>
          <w:szCs w:val="28"/>
          <w:lang w:val="nl-NL"/>
        </w:rPr>
        <w:t>22</w:t>
      </w:r>
      <w:r w:rsidR="004944BF" w:rsidRPr="003156B4">
        <w:rPr>
          <w:rFonts w:ascii="Times New Roman" w:hAnsi="Times New Roman"/>
          <w:b/>
          <w:bCs/>
          <w:i/>
          <w:iCs/>
          <w:sz w:val="28"/>
          <w:szCs w:val="28"/>
          <w:lang w:val="nl-NL"/>
        </w:rPr>
        <w:t>)</w:t>
      </w:r>
      <w:r w:rsidRPr="003156B4">
        <w:rPr>
          <w:rFonts w:ascii="Times New Roman" w:hAnsi="Times New Roman"/>
          <w:sz w:val="28"/>
          <w:szCs w:val="28"/>
          <w:lang w:val="nl-NL"/>
        </w:rPr>
        <w:t xml:space="preserve">. </w:t>
      </w:r>
      <w:r w:rsidRPr="003156B4">
        <w:rPr>
          <w:rFonts w:ascii="Times New Roman" w:hAnsi="Times New Roman"/>
          <w:sz w:val="28"/>
          <w:szCs w:val="28"/>
        </w:rPr>
        <w:t xml:space="preserve">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như nghiên cứu của </w:t>
      </w:r>
      <w:r w:rsidRPr="003156B4">
        <w:rPr>
          <w:rFonts w:ascii="Times New Roman" w:hAnsi="Times New Roman"/>
          <w:sz w:val="28"/>
          <w:szCs w:val="28"/>
          <w:lang w:val="nl-NL"/>
        </w:rPr>
        <w:t xml:space="preserve">Ersboll </w:t>
      </w:r>
      <w:r w:rsidR="004E3BD8">
        <w:rPr>
          <w:rFonts w:ascii="Times New Roman" w:hAnsi="Times New Roman"/>
          <w:sz w:val="28"/>
          <w:szCs w:val="28"/>
          <w:lang w:val="nl-NL"/>
        </w:rPr>
        <w:t>M.</w:t>
      </w:r>
      <w:r w:rsidRPr="003156B4">
        <w:rPr>
          <w:rFonts w:ascii="Times New Roman" w:hAnsi="Times New Roman"/>
          <w:sz w:val="28"/>
          <w:szCs w:val="28"/>
          <w:lang w:val="nl-NL"/>
        </w:rPr>
        <w:t xml:space="preserve">và </w:t>
      </w:r>
      <w:r w:rsidR="007202A4">
        <w:rPr>
          <w:rFonts w:ascii="Times New Roman" w:hAnsi="Times New Roman"/>
          <w:sz w:val="28"/>
          <w:szCs w:val="28"/>
          <w:lang w:val="nl-NL"/>
        </w:rPr>
        <w:t>cs</w:t>
      </w:r>
      <w:r w:rsidRPr="003156B4">
        <w:rPr>
          <w:rFonts w:ascii="Times New Roman" w:hAnsi="Times New Roman"/>
          <w:sz w:val="28"/>
          <w:szCs w:val="28"/>
          <w:lang w:val="nl-NL"/>
        </w:rPr>
        <w:t xml:space="preserve"> (843 bệnh nhân NMCT), những bệnh nhân có LASr thấp hơn thì có LAEF thấp hơn (p &lt; 0,001) </w:t>
      </w:r>
      <w:r w:rsidRPr="003156B4">
        <w:rPr>
          <w:rFonts w:ascii="Times New Roman" w:hAnsi="Times New Roman"/>
          <w:sz w:val="28"/>
          <w:szCs w:val="28"/>
          <w:lang w:val="nl-NL"/>
        </w:rPr>
        <w:fldChar w:fldCharType="begin"/>
      </w:r>
      <w:r w:rsidR="00010EB4">
        <w:rPr>
          <w:rFonts w:ascii="Times New Roman" w:hAnsi="Times New Roman"/>
          <w:sz w:val="28"/>
          <w:szCs w:val="28"/>
          <w:lang w:val="nl-NL"/>
        </w:rPr>
        <w:instrText xml:space="preserve"> ADDIN EN.CITE &lt;EndNote&gt;&lt;Cite&gt;&lt;Author&gt;Ersbøll&lt;/Author&gt;&lt;Year&gt;2013&lt;/Year&gt;&lt;RecNum&gt;623&lt;/RecNum&gt;&lt;DisplayText&gt;[83]&lt;/DisplayText&gt;&lt;record&gt;&lt;rec-number&gt;623&lt;/rec-number&gt;&lt;foreign-keys&gt;&lt;key app="EN" db-id="25vvvtszhdr0f3e252tp0a5l9vd2svztxwrp"&gt;623&lt;/key&gt;&lt;/foreign-keys&gt;&lt;ref-type name="Journal Article"&gt;17&lt;/ref-type&gt;&lt;contributors&gt;&lt;authors&gt;&lt;author&gt;Ersbøll, M&lt;/author&gt;&lt;author&gt;Andersen, M.J&lt;/author&gt;&lt;author&gt;Valeur, N, et al.&lt;/author&gt;&lt;/authors&gt;&lt;/contributors&gt;&lt;titles&gt;&lt;title&gt;The prognostic value of left atrial peak reservoir strain in acute myocardial infarction is dependent on left ventricular longitudinal function and left atrial size&lt;/title&gt;&lt;secondary-title&gt;Circ Cardiovasc Imaging&lt;/secondary-title&gt;&lt;/titles&gt;&lt;periodical&gt;&lt;full-title&gt;Circ Cardiovasc Imaging&lt;/full-title&gt;&lt;abbr-1&gt;Circulation. Cardiovascular imaging&lt;/abbr-1&gt;&lt;/periodical&gt;&lt;pages&gt;26-33&lt;/pages&gt;&lt;volume&gt;6&lt;/volume&gt;&lt;dates&gt;&lt;year&gt;2013&lt;/year&gt;&lt;/dates&gt;&lt;urls&gt;&lt;/urls&gt;&lt;/record&gt;&lt;/Cite&gt;&lt;/EndNote&gt;</w:instrText>
      </w:r>
      <w:r w:rsidRPr="003156B4">
        <w:rPr>
          <w:rFonts w:ascii="Times New Roman" w:hAnsi="Times New Roman"/>
          <w:sz w:val="28"/>
          <w:szCs w:val="28"/>
          <w:lang w:val="nl-NL"/>
        </w:rPr>
        <w:fldChar w:fldCharType="separate"/>
      </w:r>
      <w:r w:rsidR="00010EB4">
        <w:rPr>
          <w:rFonts w:ascii="Times New Roman" w:hAnsi="Times New Roman"/>
          <w:noProof/>
          <w:sz w:val="28"/>
          <w:szCs w:val="28"/>
          <w:lang w:val="nl-NL"/>
        </w:rPr>
        <w:t>[</w:t>
      </w:r>
      <w:hyperlink w:anchor="_ENREF_83" w:tooltip="Ersbøll, 2013 #623" w:history="1">
        <w:r w:rsidR="008A7D6B">
          <w:rPr>
            <w:rFonts w:ascii="Times New Roman" w:hAnsi="Times New Roman"/>
            <w:noProof/>
            <w:sz w:val="28"/>
            <w:szCs w:val="28"/>
            <w:lang w:val="nl-NL"/>
          </w:rPr>
          <w:t>83</w:t>
        </w:r>
      </w:hyperlink>
      <w:r w:rsidR="00010EB4">
        <w:rPr>
          <w:rFonts w:ascii="Times New Roman" w:hAnsi="Times New Roman"/>
          <w:noProof/>
          <w:sz w:val="28"/>
          <w:szCs w:val="28"/>
          <w:lang w:val="nl-NL"/>
        </w:rPr>
        <w:t>]</w:t>
      </w:r>
      <w:r w:rsidRPr="003156B4">
        <w:rPr>
          <w:rFonts w:ascii="Times New Roman" w:hAnsi="Times New Roman"/>
          <w:sz w:val="28"/>
          <w:szCs w:val="28"/>
          <w:lang w:val="nl-NL"/>
        </w:rPr>
        <w:fldChar w:fldCharType="end"/>
      </w:r>
      <w:r w:rsidRPr="003156B4">
        <w:rPr>
          <w:rFonts w:ascii="Times New Roman" w:hAnsi="Times New Roman"/>
          <w:sz w:val="28"/>
          <w:szCs w:val="28"/>
          <w:lang w:val="nl-NL"/>
        </w:rPr>
        <w:t xml:space="preserve">. Tuy LASr có sự cải thiện theo thời gian theo dõi dọc, chúng tôi vẫn nhận thấy LASr thấp hơn ở nhóm LAEF &lt; 50% và cao hơn ở nhóm LAEF ≥ 50% vào các thời điểm sau can thiệp 7 ngày, 1 tháng, 3 tháng, 6 tháng </w:t>
      </w:r>
      <w:r w:rsidRPr="003156B4">
        <w:rPr>
          <w:rFonts w:ascii="Times New Roman" w:hAnsi="Times New Roman"/>
          <w:sz w:val="28"/>
          <w:szCs w:val="28"/>
          <w:lang w:val="nl-NL"/>
        </w:rPr>
        <w:lastRenderedPageBreak/>
        <w:t xml:space="preserve">(p &lt; 0,001), 9 tháng (p = 0,002) và 12 tháng (p &lt; 0,001). </w:t>
      </w:r>
      <w:r w:rsidR="008E2991" w:rsidRPr="003156B4">
        <w:rPr>
          <w:rFonts w:ascii="Times New Roman" w:hAnsi="Times New Roman"/>
          <w:sz w:val="28"/>
          <w:szCs w:val="28"/>
        </w:rPr>
        <w:t xml:space="preserve">Nghiên cứu </w:t>
      </w:r>
      <w:r w:rsidR="00EC669D" w:rsidRPr="003156B4">
        <w:rPr>
          <w:rFonts w:ascii="Times New Roman" w:hAnsi="Times New Roman"/>
          <w:sz w:val="28"/>
          <w:szCs w:val="28"/>
        </w:rPr>
        <w:t>này</w:t>
      </w:r>
      <w:r w:rsidR="008E2991" w:rsidRPr="003156B4">
        <w:rPr>
          <w:rFonts w:ascii="Times New Roman" w:hAnsi="Times New Roman"/>
          <w:sz w:val="28"/>
          <w:szCs w:val="28"/>
        </w:rPr>
        <w:t xml:space="preserve"> còn cho thấy mối tương quan thuận giữa các chỉ số sức căng nhĩ trái với LAEF: LASr (r = 0,41; p &lt; 0,001), LAScd (r = 0,31; p = 0,001), LASct (r = 0,42; p &lt; 0,001) </w:t>
      </w:r>
      <w:r w:rsidR="008E2991" w:rsidRPr="003156B4">
        <w:rPr>
          <w:rFonts w:ascii="Times New Roman" w:hAnsi="Times New Roman"/>
          <w:b/>
          <w:bCs/>
          <w:i/>
          <w:iCs/>
          <w:sz w:val="28"/>
          <w:szCs w:val="28"/>
        </w:rPr>
        <w:t>(bảng 3.2</w:t>
      </w:r>
      <w:r w:rsidR="009E7A8B" w:rsidRPr="003156B4">
        <w:rPr>
          <w:rFonts w:ascii="Times New Roman" w:hAnsi="Times New Roman"/>
          <w:b/>
          <w:bCs/>
          <w:i/>
          <w:iCs/>
          <w:sz w:val="28"/>
          <w:szCs w:val="28"/>
        </w:rPr>
        <w:t>3</w:t>
      </w:r>
      <w:r w:rsidR="008E2991" w:rsidRPr="003156B4">
        <w:rPr>
          <w:rFonts w:ascii="Times New Roman" w:hAnsi="Times New Roman"/>
          <w:b/>
          <w:bCs/>
          <w:i/>
          <w:iCs/>
          <w:sz w:val="28"/>
          <w:szCs w:val="28"/>
        </w:rPr>
        <w:t>)</w:t>
      </w:r>
      <w:r w:rsidRPr="003156B4">
        <w:rPr>
          <w:rFonts w:ascii="Times New Roman" w:hAnsi="Times New Roman"/>
          <w:sz w:val="28"/>
          <w:szCs w:val="28"/>
        </w:rPr>
        <w:t xml:space="preserve">. 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như nghiên cứu của Zhang</w:t>
      </w:r>
      <w:r w:rsidR="004914D8">
        <w:rPr>
          <w:rFonts w:ascii="Times New Roman" w:hAnsi="Times New Roman"/>
          <w:sz w:val="28"/>
          <w:szCs w:val="28"/>
        </w:rPr>
        <w:t xml:space="preserve"> H.</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có mối tương quan thuận giữa</w:t>
      </w:r>
      <w:r w:rsidR="00B909A7">
        <w:rPr>
          <w:rFonts w:ascii="Times New Roman" w:hAnsi="Times New Roman"/>
          <w:sz w:val="28"/>
          <w:szCs w:val="28"/>
        </w:rPr>
        <w:t xml:space="preserve"> sức căng nhĩ trái </w:t>
      </w:r>
      <w:r w:rsidR="00B909A7" w:rsidRPr="003156B4">
        <w:rPr>
          <w:rFonts w:ascii="Times New Roman" w:hAnsi="Times New Roman"/>
          <w:sz w:val="28"/>
          <w:szCs w:val="28"/>
        </w:rPr>
        <w:t>với LAEF ở bệnh nhân NMCT</w:t>
      </w:r>
      <w:r w:rsidR="00B909A7">
        <w:rPr>
          <w:rFonts w:ascii="Times New Roman" w:hAnsi="Times New Roman"/>
          <w:sz w:val="28"/>
          <w:szCs w:val="28"/>
        </w:rPr>
        <w:t>:</w:t>
      </w:r>
      <w:r w:rsidRPr="003156B4">
        <w:rPr>
          <w:rFonts w:ascii="Times New Roman" w:hAnsi="Times New Roman"/>
          <w:sz w:val="28"/>
          <w:szCs w:val="28"/>
        </w:rPr>
        <w:t xml:space="preserve"> LASr (r = 0,64; p &lt; 0,001), LAScd (r = 0,51; p &lt; 0,001), LASct (r = 0,66; p &lt; 0,001)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&lt;EndNote&gt;&lt;Cite&gt;&lt;Author&gt;Zhang&lt;/Author&gt;&lt;Year&gt;2022&lt;/Year&gt;&lt;RecNum&gt;1134&lt;/RecNum&gt;&lt;DisplayText&gt;[154]&lt;/DisplayText&gt;&lt;record&gt;&lt;rec-number&gt;1134&lt;/rec-number&gt;&lt;foreign-keys&gt;&lt;key app="EN" db-id="25vvvtszhdr0f3e252tp0a5l9vd2svztxwrp"&gt;1134&lt;/key&gt;&lt;/foreign-keys&gt;&lt;ref-type name="Journal Article"&gt;17&lt;/ref-type&gt;&lt;contributors&gt;&lt;authors&gt;&lt;author&gt;Zhang, H.&lt;/author&gt;&lt;author&gt;Tian, Z.&lt;/author&gt;&lt;author&gt;Huo, H.&lt;/author&gt;&lt;author&gt;Li, H.&lt;/author&gt;&lt;author&gt;Liu, H.&lt;/author&gt;&lt;author&gt;Hou, Y.&lt;/author&gt;&lt;author&gt;Dai, X.&lt;/author&gt;&lt;author&gt;Liu, T.&lt;/author&gt;&lt;author&gt;Jin, S.&lt;/author&gt;&lt;/authors&gt;&lt;/contributors&gt;&lt;auth-address&gt;Department of Radiology, The First Hospital of China Medical University, Shenyang 110001, China.&amp;#xD;Department of Radiology, Shengjing Hospital of China Medical University, Shenyang 110001, China.&lt;/auth-address&gt;&lt;titles&gt;&lt;title&gt;Effect of Infarct Location and Size on Left Atrial Function: A Cardiovascular Magnetic Resonance Feature Tracking Study&lt;/title&gt;&lt;secondary-title&gt;J Clin Med&lt;/secondary-title&gt;&lt;alt-title&gt;Journal of clinical medicine&lt;/alt-title&gt;&lt;/titles&gt;&lt;periodical&gt;&lt;full-title&gt;J Clin Med&lt;/full-title&gt;&lt;abbr-1&gt;Journal of clinical medicine&lt;/abbr-1&gt;&lt;/periodical&gt;&lt;alt-periodical&gt;&lt;full-title&gt;J Clin Med&lt;/full-title&gt;&lt;abbr-1&gt;Journal of clinical medicine&lt;/abbr-1&gt;&lt;/alt-periodical&gt;&lt;pages&gt;6938&lt;/pages&gt;&lt;volume&gt;11&lt;/volume&gt;&lt;number&gt;23&lt;/number&gt;&lt;edition&gt;2022/12/12&lt;/edition&gt;&lt;dates&gt;&lt;year&gt;2022&lt;/year&gt;&lt;pub-dates&gt;&lt;date&gt;Nov 24&lt;/date&gt;&lt;/pub-dates&gt;&lt;/dates&gt;&lt;isbn&gt;2077-0383 (Print)&amp;#xD;2077-0383 (Electronic)&amp;#xD;2077-0383 (Linking)&lt;/isbn&gt;&lt;accession-num&gt;36498513&lt;/accession-num&gt;&lt;urls&gt;&lt;related-urls&gt;&lt;url&gt;http://www.ncbi.nlm.nih.gov/pubmed/36498513&lt;/url&gt;&lt;/related-urls&gt;&lt;/urls&gt;&lt;custom2&gt;9739184&lt;/custom2&gt;&lt;electronic-resource-num&gt;10.3390/jcm11236938&lt;/electronic-resource-num&gt;&lt;language&gt;eng&lt;/languag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54" w:tooltip="Zhang, 2022 #1134" w:history="1">
        <w:r w:rsidR="008A7D6B">
          <w:rPr>
            <w:rFonts w:ascii="Times New Roman" w:hAnsi="Times New Roman"/>
            <w:noProof/>
            <w:sz w:val="28"/>
            <w:szCs w:val="28"/>
          </w:rPr>
          <w:t>154</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Nhiều nghiên cứu khác trên thế giới cũng </w:t>
      </w:r>
      <w:r w:rsidR="005A32EE">
        <w:rPr>
          <w:rFonts w:ascii="Times New Roman" w:hAnsi="Times New Roman"/>
          <w:sz w:val="28"/>
          <w:szCs w:val="28"/>
        </w:rPr>
        <w:t xml:space="preserve">đã </w:t>
      </w:r>
      <w:r w:rsidRPr="003156B4">
        <w:rPr>
          <w:rFonts w:ascii="Times New Roman" w:hAnsi="Times New Roman"/>
          <w:sz w:val="28"/>
          <w:szCs w:val="28"/>
        </w:rPr>
        <w:t>chỉ ra mối tương quan thuận giữa sức căng nhĩ trái và LAEF</w:t>
      </w:r>
      <w:bookmarkStart w:id="1353" w:name="_Hlk194783303"/>
      <w:r w:rsidR="00B909A7">
        <w:rPr>
          <w:rFonts w:ascii="Times New Roman" w:hAnsi="Times New Roman"/>
          <w:sz w:val="28"/>
          <w:szCs w:val="28"/>
        </w:rPr>
        <w:t xml:space="preserve">: </w:t>
      </w:r>
      <w:r w:rsidR="005A32EE">
        <w:rPr>
          <w:rFonts w:ascii="Times New Roman" w:hAnsi="Times New Roman"/>
          <w:sz w:val="28"/>
          <w:szCs w:val="28"/>
        </w:rPr>
        <w:t xml:space="preserve">nghiên cứu của </w:t>
      </w:r>
      <w:r w:rsidR="005A32EE" w:rsidRPr="003156B4">
        <w:rPr>
          <w:rFonts w:ascii="Times New Roman" w:hAnsi="Times New Roman"/>
          <w:sz w:val="28"/>
          <w:szCs w:val="28"/>
        </w:rPr>
        <w:t>Leng</w:t>
      </w:r>
      <w:r w:rsidR="005A32EE">
        <w:rPr>
          <w:rFonts w:ascii="Times New Roman" w:hAnsi="Times New Roman"/>
          <w:sz w:val="28"/>
          <w:szCs w:val="28"/>
        </w:rPr>
        <w:t xml:space="preserve"> S.</w:t>
      </w:r>
      <w:r w:rsidR="005A32EE" w:rsidRPr="003156B4">
        <w:rPr>
          <w:rFonts w:ascii="Times New Roman" w:hAnsi="Times New Roman"/>
          <w:sz w:val="28"/>
          <w:szCs w:val="28"/>
        </w:rPr>
        <w:t xml:space="preserve"> và</w:t>
      </w:r>
      <w:r w:rsidR="005A32EE">
        <w:rPr>
          <w:rFonts w:ascii="Times New Roman" w:hAnsi="Times New Roman"/>
          <w:sz w:val="28"/>
          <w:szCs w:val="28"/>
        </w:rPr>
        <w:t xml:space="preserve"> cs: </w:t>
      </w:r>
      <w:r w:rsidR="005A32EE" w:rsidRPr="003156B4">
        <w:rPr>
          <w:rFonts w:ascii="Times New Roman" w:hAnsi="Times New Roman"/>
          <w:sz w:val="28"/>
          <w:szCs w:val="28"/>
        </w:rPr>
        <w:t>LASr (r = 0,</w:t>
      </w:r>
      <w:r w:rsidR="005A32EE">
        <w:rPr>
          <w:rFonts w:ascii="Times New Roman" w:hAnsi="Times New Roman"/>
          <w:sz w:val="28"/>
          <w:szCs w:val="28"/>
        </w:rPr>
        <w:t>8</w:t>
      </w:r>
      <w:r w:rsidR="005A32EE" w:rsidRPr="003156B4">
        <w:rPr>
          <w:rFonts w:ascii="Times New Roman" w:hAnsi="Times New Roman"/>
          <w:sz w:val="28"/>
          <w:szCs w:val="28"/>
        </w:rPr>
        <w:t>; p &lt; 0,001), LAScd (r = 0,5</w:t>
      </w:r>
      <w:r w:rsidR="005A32EE">
        <w:rPr>
          <w:rFonts w:ascii="Times New Roman" w:hAnsi="Times New Roman"/>
          <w:sz w:val="28"/>
          <w:szCs w:val="28"/>
        </w:rPr>
        <w:t>7</w:t>
      </w:r>
      <w:r w:rsidR="005A32EE" w:rsidRPr="003156B4">
        <w:rPr>
          <w:rFonts w:ascii="Times New Roman" w:hAnsi="Times New Roman"/>
          <w:sz w:val="28"/>
          <w:szCs w:val="28"/>
        </w:rPr>
        <w:t>; p &lt; 0,001), LASct (r = 0,6</w:t>
      </w:r>
      <w:r w:rsidR="005A32EE">
        <w:rPr>
          <w:rFonts w:ascii="Times New Roman" w:hAnsi="Times New Roman"/>
          <w:sz w:val="28"/>
          <w:szCs w:val="28"/>
        </w:rPr>
        <w:t>7</w:t>
      </w:r>
      <w:r w:rsidR="005A32EE" w:rsidRPr="003156B4">
        <w:rPr>
          <w:rFonts w:ascii="Times New Roman" w:hAnsi="Times New Roman"/>
          <w:sz w:val="28"/>
          <w:szCs w:val="28"/>
        </w:rPr>
        <w:t>; p &lt; 0,001)</w:t>
      </w:r>
      <w:r w:rsidR="005A32EE">
        <w:rPr>
          <w:rFonts w:ascii="Times New Roman" w:hAnsi="Times New Roman"/>
          <w:sz w:val="28"/>
          <w:szCs w:val="28"/>
        </w:rPr>
        <w:t xml:space="preserve">; </w:t>
      </w:r>
      <w:r w:rsidR="00B909A7" w:rsidRPr="003156B4">
        <w:rPr>
          <w:rFonts w:ascii="Times New Roman" w:hAnsi="Times New Roman"/>
          <w:sz w:val="28"/>
          <w:szCs w:val="28"/>
        </w:rPr>
        <w:t xml:space="preserve">Li </w:t>
      </w:r>
      <w:r w:rsidR="00D55DCA">
        <w:rPr>
          <w:rFonts w:ascii="Times New Roman" w:hAnsi="Times New Roman"/>
          <w:sz w:val="28"/>
          <w:szCs w:val="28"/>
        </w:rPr>
        <w:t xml:space="preserve">Y.T. </w:t>
      </w:r>
      <w:r w:rsidR="00B909A7" w:rsidRPr="003156B4">
        <w:rPr>
          <w:rFonts w:ascii="Times New Roman" w:hAnsi="Times New Roman"/>
          <w:sz w:val="28"/>
          <w:szCs w:val="28"/>
        </w:rPr>
        <w:t xml:space="preserve">và </w:t>
      </w:r>
      <w:r w:rsidR="007202A4">
        <w:rPr>
          <w:rFonts w:ascii="Times New Roman" w:hAnsi="Times New Roman"/>
          <w:sz w:val="28"/>
          <w:szCs w:val="28"/>
        </w:rPr>
        <w:t>cs</w:t>
      </w:r>
      <w:r w:rsidR="00B909A7">
        <w:rPr>
          <w:rFonts w:ascii="Times New Roman" w:hAnsi="Times New Roman"/>
          <w:sz w:val="28"/>
          <w:szCs w:val="28"/>
        </w:rPr>
        <w:t xml:space="preserve">: </w:t>
      </w:r>
      <w:r w:rsidR="00B909A7" w:rsidRPr="003156B4">
        <w:rPr>
          <w:rFonts w:ascii="Times New Roman" w:hAnsi="Times New Roman"/>
          <w:sz w:val="28"/>
          <w:szCs w:val="28"/>
        </w:rPr>
        <w:t>LASr (r = 0,</w:t>
      </w:r>
      <w:r w:rsidR="00B909A7">
        <w:rPr>
          <w:rFonts w:ascii="Times New Roman" w:hAnsi="Times New Roman"/>
          <w:sz w:val="28"/>
          <w:szCs w:val="28"/>
        </w:rPr>
        <w:t>47</w:t>
      </w:r>
      <w:r w:rsidR="00B909A7" w:rsidRPr="003156B4">
        <w:rPr>
          <w:rFonts w:ascii="Times New Roman" w:hAnsi="Times New Roman"/>
          <w:sz w:val="28"/>
          <w:szCs w:val="28"/>
        </w:rPr>
        <w:t>; p &lt; 0,0</w:t>
      </w:r>
      <w:r w:rsidR="00B909A7">
        <w:rPr>
          <w:rFonts w:ascii="Times New Roman" w:hAnsi="Times New Roman"/>
          <w:sz w:val="28"/>
          <w:szCs w:val="28"/>
        </w:rPr>
        <w:t>5</w:t>
      </w:r>
      <w:r w:rsidR="00B909A7" w:rsidRPr="003156B4">
        <w:rPr>
          <w:rFonts w:ascii="Times New Roman" w:hAnsi="Times New Roman"/>
          <w:sz w:val="28"/>
          <w:szCs w:val="28"/>
        </w:rPr>
        <w:t>), LAScd (r = 0,</w:t>
      </w:r>
      <w:r w:rsidR="00B909A7">
        <w:rPr>
          <w:rFonts w:ascii="Times New Roman" w:hAnsi="Times New Roman"/>
          <w:sz w:val="28"/>
          <w:szCs w:val="28"/>
        </w:rPr>
        <w:t>37</w:t>
      </w:r>
      <w:r w:rsidR="00B909A7" w:rsidRPr="003156B4">
        <w:rPr>
          <w:rFonts w:ascii="Times New Roman" w:hAnsi="Times New Roman"/>
          <w:sz w:val="28"/>
          <w:szCs w:val="28"/>
        </w:rPr>
        <w:t>; p &lt; 0,0</w:t>
      </w:r>
      <w:r w:rsidR="00B909A7">
        <w:rPr>
          <w:rFonts w:ascii="Times New Roman" w:hAnsi="Times New Roman"/>
          <w:sz w:val="28"/>
          <w:szCs w:val="28"/>
        </w:rPr>
        <w:t>5</w:t>
      </w:r>
      <w:r w:rsidR="00B909A7" w:rsidRPr="003156B4">
        <w:rPr>
          <w:rFonts w:ascii="Times New Roman" w:hAnsi="Times New Roman"/>
          <w:sz w:val="28"/>
          <w:szCs w:val="28"/>
        </w:rPr>
        <w:t>), LASct (r = 0,</w:t>
      </w:r>
      <w:r w:rsidR="00B909A7">
        <w:rPr>
          <w:rFonts w:ascii="Times New Roman" w:hAnsi="Times New Roman"/>
          <w:sz w:val="28"/>
          <w:szCs w:val="28"/>
        </w:rPr>
        <w:t>47</w:t>
      </w:r>
      <w:r w:rsidR="00B909A7" w:rsidRPr="003156B4">
        <w:rPr>
          <w:rFonts w:ascii="Times New Roman" w:hAnsi="Times New Roman"/>
          <w:sz w:val="28"/>
          <w:szCs w:val="28"/>
        </w:rPr>
        <w:t>; p &lt; 0,0</w:t>
      </w:r>
      <w:r w:rsidR="00B909A7">
        <w:rPr>
          <w:rFonts w:ascii="Times New Roman" w:hAnsi="Times New Roman"/>
          <w:sz w:val="28"/>
          <w:szCs w:val="28"/>
        </w:rPr>
        <w:t>5</w:t>
      </w:r>
      <w:r w:rsidR="00B909A7" w:rsidRPr="003156B4">
        <w:rPr>
          <w:rFonts w:ascii="Times New Roman" w:hAnsi="Times New Roman"/>
          <w:sz w:val="28"/>
          <w:szCs w:val="28"/>
        </w:rPr>
        <w:t>)</w:t>
      </w:r>
      <w:r w:rsidR="00C15199">
        <w:rPr>
          <w:rFonts w:ascii="Times New Roman" w:hAnsi="Times New Roman"/>
          <w:sz w:val="28"/>
          <w:szCs w:val="28"/>
        </w:rPr>
        <w:t xml:space="preserve">; </w:t>
      </w:r>
      <w:r w:rsidR="005A32EE" w:rsidRPr="003156B4">
        <w:rPr>
          <w:rFonts w:ascii="Times New Roman" w:hAnsi="Times New Roman"/>
          <w:sz w:val="28"/>
          <w:szCs w:val="28"/>
        </w:rPr>
        <w:t xml:space="preserve">Dogan </w:t>
      </w:r>
      <w:r w:rsidR="005A32EE">
        <w:rPr>
          <w:rFonts w:ascii="Times New Roman" w:hAnsi="Times New Roman"/>
          <w:sz w:val="28"/>
          <w:szCs w:val="28"/>
        </w:rPr>
        <w:t xml:space="preserve">C. </w:t>
      </w:r>
      <w:r w:rsidR="005A32EE" w:rsidRPr="003156B4">
        <w:rPr>
          <w:rFonts w:ascii="Times New Roman" w:hAnsi="Times New Roman"/>
          <w:sz w:val="28"/>
          <w:szCs w:val="28"/>
        </w:rPr>
        <w:t xml:space="preserve">và </w:t>
      </w:r>
      <w:r w:rsidR="005A32EE">
        <w:rPr>
          <w:rFonts w:ascii="Times New Roman" w:hAnsi="Times New Roman"/>
          <w:sz w:val="28"/>
          <w:szCs w:val="28"/>
        </w:rPr>
        <w:t xml:space="preserve">cs (r = 0,38; p = 0,001); </w:t>
      </w:r>
      <w:r w:rsidR="00C15199" w:rsidRPr="003156B4">
        <w:rPr>
          <w:rFonts w:ascii="Times New Roman" w:hAnsi="Times New Roman"/>
          <w:sz w:val="28"/>
          <w:szCs w:val="28"/>
        </w:rPr>
        <w:t>Değirmenci</w:t>
      </w:r>
      <w:r w:rsidR="00C15199">
        <w:rPr>
          <w:rFonts w:ascii="Times New Roman" w:hAnsi="Times New Roman"/>
          <w:sz w:val="28"/>
          <w:szCs w:val="28"/>
        </w:rPr>
        <w:t xml:space="preserve"> H. và cs (r = 0,36; p = 0,001); </w:t>
      </w:r>
      <w:r w:rsidR="005A32EE">
        <w:rPr>
          <w:rFonts w:ascii="Times New Roman" w:hAnsi="Times New Roman"/>
          <w:sz w:val="28"/>
          <w:szCs w:val="28"/>
        </w:rPr>
        <w:t xml:space="preserve">Lee D.H. và cs (r = 0,27; p = 0,026) </w:t>
      </w:r>
      <w:r w:rsidR="005A32EE">
        <w:rPr>
          <w:rFonts w:ascii="Times New Roman" w:hAnsi="Times New Roman"/>
          <w:sz w:val="28"/>
          <w:szCs w:val="28"/>
        </w:rPr>
        <w:fldChar w:fldCharType="begin">
          <w:fldData xml:space="preserve">PEVuZE5vdGU+PENpdGU+PEF1dGhvcj5MZW5nPC9BdXRob3I+PFllYXI+MjAyMDwvWWVhcj48UmVj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PEVuZE5vdGU+PENpdGU+PEF1dGhvcj5MZW5nPC9BdXRob3I+PFllYXI+MjAyMDwvWWVhcj48UmVj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5A32EE">
        <w:rPr>
          <w:rFonts w:ascii="Times New Roman" w:hAnsi="Times New Roman"/>
          <w:sz w:val="28"/>
          <w:szCs w:val="28"/>
        </w:rPr>
      </w:r>
      <w:r w:rsidR="005A32EE">
        <w:rPr>
          <w:rFonts w:ascii="Times New Roman" w:hAnsi="Times New Roman"/>
          <w:sz w:val="28"/>
          <w:szCs w:val="28"/>
        </w:rPr>
        <w:fldChar w:fldCharType="separate"/>
      </w:r>
      <w:r w:rsidR="00010EB4">
        <w:rPr>
          <w:rFonts w:ascii="Times New Roman" w:hAnsi="Times New Roman"/>
          <w:noProof/>
          <w:sz w:val="28"/>
          <w:szCs w:val="28"/>
        </w:rPr>
        <w:t>[</w:t>
      </w:r>
      <w:hyperlink w:anchor="_ENREF_131" w:tooltip="Leng, 2020 #1112" w:history="1">
        <w:r w:rsidR="008A7D6B">
          <w:rPr>
            <w:rFonts w:ascii="Times New Roman" w:hAnsi="Times New Roman"/>
            <w:noProof/>
            <w:sz w:val="28"/>
            <w:szCs w:val="28"/>
          </w:rPr>
          <w:t>131</w:t>
        </w:r>
      </w:hyperlink>
      <w:r w:rsidR="00010EB4">
        <w:rPr>
          <w:rFonts w:ascii="Times New Roman" w:hAnsi="Times New Roman"/>
          <w:noProof/>
          <w:sz w:val="28"/>
          <w:szCs w:val="28"/>
        </w:rPr>
        <w:t>]</w:t>
      </w:r>
      <w:r w:rsidR="005A32EE">
        <w:rPr>
          <w:rFonts w:ascii="Times New Roman" w:hAnsi="Times New Roman"/>
          <w:sz w:val="28"/>
          <w:szCs w:val="28"/>
        </w:rPr>
        <w:fldChar w:fldCharType="end"/>
      </w:r>
      <w:r w:rsidR="005A32EE">
        <w:rPr>
          <w:rFonts w:ascii="Times New Roman" w:hAnsi="Times New Roman"/>
          <w:sz w:val="28"/>
          <w:szCs w:val="28"/>
        </w:rPr>
        <w:t xml:space="preserve">, </w:t>
      </w:r>
      <w:r w:rsidR="006130EB">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&lt;EndNote&gt;&lt;Cite&gt;&lt;Author&gt;Li&lt;/Author&gt;&lt;Year&gt;2022&lt;/Year&gt;&lt;RecNum&gt;1167&lt;/RecNum&gt;&lt;DisplayText&gt;[132]&lt;/DisplayText&gt;&lt;record&gt;&lt;rec-number&gt;1167&lt;/rec-number&gt;&lt;foreign-keys&gt;&lt;key app="EN" db-id="25vvvtszhdr0f3e252tp0a5l9vd2svztxwrp"&gt;1167&lt;/key&gt;&lt;/foreign-keys&gt;&lt;ref-type name="Journal Article"&gt;17&lt;/ref-type&gt;&lt;contributors&gt;&lt;authors&gt;&lt;author&gt;Li, Y. T.&lt;/author&gt;&lt;author&gt;Shen, W. Q.&lt;/author&gt;&lt;author&gt;Duan, X.&lt;/author&gt;&lt;author&gt;Li, Y.&lt;/author&gt;&lt;author&gt;Wang, Y. X.&lt;/author&gt;&lt;author&gt;Ren, X. X.&lt;/author&gt;&lt;author&gt;Liu, Q. Q.&lt;/author&gt;&lt;author&gt;Tian, J. W.&lt;/author&gt;&lt;author&gt;Du, G. Q.&lt;/author&gt;&lt;/authors&gt;&lt;/contributors&gt;&lt;auth-address&gt;Department of Ultrasound, The Second Affiliated Hospital of Harbin Medical University, Harbin, China.&amp;#xD;Department of Ultrasound, Guangdong Provincial People&amp;apos;s Hospital, Guangdong Academy of Medical Sciences, Guangzhou, China.&lt;/auth-address&gt;&lt;titles&gt;&lt;title&gt;Left atrial strain predicts risk and prognosis in patients with acute coronary syndrome: A retrospective study with external validation&lt;/title&gt;&lt;secondary-title&gt;Heliyon&lt;/secondary-title&gt;&lt;alt-title&gt;Heliyon&lt;/alt-title&gt;&lt;/titles&gt;&lt;periodical&gt;&lt;full-title&gt;Heliyon&lt;/full-title&gt;&lt;abbr-1&gt;Heliyon&lt;/abbr-1&gt;&lt;/periodical&gt;&lt;alt-periodical&gt;&lt;full-title&gt;Heliyon&lt;/full-title&gt;&lt;abbr-1&gt;Heliyon&lt;/abbr-1&gt;&lt;/alt-periodical&gt;&lt;pages&gt;e11276&lt;/pages&gt;&lt;volume&gt;8&lt;/volume&gt;&lt;number&gt;11&lt;/number&gt;&lt;edition&gt;2022/11/11&lt;/edition&gt;&lt;dates&gt;&lt;year&gt;2022&lt;/year&gt;&lt;pub-dates&gt;&lt;date&gt;Nov&lt;/date&gt;&lt;/pub-dates&gt;&lt;/dates&gt;&lt;isbn&gt;2405-8440 (Print)&amp;#xD;2405-8440 (Electronic)&amp;#xD;2405-8440 (Linking)&lt;/isbn&gt;&lt;accession-num&gt;36353174&lt;/accession-num&gt;&lt;urls&gt;&lt;related-urls&gt;&lt;url&gt;http://www.ncbi.nlm.nih.gov/pubmed/36353174&lt;/url&gt;&lt;/related-urls&gt;&lt;/urls&gt;&lt;custom2&gt;9638755&lt;/custom2&gt;&lt;electronic-resource-num&gt;10.1016/j.heliyon.2022.e11276&lt;/electronic-resource-num&gt;&lt;language&gt;eng&lt;/language&gt;&lt;/record&gt;&lt;/Cite&gt;&lt;/EndNote&gt;</w:instrText>
      </w:r>
      <w:r w:rsidR="006130EB">
        <w:rPr>
          <w:rFonts w:ascii="Times New Roman" w:hAnsi="Times New Roman"/>
          <w:sz w:val="28"/>
          <w:szCs w:val="28"/>
        </w:rPr>
        <w:fldChar w:fldCharType="separate"/>
      </w:r>
      <w:r w:rsidR="00010EB4">
        <w:rPr>
          <w:rFonts w:ascii="Times New Roman" w:hAnsi="Times New Roman"/>
          <w:noProof/>
          <w:sz w:val="28"/>
          <w:szCs w:val="28"/>
        </w:rPr>
        <w:t>[</w:t>
      </w:r>
      <w:hyperlink w:anchor="_ENREF_132" w:tooltip="Li, 2022 #1167" w:history="1">
        <w:r w:rsidR="008A7D6B">
          <w:rPr>
            <w:rFonts w:ascii="Times New Roman" w:hAnsi="Times New Roman"/>
            <w:noProof/>
            <w:sz w:val="28"/>
            <w:szCs w:val="28"/>
          </w:rPr>
          <w:t>132</w:t>
        </w:r>
      </w:hyperlink>
      <w:r w:rsidR="00010EB4">
        <w:rPr>
          <w:rFonts w:ascii="Times New Roman" w:hAnsi="Times New Roman"/>
          <w:noProof/>
          <w:sz w:val="28"/>
          <w:szCs w:val="28"/>
        </w:rPr>
        <w:t>]</w:t>
      </w:r>
      <w:r w:rsidR="006130EB">
        <w:rPr>
          <w:rFonts w:ascii="Times New Roman" w:hAnsi="Times New Roman"/>
          <w:sz w:val="28"/>
          <w:szCs w:val="28"/>
        </w:rPr>
        <w:fldChar w:fldCharType="end"/>
      </w:r>
      <w:r w:rsidR="00B909A7">
        <w:rPr>
          <w:rFonts w:ascii="Times New Roman" w:hAnsi="Times New Roman"/>
          <w:sz w:val="28"/>
          <w:szCs w:val="28"/>
        </w:rPr>
        <w:t>,</w:t>
      </w:r>
      <w:r w:rsidR="005A32EE">
        <w:rPr>
          <w:rFonts w:ascii="Times New Roman" w:hAnsi="Times New Roman"/>
          <w:sz w:val="28"/>
          <w:szCs w:val="28"/>
        </w:rPr>
        <w:t xml:space="preserve"> </w:t>
      </w:r>
      <w:r w:rsidR="005A32EE">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PEVuZE5vdGU+PENpdGU+PEF1dGhvcj5Eb2dhbjwvQXV0aG9yPjxZZWFyPjIwMTM8L1llYXI+PFJl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5A32EE">
        <w:rPr>
          <w:rFonts w:ascii="Times New Roman" w:hAnsi="Times New Roman"/>
          <w:sz w:val="28"/>
          <w:szCs w:val="28"/>
        </w:rPr>
      </w:r>
      <w:r w:rsidR="005A32EE">
        <w:rPr>
          <w:rFonts w:ascii="Times New Roman" w:hAnsi="Times New Roman"/>
          <w:sz w:val="28"/>
          <w:szCs w:val="28"/>
        </w:rPr>
        <w:fldChar w:fldCharType="separate"/>
      </w:r>
      <w:r w:rsidR="00010EB4">
        <w:rPr>
          <w:rFonts w:ascii="Times New Roman" w:hAnsi="Times New Roman"/>
          <w:noProof/>
          <w:sz w:val="28"/>
          <w:szCs w:val="28"/>
        </w:rPr>
        <w:t>[</w:t>
      </w:r>
      <w:hyperlink w:anchor="_ENREF_150" w:tooltip="Dogan, 2013 #889" w:history="1">
        <w:r w:rsidR="008A7D6B">
          <w:rPr>
            <w:rFonts w:ascii="Times New Roman" w:hAnsi="Times New Roman"/>
            <w:noProof/>
            <w:sz w:val="28"/>
            <w:szCs w:val="28"/>
          </w:rPr>
          <w:t>150</w:t>
        </w:r>
      </w:hyperlink>
      <w:r w:rsidR="00010EB4">
        <w:rPr>
          <w:rFonts w:ascii="Times New Roman" w:hAnsi="Times New Roman"/>
          <w:noProof/>
          <w:sz w:val="28"/>
          <w:szCs w:val="28"/>
        </w:rPr>
        <w:t>]</w:t>
      </w:r>
      <w:r w:rsidR="005A32EE">
        <w:rPr>
          <w:rFonts w:ascii="Times New Roman" w:hAnsi="Times New Roman"/>
          <w:sz w:val="28"/>
          <w:szCs w:val="28"/>
        </w:rPr>
        <w:fldChar w:fldCharType="end"/>
      </w:r>
      <w:r w:rsidR="005A32EE">
        <w:rPr>
          <w:rFonts w:ascii="Times New Roman" w:hAnsi="Times New Roman"/>
          <w:sz w:val="28"/>
          <w:szCs w:val="28"/>
        </w:rPr>
        <w:t xml:space="preserve">, </w:t>
      </w:r>
      <w:r w:rsidR="00C524AC">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PEVuZE5vdGU+PENpdGU+PEF1dGhvcj5EZWdpcm1lbmNpPC9BdXRob3I+PFllYXI+MjAxNDwvWWVh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C524AC">
        <w:rPr>
          <w:rFonts w:ascii="Times New Roman" w:hAnsi="Times New Roman"/>
          <w:sz w:val="28"/>
          <w:szCs w:val="28"/>
        </w:rPr>
      </w:r>
      <w:r w:rsidR="00C524AC">
        <w:rPr>
          <w:rFonts w:ascii="Times New Roman" w:hAnsi="Times New Roman"/>
          <w:sz w:val="28"/>
          <w:szCs w:val="28"/>
        </w:rPr>
        <w:fldChar w:fldCharType="separate"/>
      </w:r>
      <w:r w:rsidR="00010EB4">
        <w:rPr>
          <w:rFonts w:ascii="Times New Roman" w:hAnsi="Times New Roman"/>
          <w:noProof/>
          <w:sz w:val="28"/>
          <w:szCs w:val="28"/>
        </w:rPr>
        <w:t>[</w:t>
      </w:r>
      <w:hyperlink w:anchor="_ENREF_151" w:tooltip="Degirmenci, 2014 #620" w:history="1">
        <w:r w:rsidR="008A7D6B">
          <w:rPr>
            <w:rFonts w:ascii="Times New Roman" w:hAnsi="Times New Roman"/>
            <w:noProof/>
            <w:sz w:val="28"/>
            <w:szCs w:val="28"/>
          </w:rPr>
          <w:t>151</w:t>
        </w:r>
      </w:hyperlink>
      <w:r w:rsidR="00010EB4">
        <w:rPr>
          <w:rFonts w:ascii="Times New Roman" w:hAnsi="Times New Roman"/>
          <w:noProof/>
          <w:sz w:val="28"/>
          <w:szCs w:val="28"/>
        </w:rPr>
        <w:t>]</w:t>
      </w:r>
      <w:r w:rsidR="00C524AC">
        <w:rPr>
          <w:rFonts w:ascii="Times New Roman" w:hAnsi="Times New Roman"/>
          <w:sz w:val="28"/>
          <w:szCs w:val="28"/>
        </w:rPr>
        <w:fldChar w:fldCharType="end"/>
      </w:r>
      <w:r w:rsidR="006130EB">
        <w:rPr>
          <w:rFonts w:ascii="Times New Roman" w:hAnsi="Times New Roman"/>
          <w:sz w:val="28"/>
          <w:szCs w:val="28"/>
        </w:rPr>
        <w:t xml:space="preserve">, </w:t>
      </w:r>
      <w:r w:rsidR="005A32EE">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&lt;EndNote&gt;&lt;Cite&gt;&lt;Author&gt;Lee&lt;/Author&gt;&lt;Year&gt;2015&lt;/Year&gt;&lt;RecNum&gt;1207&lt;/RecNum&gt;&lt;DisplayText&gt;[166]&lt;/DisplayText&gt;&lt;record&gt;&lt;rec-number&gt;1207&lt;/rec-number&gt;&lt;foreign-keys&gt;&lt;key app="EN" db-id="25vvvtszhdr0f3e252tp0a5l9vd2svztxwrp"&gt;1207&lt;/key&gt;&lt;/foreign-keys&gt;&lt;ref-type name="Journal Article"&gt;17&lt;/ref-type&gt;&lt;contributors&gt;&lt;authors&gt;&lt;author&gt;Lee, D. H.&lt;/author&gt;&lt;author&gt;Park, T. H.&lt;/author&gt;&lt;author&gt;Lee, J. E.&lt;/author&gt;&lt;author&gt;Cho, Y. R.&lt;/author&gt;&lt;author&gt;Park, K.&lt;/author&gt;&lt;author&gt;Park, J. S.&lt;/author&gt;&lt;author&gt;Kim, M. H.&lt;/author&gt;&lt;author&gt;Kim, Y. D.&lt;/author&gt;&lt;/authors&gt;&lt;/contributors&gt;&lt;auth-address&gt;Department of Cardiology, Dong-A University Hospital, Busan, Korea.&lt;/auth-address&gt;&lt;titles&gt;&lt;title&gt;Left atrial function assessed by left atrial strain in patients with left circumflex branch culprit acute myocardial infarction&lt;/title&gt;&lt;secondary-title&gt;Echocardiography&lt;/secondary-title&gt;&lt;/titles&gt;&lt;periodical&gt;&lt;full-title&gt;Echocardiography&lt;/full-title&gt;&lt;/periodical&gt;&lt;pages&gt;1094-100&lt;/pages&gt;&lt;volume&gt;32&lt;/volume&gt;&lt;number&gt;7&lt;/number&gt;&lt;edition&gt;2014/11/05&lt;/edition&gt;&lt;keywords&gt;&lt;keyword&gt;Acute Disease&lt;/keyword&gt;&lt;keyword&gt;Cohort Studies&lt;/keyword&gt;&lt;keyword&gt;Female&lt;/keyword&gt;&lt;keyword&gt;Heart Atria/diagnostic imaging/physiopathology&lt;/keyword&gt;&lt;keyword&gt;Humans&lt;/keyword&gt;&lt;keyword&gt;Male&lt;/keyword&gt;&lt;keyword&gt;Middle Aged&lt;/keyword&gt;&lt;keyword&gt;Myocardial Infarction/*diagnostic imaging/*physiopathology&lt;/keyword&gt;&lt;keyword&gt;Ultrasonography&lt;/keyword&gt;&lt;/keywords&gt;&lt;dates&gt;&lt;year&gt;2015&lt;/year&gt;&lt;pub-dates&gt;&lt;date&gt;Jul&lt;/date&gt;&lt;/pub-dates&gt;&lt;/dates&gt;&lt;isbn&gt;1540-8175 (Electronic)&amp;#xD;0742-2822 (Linking)&lt;/isbn&gt;&lt;accession-num&gt;25363252&lt;/accession-num&gt;&lt;work-type&gt;Observational Study&amp;#xD;Research Support, Non-U.S. Gov&amp;apos;t&lt;/work-type&gt;&lt;urls&gt;&lt;related-urls&gt;&lt;url&gt;http://www.ncbi.nlm.nih.gov/pubmed/25363252&lt;/url&gt;&lt;/related-urls&gt;&lt;/urls&gt;&lt;electronic-resource-num&gt;10.1111/echo.12828&lt;/electronic-resource-num&gt;&lt;language&gt;eng&lt;/language&gt;&lt;/record&gt;&lt;/Cite&gt;&lt;/EndNote&gt;</w:instrText>
      </w:r>
      <w:r w:rsidR="005A32EE">
        <w:rPr>
          <w:rFonts w:ascii="Times New Roman" w:hAnsi="Times New Roman"/>
          <w:sz w:val="28"/>
          <w:szCs w:val="28"/>
        </w:rPr>
        <w:fldChar w:fldCharType="separate"/>
      </w:r>
      <w:r w:rsidR="00010EB4">
        <w:rPr>
          <w:rFonts w:ascii="Times New Roman" w:hAnsi="Times New Roman"/>
          <w:noProof/>
          <w:sz w:val="28"/>
          <w:szCs w:val="28"/>
        </w:rPr>
        <w:t>[</w:t>
      </w:r>
      <w:hyperlink w:anchor="_ENREF_166" w:tooltip="Lee, 2015 #1207" w:history="1">
        <w:r w:rsidR="008A7D6B">
          <w:rPr>
            <w:rFonts w:ascii="Times New Roman" w:hAnsi="Times New Roman"/>
            <w:noProof/>
            <w:sz w:val="28"/>
            <w:szCs w:val="28"/>
          </w:rPr>
          <w:t>166</w:t>
        </w:r>
      </w:hyperlink>
      <w:r w:rsidR="00010EB4">
        <w:rPr>
          <w:rFonts w:ascii="Times New Roman" w:hAnsi="Times New Roman"/>
          <w:noProof/>
          <w:sz w:val="28"/>
          <w:szCs w:val="28"/>
        </w:rPr>
        <w:t>]</w:t>
      </w:r>
      <w:r w:rsidR="005A32EE">
        <w:rPr>
          <w:rFonts w:ascii="Times New Roman" w:hAnsi="Times New Roman"/>
          <w:sz w:val="28"/>
          <w:szCs w:val="28"/>
        </w:rPr>
        <w:fldChar w:fldCharType="end"/>
      </w:r>
      <w:r w:rsidR="005A32EE">
        <w:rPr>
          <w:rFonts w:ascii="Times New Roman" w:hAnsi="Times New Roman"/>
          <w:sz w:val="28"/>
          <w:szCs w:val="28"/>
        </w:rPr>
        <w:t xml:space="preserve">. </w:t>
      </w:r>
    </w:p>
    <w:p w14:paraId="1B022C2C" w14:textId="77777777" w:rsidR="005855CC" w:rsidRPr="003156B4" w:rsidRDefault="005855CC" w:rsidP="0038642C">
      <w:pPr>
        <w:spacing w:after="0" w:line="360" w:lineRule="auto"/>
        <w:jc w:val="both"/>
        <w:rPr>
          <w:rFonts w:ascii="Times New Roman" w:hAnsi="Times New Roman"/>
          <w:b/>
          <w:bCs/>
          <w:i/>
          <w:iCs/>
          <w:sz w:val="28"/>
          <w:szCs w:val="28"/>
        </w:rPr>
      </w:pPr>
      <w:bookmarkStart w:id="1354" w:name="_Hlk194783311"/>
      <w:bookmarkEnd w:id="1353"/>
      <w:r w:rsidRPr="003156B4">
        <w:rPr>
          <w:rFonts w:ascii="Times New Roman" w:hAnsi="Times New Roman"/>
          <w:i/>
          <w:iCs/>
          <w:sz w:val="28"/>
          <w:szCs w:val="28"/>
        </w:rPr>
        <w:t xml:space="preserve">* </w:t>
      </w:r>
      <w:r w:rsidRPr="003156B4">
        <w:rPr>
          <w:rFonts w:ascii="Times New Roman" w:hAnsi="Times New Roman"/>
          <w:b/>
          <w:bCs/>
          <w:i/>
          <w:iCs/>
          <w:sz w:val="28"/>
          <w:szCs w:val="28"/>
        </w:rPr>
        <w:t>Mối tương quan của sức căng nhĩ trái với sức căng dọc toàn bộ thất trái</w:t>
      </w:r>
    </w:p>
    <w:bookmarkEnd w:id="1354"/>
    <w:p w14:paraId="7D0AA16D" w14:textId="0A50462B" w:rsidR="005D018C" w:rsidRPr="003156B4" w:rsidRDefault="008D493C" w:rsidP="00D15058">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nl-NL"/>
        </w:rPr>
        <w:t xml:space="preserve">Bởi vì tổng thể tích của tim là gần như không đổi trong suốt chu chuyển tim, </w:t>
      </w:r>
      <w:r w:rsidRPr="003156B4">
        <w:rPr>
          <w:rFonts w:ascii="Times New Roman" w:hAnsi="Times New Roman"/>
          <w:sz w:val="28"/>
          <w:szCs w:val="28"/>
        </w:rPr>
        <w:t>sự kéo dài của nhĩ trái trong thì tâm thu</w:t>
      </w:r>
      <w:r w:rsidRPr="003156B4">
        <w:rPr>
          <w:rFonts w:ascii="Times New Roman" w:hAnsi="Times New Roman"/>
          <w:sz w:val="28"/>
          <w:szCs w:val="28"/>
          <w:lang w:val="nl-NL"/>
        </w:rPr>
        <w:t xml:space="preserve"> (đánh giá bằng LASr) </w:t>
      </w:r>
      <w:r w:rsidRPr="003156B4">
        <w:rPr>
          <w:rFonts w:ascii="Times New Roman" w:hAnsi="Times New Roman"/>
          <w:sz w:val="28"/>
          <w:szCs w:val="28"/>
        </w:rPr>
        <w:t xml:space="preserve">sẽ tương ứng với </w:t>
      </w:r>
      <w:r w:rsidRPr="003156B4">
        <w:rPr>
          <w:rFonts w:ascii="Times New Roman" w:hAnsi="Times New Roman"/>
          <w:sz w:val="28"/>
          <w:szCs w:val="28"/>
          <w:lang w:val="nl-NL"/>
        </w:rPr>
        <w:t>sự co ngắn theo chiều dọc của thất trái (đánh giá bằng LVGLS)</w:t>
      </w:r>
      <w:r w:rsidR="005855CC" w:rsidRPr="003156B4">
        <w:rPr>
          <w:rFonts w:ascii="Times New Roman" w:hAnsi="Times New Roman"/>
          <w:sz w:val="28"/>
          <w:szCs w:val="28"/>
          <w:lang w:val="nl-NL"/>
        </w:rPr>
        <w:t xml:space="preserve"> </w:t>
      </w:r>
      <w:r w:rsidR="005855CC" w:rsidRPr="003156B4">
        <w:rPr>
          <w:rFonts w:ascii="Times New Roman" w:hAnsi="Times New Roman"/>
          <w:sz w:val="28"/>
          <w:szCs w:val="28"/>
          <w:lang w:val="nl-NL"/>
        </w:rPr>
        <w:fldChar w:fldCharType="begin"/>
      </w:r>
      <w:r w:rsidR="00010EB4">
        <w:rPr>
          <w:rFonts w:ascii="Times New Roman" w:hAnsi="Times New Roman"/>
          <w:sz w:val="28"/>
          <w:szCs w:val="28"/>
          <w:lang w:val="nl-NL"/>
        </w:rPr>
        <w:instrText xml:space="preserve"> ADDIN EN.CITE &lt;EndNote&gt;&lt;Cite&gt;&lt;Author&gt;Ersbøll&lt;/Author&gt;&lt;Year&gt;2013&lt;/Year&gt;&lt;RecNum&gt;623&lt;/RecNum&gt;&lt;DisplayText&gt;[83]&lt;/DisplayText&gt;&lt;record&gt;&lt;rec-number&gt;623&lt;/rec-number&gt;&lt;foreign-keys&gt;&lt;key app="EN" db-id="25vvvtszhdr0f3e252tp0a5l9vd2svztxwrp"&gt;623&lt;/key&gt;&lt;/foreign-keys&gt;&lt;ref-type name="Journal Article"&gt;17&lt;/ref-type&gt;&lt;contributors&gt;&lt;authors&gt;&lt;author&gt;Ersbøll, M&lt;/author&gt;&lt;author&gt;Andersen, M.J&lt;/author&gt;&lt;author&gt;Valeur, N, et al.&lt;/author&gt;&lt;/authors&gt;&lt;/contributors&gt;&lt;titles&gt;&lt;title&gt;The prognostic value of left atrial peak reservoir strain in acute myocardial infarction is dependent on left ventricular longitudinal function and left atrial size&lt;/title&gt;&lt;secondary-title&gt;Circ Cardiovasc Imaging&lt;/secondary-title&gt;&lt;/titles&gt;&lt;periodical&gt;&lt;full-title&gt;Circ Cardiovasc Imaging&lt;/full-title&gt;&lt;abbr-1&gt;Circulation. Cardiovascular imaging&lt;/abbr-1&gt;&lt;/periodical&gt;&lt;pages&gt;26-33&lt;/pages&gt;&lt;volume&gt;6&lt;/volume&gt;&lt;dates&gt;&lt;year&gt;2013&lt;/year&gt;&lt;/dates&gt;&lt;urls&gt;&lt;/urls&gt;&lt;/record&gt;&lt;/Cite&gt;&lt;/EndNote&gt;</w:instrText>
      </w:r>
      <w:r w:rsidR="005855CC" w:rsidRPr="003156B4">
        <w:rPr>
          <w:rFonts w:ascii="Times New Roman" w:hAnsi="Times New Roman"/>
          <w:sz w:val="28"/>
          <w:szCs w:val="28"/>
          <w:lang w:val="nl-NL"/>
        </w:rPr>
        <w:fldChar w:fldCharType="separate"/>
      </w:r>
      <w:r w:rsidR="00010EB4">
        <w:rPr>
          <w:rFonts w:ascii="Times New Roman" w:hAnsi="Times New Roman"/>
          <w:noProof/>
          <w:sz w:val="28"/>
          <w:szCs w:val="28"/>
          <w:lang w:val="nl-NL"/>
        </w:rPr>
        <w:t>[</w:t>
      </w:r>
      <w:hyperlink w:anchor="_ENREF_83" w:tooltip="Ersbøll, 2013 #623" w:history="1">
        <w:r w:rsidR="008A7D6B">
          <w:rPr>
            <w:rFonts w:ascii="Times New Roman" w:hAnsi="Times New Roman"/>
            <w:noProof/>
            <w:sz w:val="28"/>
            <w:szCs w:val="28"/>
            <w:lang w:val="nl-NL"/>
          </w:rPr>
          <w:t>83</w:t>
        </w:r>
      </w:hyperlink>
      <w:r w:rsidR="00010EB4">
        <w:rPr>
          <w:rFonts w:ascii="Times New Roman" w:hAnsi="Times New Roman"/>
          <w:noProof/>
          <w:sz w:val="28"/>
          <w:szCs w:val="28"/>
          <w:lang w:val="nl-NL"/>
        </w:rPr>
        <w:t>]</w:t>
      </w:r>
      <w:r w:rsidR="005855CC" w:rsidRPr="003156B4">
        <w:rPr>
          <w:rFonts w:ascii="Times New Roman" w:hAnsi="Times New Roman"/>
          <w:sz w:val="28"/>
          <w:szCs w:val="28"/>
          <w:lang w:val="nl-NL"/>
        </w:rPr>
        <w:fldChar w:fldCharType="end"/>
      </w:r>
      <w:r w:rsidR="005855CC" w:rsidRPr="003156B4">
        <w:rPr>
          <w:rFonts w:ascii="Times New Roman" w:hAnsi="Times New Roman"/>
          <w:sz w:val="28"/>
          <w:szCs w:val="28"/>
          <w:lang w:val="nl-NL"/>
        </w:rPr>
        <w:t xml:space="preserve">. </w:t>
      </w:r>
      <w:r w:rsidRPr="003156B4">
        <w:rPr>
          <w:rFonts w:ascii="Times New Roman" w:hAnsi="Times New Roman"/>
          <w:sz w:val="28"/>
          <w:szCs w:val="28"/>
        </w:rPr>
        <w:t xml:space="preserve">Nghiên cứu </w:t>
      </w:r>
      <w:r w:rsidR="00EC669D" w:rsidRPr="003156B4">
        <w:rPr>
          <w:rFonts w:ascii="Times New Roman" w:hAnsi="Times New Roman"/>
          <w:sz w:val="28"/>
          <w:szCs w:val="28"/>
        </w:rPr>
        <w:t>này</w:t>
      </w:r>
      <w:r w:rsidRPr="003156B4">
        <w:rPr>
          <w:rFonts w:ascii="Times New Roman" w:hAnsi="Times New Roman"/>
          <w:sz w:val="28"/>
          <w:szCs w:val="28"/>
        </w:rPr>
        <w:t xml:space="preserve"> cho thấy các chỉ số sức căng nhĩ trái đều có mối tương quan thuận có ý nghĩa thống kê với LVGLS: LASr (r = 0,41; p &lt; 0,001), LAScd (r = 0,36; p &lt; 0,001), LASct (r = 0,36; p &lt; 0,001)</w:t>
      </w:r>
      <w:r w:rsidRPr="003156B4">
        <w:rPr>
          <w:rFonts w:ascii="Times New Roman" w:hAnsi="Times New Roman"/>
          <w:b/>
          <w:bCs/>
          <w:i/>
          <w:iCs/>
          <w:sz w:val="28"/>
          <w:szCs w:val="28"/>
        </w:rPr>
        <w:t xml:space="preserve"> </w:t>
      </w:r>
      <w:r w:rsidR="005855CC" w:rsidRPr="003156B4">
        <w:rPr>
          <w:rFonts w:ascii="Times New Roman" w:hAnsi="Times New Roman"/>
          <w:b/>
          <w:bCs/>
          <w:i/>
          <w:iCs/>
          <w:sz w:val="28"/>
          <w:szCs w:val="28"/>
        </w:rPr>
        <w:t>(bảng 3.2</w:t>
      </w:r>
      <w:r w:rsidR="009E7A8B" w:rsidRPr="003156B4">
        <w:rPr>
          <w:rFonts w:ascii="Times New Roman" w:hAnsi="Times New Roman"/>
          <w:b/>
          <w:bCs/>
          <w:i/>
          <w:iCs/>
          <w:sz w:val="28"/>
          <w:szCs w:val="28"/>
        </w:rPr>
        <w:t>3</w:t>
      </w:r>
      <w:r w:rsidR="005855CC" w:rsidRPr="003156B4">
        <w:rPr>
          <w:rFonts w:ascii="Times New Roman" w:hAnsi="Times New Roman"/>
          <w:b/>
          <w:bCs/>
          <w:i/>
          <w:iCs/>
          <w:sz w:val="28"/>
          <w:szCs w:val="28"/>
        </w:rPr>
        <w:t>)</w:t>
      </w:r>
      <w:r w:rsidR="005855CC" w:rsidRPr="003156B4">
        <w:rPr>
          <w:rFonts w:ascii="Times New Roman" w:hAnsi="Times New Roman"/>
          <w:sz w:val="28"/>
          <w:szCs w:val="28"/>
        </w:rPr>
        <w:t xml:space="preserve">. Kết quả </w:t>
      </w:r>
      <w:r w:rsidR="00EC669D" w:rsidRPr="003156B4">
        <w:rPr>
          <w:rFonts w:ascii="Times New Roman" w:hAnsi="Times New Roman"/>
          <w:sz w:val="28"/>
          <w:szCs w:val="28"/>
        </w:rPr>
        <w:t>này</w:t>
      </w:r>
      <w:r w:rsidR="005855CC" w:rsidRPr="003156B4">
        <w:rPr>
          <w:rFonts w:ascii="Times New Roman" w:hAnsi="Times New Roman"/>
          <w:sz w:val="28"/>
          <w:szCs w:val="28"/>
        </w:rPr>
        <w:t xml:space="preserve"> tương tự như nghiên cứu của Leng </w:t>
      </w:r>
      <w:r w:rsidR="00D17CC5">
        <w:rPr>
          <w:rFonts w:ascii="Times New Roman" w:hAnsi="Times New Roman"/>
          <w:sz w:val="28"/>
          <w:szCs w:val="28"/>
        </w:rPr>
        <w:t xml:space="preserve">S. </w:t>
      </w:r>
      <w:r w:rsidR="005855CC" w:rsidRPr="003156B4">
        <w:rPr>
          <w:rFonts w:ascii="Times New Roman" w:hAnsi="Times New Roman"/>
          <w:sz w:val="28"/>
          <w:szCs w:val="28"/>
        </w:rPr>
        <w:t xml:space="preserve">và </w:t>
      </w:r>
      <w:r w:rsidR="007202A4">
        <w:rPr>
          <w:rFonts w:ascii="Times New Roman" w:hAnsi="Times New Roman"/>
          <w:sz w:val="28"/>
          <w:szCs w:val="28"/>
        </w:rPr>
        <w:t>cs</w:t>
      </w:r>
      <w:r w:rsidR="005855CC" w:rsidRPr="003156B4">
        <w:rPr>
          <w:rFonts w:ascii="Times New Roman" w:hAnsi="Times New Roman"/>
          <w:sz w:val="28"/>
          <w:szCs w:val="28"/>
        </w:rPr>
        <w:t>, có mối tương quan giữa</w:t>
      </w:r>
      <w:r w:rsidR="00C524AC">
        <w:rPr>
          <w:rFonts w:ascii="Times New Roman" w:hAnsi="Times New Roman"/>
          <w:sz w:val="28"/>
          <w:szCs w:val="28"/>
        </w:rPr>
        <w:t xml:space="preserve"> sức căng nhĩ trái với </w:t>
      </w:r>
      <w:r w:rsidR="00C524AC" w:rsidRPr="003156B4">
        <w:rPr>
          <w:rFonts w:ascii="Times New Roman" w:hAnsi="Times New Roman"/>
          <w:sz w:val="28"/>
          <w:szCs w:val="28"/>
        </w:rPr>
        <w:t>LVGLS ở bệnh nhân NMCT</w:t>
      </w:r>
      <w:r w:rsidR="00C524AC">
        <w:rPr>
          <w:rFonts w:ascii="Times New Roman" w:hAnsi="Times New Roman"/>
          <w:sz w:val="28"/>
          <w:szCs w:val="28"/>
        </w:rPr>
        <w:t>:</w:t>
      </w:r>
      <w:r w:rsidR="005855CC" w:rsidRPr="003156B4">
        <w:rPr>
          <w:rFonts w:ascii="Times New Roman" w:hAnsi="Times New Roman"/>
          <w:sz w:val="28"/>
          <w:szCs w:val="28"/>
        </w:rPr>
        <w:t xml:space="preserve"> LASr (r = 0,49; p &lt; 0,001), LAScd (r = 0,49; p &lt; 0,001), LASct (r = 0,28; p &lt; 0,001) </w:t>
      </w:r>
      <w:r w:rsidR="005855CC" w:rsidRPr="003156B4">
        <w:rPr>
          <w:rFonts w:ascii="Times New Roman" w:hAnsi="Times New Roman"/>
          <w:sz w:val="28"/>
          <w:szCs w:val="28"/>
        </w:rPr>
        <w:fldChar w:fldCharType="begin">
          <w:fldData xml:space="preserve">PEVuZE5vdGU+PENpdGU+PEF1dGhvcj5MZW5nPC9BdXRob3I+PFllYXI+MjAyMDwvWWVhcj48UmVj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PEVuZE5vdGU+PENpdGU+PEF1dGhvcj5MZW5nPC9BdXRob3I+PFllYXI+MjAyMDwvWWVhcj48UmVj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5855CC" w:rsidRPr="003156B4">
        <w:rPr>
          <w:rFonts w:ascii="Times New Roman" w:hAnsi="Times New Roman"/>
          <w:sz w:val="28"/>
          <w:szCs w:val="28"/>
        </w:rPr>
      </w:r>
      <w:r w:rsidR="005855CC"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1" w:tooltip="Leng, 2020 #1112" w:history="1">
        <w:r w:rsidR="008A7D6B">
          <w:rPr>
            <w:rFonts w:ascii="Times New Roman" w:hAnsi="Times New Roman"/>
            <w:noProof/>
            <w:sz w:val="28"/>
            <w:szCs w:val="28"/>
          </w:rPr>
          <w:t>131</w:t>
        </w:r>
      </w:hyperlink>
      <w:r w:rsidR="00010EB4">
        <w:rPr>
          <w:rFonts w:ascii="Times New Roman" w:hAnsi="Times New Roman"/>
          <w:noProof/>
          <w:sz w:val="28"/>
          <w:szCs w:val="28"/>
        </w:rPr>
        <w:t>]</w:t>
      </w:r>
      <w:r w:rsidR="005855CC" w:rsidRPr="003156B4">
        <w:rPr>
          <w:rFonts w:ascii="Times New Roman" w:hAnsi="Times New Roman"/>
          <w:sz w:val="28"/>
          <w:szCs w:val="28"/>
        </w:rPr>
        <w:fldChar w:fldCharType="end"/>
      </w:r>
      <w:r w:rsidR="005855CC" w:rsidRPr="003156B4">
        <w:rPr>
          <w:rFonts w:ascii="Times New Roman" w:hAnsi="Times New Roman"/>
          <w:sz w:val="28"/>
          <w:szCs w:val="28"/>
        </w:rPr>
        <w:t>. Các nghiên cứu khác trên thế giới cũng chứng minh LASr tương quan có ý nghĩa với LVGLS</w:t>
      </w:r>
      <w:bookmarkStart w:id="1355" w:name="_Hlk194783328"/>
      <w:r w:rsidR="00C524AC">
        <w:rPr>
          <w:rFonts w:ascii="Times New Roman" w:hAnsi="Times New Roman"/>
          <w:sz w:val="28"/>
          <w:szCs w:val="28"/>
        </w:rPr>
        <w:t xml:space="preserve">: </w:t>
      </w:r>
      <w:r w:rsidR="00C524AC" w:rsidRPr="005025FA">
        <w:rPr>
          <w:rFonts w:ascii="Times New Roman" w:hAnsi="Times New Roman"/>
          <w:sz w:val="28"/>
          <w:szCs w:val="28"/>
        </w:rPr>
        <w:t>Sjolen</w:t>
      </w:r>
      <w:r w:rsidR="00D17CC5">
        <w:rPr>
          <w:rFonts w:ascii="Times New Roman" w:hAnsi="Times New Roman"/>
          <w:sz w:val="28"/>
          <w:szCs w:val="28"/>
        </w:rPr>
        <w:t xml:space="preserve"> L.</w:t>
      </w:r>
      <w:r w:rsidR="00C524AC" w:rsidRPr="005025FA">
        <w:rPr>
          <w:rFonts w:ascii="Times New Roman" w:hAnsi="Times New Roman"/>
          <w:sz w:val="28"/>
          <w:szCs w:val="28"/>
        </w:rPr>
        <w:t xml:space="preserve"> và </w:t>
      </w:r>
      <w:r w:rsidR="007202A4">
        <w:rPr>
          <w:rFonts w:ascii="Times New Roman" w:hAnsi="Times New Roman"/>
          <w:sz w:val="28"/>
          <w:szCs w:val="28"/>
        </w:rPr>
        <w:t>cs</w:t>
      </w:r>
      <w:r w:rsidR="00C524AC" w:rsidRPr="005025FA">
        <w:rPr>
          <w:rFonts w:ascii="Times New Roman" w:hAnsi="Times New Roman"/>
          <w:sz w:val="28"/>
          <w:szCs w:val="28"/>
        </w:rPr>
        <w:t xml:space="preserve"> (r = 0,52; p &lt; 0,001)</w:t>
      </w:r>
      <w:r w:rsidR="006E21E1">
        <w:rPr>
          <w:rFonts w:ascii="Times New Roman" w:hAnsi="Times New Roman"/>
          <w:sz w:val="28"/>
          <w:szCs w:val="28"/>
        </w:rPr>
        <w:t xml:space="preserve">, </w:t>
      </w:r>
      <w:r w:rsidR="006E21E1" w:rsidRPr="005025FA">
        <w:rPr>
          <w:rFonts w:ascii="Times New Roman" w:hAnsi="Times New Roman"/>
          <w:sz w:val="28"/>
          <w:szCs w:val="28"/>
        </w:rPr>
        <w:t>Durmaz</w:t>
      </w:r>
      <w:r w:rsidR="006E21E1">
        <w:rPr>
          <w:rFonts w:ascii="Times New Roman" w:hAnsi="Times New Roman"/>
          <w:sz w:val="28"/>
          <w:szCs w:val="28"/>
        </w:rPr>
        <w:t xml:space="preserve"> E.</w:t>
      </w:r>
      <w:r w:rsidR="006E21E1" w:rsidRPr="005025FA">
        <w:rPr>
          <w:rFonts w:ascii="Times New Roman" w:hAnsi="Times New Roman"/>
          <w:sz w:val="28"/>
          <w:szCs w:val="28"/>
        </w:rPr>
        <w:t xml:space="preserve"> và </w:t>
      </w:r>
      <w:r w:rsidR="006E21E1">
        <w:rPr>
          <w:rFonts w:ascii="Times New Roman" w:hAnsi="Times New Roman"/>
          <w:sz w:val="28"/>
          <w:szCs w:val="28"/>
        </w:rPr>
        <w:t>cs</w:t>
      </w:r>
      <w:r w:rsidR="006E21E1" w:rsidRPr="005025FA">
        <w:rPr>
          <w:rFonts w:ascii="Times New Roman" w:hAnsi="Times New Roman"/>
          <w:sz w:val="28"/>
          <w:szCs w:val="28"/>
        </w:rPr>
        <w:t xml:space="preserve"> (r = 0,31; p = 0,009)</w:t>
      </w:r>
      <w:r w:rsidR="006E21E1">
        <w:rPr>
          <w:rFonts w:ascii="Times New Roman" w:hAnsi="Times New Roman"/>
          <w:sz w:val="28"/>
          <w:szCs w:val="28"/>
        </w:rPr>
        <w:t xml:space="preserve">, Lee D.H. và cs (r = 0,54; p &lt; 0,001), </w:t>
      </w:r>
      <w:r w:rsidR="006E21E1" w:rsidRPr="003156B4">
        <w:rPr>
          <w:rFonts w:ascii="Times New Roman" w:hAnsi="Times New Roman"/>
          <w:sz w:val="28"/>
          <w:szCs w:val="28"/>
        </w:rPr>
        <w:t xml:space="preserve">Hristova </w:t>
      </w:r>
      <w:r w:rsidR="006E21E1">
        <w:rPr>
          <w:rFonts w:ascii="Times New Roman" w:hAnsi="Times New Roman"/>
          <w:sz w:val="28"/>
          <w:szCs w:val="28"/>
        </w:rPr>
        <w:t xml:space="preserve">K. </w:t>
      </w:r>
      <w:r w:rsidR="006E21E1" w:rsidRPr="003156B4">
        <w:rPr>
          <w:rFonts w:ascii="Times New Roman" w:hAnsi="Times New Roman"/>
          <w:sz w:val="28"/>
          <w:szCs w:val="28"/>
        </w:rPr>
        <w:t xml:space="preserve">và </w:t>
      </w:r>
      <w:r w:rsidR="006E21E1">
        <w:rPr>
          <w:rFonts w:ascii="Times New Roman" w:hAnsi="Times New Roman"/>
          <w:sz w:val="28"/>
          <w:szCs w:val="28"/>
        </w:rPr>
        <w:t xml:space="preserve">cs (r = 0,71; p &lt; 0,001), </w:t>
      </w:r>
      <w:r w:rsidR="006E21E1" w:rsidRPr="003156B4">
        <w:rPr>
          <w:rFonts w:ascii="Times New Roman" w:hAnsi="Times New Roman"/>
          <w:sz w:val="28"/>
          <w:szCs w:val="28"/>
        </w:rPr>
        <w:t xml:space="preserve">Ersboll </w:t>
      </w:r>
      <w:r w:rsidR="006E21E1">
        <w:rPr>
          <w:rFonts w:ascii="Times New Roman" w:hAnsi="Times New Roman"/>
          <w:sz w:val="28"/>
          <w:szCs w:val="28"/>
        </w:rPr>
        <w:t xml:space="preserve">M. </w:t>
      </w:r>
      <w:r w:rsidR="006E21E1" w:rsidRPr="003156B4">
        <w:rPr>
          <w:rFonts w:ascii="Times New Roman" w:hAnsi="Times New Roman"/>
          <w:sz w:val="28"/>
          <w:szCs w:val="28"/>
        </w:rPr>
        <w:t xml:space="preserve">và </w:t>
      </w:r>
      <w:r w:rsidR="006E21E1">
        <w:rPr>
          <w:rFonts w:ascii="Times New Roman" w:hAnsi="Times New Roman"/>
          <w:sz w:val="28"/>
          <w:szCs w:val="28"/>
        </w:rPr>
        <w:t xml:space="preserve">cs (r = 0,71, p &lt; 0,001) </w:t>
      </w:r>
      <w:r w:rsidR="00C524AC" w:rsidRPr="005025FA">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&lt;EndNote&gt;&lt;Cite&gt;&lt;Author&gt;Sjolen&lt;/Author&gt;&lt;Year&gt;2022&lt;/Year&gt;&lt;RecNum&gt;1104&lt;/RecNum&gt;&lt;DisplayText&gt;[86]&lt;/DisplayText&gt;&lt;record&gt;&lt;rec-number&gt;1104&lt;/rec-number&gt;&lt;foreign-keys&gt;&lt;key app="EN" db-id="25vvvtszhdr0f3e252tp0a5l9vd2svztxwrp"&gt;1104&lt;/key&gt;&lt;/foreign-keys&gt;&lt;ref-type name="Journal Article"&gt;17&lt;/ref-type&gt;&lt;contributors&gt;&lt;authors&gt;&lt;author&gt;Sjolen, L&lt;/author&gt;&lt;author&gt;Lenell, J&lt;/author&gt;&lt;author&gt;Lindahl, B&lt;/author&gt;&lt;author&gt;Baron, T&lt;/author&gt;&lt;/authors&gt;&lt;/contributors&gt;&lt;titles&gt;&lt;title&gt;Added value of left atrial strain in outcome prediction after myocardial infarction. SWEDEHEART-registry based echocardiographic study&lt;/title&gt;&lt;secondary-title&gt;European Heart Journal&lt;/secondary-title&gt;&lt;/titles&gt;&lt;periodical&gt;&lt;full-title&gt;Eur Heart J&lt;/full-title&gt;&lt;abbr-1&gt;European heart journal&lt;/abbr-1&gt;&lt;/periodical&gt;&lt;volume&gt;43&lt;/volume&gt;&lt;number&gt;Supplement_2&lt;/number&gt;&lt;dates&gt;&lt;year&gt;2022&lt;/year&gt;&lt;/dates&gt;&lt;isbn&gt;0195-668X&lt;/isbn&gt;&lt;urls&gt;&lt;related-urls&gt;&lt;url&gt;https://doi.org/10.1093/eurheartj/ehac544.1304&lt;/url&gt;&lt;/related-urls&gt;&lt;/urls&gt;&lt;custom1&gt;ehac544.1304&lt;/custom1&gt;&lt;electronic-resource-num&gt;10.1093/eurheartj/ehac544.1304&lt;/electronic-resource-num&gt;&lt;access-date&gt;5/18/2024&lt;/access-date&gt;&lt;/record&gt;&lt;/Cite&gt;&lt;/EndNote&gt;</w:instrText>
      </w:r>
      <w:r w:rsidR="00C524AC" w:rsidRPr="005025FA">
        <w:rPr>
          <w:rFonts w:ascii="Times New Roman" w:hAnsi="Times New Roman"/>
          <w:sz w:val="28"/>
          <w:szCs w:val="28"/>
        </w:rPr>
        <w:fldChar w:fldCharType="separate"/>
      </w:r>
      <w:r w:rsidR="00010EB4">
        <w:rPr>
          <w:rFonts w:ascii="Times New Roman" w:hAnsi="Times New Roman"/>
          <w:noProof/>
          <w:sz w:val="28"/>
          <w:szCs w:val="28"/>
        </w:rPr>
        <w:t>[</w:t>
      </w:r>
      <w:hyperlink w:anchor="_ENREF_86" w:tooltip="Sjolen, 2022 #1104" w:history="1">
        <w:r w:rsidR="008A7D6B">
          <w:rPr>
            <w:rFonts w:ascii="Times New Roman" w:hAnsi="Times New Roman"/>
            <w:noProof/>
            <w:sz w:val="28"/>
            <w:szCs w:val="28"/>
          </w:rPr>
          <w:t>86</w:t>
        </w:r>
      </w:hyperlink>
      <w:r w:rsidR="00010EB4">
        <w:rPr>
          <w:rFonts w:ascii="Times New Roman" w:hAnsi="Times New Roman"/>
          <w:noProof/>
          <w:sz w:val="28"/>
          <w:szCs w:val="28"/>
        </w:rPr>
        <w:t>]</w:t>
      </w:r>
      <w:r w:rsidR="00C524AC" w:rsidRPr="005025FA">
        <w:rPr>
          <w:rFonts w:ascii="Times New Roman" w:hAnsi="Times New Roman"/>
          <w:sz w:val="28"/>
          <w:szCs w:val="28"/>
        </w:rPr>
        <w:fldChar w:fldCharType="end"/>
      </w:r>
      <w:r w:rsidR="00C524AC" w:rsidRPr="005025FA">
        <w:rPr>
          <w:rFonts w:ascii="Times New Roman" w:hAnsi="Times New Roman"/>
          <w:sz w:val="28"/>
          <w:szCs w:val="28"/>
        </w:rPr>
        <w:t xml:space="preserve">, </w:t>
      </w:r>
      <w:r w:rsidR="00C524AC" w:rsidRPr="005025FA">
        <w:rPr>
          <w:rFonts w:ascii="Times New Roman" w:hAnsi="Times New Roman"/>
          <w:sz w:val="28"/>
          <w:szCs w:val="28"/>
        </w:rPr>
        <w:fldChar w:fldCharType="begin">
          <w:fldData xml:space="preserve">PEVuZE5vdGU+PENpdGU+PEF1dGhvcj5EdXJtYXo8L0F1dGhvcj48WWVhcj4yMDIyPC9ZZWFyPjxS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PEVuZE5vdGU+PENpdGU+PEF1dGhvcj5EdXJtYXo8L0F1dGhvcj48WWVhcj4yMDIyPC9ZZWFyPjxS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C524AC" w:rsidRPr="005025FA">
        <w:rPr>
          <w:rFonts w:ascii="Times New Roman" w:hAnsi="Times New Roman"/>
          <w:sz w:val="28"/>
          <w:szCs w:val="28"/>
        </w:rPr>
      </w:r>
      <w:r w:rsidR="00C524AC" w:rsidRPr="005025FA">
        <w:rPr>
          <w:rFonts w:ascii="Times New Roman" w:hAnsi="Times New Roman"/>
          <w:sz w:val="28"/>
          <w:szCs w:val="28"/>
        </w:rPr>
        <w:fldChar w:fldCharType="separate"/>
      </w:r>
      <w:r w:rsidR="00010EB4">
        <w:rPr>
          <w:rFonts w:ascii="Times New Roman" w:hAnsi="Times New Roman"/>
          <w:noProof/>
          <w:sz w:val="28"/>
          <w:szCs w:val="28"/>
        </w:rPr>
        <w:t>[</w:t>
      </w:r>
      <w:hyperlink w:anchor="_ENREF_80" w:tooltip="Durmaz, 2022 #1106" w:history="1">
        <w:r w:rsidR="008A7D6B">
          <w:rPr>
            <w:rFonts w:ascii="Times New Roman" w:hAnsi="Times New Roman"/>
            <w:noProof/>
            <w:sz w:val="28"/>
            <w:szCs w:val="28"/>
          </w:rPr>
          <w:t>80</w:t>
        </w:r>
      </w:hyperlink>
      <w:r w:rsidR="00010EB4">
        <w:rPr>
          <w:rFonts w:ascii="Times New Roman" w:hAnsi="Times New Roman"/>
          <w:noProof/>
          <w:sz w:val="28"/>
          <w:szCs w:val="28"/>
        </w:rPr>
        <w:t>]</w:t>
      </w:r>
      <w:r w:rsidR="00C524AC" w:rsidRPr="005025FA">
        <w:rPr>
          <w:rFonts w:ascii="Times New Roman" w:hAnsi="Times New Roman"/>
          <w:sz w:val="28"/>
          <w:szCs w:val="28"/>
        </w:rPr>
        <w:fldChar w:fldCharType="end"/>
      </w:r>
      <w:r w:rsidR="00C524AC">
        <w:rPr>
          <w:rFonts w:ascii="Times New Roman" w:hAnsi="Times New Roman"/>
          <w:sz w:val="28"/>
          <w:szCs w:val="28"/>
        </w:rPr>
        <w:t xml:space="preserve">, </w:t>
      </w:r>
      <w:r w:rsidR="00C524AC">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&lt;EndNote&gt;&lt;Cite&gt;&lt;Author&gt;Lee&lt;/Author&gt;&lt;Year&gt;2015&lt;/Year&gt;&lt;RecNum&gt;1207&lt;/RecNum&gt;&lt;DisplayText&gt;[166]&lt;/DisplayText&gt;&lt;record&gt;&lt;rec-number&gt;1207&lt;/rec-number&gt;&lt;foreign-keys&gt;&lt;key app="EN" db-id="25vvvtszhdr0f3e252tp0a5l9vd2svztxwrp"&gt;1207&lt;/key&gt;&lt;/foreign-keys&gt;&lt;ref-type name="Journal Article"&gt;17&lt;/ref-type&gt;&lt;contributors&gt;&lt;authors&gt;&lt;author&gt;Lee, D. H.&lt;/author&gt;&lt;author&gt;Park, T. H.&lt;/author&gt;&lt;author&gt;Lee, J. E.&lt;/author&gt;&lt;author&gt;Cho, Y. R.&lt;/author&gt;&lt;author&gt;Park, K.&lt;/author&gt;&lt;author&gt;Park, J. S.&lt;/author&gt;&lt;author&gt;Kim, M. H.&lt;/author&gt;&lt;author&gt;Kim, Y. D.&lt;/author&gt;&lt;/authors&gt;&lt;/contributors&gt;&lt;auth-address&gt;Department of Cardiology, Dong-A University Hospital, Busan, Korea.&lt;/auth-address&gt;&lt;titles&gt;&lt;title&gt;Left atrial function assessed by left atrial strain in patients with left circumflex branch culprit acute myocardial infarction&lt;/title&gt;&lt;secondary-title&gt;Echocardiography&lt;/secondary-title&gt;&lt;/titles&gt;&lt;periodical&gt;&lt;full-title&gt;Echocardiography&lt;/full-title&gt;&lt;/periodical&gt;&lt;pages&gt;1094-100&lt;/pages&gt;&lt;volume&gt;32&lt;/volume&gt;&lt;number&gt;7&lt;/number&gt;&lt;edition&gt;2014/11/05&lt;/edition&gt;&lt;keywords&gt;&lt;keyword&gt;Acute Disease&lt;/keyword&gt;&lt;keyword&gt;Cohort Studies&lt;/keyword&gt;&lt;keyword&gt;Female&lt;/keyword&gt;&lt;keyword&gt;Heart Atria/diagnostic imaging/physiopathology&lt;/keyword&gt;&lt;keyword&gt;Humans&lt;/keyword&gt;&lt;keyword&gt;Male&lt;/keyword&gt;&lt;keyword&gt;Middle Aged&lt;/keyword&gt;&lt;keyword&gt;Myocardial Infarction/*diagnostic imaging/*physiopathology&lt;/keyword&gt;&lt;keyword&gt;Ultrasonography&lt;/keyword&gt;&lt;/keywords&gt;&lt;dates&gt;&lt;year&gt;2015&lt;/year&gt;&lt;pub-dates&gt;&lt;date&gt;Jul&lt;/date&gt;&lt;/pub-dates&gt;&lt;/dates&gt;&lt;isbn&gt;1540-8175 (Electronic)&amp;#xD;0742-2822 (Linking)&lt;/isbn&gt;&lt;accession-num&gt;25363252&lt;/accession-num&gt;&lt;work-type&gt;Observational Study&amp;#xD;Research Support, Non-U.S. Gov&amp;apos;t&lt;/work-type&gt;&lt;urls&gt;&lt;related-urls&gt;&lt;url&gt;http://www.ncbi.nlm.nih.gov/pubmed/25363252&lt;/url&gt;&lt;/related-urls&gt;&lt;/urls&gt;&lt;electronic-resource-num&gt;10.1111/echo.12828&lt;/electronic-resource-num&gt;&lt;language&gt;eng&lt;/language&gt;&lt;/record&gt;&lt;/Cite&gt;&lt;/EndNote&gt;</w:instrText>
      </w:r>
      <w:r w:rsidR="00C524AC">
        <w:rPr>
          <w:rFonts w:ascii="Times New Roman" w:hAnsi="Times New Roman"/>
          <w:sz w:val="28"/>
          <w:szCs w:val="28"/>
        </w:rPr>
        <w:fldChar w:fldCharType="separate"/>
      </w:r>
      <w:r w:rsidR="00010EB4">
        <w:rPr>
          <w:rFonts w:ascii="Times New Roman" w:hAnsi="Times New Roman"/>
          <w:noProof/>
          <w:sz w:val="28"/>
          <w:szCs w:val="28"/>
        </w:rPr>
        <w:t>[</w:t>
      </w:r>
      <w:hyperlink w:anchor="_ENREF_166" w:tooltip="Lee, 2015 #1207" w:history="1">
        <w:r w:rsidR="008A7D6B">
          <w:rPr>
            <w:rFonts w:ascii="Times New Roman" w:hAnsi="Times New Roman"/>
            <w:noProof/>
            <w:sz w:val="28"/>
            <w:szCs w:val="28"/>
          </w:rPr>
          <w:t>166</w:t>
        </w:r>
      </w:hyperlink>
      <w:r w:rsidR="00010EB4">
        <w:rPr>
          <w:rFonts w:ascii="Times New Roman" w:hAnsi="Times New Roman"/>
          <w:noProof/>
          <w:sz w:val="28"/>
          <w:szCs w:val="28"/>
        </w:rPr>
        <w:t>]</w:t>
      </w:r>
      <w:r w:rsidR="00C524AC">
        <w:rPr>
          <w:rFonts w:ascii="Times New Roman" w:hAnsi="Times New Roman"/>
          <w:sz w:val="28"/>
          <w:szCs w:val="28"/>
        </w:rPr>
        <w:fldChar w:fldCharType="end"/>
      </w:r>
      <w:r w:rsidR="00C524AC">
        <w:rPr>
          <w:rFonts w:ascii="Times New Roman" w:hAnsi="Times New Roman"/>
          <w:sz w:val="28"/>
          <w:szCs w:val="28"/>
        </w:rPr>
        <w:t xml:space="preserve">, </w:t>
      </w:r>
      <w:r w:rsidR="007C5C92">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&lt;EndNote&gt;&lt;Cite&gt;&lt;Author&gt;Hristova&lt;/Author&gt;&lt;Year&gt;2014&lt;/Year&gt;&lt;RecNum&gt;1130&lt;/RecNum&gt;&lt;DisplayText&gt;[164]&lt;/DisplayText&gt;&lt;record&gt;&lt;rec-number&gt;1130&lt;/rec-number&gt;&lt;foreign-keys&gt;&lt;key app="EN" db-id="25vvvtszhdr0f3e252tp0a5l9vd2svztxwrp"&gt;1130&lt;/key&gt;&lt;/foreign-keys&gt;&lt;ref-type name="Journal Article"&gt;17&lt;/ref-type&gt;&lt;contributors&gt;&lt;authors&gt;&lt;author&gt;Hristova, K&lt;/author&gt;&lt;author&gt;Bogdanova, V&lt;/author&gt;&lt;author&gt;Ferferieva, V&lt;/author&gt;&lt;author&gt;Shuie, I&lt;/author&gt;&lt;/authors&gt;&lt;/contributors&gt;&lt;titles&gt;&lt;title&gt;Association between early changes in left atrial strain and global left ventricular longitudinal strain in patients with acute myocardial infarction&lt;/title&gt;&lt;secondary-title&gt;Global Heart&lt;/secondary-title&gt;&lt;/titles&gt;&lt;periodical&gt;&lt;full-title&gt;Global Heart&lt;/full-title&gt;&lt;/periodical&gt;&lt;pages&gt;320&lt;/pages&gt;&lt;volume&gt;9&lt;/volume&gt;&lt;number&gt;PosterAbstract PW 309&lt;/number&gt;&lt;dates&gt;&lt;year&gt;2014&lt;/year&gt;&lt;/dates&gt;&lt;urls&gt;&lt;/urls&gt;&lt;/record&gt;&lt;/Cite&gt;&lt;/EndNote&gt;</w:instrText>
      </w:r>
      <w:r w:rsidR="007C5C92">
        <w:rPr>
          <w:rFonts w:ascii="Times New Roman" w:hAnsi="Times New Roman"/>
          <w:sz w:val="28"/>
          <w:szCs w:val="28"/>
        </w:rPr>
        <w:fldChar w:fldCharType="separate"/>
      </w:r>
      <w:r w:rsidR="00010EB4">
        <w:rPr>
          <w:rFonts w:ascii="Times New Roman" w:hAnsi="Times New Roman"/>
          <w:noProof/>
          <w:sz w:val="28"/>
          <w:szCs w:val="28"/>
        </w:rPr>
        <w:t>[</w:t>
      </w:r>
      <w:hyperlink w:anchor="_ENREF_164" w:tooltip="Hristova, 2014 #1130" w:history="1">
        <w:r w:rsidR="008A7D6B">
          <w:rPr>
            <w:rFonts w:ascii="Times New Roman" w:hAnsi="Times New Roman"/>
            <w:noProof/>
            <w:sz w:val="28"/>
            <w:szCs w:val="28"/>
          </w:rPr>
          <w:t>164</w:t>
        </w:r>
      </w:hyperlink>
      <w:r w:rsidR="00010EB4">
        <w:rPr>
          <w:rFonts w:ascii="Times New Roman" w:hAnsi="Times New Roman"/>
          <w:noProof/>
          <w:sz w:val="28"/>
          <w:szCs w:val="28"/>
        </w:rPr>
        <w:t>]</w:t>
      </w:r>
      <w:r w:rsidR="007C5C92">
        <w:rPr>
          <w:rFonts w:ascii="Times New Roman" w:hAnsi="Times New Roman"/>
          <w:sz w:val="28"/>
          <w:szCs w:val="28"/>
        </w:rPr>
        <w:fldChar w:fldCharType="end"/>
      </w:r>
      <w:r w:rsidR="00C524AC">
        <w:rPr>
          <w:rFonts w:ascii="Times New Roman" w:hAnsi="Times New Roman"/>
          <w:sz w:val="28"/>
          <w:szCs w:val="28"/>
        </w:rPr>
        <w:t xml:space="preserve">, </w:t>
      </w:r>
      <w:r w:rsidR="00B16462">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&lt;EndNote&gt;&lt;Cite&gt;&lt;Author&gt;Ersbøll&lt;/Author&gt;&lt;Year&gt;2013&lt;/Year&gt;&lt;RecNum&gt;623&lt;/RecNum&gt;&lt;DisplayText&gt;[83]&lt;/DisplayText&gt;&lt;record&gt;&lt;rec-number&gt;623&lt;/rec-number&gt;&lt;foreign-keys&gt;&lt;key app="EN" db-id="25vvvtszhdr0f3e252tp0a5l9vd2svztxwrp"&gt;623&lt;/key&gt;&lt;/foreign-keys&gt;&lt;ref-type name="Journal Article"&gt;17&lt;/ref-type&gt;&lt;contributors&gt;&lt;authors&gt;&lt;author&gt;Ersbøll, M&lt;/author&gt;&lt;author&gt;Andersen, M.J&lt;/author&gt;&lt;author&gt;Valeur, N, et al.&lt;/author&gt;&lt;/authors&gt;&lt;/contributors&gt;&lt;titles&gt;&lt;title&gt;The prognostic value of left atrial peak reservoir strain in acute myocardial infarction is dependent on left ventricular longitudinal function and left atrial size&lt;/title&gt;&lt;secondary-title&gt;Circ Cardiovasc Imaging&lt;/secondary-title&gt;&lt;/titles&gt;&lt;periodical&gt;&lt;full-title&gt;Circ Cardiovasc Imaging&lt;/full-title&gt;&lt;abbr-1&gt;Circulation. Cardiovascular imaging&lt;/abbr-1&gt;&lt;/periodical&gt;&lt;pages&gt;26-33&lt;/pages&gt;&lt;volume&gt;6&lt;/volume&gt;&lt;dates&gt;&lt;year&gt;2013&lt;/year&gt;&lt;/dates&gt;&lt;urls&gt;&lt;/urls&gt;&lt;/record&gt;&lt;/Cite&gt;&lt;/EndNote&gt;</w:instrText>
      </w:r>
      <w:r w:rsidR="00B16462">
        <w:rPr>
          <w:rFonts w:ascii="Times New Roman" w:hAnsi="Times New Roman"/>
          <w:sz w:val="28"/>
          <w:szCs w:val="28"/>
        </w:rPr>
        <w:fldChar w:fldCharType="separate"/>
      </w:r>
      <w:r w:rsidR="00010EB4">
        <w:rPr>
          <w:rFonts w:ascii="Times New Roman" w:hAnsi="Times New Roman"/>
          <w:noProof/>
          <w:sz w:val="28"/>
          <w:szCs w:val="28"/>
        </w:rPr>
        <w:t>[</w:t>
      </w:r>
      <w:hyperlink w:anchor="_ENREF_83" w:tooltip="Ersbøll, 2013 #623" w:history="1">
        <w:r w:rsidR="008A7D6B">
          <w:rPr>
            <w:rFonts w:ascii="Times New Roman" w:hAnsi="Times New Roman"/>
            <w:noProof/>
            <w:sz w:val="28"/>
            <w:szCs w:val="28"/>
          </w:rPr>
          <w:t>83</w:t>
        </w:r>
      </w:hyperlink>
      <w:r w:rsidR="00010EB4">
        <w:rPr>
          <w:rFonts w:ascii="Times New Roman" w:hAnsi="Times New Roman"/>
          <w:noProof/>
          <w:sz w:val="28"/>
          <w:szCs w:val="28"/>
        </w:rPr>
        <w:t>]</w:t>
      </w:r>
      <w:r w:rsidR="00B16462">
        <w:rPr>
          <w:rFonts w:ascii="Times New Roman" w:hAnsi="Times New Roman"/>
          <w:sz w:val="28"/>
          <w:szCs w:val="28"/>
        </w:rPr>
        <w:fldChar w:fldCharType="end"/>
      </w:r>
      <w:r w:rsidR="00C524AC">
        <w:rPr>
          <w:rFonts w:ascii="Times New Roman" w:hAnsi="Times New Roman"/>
          <w:sz w:val="28"/>
          <w:szCs w:val="28"/>
        </w:rPr>
        <w:t>.</w:t>
      </w:r>
    </w:p>
    <w:p w14:paraId="4446F4F1" w14:textId="7F94DA33" w:rsidR="005855CC" w:rsidRPr="003156B4" w:rsidRDefault="005855CC" w:rsidP="00BB157D">
      <w:pPr>
        <w:pStyle w:val="03"/>
      </w:pPr>
      <w:bookmarkStart w:id="1356" w:name="_Toc236857276"/>
      <w:bookmarkEnd w:id="1355"/>
      <w:r w:rsidRPr="003156B4">
        <w:lastRenderedPageBreak/>
        <w:t>4.3.2. Mối liên quan của sức căng nhĩ trái với một số biến cố tim mạch trong 12 tháng ở bệnh nhân nhồi máu cơ tim cấp</w:t>
      </w:r>
      <w:bookmarkStart w:id="1357" w:name="_Hlk195044625"/>
      <w:bookmarkEnd w:id="1356"/>
    </w:p>
    <w:p w14:paraId="5D86ED70" w14:textId="2DD90D94" w:rsidR="00F93F65" w:rsidRPr="003156B4" w:rsidRDefault="005855CC" w:rsidP="00080D9C">
      <w:pPr>
        <w:spacing w:after="0" w:line="348" w:lineRule="auto"/>
        <w:ind w:firstLine="720"/>
        <w:jc w:val="both"/>
        <w:rPr>
          <w:rFonts w:ascii="Times New Roman" w:hAnsi="Times New Roman"/>
          <w:sz w:val="28"/>
          <w:szCs w:val="28"/>
        </w:rPr>
      </w:pPr>
      <w:bookmarkStart w:id="1358" w:name="_Hlk195044657"/>
      <w:bookmarkEnd w:id="1357"/>
      <w:r w:rsidRPr="003156B4">
        <w:rPr>
          <w:rFonts w:ascii="Times New Roman" w:hAnsi="Times New Roman"/>
          <w:sz w:val="28"/>
          <w:szCs w:val="28"/>
        </w:rPr>
        <w:t xml:space="preserve">Trong tình trạng thiếu máu cục bộ cấp tính, độ cứng của buồng thất trái và áp lực đổ đầy thất trái tăng lên, dẫn đến tăng áp lực nhĩ trái. </w:t>
      </w:r>
      <w:r w:rsidR="00460B2C" w:rsidRPr="003156B4">
        <w:rPr>
          <w:rFonts w:ascii="Times New Roman" w:hAnsi="Times New Roman"/>
          <w:sz w:val="28"/>
          <w:szCs w:val="28"/>
        </w:rPr>
        <w:t>Do đó, việc bảo tồn chức năng dự trữ của nhĩ trái, giúp nhĩ trái thích nghi với tình trạng tăng áp lực, có vai trò quan trọng trong việc duy trì đổ đầy thất trái hiệu quả</w:t>
      </w:r>
      <w:r w:rsidRPr="003156B4">
        <w:rPr>
          <w:rFonts w:ascii="Times New Roman" w:hAnsi="Times New Roman"/>
          <w:sz w:val="28"/>
          <w:szCs w:val="28"/>
        </w:rPr>
        <w:t xml:space="preserve">. </w:t>
      </w:r>
      <w:r w:rsidR="00460B2C" w:rsidRPr="003156B4">
        <w:rPr>
          <w:rFonts w:ascii="Times New Roman" w:hAnsi="Times New Roman"/>
          <w:sz w:val="28"/>
          <w:szCs w:val="28"/>
        </w:rPr>
        <w:t>Ngược lại, khi nhĩ trái giảm độ đàn hồi và chức năng dự trữ suy giảm, khả năng đổ đầy thất trái bị hạn chế, làm gia tăng nguy cơ suy tim và tử vong.</w:t>
      </w:r>
      <w:r w:rsidRPr="003156B4">
        <w:rPr>
          <w:rFonts w:ascii="Times New Roman" w:hAnsi="Times New Roman"/>
          <w:sz w:val="28"/>
          <w:szCs w:val="28"/>
        </w:rPr>
        <w:t xml:space="preserve"> Các nghiên cứu trên thế giới cho thấy, sức căng nhĩ trái là yếu tố dự báo kết cục bất lợi sau NMCT cấp. Antoni</w:t>
      </w:r>
      <w:r w:rsidR="00967646">
        <w:rPr>
          <w:rFonts w:ascii="Times New Roman" w:hAnsi="Times New Roman"/>
          <w:sz w:val="28"/>
          <w:szCs w:val="28"/>
        </w:rPr>
        <w:t xml:space="preserve"> M.L.</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đã nghiên cứu giá trị tiên lượng của sức căng nhĩ trái trên siêu âm đánh dấu mô cơ tim 2D ở bệnh nhân NMCT cấp có ST chênh lên và phát hiện ra rằng sức căng dự trữ nhĩ trái là yếu tố dự báo độc lập về tử vong, </w:t>
      </w:r>
      <w:r w:rsidR="00FE5B6E">
        <w:rPr>
          <w:rFonts w:ascii="Times New Roman" w:hAnsi="Times New Roman"/>
          <w:sz w:val="28"/>
          <w:szCs w:val="28"/>
        </w:rPr>
        <w:t xml:space="preserve">tái </w:t>
      </w:r>
      <w:r w:rsidR="003931FA">
        <w:rPr>
          <w:rFonts w:ascii="Times New Roman" w:hAnsi="Times New Roman"/>
          <w:sz w:val="28"/>
          <w:szCs w:val="28"/>
        </w:rPr>
        <w:t>NMCT</w:t>
      </w:r>
      <w:r w:rsidRPr="003156B4">
        <w:rPr>
          <w:rFonts w:ascii="Times New Roman" w:hAnsi="Times New Roman"/>
          <w:sz w:val="28"/>
          <w:szCs w:val="28"/>
        </w:rPr>
        <w:t xml:space="preserve"> và </w:t>
      </w:r>
      <w:r w:rsidR="00057537">
        <w:rPr>
          <w:rFonts w:ascii="Times New Roman" w:hAnsi="Times New Roman"/>
          <w:sz w:val="28"/>
          <w:szCs w:val="28"/>
        </w:rPr>
        <w:t>nhập viện vì suy tim</w:t>
      </w:r>
      <w:r w:rsidRPr="003156B4">
        <w:rPr>
          <w:rFonts w:ascii="Times New Roman" w:hAnsi="Times New Roman"/>
          <w:sz w:val="28"/>
          <w:szCs w:val="28"/>
        </w:rPr>
        <w:t xml:space="preserve"> (HR 0,94, CI 0,89 - 0,99, p = 0,02). Tỷ lệ biến cố bất lợi sau 3 năm là 26% ở những bệnh nhân có LASr &lt; 19% so với 12% ở những bệnh nhân có LASr ≥ 19% (p = 0,001)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&lt;EndNote&gt;&lt;Cite&gt;&lt;Author&gt;Antoni&lt;/Author&gt;&lt;Year&gt;2011&lt;/Year&gt;&lt;RecNum&gt;1204&lt;/RecNum&gt;&lt;DisplayText&gt;[82]&lt;/DisplayText&gt;&lt;record&gt;&lt;rec-number&gt;1204&lt;/rec-number&gt;&lt;foreign-keys&gt;&lt;key app="EN" db-id="25vvvtszhdr0f3e252tp0a5l9vd2svztxwrp"&gt;1204&lt;/key&gt;&lt;/foreign-keys&gt;&lt;ref-type name="Journal Article"&gt;17&lt;/ref-type&gt;&lt;contributors&gt;&lt;authors&gt;&lt;author&gt;Antoni, M Louisa&lt;/author&gt;&lt;author&gt;ten Brinke, Ellen A&lt;/author&gt;&lt;author&gt;Atary, Jael Z&lt;/author&gt;&lt;author&gt;Marsan, Nina Ajmone&lt;/author&gt;&lt;author&gt;Holman, Eduard R&lt;/author&gt;&lt;author&gt;Schalij, Martin J&lt;/author&gt;&lt;author&gt;Bax, Jeroen J&lt;/author&gt;&lt;author&gt;Delgado, Victoria&lt;/author&gt;&lt;/authors&gt;&lt;/contributors&gt;&lt;titles&gt;&lt;title&gt;Left atrial strain is related to adverse events in patients after acute myocardial infarction treated with primary percutaneous coronary intervention&lt;/title&gt;&lt;secondary-title&gt;Heart&lt;/secondary-title&gt;&lt;/titles&gt;&lt;periodical&gt;&lt;full-title&gt;Heart&lt;/full-title&gt;&lt;/periodical&gt;&lt;pages&gt;1332-1337&lt;/pages&gt;&lt;volume&gt;97&lt;/volume&gt;&lt;number&gt;16&lt;/number&gt;&lt;dates&gt;&lt;year&gt;2011&lt;/year&gt;&lt;/dates&gt;&lt;urls&gt;&lt;related-urls&gt;&lt;url&gt;https://heart.bmj.com/content/heartjnl/97/16/1332.full.pdf&lt;/url&gt;&lt;/related-urls&gt;&lt;/urls&gt;&lt;electronic-resource-num&gt;10.1136/hrt.2011.227678&lt;/electronic-resource-num&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2" w:tooltip="Antoni, 2011 #1204" w:history="1">
        <w:r w:rsidR="008A7D6B">
          <w:rPr>
            <w:rFonts w:ascii="Times New Roman" w:hAnsi="Times New Roman"/>
            <w:noProof/>
            <w:sz w:val="28"/>
            <w:szCs w:val="28"/>
          </w:rPr>
          <w:t>82</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Nghiên cứu của Chu</w:t>
      </w:r>
      <w:r w:rsidR="00F35EE4">
        <w:rPr>
          <w:rFonts w:ascii="Times New Roman" w:hAnsi="Times New Roman"/>
          <w:sz w:val="28"/>
          <w:szCs w:val="28"/>
        </w:rPr>
        <w:t xml:space="preserve"> A.A.</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cho thấy LASr là một yếu tố dự báo độc lập tái cấu trúc thất trái (HR 0,77, CI 0,68 - 0,87, p = 0,003); LASr &lt; 23,8% là một yếu tố dự báo độc lập biến cố bất lợi ở bệnh nhân NMCT với độ nhạy 88,1% và độ đặc hiệu 65,2% </w:t>
      </w:r>
      <w:r w:rsidRPr="003156B4">
        <w:rPr>
          <w:rFonts w:ascii="Times New Roman" w:hAnsi="Times New Roman"/>
          <w:sz w:val="28"/>
          <w:szCs w:val="28"/>
        </w:rPr>
        <w:fldChar w:fldCharType="begin">
          <w:fldData xml:space="preserve">PEVuZE5vdGU+PENpdGU+PEF1dGhvcj5DaHU8L0F1dGhvcj48WWVhcj4yMDIxPC9ZZWFyPjxSZWNO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PEVuZE5vdGU+PENpdGU+PEF1dGhvcj5DaHU8L0F1dGhvcj48WWVhcj4yMDIxPC9ZZWFyPjxSZWNO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4" w:tooltip="Chu, 2021 #902" w:history="1">
        <w:r w:rsidR="008A7D6B">
          <w:rPr>
            <w:rFonts w:ascii="Times New Roman" w:hAnsi="Times New Roman"/>
            <w:noProof/>
            <w:sz w:val="28"/>
            <w:szCs w:val="28"/>
          </w:rPr>
          <w:t>84</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00F93F65" w:rsidRPr="003156B4">
        <w:rPr>
          <w:rFonts w:ascii="Times New Roman" w:hAnsi="Times New Roman"/>
          <w:sz w:val="28"/>
          <w:szCs w:val="28"/>
        </w:rPr>
        <w:t>Ở bệnh nhân NMCT</w:t>
      </w:r>
      <w:r w:rsidR="00A36433" w:rsidRPr="003156B4">
        <w:rPr>
          <w:rFonts w:ascii="Times New Roman" w:hAnsi="Times New Roman"/>
          <w:sz w:val="28"/>
          <w:szCs w:val="28"/>
        </w:rPr>
        <w:t xml:space="preserve"> </w:t>
      </w:r>
      <w:r w:rsidR="00F93F65" w:rsidRPr="003156B4">
        <w:rPr>
          <w:rFonts w:ascii="Times New Roman" w:hAnsi="Times New Roman"/>
          <w:sz w:val="28"/>
          <w:szCs w:val="28"/>
        </w:rPr>
        <w:t>cấp, tình trạng giảm khả năng thư giãn của nhĩ trái do mất tế bào cơ tim kết hợp với tăng áp lực đổ đầy thất trái làm hạn chế sự giãn nở của nhĩ trái, từ đó làm giảm đổ đầy thất trái. Đồng thời, sự suy giảm co bóp thất trái do thiếu máu cơ tim cấp tính góp phần làm gia tăng nguy cơ tái cấu trúc thất trái và các biến cố tim mạch bất lợi.</w:t>
      </w:r>
    </w:p>
    <w:p w14:paraId="03B417FC" w14:textId="7EE2328A" w:rsidR="005855CC" w:rsidRPr="003156B4" w:rsidRDefault="005855CC" w:rsidP="000E43EC">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Trong nghiên cứu </w:t>
      </w:r>
      <w:r w:rsidR="00EC669D" w:rsidRPr="003156B4">
        <w:rPr>
          <w:rFonts w:ascii="Times New Roman" w:hAnsi="Times New Roman"/>
          <w:sz w:val="28"/>
          <w:szCs w:val="28"/>
        </w:rPr>
        <w:t>này</w:t>
      </w:r>
      <w:r w:rsidRPr="003156B4">
        <w:rPr>
          <w:rFonts w:ascii="Times New Roman" w:hAnsi="Times New Roman"/>
          <w:sz w:val="28"/>
          <w:szCs w:val="28"/>
        </w:rPr>
        <w:t xml:space="preserve">, phân tích hồi quy Cox đơn biến cho thấy tất cả các chỉ số sức căng nhĩ trái đều có giá trị dự báo các biến cố tim mạch </w:t>
      </w:r>
      <w:r w:rsidRPr="003156B4">
        <w:rPr>
          <w:rFonts w:ascii="Times New Roman" w:hAnsi="Times New Roman"/>
          <w:sz w:val="28"/>
          <w:szCs w:val="28"/>
          <w:lang w:val="nl-NL"/>
        </w:rPr>
        <w:t>chính</w:t>
      </w:r>
      <w:r w:rsidRPr="003156B4">
        <w:rPr>
          <w:rFonts w:ascii="Times New Roman" w:hAnsi="Times New Roman"/>
          <w:sz w:val="28"/>
          <w:szCs w:val="28"/>
        </w:rPr>
        <w:t xml:space="preserve">, bao gồm: LASr (HR 0,95, [KTC 95%: 0,91-0,98], p = 0,007), LAScd (HR 0,90, [KTC 95%: 0,84-0,97], p = 0,005), LASct (HR 0,93, [KTC 95%: 0,88-0,99], p = 0,025) </w:t>
      </w:r>
      <w:r w:rsidRPr="003156B4">
        <w:rPr>
          <w:rFonts w:ascii="Times New Roman" w:hAnsi="Times New Roman"/>
          <w:b/>
          <w:bCs/>
          <w:i/>
          <w:iCs/>
          <w:sz w:val="28"/>
          <w:szCs w:val="28"/>
        </w:rPr>
        <w:t>(</w:t>
      </w:r>
      <w:r w:rsidR="000D1545">
        <w:rPr>
          <w:rFonts w:ascii="Times New Roman" w:hAnsi="Times New Roman"/>
          <w:b/>
          <w:bCs/>
          <w:i/>
          <w:iCs/>
          <w:sz w:val="28"/>
          <w:szCs w:val="28"/>
        </w:rPr>
        <w:t>b</w:t>
      </w:r>
      <w:r w:rsidR="0030214E" w:rsidRPr="003156B4">
        <w:rPr>
          <w:rFonts w:ascii="Times New Roman" w:hAnsi="Times New Roman"/>
          <w:b/>
          <w:bCs/>
          <w:i/>
          <w:iCs/>
          <w:sz w:val="28"/>
          <w:szCs w:val="28"/>
        </w:rPr>
        <w:t>ảng 3.2</w:t>
      </w:r>
      <w:r w:rsidR="00A1686D" w:rsidRPr="003156B4">
        <w:rPr>
          <w:rFonts w:ascii="Times New Roman" w:hAnsi="Times New Roman"/>
          <w:b/>
          <w:bCs/>
          <w:i/>
          <w:iCs/>
          <w:sz w:val="28"/>
          <w:szCs w:val="28"/>
        </w:rPr>
        <w:t>4</w:t>
      </w:r>
      <w:r w:rsidRPr="003156B4">
        <w:rPr>
          <w:rFonts w:ascii="Times New Roman" w:hAnsi="Times New Roman"/>
          <w:b/>
          <w:bCs/>
          <w:i/>
          <w:iCs/>
          <w:sz w:val="28"/>
          <w:szCs w:val="28"/>
        </w:rPr>
        <w:t>)</w:t>
      </w:r>
      <w:r w:rsidRPr="003156B4">
        <w:rPr>
          <w:rFonts w:ascii="Times New Roman" w:hAnsi="Times New Roman"/>
          <w:sz w:val="28"/>
          <w:szCs w:val="28"/>
        </w:rPr>
        <w:t xml:space="preserve">. Phân tích hồi quy Cox đa biến cho thấy, LASr (HR 0,94, </w:t>
      </w:r>
      <w:r w:rsidRPr="003156B4">
        <w:rPr>
          <w:rFonts w:ascii="Times New Roman" w:hAnsi="Times New Roman"/>
          <w:sz w:val="28"/>
          <w:szCs w:val="28"/>
        </w:rPr>
        <w:lastRenderedPageBreak/>
        <w:t xml:space="preserve">[KTC 95%: 0,90-0,99], p = 0,038) và LAScd (HR 0,89, [KTC 95%: 0,81-0,99], p = 0,032) là những yếu tố dự báo độc lập các biến cố tim mạch </w:t>
      </w:r>
      <w:r w:rsidRPr="003156B4">
        <w:rPr>
          <w:rFonts w:ascii="Times New Roman" w:hAnsi="Times New Roman"/>
          <w:sz w:val="28"/>
          <w:szCs w:val="28"/>
          <w:lang w:val="nl-NL"/>
        </w:rPr>
        <w:t>chính</w:t>
      </w:r>
      <w:r w:rsidRPr="003156B4">
        <w:rPr>
          <w:rFonts w:ascii="Times New Roman" w:hAnsi="Times New Roman"/>
          <w:sz w:val="28"/>
          <w:szCs w:val="28"/>
        </w:rPr>
        <w:t xml:space="preserve"> ở bệnh nhân NMCT cấp </w:t>
      </w:r>
      <w:r w:rsidRPr="003156B4">
        <w:rPr>
          <w:rFonts w:ascii="Times New Roman" w:hAnsi="Times New Roman"/>
          <w:b/>
          <w:bCs/>
          <w:i/>
          <w:iCs/>
          <w:sz w:val="28"/>
          <w:szCs w:val="28"/>
        </w:rPr>
        <w:t>(</w:t>
      </w:r>
      <w:r w:rsidR="000D1545">
        <w:rPr>
          <w:rFonts w:ascii="Times New Roman" w:hAnsi="Times New Roman"/>
          <w:b/>
          <w:bCs/>
          <w:i/>
          <w:iCs/>
          <w:sz w:val="28"/>
          <w:szCs w:val="28"/>
        </w:rPr>
        <w:t>b</w:t>
      </w:r>
      <w:r w:rsidR="0030214E" w:rsidRPr="003156B4">
        <w:rPr>
          <w:rFonts w:ascii="Times New Roman" w:hAnsi="Times New Roman"/>
          <w:b/>
          <w:bCs/>
          <w:i/>
          <w:iCs/>
          <w:sz w:val="28"/>
          <w:szCs w:val="28"/>
        </w:rPr>
        <w:t>ảng 3.2</w:t>
      </w:r>
      <w:r w:rsidR="00265176" w:rsidRPr="003156B4">
        <w:rPr>
          <w:rFonts w:ascii="Times New Roman" w:hAnsi="Times New Roman"/>
          <w:b/>
          <w:bCs/>
          <w:i/>
          <w:iCs/>
          <w:sz w:val="28"/>
          <w:szCs w:val="28"/>
        </w:rPr>
        <w:t>5</w:t>
      </w:r>
      <w:r w:rsidRPr="003156B4">
        <w:rPr>
          <w:rFonts w:ascii="Times New Roman" w:hAnsi="Times New Roman"/>
          <w:b/>
          <w:bCs/>
          <w:i/>
          <w:iCs/>
          <w:sz w:val="28"/>
          <w:szCs w:val="28"/>
        </w:rPr>
        <w:t>)</w:t>
      </w:r>
      <w:r w:rsidRPr="003156B4">
        <w:rPr>
          <w:rFonts w:ascii="Times New Roman" w:hAnsi="Times New Roman"/>
          <w:sz w:val="28"/>
          <w:szCs w:val="28"/>
        </w:rPr>
        <w:t xml:space="preserve">. </w:t>
      </w:r>
      <w:r w:rsidR="00F93F65" w:rsidRPr="003156B4">
        <w:rPr>
          <w:rFonts w:ascii="Times New Roman" w:hAnsi="Times New Roman"/>
          <w:sz w:val="28"/>
          <w:szCs w:val="28"/>
        </w:rPr>
        <w:t xml:space="preserve">Khi LASr tăng thêm 1% thì nguy cơ xuất hiện biến cố tim mạch chính giảm với tỷ số nguy cơ (hazard ratio - HR) là 0,948, tương đương mức giảm 5,2%. Tương tự, khi LAScd tăng thêm 1% thì nguy cơ biến cố giảm với tỷ số nguy cơ là 0,895, tương đương mức giảm 10,5%. </w:t>
      </w:r>
      <w:r w:rsidRPr="003156B4">
        <w:rPr>
          <w:rFonts w:ascii="Times New Roman" w:hAnsi="Times New Roman"/>
          <w:sz w:val="28"/>
          <w:szCs w:val="28"/>
        </w:rPr>
        <w:t xml:space="preserve">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như Leng</w:t>
      </w:r>
      <w:r w:rsidR="00627420">
        <w:rPr>
          <w:rFonts w:ascii="Times New Roman" w:hAnsi="Times New Roman"/>
          <w:sz w:val="28"/>
          <w:szCs w:val="28"/>
        </w:rPr>
        <w:t xml:space="preserve"> S.</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trong phân tích đa biến, các biến liên quan đến </w:t>
      </w:r>
      <w:r w:rsidR="00A2653E" w:rsidRPr="003156B4">
        <w:rPr>
          <w:rFonts w:ascii="Times New Roman" w:hAnsi="Times New Roman"/>
          <w:sz w:val="28"/>
          <w:szCs w:val="28"/>
        </w:rPr>
        <w:t>biến cố tim mạch</w:t>
      </w:r>
      <w:r w:rsidRPr="003156B4">
        <w:rPr>
          <w:rFonts w:ascii="Times New Roman" w:hAnsi="Times New Roman"/>
          <w:sz w:val="28"/>
          <w:szCs w:val="28"/>
        </w:rPr>
        <w:t xml:space="preserve"> là LASr (HR 0,84, [KTC 95%: 0,77-0,91], p &lt; 0,001) và LAScd (HR 0,81, [KTC 95%: 0,73-0,89], p &lt; 0,001) </w:t>
      </w:r>
      <w:r w:rsidRPr="003156B4">
        <w:rPr>
          <w:rFonts w:ascii="Times New Roman" w:hAnsi="Times New Roman"/>
          <w:sz w:val="28"/>
          <w:szCs w:val="28"/>
        </w:rPr>
        <w:fldChar w:fldCharType="begin">
          <w:fldData xml:space="preserve">PEVuZE5vdGU+PENpdGU+PEF1dGhvcj5MZW5nPC9BdXRob3I+PFllYXI+MjAyMDwvWWVhcj48UmVj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PEVuZE5vdGU+PENpdGU+PEF1dGhvcj5MZW5nPC9BdXRob3I+PFllYXI+MjAyMDwvWWVhcj48UmVj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1" w:tooltip="Leng, 2020 #1112" w:history="1">
        <w:r w:rsidR="008A7D6B">
          <w:rPr>
            <w:rFonts w:ascii="Times New Roman" w:hAnsi="Times New Roman"/>
            <w:noProof/>
            <w:sz w:val="28"/>
            <w:szCs w:val="28"/>
          </w:rPr>
          <w:t>131</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Nghiên cứu của Pedersson </w:t>
      </w:r>
      <w:r w:rsidR="00627420">
        <w:rPr>
          <w:rFonts w:ascii="Times New Roman" w:hAnsi="Times New Roman"/>
          <w:sz w:val="28"/>
          <w:szCs w:val="28"/>
        </w:rPr>
        <w:t xml:space="preserve">P.R.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ở bệnh nhân hội chứng vành cấp cũng cho thấy tất cả các chỉ số sức căng nhĩ trái đều liên quan đến tỷ lệ tử vong do mọi nguyên nhân trong phân tích hồi quy Cox đơn biến, nhưng trong phân tích đa biến chỉ có LASr và LAScd liên quan đến tỷ lệ tử vong do mọi nguyên nhân </w:t>
      </w:r>
      <w:r w:rsidRPr="003156B4">
        <w:rPr>
          <w:rFonts w:ascii="Times New Roman" w:hAnsi="Times New Roman"/>
          <w:sz w:val="28"/>
          <w:szCs w:val="28"/>
        </w:rPr>
        <w:fldChar w:fldCharType="begin">
          <w:fldData xml:space="preserve">PEVuZE5vdGU+PENpdGU+PEF1dGhvcj5QZWRlcnNzb248L0F1dGhvcj48WWVhcj4yMDI0PC9ZZWFy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PEVuZE5vdGU+PENpdGU+PEF1dGhvcj5QZWRlcnNzb248L0F1dGhvcj48WWVhcj4yMDI0PC9ZZWFy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29" w:tooltip="Pedersson, 2024 #1155" w:history="1">
        <w:r w:rsidR="008A7D6B">
          <w:rPr>
            <w:rFonts w:ascii="Times New Roman" w:hAnsi="Times New Roman"/>
            <w:noProof/>
            <w:sz w:val="28"/>
            <w:szCs w:val="28"/>
          </w:rPr>
          <w:t>129</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Scarlatescu</w:t>
      </w:r>
      <w:r w:rsidR="00627420">
        <w:rPr>
          <w:rFonts w:ascii="Times New Roman" w:hAnsi="Times New Roman"/>
          <w:sz w:val="28"/>
          <w:szCs w:val="28"/>
        </w:rPr>
        <w:t xml:space="preserve"> A.I.</w:t>
      </w:r>
      <w:r w:rsidRPr="003156B4">
        <w:rPr>
          <w:rFonts w:ascii="Times New Roman" w:hAnsi="Times New Roman"/>
          <w:sz w:val="28"/>
          <w:szCs w:val="28"/>
        </w:rPr>
        <w:t xml:space="preserve"> và </w:t>
      </w:r>
      <w:r w:rsidR="007202A4">
        <w:rPr>
          <w:rFonts w:ascii="Times New Roman" w:hAnsi="Times New Roman"/>
          <w:sz w:val="28"/>
          <w:szCs w:val="28"/>
        </w:rPr>
        <w:t>cs</w:t>
      </w:r>
      <w:r w:rsidR="00EB549B" w:rsidRPr="003156B4">
        <w:rPr>
          <w:rFonts w:ascii="Times New Roman" w:hAnsi="Times New Roman"/>
          <w:sz w:val="28"/>
          <w:szCs w:val="28"/>
        </w:rPr>
        <w:t>, Nayyar</w:t>
      </w:r>
      <w:r w:rsidR="00627420">
        <w:rPr>
          <w:rFonts w:ascii="Times New Roman" w:hAnsi="Times New Roman"/>
          <w:sz w:val="28"/>
          <w:szCs w:val="28"/>
        </w:rPr>
        <w:t xml:space="preserve"> D.</w:t>
      </w:r>
      <w:r w:rsidR="00EB549B"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thì thấy rằng LASr và LASct là những yếu tố dự báo độc lập biến cố </w:t>
      </w:r>
      <w:r w:rsidR="00A2653E" w:rsidRPr="003156B4">
        <w:rPr>
          <w:rFonts w:ascii="Times New Roman" w:hAnsi="Times New Roman"/>
          <w:sz w:val="28"/>
          <w:szCs w:val="28"/>
        </w:rPr>
        <w:t>tim mạch</w:t>
      </w:r>
      <w:r w:rsidRPr="003156B4">
        <w:rPr>
          <w:rFonts w:ascii="Times New Roman" w:hAnsi="Times New Roman"/>
          <w:sz w:val="28"/>
          <w:szCs w:val="28"/>
        </w:rPr>
        <w:t xml:space="preserve"> ở bệnh nhân NMCT cấp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&lt;EndNote&gt;&lt;Cite&gt;&lt;Author&gt;Scarlatescu&lt;/Author&gt;&lt;Year&gt;2023&lt;/Year&gt;&lt;RecNum&gt;1110&lt;/RecNum&gt;&lt;DisplayText&gt;[160]&lt;/DisplayText&gt;&lt;record&gt;&lt;rec-number&gt;1110&lt;/rec-number&gt;&lt;foreign-keys&gt;&lt;key app="EN" db-id="25vvvtszhdr0f3e252tp0a5l9vd2svztxwrp"&gt;1110&lt;/key&gt;&lt;/foreign-keys&gt;&lt;ref-type name="Journal Article"&gt;17&lt;/ref-type&gt;&lt;contributors&gt;&lt;authors&gt;&lt;author&gt;Scarlatescu, A I&lt;/author&gt;&lt;author&gt;Micheu, M M&lt;/author&gt;&lt;author&gt;Popa-Fotea, N M&lt;/author&gt;&lt;author&gt;Petre, I G&lt;/author&gt;&lt;author&gt;Oprescu, N&lt;/author&gt;&lt;author&gt;Mihail, A M&lt;/author&gt;&lt;author&gt;Dorobantu, M&lt;/author&gt;&lt;/authors&gt;&lt;/contributors&gt;&lt;titles&gt;&lt;title&gt;The prognostic role of left atrial strain in young patients after ST elevation myocardial infarction: a 3D echocardiographic study&lt;/title&gt;&lt;secondary-title&gt;European Heart Journal&lt;/secondary-title&gt;&lt;/titles&gt;&lt;periodical&gt;&lt;full-title&gt;Eur Heart J&lt;/full-title&gt;&lt;abbr-1&gt;European heart journal&lt;/abbr-1&gt;&lt;/periodical&gt;&lt;volume&gt;44&lt;/volume&gt;&lt;number&gt;Supplement_2&lt;/number&gt;&lt;dates&gt;&lt;year&gt;2023&lt;/year&gt;&lt;/dates&gt;&lt;isbn&gt;0195-668X&lt;/isbn&gt;&lt;urls&gt;&lt;related-urls&gt;&lt;url&gt;https://doi.org/10.1093/eurheartj/ehad655.125&lt;/url&gt;&lt;/related-urls&gt;&lt;/urls&gt;&lt;custom1&gt;ehad655.125&lt;/custom1&gt;&lt;electronic-resource-num&gt;10.1093/eurheartj/ehad655.125&lt;/electronic-resource-num&gt;&lt;access-date&gt;5/18/2024&lt;/access-dat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60" w:tooltip="Scarlatescu, 2023 #1110" w:history="1">
        <w:r w:rsidR="008A7D6B">
          <w:rPr>
            <w:rFonts w:ascii="Times New Roman" w:hAnsi="Times New Roman"/>
            <w:noProof/>
            <w:sz w:val="28"/>
            <w:szCs w:val="28"/>
          </w:rPr>
          <w:t>160</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00EB549B" w:rsidRPr="003156B4">
        <w:rPr>
          <w:rFonts w:ascii="Times New Roman" w:hAnsi="Times New Roman"/>
          <w:sz w:val="28"/>
          <w:szCs w:val="28"/>
        </w:rPr>
        <w:t xml:space="preserve">, </w:t>
      </w:r>
      <w:r w:rsidR="00EB549B" w:rsidRPr="003156B4">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EB549B" w:rsidRPr="003156B4">
        <w:rPr>
          <w:rFonts w:ascii="Times New Roman" w:hAnsi="Times New Roman"/>
          <w:sz w:val="28"/>
          <w:szCs w:val="28"/>
        </w:rPr>
      </w:r>
      <w:r w:rsidR="00EB549B"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07" w:tooltip="Nayyar, 2021 #1111" w:history="1">
        <w:r w:rsidR="008A7D6B">
          <w:rPr>
            <w:rFonts w:ascii="Times New Roman" w:hAnsi="Times New Roman"/>
            <w:noProof/>
            <w:sz w:val="28"/>
            <w:szCs w:val="28"/>
          </w:rPr>
          <w:t>107</w:t>
        </w:r>
      </w:hyperlink>
      <w:r w:rsidR="00010EB4">
        <w:rPr>
          <w:rFonts w:ascii="Times New Roman" w:hAnsi="Times New Roman"/>
          <w:noProof/>
          <w:sz w:val="28"/>
          <w:szCs w:val="28"/>
        </w:rPr>
        <w:t>]</w:t>
      </w:r>
      <w:r w:rsidR="00EB549B" w:rsidRPr="003156B4">
        <w:rPr>
          <w:rFonts w:ascii="Times New Roman" w:hAnsi="Times New Roman"/>
          <w:sz w:val="28"/>
          <w:szCs w:val="28"/>
        </w:rPr>
        <w:fldChar w:fldCharType="end"/>
      </w:r>
      <w:r w:rsidRPr="003156B4">
        <w:rPr>
          <w:rFonts w:ascii="Times New Roman" w:hAnsi="Times New Roman"/>
          <w:sz w:val="28"/>
          <w:szCs w:val="28"/>
        </w:rPr>
        <w:t xml:space="preserve">. </w:t>
      </w:r>
    </w:p>
    <w:p w14:paraId="525DD281" w14:textId="66D618CA" w:rsidR="00E11CB6" w:rsidRPr="003156B4" w:rsidRDefault="005855CC" w:rsidP="00D15058">
      <w:pPr>
        <w:spacing w:after="0" w:line="348" w:lineRule="auto"/>
        <w:ind w:firstLine="720"/>
        <w:jc w:val="both"/>
        <w:rPr>
          <w:rFonts w:ascii="Times New Roman" w:hAnsi="Times New Roman"/>
          <w:sz w:val="28"/>
          <w:szCs w:val="28"/>
        </w:rPr>
      </w:pPr>
      <w:bookmarkStart w:id="1359" w:name="_Hlk195044685"/>
      <w:bookmarkEnd w:id="1358"/>
      <w:r w:rsidRPr="003156B4">
        <w:rPr>
          <w:rFonts w:ascii="Times New Roman" w:hAnsi="Times New Roman"/>
          <w:sz w:val="28"/>
          <w:szCs w:val="28"/>
        </w:rPr>
        <w:t xml:space="preserve">Nghiên cứu </w:t>
      </w:r>
      <w:r w:rsidR="00EC669D" w:rsidRPr="003156B4">
        <w:rPr>
          <w:rFonts w:ascii="Times New Roman" w:hAnsi="Times New Roman"/>
          <w:sz w:val="28"/>
          <w:szCs w:val="28"/>
        </w:rPr>
        <w:t>này</w:t>
      </w:r>
      <w:r w:rsidRPr="003156B4">
        <w:rPr>
          <w:rFonts w:ascii="Times New Roman" w:hAnsi="Times New Roman"/>
          <w:sz w:val="28"/>
          <w:szCs w:val="28"/>
        </w:rPr>
        <w:t xml:space="preserve"> cho thấy, các chỉ số sức căng nhĩ trái đều có khả năng dự báo biến cố tim mạch chính trong phân tích ROC (AUC = 0,697, KTC 95%, p = 0,004 đối với LASr; AUC = 0,705, KTC 95%, p = 0,003 đối với LAScd và AUC = 0,657, KTC 95%, p = 0,022 đối với LASct)</w:t>
      </w:r>
      <w:r w:rsidR="00476F79" w:rsidRPr="003156B4">
        <w:rPr>
          <w:rFonts w:ascii="Times New Roman" w:hAnsi="Times New Roman"/>
          <w:sz w:val="28"/>
          <w:szCs w:val="28"/>
        </w:rPr>
        <w:t xml:space="preserve"> </w:t>
      </w:r>
      <w:r w:rsidR="00476F79" w:rsidRPr="003156B4">
        <w:rPr>
          <w:rFonts w:ascii="Times New Roman" w:hAnsi="Times New Roman"/>
          <w:b/>
          <w:bCs/>
          <w:i/>
          <w:iCs/>
          <w:sz w:val="28"/>
          <w:szCs w:val="28"/>
        </w:rPr>
        <w:t>(biểu đồ 3.4)</w:t>
      </w:r>
      <w:r w:rsidRPr="003156B4">
        <w:rPr>
          <w:rFonts w:ascii="Times New Roman" w:hAnsi="Times New Roman"/>
          <w:sz w:val="28"/>
          <w:szCs w:val="28"/>
        </w:rPr>
        <w:t xml:space="preserve">. Chúng tôi nhận thấy sức căng nhĩ trái có giá trị dự báo các biến cố tim mạch </w:t>
      </w:r>
      <w:r w:rsidRPr="003156B4">
        <w:rPr>
          <w:rFonts w:ascii="Times New Roman" w:hAnsi="Times New Roman"/>
          <w:sz w:val="28"/>
          <w:szCs w:val="28"/>
          <w:lang w:val="nl-NL"/>
        </w:rPr>
        <w:t>chính</w:t>
      </w:r>
      <w:r w:rsidRPr="003156B4">
        <w:rPr>
          <w:rFonts w:ascii="Times New Roman" w:hAnsi="Times New Roman"/>
          <w:sz w:val="28"/>
          <w:szCs w:val="28"/>
        </w:rPr>
        <w:t xml:space="preserve"> tốt hơn so với LVEF</w:t>
      </w:r>
      <w:r w:rsidR="00476F79" w:rsidRPr="003156B4">
        <w:rPr>
          <w:rFonts w:ascii="Times New Roman" w:hAnsi="Times New Roman"/>
          <w:sz w:val="28"/>
          <w:szCs w:val="28"/>
        </w:rPr>
        <w:t>. C</w:t>
      </w:r>
      <w:r w:rsidRPr="003156B4">
        <w:rPr>
          <w:rFonts w:ascii="Times New Roman" w:hAnsi="Times New Roman"/>
          <w:sz w:val="28"/>
          <w:szCs w:val="28"/>
        </w:rPr>
        <w:t xml:space="preserve">ụ thể LASr và LAScd cho thấy diện tích dưới đường cong lớn hơn LVEF (AUC = 0,674, KTC 95%, p = 0,011). </w:t>
      </w:r>
      <w:r w:rsidR="00476F79" w:rsidRPr="003156B4">
        <w:rPr>
          <w:rFonts w:ascii="Times New Roman" w:hAnsi="Times New Roman"/>
          <w:sz w:val="28"/>
          <w:szCs w:val="28"/>
        </w:rPr>
        <w:t>Khi phối</w:t>
      </w:r>
      <w:r w:rsidR="002E1EFC" w:rsidRPr="003156B4">
        <w:rPr>
          <w:rFonts w:ascii="Times New Roman" w:hAnsi="Times New Roman"/>
          <w:sz w:val="28"/>
          <w:szCs w:val="28"/>
        </w:rPr>
        <w:t xml:space="preserve"> hợp </w:t>
      </w:r>
      <w:r w:rsidRPr="003156B4">
        <w:rPr>
          <w:rFonts w:ascii="Times New Roman" w:hAnsi="Times New Roman"/>
          <w:sz w:val="28"/>
          <w:szCs w:val="28"/>
        </w:rPr>
        <w:t xml:space="preserve">LASr và LVEF, </w:t>
      </w:r>
      <w:r w:rsidR="00476F79" w:rsidRPr="003156B4">
        <w:rPr>
          <w:rFonts w:ascii="Times New Roman" w:hAnsi="Times New Roman"/>
          <w:sz w:val="28"/>
          <w:szCs w:val="28"/>
        </w:rPr>
        <w:t>mô hình dự báo cho thấy sự cải thiện đáng kể về khả năng phân tầng nguy cơ</w:t>
      </w:r>
      <w:r w:rsidR="00035488" w:rsidRPr="003156B4">
        <w:rPr>
          <w:rFonts w:ascii="Times New Roman" w:hAnsi="Times New Roman"/>
          <w:sz w:val="28"/>
          <w:szCs w:val="28"/>
        </w:rPr>
        <w:t>, với diện tích dưới đường cong</w:t>
      </w:r>
      <w:r w:rsidR="00476F79" w:rsidRPr="003156B4">
        <w:rPr>
          <w:rFonts w:ascii="Times New Roman" w:hAnsi="Times New Roman"/>
          <w:sz w:val="28"/>
          <w:szCs w:val="28"/>
        </w:rPr>
        <w:t xml:space="preserve"> (AUC = 0,724; KTC 95%; p = 0,001) cao hơn so với từng chỉ số đơn độc</w:t>
      </w:r>
      <w:r w:rsidR="00476F79" w:rsidRPr="003156B4">
        <w:rPr>
          <w:rFonts w:ascii="Times New Roman" w:hAnsi="Times New Roman"/>
          <w:b/>
          <w:bCs/>
          <w:i/>
          <w:iCs/>
          <w:sz w:val="28"/>
          <w:szCs w:val="28"/>
        </w:rPr>
        <w:t xml:space="preserve"> </w:t>
      </w:r>
      <w:r w:rsidRPr="003156B4">
        <w:rPr>
          <w:rFonts w:ascii="Times New Roman" w:hAnsi="Times New Roman"/>
          <w:b/>
          <w:bCs/>
          <w:i/>
          <w:iCs/>
          <w:sz w:val="28"/>
          <w:szCs w:val="28"/>
        </w:rPr>
        <w:t>(</w:t>
      </w:r>
      <w:r w:rsidR="008F0621" w:rsidRPr="003156B4">
        <w:rPr>
          <w:rFonts w:ascii="Times New Roman" w:hAnsi="Times New Roman"/>
          <w:b/>
          <w:bCs/>
          <w:i/>
          <w:iCs/>
          <w:sz w:val="28"/>
          <w:szCs w:val="28"/>
        </w:rPr>
        <w:t>biểu đồ 3.</w:t>
      </w:r>
      <w:r w:rsidR="00A07ED4" w:rsidRPr="003156B4">
        <w:rPr>
          <w:rFonts w:ascii="Times New Roman" w:hAnsi="Times New Roman"/>
          <w:b/>
          <w:bCs/>
          <w:i/>
          <w:iCs/>
          <w:sz w:val="28"/>
          <w:szCs w:val="28"/>
        </w:rPr>
        <w:t>4</w:t>
      </w:r>
      <w:r w:rsidRPr="003156B4">
        <w:rPr>
          <w:rFonts w:ascii="Times New Roman" w:hAnsi="Times New Roman"/>
          <w:b/>
          <w:bCs/>
          <w:i/>
          <w:iCs/>
          <w:sz w:val="28"/>
          <w:szCs w:val="28"/>
        </w:rPr>
        <w:t>)</w:t>
      </w:r>
      <w:r w:rsidRPr="003156B4">
        <w:rPr>
          <w:rFonts w:ascii="Times New Roman" w:hAnsi="Times New Roman"/>
          <w:sz w:val="28"/>
          <w:szCs w:val="28"/>
        </w:rPr>
        <w:t xml:space="preserve">. </w:t>
      </w:r>
      <w:r w:rsidR="00035488" w:rsidRPr="003156B4">
        <w:rPr>
          <w:rFonts w:ascii="Times New Roman" w:hAnsi="Times New Roman"/>
          <w:sz w:val="28"/>
          <w:szCs w:val="28"/>
        </w:rPr>
        <w:t>Kết quả này cho thấy sức căng nhĩ trái cung cấp thêm thông tin tiên lượng độc lập bên cạnh LVEF – chỉ số hiện vẫn đang được sử dụng rộng rãi nhất trong thực hành lâm sàng để phân tầng nguy cơ sau NMCT cấp</w:t>
      </w:r>
      <w:r w:rsidRPr="003156B4">
        <w:rPr>
          <w:rFonts w:ascii="Times New Roman" w:hAnsi="Times New Roman"/>
          <w:sz w:val="28"/>
          <w:szCs w:val="28"/>
        </w:rPr>
        <w:t xml:space="preserve">. </w:t>
      </w:r>
      <w:r w:rsidR="00476F79" w:rsidRPr="003156B4">
        <w:rPr>
          <w:rFonts w:ascii="Times New Roman" w:hAnsi="Times New Roman"/>
          <w:sz w:val="28"/>
          <w:szCs w:val="28"/>
        </w:rPr>
        <w:t xml:space="preserve">Kết quả </w:t>
      </w:r>
      <w:r w:rsidR="00EC669D" w:rsidRPr="003156B4">
        <w:rPr>
          <w:rFonts w:ascii="Times New Roman" w:hAnsi="Times New Roman"/>
          <w:sz w:val="28"/>
          <w:szCs w:val="28"/>
        </w:rPr>
        <w:t>này</w:t>
      </w:r>
      <w:r w:rsidR="00476F79" w:rsidRPr="003156B4">
        <w:rPr>
          <w:rFonts w:ascii="Times New Roman" w:hAnsi="Times New Roman"/>
          <w:sz w:val="28"/>
          <w:szCs w:val="28"/>
        </w:rPr>
        <w:t xml:space="preserve"> phù hợp với các nghiên cứu công bố trước đây</w:t>
      </w:r>
      <w:r w:rsidRPr="003156B4">
        <w:rPr>
          <w:rFonts w:ascii="Times New Roman" w:hAnsi="Times New Roman"/>
          <w:sz w:val="28"/>
          <w:szCs w:val="28"/>
        </w:rPr>
        <w:t>.</w:t>
      </w:r>
    </w:p>
    <w:p w14:paraId="74F5471B" w14:textId="0EB56F1C" w:rsidR="005855CC" w:rsidRPr="003156B4" w:rsidRDefault="005855CC" w:rsidP="00080D9C">
      <w:pPr>
        <w:pStyle w:val="abang"/>
        <w:rPr>
          <w:color w:val="auto"/>
        </w:rPr>
      </w:pPr>
      <w:bookmarkStart w:id="1360" w:name="_Toc236858191"/>
      <w:r w:rsidRPr="003156B4">
        <w:rPr>
          <w:color w:val="auto"/>
        </w:rPr>
        <w:lastRenderedPageBreak/>
        <w:t>Bảng 4.</w:t>
      </w:r>
      <w:r w:rsidR="00414A63">
        <w:rPr>
          <w:color w:val="auto"/>
          <w:lang w:val="en-US"/>
        </w:rPr>
        <w:t>2</w:t>
      </w:r>
      <w:r w:rsidRPr="003156B4">
        <w:rPr>
          <w:color w:val="auto"/>
        </w:rPr>
        <w:t>. Sức căng nhĩ trái dự báo biến cố tim mạch chính trong các nghiên cứu</w:t>
      </w:r>
      <w:bookmarkEnd w:id="1360"/>
    </w:p>
    <w:tbl>
      <w:tblPr>
        <w:tblStyle w:val="TableGrid"/>
        <w:tblW w:w="9067" w:type="dxa"/>
        <w:tblInd w:w="-5" w:type="dxa"/>
        <w:tblLook w:val="04A0" w:firstRow="1" w:lastRow="0" w:firstColumn="1" w:lastColumn="0" w:noHBand="0" w:noVBand="1"/>
      </w:tblPr>
      <w:tblGrid>
        <w:gridCol w:w="3104"/>
        <w:gridCol w:w="1432"/>
        <w:gridCol w:w="1276"/>
        <w:gridCol w:w="1280"/>
        <w:gridCol w:w="1975"/>
      </w:tblGrid>
      <w:tr w:rsidR="003156B4" w:rsidRPr="003156B4" w14:paraId="4E6CE28F" w14:textId="77777777" w:rsidTr="004E4A23">
        <w:tc>
          <w:tcPr>
            <w:tcW w:w="3104" w:type="dxa"/>
            <w:vMerge w:val="restart"/>
          </w:tcPr>
          <w:p w14:paraId="00B5C016" w14:textId="77777777" w:rsidR="005855CC" w:rsidRPr="003156B4" w:rsidRDefault="005855CC" w:rsidP="004A1F0A">
            <w:pPr>
              <w:spacing w:before="20" w:after="0"/>
              <w:jc w:val="both"/>
              <w:rPr>
                <w:rFonts w:ascii="Times New Roman" w:hAnsi="Times New Roman"/>
                <w:b/>
                <w:bCs/>
                <w:sz w:val="28"/>
                <w:szCs w:val="28"/>
              </w:rPr>
            </w:pPr>
            <w:bookmarkStart w:id="1361" w:name="_Hlk189259190"/>
            <w:r w:rsidRPr="003156B4">
              <w:rPr>
                <w:rFonts w:ascii="Times New Roman" w:hAnsi="Times New Roman"/>
                <w:b/>
                <w:bCs/>
                <w:sz w:val="28"/>
                <w:szCs w:val="28"/>
              </w:rPr>
              <w:t>Tác giả</w:t>
            </w:r>
          </w:p>
        </w:tc>
        <w:tc>
          <w:tcPr>
            <w:tcW w:w="5963" w:type="dxa"/>
            <w:gridSpan w:val="4"/>
          </w:tcPr>
          <w:p w14:paraId="5796C769" w14:textId="4CE3D13A" w:rsidR="005855CC" w:rsidRPr="003156B4" w:rsidRDefault="005855CC" w:rsidP="004A1F0A">
            <w:pPr>
              <w:spacing w:before="20" w:after="0"/>
              <w:jc w:val="center"/>
              <w:rPr>
                <w:rFonts w:ascii="Times New Roman" w:hAnsi="Times New Roman"/>
                <w:b/>
                <w:bCs/>
                <w:sz w:val="28"/>
                <w:szCs w:val="28"/>
                <w:lang w:val="en-US"/>
              </w:rPr>
            </w:pPr>
            <w:r w:rsidRPr="003156B4">
              <w:rPr>
                <w:rFonts w:ascii="Times New Roman" w:hAnsi="Times New Roman"/>
                <w:b/>
                <w:bCs/>
                <w:sz w:val="28"/>
                <w:szCs w:val="28"/>
              </w:rPr>
              <w:t xml:space="preserve">Sức căng nhĩ trái dự báo </w:t>
            </w:r>
            <w:r w:rsidR="00A2653E" w:rsidRPr="003156B4">
              <w:rPr>
                <w:rFonts w:ascii="Times New Roman" w:hAnsi="Times New Roman"/>
                <w:b/>
                <w:bCs/>
                <w:sz w:val="28"/>
                <w:szCs w:val="28"/>
              </w:rPr>
              <w:t>biến cố tim mạch chính</w:t>
            </w:r>
            <w:r w:rsidR="004E4A23" w:rsidRPr="003156B4">
              <w:rPr>
                <w:rFonts w:ascii="Times New Roman" w:hAnsi="Times New Roman"/>
                <w:b/>
                <w:bCs/>
                <w:sz w:val="28"/>
                <w:szCs w:val="28"/>
                <w:lang w:val="en-US"/>
              </w:rPr>
              <w:t xml:space="preserve"> (AUC)</w:t>
            </w:r>
          </w:p>
        </w:tc>
      </w:tr>
      <w:tr w:rsidR="003156B4" w:rsidRPr="003156B4" w14:paraId="5BFF80C8" w14:textId="77777777" w:rsidTr="004E4A23">
        <w:tc>
          <w:tcPr>
            <w:tcW w:w="3104" w:type="dxa"/>
            <w:vMerge/>
          </w:tcPr>
          <w:p w14:paraId="423C5DF8" w14:textId="77777777" w:rsidR="005855CC" w:rsidRPr="003156B4" w:rsidRDefault="005855CC" w:rsidP="004A1F0A">
            <w:pPr>
              <w:spacing w:before="20" w:after="0"/>
              <w:jc w:val="both"/>
              <w:rPr>
                <w:rFonts w:ascii="Times New Roman" w:hAnsi="Times New Roman"/>
                <w:b/>
                <w:bCs/>
                <w:sz w:val="28"/>
                <w:szCs w:val="28"/>
              </w:rPr>
            </w:pPr>
          </w:p>
        </w:tc>
        <w:tc>
          <w:tcPr>
            <w:tcW w:w="1432" w:type="dxa"/>
          </w:tcPr>
          <w:p w14:paraId="20EDBAA7" w14:textId="77777777" w:rsidR="005855CC" w:rsidRPr="003156B4" w:rsidRDefault="005855CC" w:rsidP="004A1F0A">
            <w:pPr>
              <w:spacing w:before="20" w:after="0"/>
              <w:jc w:val="center"/>
              <w:rPr>
                <w:rFonts w:ascii="Times New Roman" w:hAnsi="Times New Roman"/>
                <w:b/>
                <w:bCs/>
                <w:sz w:val="28"/>
                <w:szCs w:val="28"/>
              </w:rPr>
            </w:pPr>
            <w:r w:rsidRPr="003156B4">
              <w:rPr>
                <w:rFonts w:ascii="Times New Roman" w:hAnsi="Times New Roman"/>
                <w:b/>
                <w:bCs/>
                <w:sz w:val="28"/>
                <w:szCs w:val="28"/>
              </w:rPr>
              <w:t>LASr</w:t>
            </w:r>
          </w:p>
        </w:tc>
        <w:tc>
          <w:tcPr>
            <w:tcW w:w="1276" w:type="dxa"/>
          </w:tcPr>
          <w:p w14:paraId="5B1E5E0D" w14:textId="77777777" w:rsidR="005855CC" w:rsidRPr="003156B4" w:rsidRDefault="005855CC" w:rsidP="004A1F0A">
            <w:pPr>
              <w:spacing w:before="20" w:after="0"/>
              <w:jc w:val="center"/>
              <w:rPr>
                <w:rFonts w:ascii="Times New Roman" w:hAnsi="Times New Roman"/>
                <w:b/>
                <w:bCs/>
                <w:sz w:val="28"/>
                <w:szCs w:val="28"/>
              </w:rPr>
            </w:pPr>
            <w:r w:rsidRPr="003156B4">
              <w:rPr>
                <w:rFonts w:ascii="Times New Roman" w:hAnsi="Times New Roman"/>
                <w:b/>
                <w:bCs/>
                <w:sz w:val="28"/>
                <w:szCs w:val="28"/>
              </w:rPr>
              <w:t>LAScd</w:t>
            </w:r>
          </w:p>
        </w:tc>
        <w:tc>
          <w:tcPr>
            <w:tcW w:w="1280" w:type="dxa"/>
          </w:tcPr>
          <w:p w14:paraId="370AFA35" w14:textId="77777777" w:rsidR="005855CC" w:rsidRPr="003156B4" w:rsidRDefault="005855CC" w:rsidP="004A1F0A">
            <w:pPr>
              <w:spacing w:before="20" w:after="0"/>
              <w:jc w:val="center"/>
              <w:rPr>
                <w:rFonts w:ascii="Times New Roman" w:hAnsi="Times New Roman"/>
                <w:b/>
                <w:bCs/>
                <w:sz w:val="28"/>
                <w:szCs w:val="28"/>
              </w:rPr>
            </w:pPr>
            <w:r w:rsidRPr="003156B4">
              <w:rPr>
                <w:rFonts w:ascii="Times New Roman" w:hAnsi="Times New Roman"/>
                <w:b/>
                <w:bCs/>
                <w:sz w:val="28"/>
                <w:szCs w:val="28"/>
              </w:rPr>
              <w:t>LASct</w:t>
            </w:r>
          </w:p>
        </w:tc>
        <w:tc>
          <w:tcPr>
            <w:tcW w:w="1975" w:type="dxa"/>
          </w:tcPr>
          <w:p w14:paraId="3B2D82CB" w14:textId="77777777" w:rsidR="005855CC" w:rsidRPr="003156B4" w:rsidRDefault="005855CC" w:rsidP="004A1F0A">
            <w:pPr>
              <w:spacing w:before="20" w:after="0"/>
              <w:jc w:val="center"/>
              <w:rPr>
                <w:rFonts w:ascii="Times New Roman" w:hAnsi="Times New Roman"/>
                <w:b/>
                <w:bCs/>
                <w:sz w:val="28"/>
                <w:szCs w:val="28"/>
              </w:rPr>
            </w:pPr>
            <w:r w:rsidRPr="003156B4">
              <w:rPr>
                <w:rFonts w:ascii="Times New Roman" w:hAnsi="Times New Roman"/>
                <w:b/>
                <w:bCs/>
                <w:sz w:val="28"/>
                <w:szCs w:val="28"/>
              </w:rPr>
              <w:t>LASr + LVEF</w:t>
            </w:r>
          </w:p>
        </w:tc>
      </w:tr>
      <w:tr w:rsidR="003156B4" w:rsidRPr="003156B4" w14:paraId="44F6B091" w14:textId="77777777" w:rsidTr="004E4A23">
        <w:tc>
          <w:tcPr>
            <w:tcW w:w="3104" w:type="dxa"/>
          </w:tcPr>
          <w:p w14:paraId="73FC6D18" w14:textId="234936F7" w:rsidR="005855CC" w:rsidRPr="003156B4" w:rsidRDefault="005855CC" w:rsidP="004A1F0A">
            <w:pPr>
              <w:spacing w:before="20" w:after="0"/>
              <w:jc w:val="both"/>
              <w:rPr>
                <w:rFonts w:ascii="Times New Roman" w:hAnsi="Times New Roman"/>
                <w:sz w:val="28"/>
                <w:szCs w:val="28"/>
                <w:lang w:val="en-US"/>
              </w:rPr>
            </w:pPr>
            <w:r w:rsidRPr="003156B4">
              <w:rPr>
                <w:rFonts w:ascii="Times New Roman" w:hAnsi="Times New Roman"/>
                <w:sz w:val="28"/>
                <w:szCs w:val="28"/>
              </w:rPr>
              <w:t xml:space="preserve">Schuster </w:t>
            </w:r>
            <w:r w:rsidR="00DA21AC" w:rsidRPr="003156B4">
              <w:rPr>
                <w:rFonts w:ascii="Times New Roman" w:hAnsi="Times New Roman"/>
                <w:sz w:val="28"/>
                <w:szCs w:val="28"/>
                <w:lang w:val="en-US"/>
              </w:rPr>
              <w:t xml:space="preserve">và cs </w:t>
            </w:r>
            <w:r w:rsidRPr="003156B4">
              <w:rPr>
                <w:rFonts w:ascii="Times New Roman" w:hAnsi="Times New Roman"/>
                <w:sz w:val="28"/>
                <w:szCs w:val="28"/>
              </w:rPr>
              <w:t>(2019)</w:t>
            </w:r>
            <w:r w:rsidR="00DA21AC" w:rsidRPr="003156B4">
              <w:rPr>
                <w:rFonts w:ascii="Times New Roman" w:hAnsi="Times New Roman"/>
                <w:sz w:val="28"/>
                <w:szCs w:val="28"/>
                <w:lang w:val="en-US"/>
              </w:rPr>
              <w:t xml:space="preserve"> </w:t>
            </w:r>
            <w:r w:rsidR="00DA21AC" w:rsidRPr="003156B4">
              <w:rPr>
                <w:rFonts w:ascii="Times New Roman" w:hAnsi="Times New Roman"/>
                <w:sz w:val="28"/>
                <w:szCs w:val="28"/>
              </w:rPr>
              <w:fldChar w:fldCharType="begin">
                <w:fldData xml:space="preserve">PEVuZE5vdGU+PENpdGU+PEF1dGhvcj5TY2h1c3RlcjwvQXV0aG9yPjxZZWFyPjIwMTk8L1llYXI+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PEVuZE5vdGU+PENpdGU+PEF1dGhvcj5TY2h1c3RlcjwvQXV0aG9yPjxZZWFyPjIwMTk8L1llYXI+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DA21AC" w:rsidRPr="003156B4">
              <w:rPr>
                <w:rFonts w:ascii="Times New Roman" w:hAnsi="Times New Roman"/>
                <w:sz w:val="28"/>
                <w:szCs w:val="28"/>
              </w:rPr>
            </w:r>
            <w:r w:rsidR="00DA21AC"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5" w:tooltip="Schuster, 2019 #1195" w:history="1">
              <w:r w:rsidR="008A7D6B">
                <w:rPr>
                  <w:rFonts w:ascii="Times New Roman" w:hAnsi="Times New Roman"/>
                  <w:noProof/>
                  <w:sz w:val="28"/>
                  <w:szCs w:val="28"/>
                </w:rPr>
                <w:t>75</w:t>
              </w:r>
            </w:hyperlink>
            <w:r w:rsidR="00016160">
              <w:rPr>
                <w:rFonts w:ascii="Times New Roman" w:hAnsi="Times New Roman"/>
                <w:noProof/>
                <w:sz w:val="28"/>
                <w:szCs w:val="28"/>
              </w:rPr>
              <w:t>]</w:t>
            </w:r>
            <w:r w:rsidR="00DA21AC" w:rsidRPr="003156B4">
              <w:rPr>
                <w:rFonts w:ascii="Times New Roman" w:hAnsi="Times New Roman"/>
                <w:sz w:val="28"/>
                <w:szCs w:val="28"/>
              </w:rPr>
              <w:fldChar w:fldCharType="end"/>
            </w:r>
          </w:p>
        </w:tc>
        <w:tc>
          <w:tcPr>
            <w:tcW w:w="1432" w:type="dxa"/>
          </w:tcPr>
          <w:p w14:paraId="35F215E6" w14:textId="7FAEE8C8" w:rsidR="005855CC" w:rsidRPr="003156B4" w:rsidRDefault="005855CC" w:rsidP="004A1F0A">
            <w:pPr>
              <w:spacing w:before="20" w:after="0"/>
              <w:jc w:val="center"/>
              <w:rPr>
                <w:rFonts w:ascii="Times New Roman" w:hAnsi="Times New Roman"/>
                <w:sz w:val="28"/>
                <w:szCs w:val="28"/>
              </w:rPr>
            </w:pPr>
            <w:r w:rsidRPr="003156B4">
              <w:rPr>
                <w:rFonts w:ascii="Times New Roman" w:hAnsi="Times New Roman"/>
                <w:sz w:val="28"/>
                <w:szCs w:val="28"/>
              </w:rPr>
              <w:t>0,70</w:t>
            </w:r>
          </w:p>
        </w:tc>
        <w:tc>
          <w:tcPr>
            <w:tcW w:w="1276" w:type="dxa"/>
          </w:tcPr>
          <w:p w14:paraId="233EECDA" w14:textId="32F7765F" w:rsidR="005855CC" w:rsidRPr="003156B4" w:rsidRDefault="005855CC" w:rsidP="004A1F0A">
            <w:pPr>
              <w:spacing w:before="20" w:after="0"/>
              <w:jc w:val="center"/>
              <w:rPr>
                <w:rFonts w:ascii="Times New Roman" w:hAnsi="Times New Roman"/>
                <w:sz w:val="28"/>
                <w:szCs w:val="28"/>
              </w:rPr>
            </w:pPr>
            <w:r w:rsidRPr="003156B4">
              <w:rPr>
                <w:rFonts w:ascii="Times New Roman" w:hAnsi="Times New Roman"/>
                <w:sz w:val="28"/>
                <w:szCs w:val="28"/>
              </w:rPr>
              <w:t>0,66</w:t>
            </w:r>
          </w:p>
        </w:tc>
        <w:tc>
          <w:tcPr>
            <w:tcW w:w="1280" w:type="dxa"/>
          </w:tcPr>
          <w:p w14:paraId="401127EF" w14:textId="7C9C6803" w:rsidR="005855CC" w:rsidRPr="003156B4" w:rsidRDefault="005855CC" w:rsidP="004A1F0A">
            <w:pPr>
              <w:spacing w:before="20" w:after="0"/>
              <w:jc w:val="center"/>
              <w:rPr>
                <w:rFonts w:ascii="Times New Roman" w:hAnsi="Times New Roman"/>
                <w:sz w:val="28"/>
                <w:szCs w:val="28"/>
              </w:rPr>
            </w:pPr>
            <w:r w:rsidRPr="003156B4">
              <w:rPr>
                <w:rFonts w:ascii="Times New Roman" w:hAnsi="Times New Roman"/>
                <w:sz w:val="28"/>
                <w:szCs w:val="28"/>
              </w:rPr>
              <w:t>0,64</w:t>
            </w:r>
          </w:p>
        </w:tc>
        <w:tc>
          <w:tcPr>
            <w:tcW w:w="1975" w:type="dxa"/>
          </w:tcPr>
          <w:p w14:paraId="6D35D343" w14:textId="115AD476" w:rsidR="005855CC" w:rsidRPr="003156B4" w:rsidRDefault="005855CC" w:rsidP="004A1F0A">
            <w:pPr>
              <w:spacing w:before="20" w:after="0"/>
              <w:jc w:val="center"/>
              <w:rPr>
                <w:rFonts w:ascii="Times New Roman" w:hAnsi="Times New Roman"/>
                <w:sz w:val="28"/>
                <w:szCs w:val="28"/>
              </w:rPr>
            </w:pPr>
            <w:r w:rsidRPr="003156B4">
              <w:rPr>
                <w:rFonts w:ascii="Times New Roman" w:hAnsi="Times New Roman"/>
                <w:sz w:val="28"/>
                <w:szCs w:val="28"/>
              </w:rPr>
              <w:t>0,73</w:t>
            </w:r>
          </w:p>
        </w:tc>
      </w:tr>
      <w:tr w:rsidR="003156B4" w:rsidRPr="003156B4" w14:paraId="2A2112A0" w14:textId="77777777" w:rsidTr="004E4A23">
        <w:tc>
          <w:tcPr>
            <w:tcW w:w="3104" w:type="dxa"/>
          </w:tcPr>
          <w:p w14:paraId="46E09500" w14:textId="17F1E13B" w:rsidR="005855CC" w:rsidRPr="003156B4" w:rsidRDefault="005855CC" w:rsidP="004A1F0A">
            <w:pPr>
              <w:spacing w:before="20" w:after="0"/>
              <w:jc w:val="both"/>
              <w:rPr>
                <w:rFonts w:ascii="Times New Roman" w:hAnsi="Times New Roman"/>
                <w:sz w:val="28"/>
                <w:szCs w:val="28"/>
                <w:lang w:val="en-US"/>
              </w:rPr>
            </w:pPr>
            <w:r w:rsidRPr="003156B4">
              <w:rPr>
                <w:rFonts w:ascii="Times New Roman" w:hAnsi="Times New Roman"/>
                <w:sz w:val="28"/>
                <w:szCs w:val="28"/>
              </w:rPr>
              <w:t xml:space="preserve">Leng </w:t>
            </w:r>
            <w:r w:rsidR="00DA21AC" w:rsidRPr="003156B4">
              <w:rPr>
                <w:rFonts w:ascii="Times New Roman" w:hAnsi="Times New Roman"/>
                <w:sz w:val="28"/>
                <w:szCs w:val="28"/>
                <w:lang w:val="en-US"/>
              </w:rPr>
              <w:t xml:space="preserve">và cs </w:t>
            </w:r>
            <w:r w:rsidRPr="003156B4">
              <w:rPr>
                <w:rFonts w:ascii="Times New Roman" w:hAnsi="Times New Roman"/>
                <w:sz w:val="28"/>
                <w:szCs w:val="28"/>
              </w:rPr>
              <w:t>(2020)</w:t>
            </w:r>
            <w:r w:rsidR="00DA21AC" w:rsidRPr="003156B4">
              <w:rPr>
                <w:rFonts w:ascii="Times New Roman" w:hAnsi="Times New Roman"/>
                <w:sz w:val="28"/>
                <w:szCs w:val="28"/>
                <w:lang w:val="en-US"/>
              </w:rPr>
              <w:t xml:space="preserve"> </w:t>
            </w:r>
            <w:r w:rsidR="00DA21AC" w:rsidRPr="003156B4">
              <w:rPr>
                <w:rFonts w:ascii="Times New Roman" w:hAnsi="Times New Roman"/>
                <w:sz w:val="28"/>
                <w:szCs w:val="28"/>
              </w:rPr>
              <w:fldChar w:fldCharType="begin">
                <w:fldData xml:space="preserve">PEVuZE5vdGU+PENpdGU+PEF1dGhvcj5MZW5nPC9BdXRob3I+PFllYXI+MjAyMDwvWWVhcj48UmVj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PEVuZE5vdGU+PENpdGU+PEF1dGhvcj5MZW5nPC9BdXRob3I+PFllYXI+MjAyMDwvWWVhcj48UmVj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DA21AC" w:rsidRPr="003156B4">
              <w:rPr>
                <w:rFonts w:ascii="Times New Roman" w:hAnsi="Times New Roman"/>
                <w:sz w:val="28"/>
                <w:szCs w:val="28"/>
              </w:rPr>
            </w:r>
            <w:r w:rsidR="00DA21AC"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1" w:tooltip="Leng, 2020 #1112" w:history="1">
              <w:r w:rsidR="008A7D6B">
                <w:rPr>
                  <w:rFonts w:ascii="Times New Roman" w:hAnsi="Times New Roman"/>
                  <w:noProof/>
                  <w:sz w:val="28"/>
                  <w:szCs w:val="28"/>
                </w:rPr>
                <w:t>131</w:t>
              </w:r>
            </w:hyperlink>
            <w:r w:rsidR="00010EB4">
              <w:rPr>
                <w:rFonts w:ascii="Times New Roman" w:hAnsi="Times New Roman"/>
                <w:noProof/>
                <w:sz w:val="28"/>
                <w:szCs w:val="28"/>
              </w:rPr>
              <w:t>]</w:t>
            </w:r>
            <w:r w:rsidR="00DA21AC" w:rsidRPr="003156B4">
              <w:rPr>
                <w:rFonts w:ascii="Times New Roman" w:hAnsi="Times New Roman"/>
                <w:sz w:val="28"/>
                <w:szCs w:val="28"/>
              </w:rPr>
              <w:fldChar w:fldCharType="end"/>
            </w:r>
          </w:p>
        </w:tc>
        <w:tc>
          <w:tcPr>
            <w:tcW w:w="1432" w:type="dxa"/>
          </w:tcPr>
          <w:p w14:paraId="30C0F12D" w14:textId="74254A4C" w:rsidR="005855CC" w:rsidRPr="003156B4" w:rsidRDefault="005855CC" w:rsidP="004A1F0A">
            <w:pPr>
              <w:spacing w:before="20" w:after="0"/>
              <w:jc w:val="center"/>
              <w:rPr>
                <w:rFonts w:ascii="Times New Roman" w:hAnsi="Times New Roman"/>
                <w:sz w:val="28"/>
                <w:szCs w:val="28"/>
              </w:rPr>
            </w:pPr>
            <w:r w:rsidRPr="003156B4">
              <w:rPr>
                <w:rFonts w:ascii="Times New Roman" w:hAnsi="Times New Roman"/>
                <w:sz w:val="28"/>
                <w:szCs w:val="28"/>
              </w:rPr>
              <w:t>0,75</w:t>
            </w:r>
          </w:p>
        </w:tc>
        <w:tc>
          <w:tcPr>
            <w:tcW w:w="1276" w:type="dxa"/>
          </w:tcPr>
          <w:p w14:paraId="74F10C75" w14:textId="5A84DF72" w:rsidR="005855CC" w:rsidRPr="003156B4" w:rsidRDefault="005855CC" w:rsidP="004A1F0A">
            <w:pPr>
              <w:spacing w:before="20" w:after="0"/>
              <w:jc w:val="center"/>
              <w:rPr>
                <w:rFonts w:ascii="Times New Roman" w:hAnsi="Times New Roman"/>
                <w:sz w:val="28"/>
                <w:szCs w:val="28"/>
              </w:rPr>
            </w:pPr>
            <w:r w:rsidRPr="003156B4">
              <w:rPr>
                <w:rFonts w:ascii="Times New Roman" w:hAnsi="Times New Roman"/>
                <w:sz w:val="28"/>
                <w:szCs w:val="28"/>
              </w:rPr>
              <w:t>0,75</w:t>
            </w:r>
          </w:p>
        </w:tc>
        <w:tc>
          <w:tcPr>
            <w:tcW w:w="1280" w:type="dxa"/>
          </w:tcPr>
          <w:p w14:paraId="5E77DEC9" w14:textId="77777777" w:rsidR="005855CC" w:rsidRPr="003156B4" w:rsidRDefault="005855CC" w:rsidP="004A1F0A">
            <w:pPr>
              <w:spacing w:before="20" w:after="0"/>
              <w:jc w:val="center"/>
              <w:rPr>
                <w:rFonts w:ascii="Times New Roman" w:hAnsi="Times New Roman"/>
                <w:sz w:val="28"/>
                <w:szCs w:val="28"/>
              </w:rPr>
            </w:pPr>
          </w:p>
        </w:tc>
        <w:tc>
          <w:tcPr>
            <w:tcW w:w="1975" w:type="dxa"/>
          </w:tcPr>
          <w:p w14:paraId="37AAAFA5" w14:textId="77777777" w:rsidR="005855CC" w:rsidRPr="003156B4" w:rsidRDefault="005855CC" w:rsidP="004A1F0A">
            <w:pPr>
              <w:spacing w:before="20" w:after="0"/>
              <w:jc w:val="center"/>
              <w:rPr>
                <w:rFonts w:ascii="Times New Roman" w:hAnsi="Times New Roman"/>
                <w:sz w:val="28"/>
                <w:szCs w:val="28"/>
              </w:rPr>
            </w:pPr>
          </w:p>
        </w:tc>
      </w:tr>
      <w:tr w:rsidR="003156B4" w:rsidRPr="003156B4" w14:paraId="69B227F8" w14:textId="77777777" w:rsidTr="004E4A23">
        <w:tc>
          <w:tcPr>
            <w:tcW w:w="3104" w:type="dxa"/>
          </w:tcPr>
          <w:p w14:paraId="51D45B1E" w14:textId="49E332EC" w:rsidR="005855CC" w:rsidRPr="003156B4" w:rsidRDefault="005855CC" w:rsidP="004A1F0A">
            <w:pPr>
              <w:spacing w:before="20" w:after="0"/>
              <w:jc w:val="both"/>
              <w:rPr>
                <w:rFonts w:ascii="Times New Roman" w:hAnsi="Times New Roman"/>
                <w:sz w:val="28"/>
                <w:szCs w:val="28"/>
                <w:lang w:val="en-US"/>
              </w:rPr>
            </w:pPr>
            <w:r w:rsidRPr="003156B4">
              <w:rPr>
                <w:rFonts w:ascii="Times New Roman" w:hAnsi="Times New Roman"/>
                <w:sz w:val="28"/>
                <w:szCs w:val="28"/>
              </w:rPr>
              <w:t xml:space="preserve">Nayyar </w:t>
            </w:r>
            <w:r w:rsidR="00DA21AC" w:rsidRPr="003156B4">
              <w:rPr>
                <w:rFonts w:ascii="Times New Roman" w:hAnsi="Times New Roman"/>
                <w:sz w:val="28"/>
                <w:szCs w:val="28"/>
                <w:lang w:val="en-US"/>
              </w:rPr>
              <w:t xml:space="preserve">và cs </w:t>
            </w:r>
            <w:r w:rsidRPr="003156B4">
              <w:rPr>
                <w:rFonts w:ascii="Times New Roman" w:hAnsi="Times New Roman"/>
                <w:sz w:val="28"/>
                <w:szCs w:val="28"/>
              </w:rPr>
              <w:t>(2021)</w:t>
            </w:r>
            <w:r w:rsidR="00DA21AC" w:rsidRPr="003156B4">
              <w:rPr>
                <w:rFonts w:ascii="Times New Roman" w:hAnsi="Times New Roman"/>
                <w:sz w:val="28"/>
                <w:szCs w:val="28"/>
                <w:lang w:val="en-US"/>
              </w:rPr>
              <w:t xml:space="preserve"> </w:t>
            </w:r>
            <w:r w:rsidR="00DA21AC" w:rsidRPr="003156B4">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DA21AC" w:rsidRPr="003156B4">
              <w:rPr>
                <w:rFonts w:ascii="Times New Roman" w:hAnsi="Times New Roman"/>
                <w:sz w:val="28"/>
                <w:szCs w:val="28"/>
              </w:rPr>
            </w:r>
            <w:r w:rsidR="00DA21AC"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07" w:tooltip="Nayyar, 2021 #1111" w:history="1">
              <w:r w:rsidR="008A7D6B">
                <w:rPr>
                  <w:rFonts w:ascii="Times New Roman" w:hAnsi="Times New Roman"/>
                  <w:noProof/>
                  <w:sz w:val="28"/>
                  <w:szCs w:val="28"/>
                </w:rPr>
                <w:t>107</w:t>
              </w:r>
            </w:hyperlink>
            <w:r w:rsidR="00010EB4">
              <w:rPr>
                <w:rFonts w:ascii="Times New Roman" w:hAnsi="Times New Roman"/>
                <w:noProof/>
                <w:sz w:val="28"/>
                <w:szCs w:val="28"/>
              </w:rPr>
              <w:t>]</w:t>
            </w:r>
            <w:r w:rsidR="00DA21AC" w:rsidRPr="003156B4">
              <w:rPr>
                <w:rFonts w:ascii="Times New Roman" w:hAnsi="Times New Roman"/>
                <w:sz w:val="28"/>
                <w:szCs w:val="28"/>
              </w:rPr>
              <w:fldChar w:fldCharType="end"/>
            </w:r>
          </w:p>
        </w:tc>
        <w:tc>
          <w:tcPr>
            <w:tcW w:w="1432" w:type="dxa"/>
          </w:tcPr>
          <w:p w14:paraId="5AB86351" w14:textId="55A0395F" w:rsidR="005855CC" w:rsidRPr="003156B4" w:rsidRDefault="005855CC" w:rsidP="004A1F0A">
            <w:pPr>
              <w:spacing w:before="20" w:after="0"/>
              <w:jc w:val="center"/>
              <w:rPr>
                <w:rFonts w:ascii="Times New Roman" w:hAnsi="Times New Roman"/>
                <w:sz w:val="28"/>
                <w:szCs w:val="28"/>
              </w:rPr>
            </w:pPr>
            <w:r w:rsidRPr="003156B4">
              <w:rPr>
                <w:rFonts w:ascii="Times New Roman" w:hAnsi="Times New Roman"/>
                <w:sz w:val="28"/>
                <w:szCs w:val="28"/>
              </w:rPr>
              <w:t>0,76</w:t>
            </w:r>
          </w:p>
        </w:tc>
        <w:tc>
          <w:tcPr>
            <w:tcW w:w="1276" w:type="dxa"/>
          </w:tcPr>
          <w:p w14:paraId="6EC6F6F6" w14:textId="77777777" w:rsidR="005855CC" w:rsidRPr="003156B4" w:rsidRDefault="005855CC" w:rsidP="004A1F0A">
            <w:pPr>
              <w:spacing w:before="20" w:after="0"/>
              <w:jc w:val="center"/>
              <w:rPr>
                <w:rFonts w:ascii="Times New Roman" w:hAnsi="Times New Roman"/>
                <w:sz w:val="28"/>
                <w:szCs w:val="28"/>
              </w:rPr>
            </w:pPr>
          </w:p>
        </w:tc>
        <w:tc>
          <w:tcPr>
            <w:tcW w:w="1280" w:type="dxa"/>
          </w:tcPr>
          <w:p w14:paraId="61FD21B8" w14:textId="174F3347" w:rsidR="005855CC" w:rsidRPr="003156B4" w:rsidRDefault="005855CC" w:rsidP="004A1F0A">
            <w:pPr>
              <w:spacing w:before="20" w:after="0"/>
              <w:jc w:val="center"/>
              <w:rPr>
                <w:rFonts w:ascii="Times New Roman" w:hAnsi="Times New Roman"/>
                <w:sz w:val="28"/>
                <w:szCs w:val="28"/>
              </w:rPr>
            </w:pPr>
            <w:r w:rsidRPr="003156B4">
              <w:rPr>
                <w:rFonts w:ascii="Times New Roman" w:hAnsi="Times New Roman"/>
                <w:sz w:val="28"/>
                <w:szCs w:val="28"/>
              </w:rPr>
              <w:t>0,68</w:t>
            </w:r>
          </w:p>
        </w:tc>
        <w:tc>
          <w:tcPr>
            <w:tcW w:w="1975" w:type="dxa"/>
          </w:tcPr>
          <w:p w14:paraId="47036E7A" w14:textId="64957AB9" w:rsidR="005855CC" w:rsidRPr="003156B4" w:rsidRDefault="005855CC" w:rsidP="004A1F0A">
            <w:pPr>
              <w:spacing w:before="20" w:after="0"/>
              <w:jc w:val="center"/>
              <w:rPr>
                <w:rFonts w:ascii="Times New Roman" w:hAnsi="Times New Roman"/>
                <w:sz w:val="28"/>
                <w:szCs w:val="28"/>
              </w:rPr>
            </w:pPr>
            <w:r w:rsidRPr="003156B4">
              <w:rPr>
                <w:rFonts w:ascii="Times New Roman" w:hAnsi="Times New Roman"/>
                <w:sz w:val="28"/>
                <w:szCs w:val="28"/>
              </w:rPr>
              <w:t>0,77</w:t>
            </w:r>
          </w:p>
        </w:tc>
      </w:tr>
      <w:tr w:rsidR="003156B4" w:rsidRPr="003156B4" w14:paraId="5D4014EA" w14:textId="77777777" w:rsidTr="004E4A23">
        <w:tc>
          <w:tcPr>
            <w:tcW w:w="3104" w:type="dxa"/>
          </w:tcPr>
          <w:p w14:paraId="72B43347" w14:textId="3BC7259F" w:rsidR="005855CC" w:rsidRPr="003156B4" w:rsidRDefault="005855CC" w:rsidP="004A1F0A">
            <w:pPr>
              <w:spacing w:before="20" w:after="0"/>
              <w:jc w:val="both"/>
              <w:rPr>
                <w:rFonts w:ascii="Times New Roman" w:hAnsi="Times New Roman"/>
                <w:sz w:val="28"/>
                <w:szCs w:val="28"/>
                <w:lang w:val="en-US"/>
              </w:rPr>
            </w:pPr>
            <w:r w:rsidRPr="003156B4">
              <w:rPr>
                <w:rFonts w:ascii="Times New Roman" w:hAnsi="Times New Roman"/>
                <w:sz w:val="28"/>
                <w:szCs w:val="28"/>
              </w:rPr>
              <w:t>Scarlatescu (2023)</w:t>
            </w:r>
            <w:r w:rsidRPr="003156B4">
              <w:rPr>
                <w:rFonts w:ascii="Times New Roman" w:hAnsi="Times New Roman"/>
                <w:sz w:val="28"/>
                <w:szCs w:val="28"/>
                <w:vertAlign w:val="superscript"/>
              </w:rPr>
              <w:t>*</w:t>
            </w:r>
            <w:r w:rsidR="004E4A23" w:rsidRPr="003156B4">
              <w:rPr>
                <w:rFonts w:ascii="Times New Roman" w:hAnsi="Times New Roman"/>
                <w:sz w:val="28"/>
                <w:szCs w:val="28"/>
                <w:lang w:val="en-US"/>
              </w:rPr>
              <w:t xml:space="preserve"> </w:t>
            </w:r>
            <w:r w:rsidR="004E4A23"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&lt;EndNote&gt;&lt;Cite&gt;&lt;Author&gt;Scarlatescu&lt;/Author&gt;&lt;Year&gt;2023&lt;/Year&gt;&lt;RecNum&gt;1110&lt;/RecNum&gt;&lt;DisplayText&gt;[160]&lt;/DisplayText&gt;&lt;record&gt;&lt;rec-number&gt;1110&lt;/rec-number&gt;&lt;foreign-keys&gt;&lt;key app="EN" db-id="25vvvtszhdr0f3e252tp0a5l9vd2svztxwrp"&gt;1110&lt;/key&gt;&lt;/foreign-keys&gt;&lt;ref-type name="Journal Article"&gt;17&lt;/ref-type&gt;&lt;contributors&gt;&lt;authors&gt;&lt;author&gt;Scarlatescu, A I&lt;/author&gt;&lt;author&gt;Micheu, M M&lt;/author&gt;&lt;author&gt;Popa-Fotea, N M&lt;/author&gt;&lt;author&gt;Petre, I G&lt;/author&gt;&lt;author&gt;Oprescu, N&lt;/author&gt;&lt;author&gt;Mihail, A M&lt;/author&gt;&lt;author&gt;Dorobantu, M&lt;/author&gt;&lt;/authors&gt;&lt;/contributors&gt;&lt;titles&gt;&lt;title&gt;The prognostic role of left atrial strain in young patients after ST elevation myocardial infarction: a 3D echocardiographic study&lt;/title&gt;&lt;secondary-title&gt;European Heart Journal&lt;/secondary-title&gt;&lt;/titles&gt;&lt;periodical&gt;&lt;full-title&gt;Eur Heart J&lt;/full-title&gt;&lt;abbr-1&gt;European heart journal&lt;/abbr-1&gt;&lt;/periodical&gt;&lt;volume&gt;44&lt;/volume&gt;&lt;number&gt;Supplement_2&lt;/number&gt;&lt;dates&gt;&lt;year&gt;2023&lt;/year&gt;&lt;/dates&gt;&lt;isbn&gt;0195-668X&lt;/isbn&gt;&lt;urls&gt;&lt;related-urls&gt;&lt;url&gt;https://doi.org/10.1093/eurheartj/ehad655.125&lt;/url&gt;&lt;/related-urls&gt;&lt;/urls&gt;&lt;custom1&gt;ehad655.125&lt;/custom1&gt;&lt;electronic-resource-num&gt;10.1093/eurheartj/ehad655.125&lt;/electronic-resource-num&gt;&lt;access-date&gt;5/18/2024&lt;/access-date&gt;&lt;/record&gt;&lt;/Cite&gt;&lt;/EndNote&gt;</w:instrText>
            </w:r>
            <w:r w:rsidR="004E4A23"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60" w:tooltip="Scarlatescu, 2023 #1110" w:history="1">
              <w:r w:rsidR="008A7D6B">
                <w:rPr>
                  <w:rFonts w:ascii="Times New Roman" w:hAnsi="Times New Roman"/>
                  <w:noProof/>
                  <w:sz w:val="28"/>
                  <w:szCs w:val="28"/>
                </w:rPr>
                <w:t>160</w:t>
              </w:r>
            </w:hyperlink>
            <w:r w:rsidR="00010EB4">
              <w:rPr>
                <w:rFonts w:ascii="Times New Roman" w:hAnsi="Times New Roman"/>
                <w:noProof/>
                <w:sz w:val="28"/>
                <w:szCs w:val="28"/>
              </w:rPr>
              <w:t>]</w:t>
            </w:r>
            <w:r w:rsidR="004E4A23" w:rsidRPr="003156B4">
              <w:rPr>
                <w:rFonts w:ascii="Times New Roman" w:hAnsi="Times New Roman"/>
                <w:sz w:val="28"/>
                <w:szCs w:val="28"/>
              </w:rPr>
              <w:fldChar w:fldCharType="end"/>
            </w:r>
          </w:p>
        </w:tc>
        <w:tc>
          <w:tcPr>
            <w:tcW w:w="1432" w:type="dxa"/>
          </w:tcPr>
          <w:p w14:paraId="06201100" w14:textId="7EC5E3C6" w:rsidR="005855CC" w:rsidRPr="003156B4" w:rsidRDefault="005855CC" w:rsidP="004A1F0A">
            <w:pPr>
              <w:spacing w:before="20" w:after="0"/>
              <w:jc w:val="center"/>
              <w:rPr>
                <w:rFonts w:ascii="Times New Roman" w:hAnsi="Times New Roman"/>
                <w:sz w:val="28"/>
                <w:szCs w:val="28"/>
              </w:rPr>
            </w:pPr>
            <w:r w:rsidRPr="003156B4">
              <w:rPr>
                <w:rFonts w:ascii="Times New Roman" w:hAnsi="Times New Roman"/>
                <w:sz w:val="28"/>
                <w:szCs w:val="28"/>
              </w:rPr>
              <w:t>0,89</w:t>
            </w:r>
          </w:p>
        </w:tc>
        <w:tc>
          <w:tcPr>
            <w:tcW w:w="1276" w:type="dxa"/>
          </w:tcPr>
          <w:p w14:paraId="1738D730" w14:textId="367CF673" w:rsidR="005855CC" w:rsidRPr="003156B4" w:rsidRDefault="005855CC" w:rsidP="004A1F0A">
            <w:pPr>
              <w:spacing w:before="20" w:after="0"/>
              <w:jc w:val="center"/>
              <w:rPr>
                <w:rFonts w:ascii="Times New Roman" w:hAnsi="Times New Roman"/>
                <w:sz w:val="28"/>
                <w:szCs w:val="28"/>
              </w:rPr>
            </w:pPr>
            <w:r w:rsidRPr="003156B4">
              <w:rPr>
                <w:rFonts w:ascii="Times New Roman" w:hAnsi="Times New Roman"/>
                <w:sz w:val="28"/>
                <w:szCs w:val="28"/>
              </w:rPr>
              <w:t>0,88</w:t>
            </w:r>
          </w:p>
        </w:tc>
        <w:tc>
          <w:tcPr>
            <w:tcW w:w="1280" w:type="dxa"/>
          </w:tcPr>
          <w:p w14:paraId="7AA40A06" w14:textId="546EEBC1" w:rsidR="005855CC" w:rsidRPr="003156B4" w:rsidRDefault="005855CC" w:rsidP="004A1F0A">
            <w:pPr>
              <w:spacing w:before="20" w:after="0"/>
              <w:jc w:val="center"/>
              <w:rPr>
                <w:rFonts w:ascii="Times New Roman" w:hAnsi="Times New Roman"/>
                <w:sz w:val="28"/>
                <w:szCs w:val="28"/>
              </w:rPr>
            </w:pPr>
            <w:r w:rsidRPr="003156B4">
              <w:rPr>
                <w:rFonts w:ascii="Times New Roman" w:hAnsi="Times New Roman"/>
                <w:sz w:val="28"/>
                <w:szCs w:val="28"/>
              </w:rPr>
              <w:t>0,85</w:t>
            </w:r>
          </w:p>
        </w:tc>
        <w:tc>
          <w:tcPr>
            <w:tcW w:w="1975" w:type="dxa"/>
          </w:tcPr>
          <w:p w14:paraId="0221943A" w14:textId="77777777" w:rsidR="005855CC" w:rsidRPr="003156B4" w:rsidRDefault="005855CC" w:rsidP="004A1F0A">
            <w:pPr>
              <w:spacing w:before="20" w:after="0"/>
              <w:jc w:val="center"/>
              <w:rPr>
                <w:rFonts w:ascii="Times New Roman" w:hAnsi="Times New Roman"/>
                <w:sz w:val="28"/>
                <w:szCs w:val="28"/>
              </w:rPr>
            </w:pPr>
          </w:p>
        </w:tc>
      </w:tr>
      <w:tr w:rsidR="003156B4" w:rsidRPr="003156B4" w14:paraId="0B02FC37" w14:textId="77777777" w:rsidTr="004E4A23">
        <w:tc>
          <w:tcPr>
            <w:tcW w:w="3104" w:type="dxa"/>
          </w:tcPr>
          <w:p w14:paraId="7E6F366A" w14:textId="58F1D5CD" w:rsidR="005855CC" w:rsidRPr="003156B4" w:rsidRDefault="0037704A" w:rsidP="004A1F0A">
            <w:pPr>
              <w:spacing w:before="20" w:after="0"/>
              <w:jc w:val="both"/>
              <w:rPr>
                <w:rFonts w:ascii="Times New Roman" w:hAnsi="Times New Roman"/>
                <w:sz w:val="28"/>
                <w:szCs w:val="28"/>
              </w:rPr>
            </w:pPr>
            <w:r w:rsidRPr="003156B4">
              <w:rPr>
                <w:rFonts w:ascii="Times New Roman" w:hAnsi="Times New Roman"/>
                <w:sz w:val="28"/>
                <w:szCs w:val="28"/>
              </w:rPr>
              <w:t>Nghiên cứu này (</w:t>
            </w:r>
            <w:r w:rsidR="005855CC" w:rsidRPr="003156B4">
              <w:rPr>
                <w:rFonts w:ascii="Times New Roman" w:hAnsi="Times New Roman"/>
                <w:sz w:val="28"/>
                <w:szCs w:val="28"/>
              </w:rPr>
              <w:t>202</w:t>
            </w:r>
            <w:r w:rsidR="0064623E" w:rsidRPr="003156B4">
              <w:rPr>
                <w:rFonts w:ascii="Times New Roman" w:hAnsi="Times New Roman"/>
                <w:sz w:val="28"/>
                <w:szCs w:val="28"/>
                <w:lang w:val="en-US"/>
              </w:rPr>
              <w:t>6</w:t>
            </w:r>
            <w:r w:rsidR="005855CC" w:rsidRPr="003156B4">
              <w:rPr>
                <w:rFonts w:ascii="Times New Roman" w:hAnsi="Times New Roman"/>
                <w:sz w:val="28"/>
                <w:szCs w:val="28"/>
              </w:rPr>
              <w:t>)</w:t>
            </w:r>
          </w:p>
        </w:tc>
        <w:tc>
          <w:tcPr>
            <w:tcW w:w="1432" w:type="dxa"/>
          </w:tcPr>
          <w:p w14:paraId="0B877673" w14:textId="08C02336" w:rsidR="005855CC" w:rsidRPr="003156B4" w:rsidRDefault="005855CC" w:rsidP="004A1F0A">
            <w:pPr>
              <w:spacing w:before="20" w:after="0"/>
              <w:jc w:val="center"/>
              <w:rPr>
                <w:rFonts w:ascii="Times New Roman" w:hAnsi="Times New Roman"/>
                <w:sz w:val="28"/>
                <w:szCs w:val="28"/>
              </w:rPr>
            </w:pPr>
            <w:r w:rsidRPr="003156B4">
              <w:rPr>
                <w:rFonts w:ascii="Times New Roman" w:hAnsi="Times New Roman"/>
                <w:sz w:val="28"/>
                <w:szCs w:val="28"/>
              </w:rPr>
              <w:t>0,69</w:t>
            </w:r>
          </w:p>
        </w:tc>
        <w:tc>
          <w:tcPr>
            <w:tcW w:w="1276" w:type="dxa"/>
          </w:tcPr>
          <w:p w14:paraId="66D7C9A8" w14:textId="7307720A" w:rsidR="005855CC" w:rsidRPr="003156B4" w:rsidRDefault="005855CC" w:rsidP="004A1F0A">
            <w:pPr>
              <w:spacing w:before="20" w:after="0"/>
              <w:jc w:val="center"/>
              <w:rPr>
                <w:rFonts w:ascii="Times New Roman" w:hAnsi="Times New Roman"/>
                <w:sz w:val="28"/>
                <w:szCs w:val="28"/>
              </w:rPr>
            </w:pPr>
            <w:r w:rsidRPr="003156B4">
              <w:rPr>
                <w:rFonts w:ascii="Times New Roman" w:hAnsi="Times New Roman"/>
                <w:sz w:val="28"/>
                <w:szCs w:val="28"/>
              </w:rPr>
              <w:t>0,71</w:t>
            </w:r>
          </w:p>
        </w:tc>
        <w:tc>
          <w:tcPr>
            <w:tcW w:w="1280" w:type="dxa"/>
          </w:tcPr>
          <w:p w14:paraId="7F600E7D" w14:textId="3E573776" w:rsidR="005855CC" w:rsidRPr="003156B4" w:rsidRDefault="005855CC" w:rsidP="004A1F0A">
            <w:pPr>
              <w:spacing w:before="20" w:after="0"/>
              <w:jc w:val="center"/>
              <w:rPr>
                <w:rFonts w:ascii="Times New Roman" w:hAnsi="Times New Roman"/>
                <w:sz w:val="28"/>
                <w:szCs w:val="28"/>
              </w:rPr>
            </w:pPr>
            <w:r w:rsidRPr="003156B4">
              <w:rPr>
                <w:rFonts w:ascii="Times New Roman" w:hAnsi="Times New Roman"/>
                <w:sz w:val="28"/>
                <w:szCs w:val="28"/>
              </w:rPr>
              <w:t>0,65</w:t>
            </w:r>
          </w:p>
        </w:tc>
        <w:tc>
          <w:tcPr>
            <w:tcW w:w="1975" w:type="dxa"/>
          </w:tcPr>
          <w:p w14:paraId="2318D729" w14:textId="5591EC77" w:rsidR="005855CC" w:rsidRPr="003156B4" w:rsidRDefault="005855CC" w:rsidP="004A1F0A">
            <w:pPr>
              <w:spacing w:before="20" w:after="0"/>
              <w:jc w:val="center"/>
              <w:rPr>
                <w:rFonts w:ascii="Times New Roman" w:hAnsi="Times New Roman"/>
                <w:sz w:val="28"/>
                <w:szCs w:val="28"/>
              </w:rPr>
            </w:pPr>
            <w:r w:rsidRPr="003156B4">
              <w:rPr>
                <w:rFonts w:ascii="Times New Roman" w:hAnsi="Times New Roman"/>
                <w:sz w:val="28"/>
                <w:szCs w:val="28"/>
              </w:rPr>
              <w:t>0,72</w:t>
            </w:r>
          </w:p>
        </w:tc>
      </w:tr>
    </w:tbl>
    <w:bookmarkEnd w:id="1361"/>
    <w:p w14:paraId="0C9285ED" w14:textId="77777777" w:rsidR="005855CC" w:rsidRPr="003156B4" w:rsidRDefault="005855CC" w:rsidP="009F5A28">
      <w:pPr>
        <w:spacing w:after="0" w:line="240" w:lineRule="auto"/>
        <w:jc w:val="both"/>
        <w:rPr>
          <w:rFonts w:ascii="Times New Roman" w:hAnsi="Times New Roman"/>
          <w:sz w:val="28"/>
          <w:szCs w:val="28"/>
        </w:rPr>
      </w:pPr>
      <w:r w:rsidRPr="003156B4">
        <w:rPr>
          <w:rFonts w:ascii="Times New Roman" w:hAnsi="Times New Roman"/>
          <w:sz w:val="28"/>
          <w:szCs w:val="28"/>
          <w:vertAlign w:val="superscript"/>
        </w:rPr>
        <w:t>* siêu âm đánh dấu mô cơ tim 3D</w:t>
      </w:r>
    </w:p>
    <w:p w14:paraId="46A14751" w14:textId="3A50AF89" w:rsidR="0073442C" w:rsidRPr="003156B4" w:rsidRDefault="005855CC" w:rsidP="0073442C">
      <w:pPr>
        <w:spacing w:after="0" w:line="360" w:lineRule="auto"/>
        <w:ind w:firstLine="720"/>
        <w:jc w:val="both"/>
        <w:rPr>
          <w:rFonts w:ascii="Times New Roman" w:hAnsi="Times New Roman"/>
          <w:sz w:val="28"/>
          <w:szCs w:val="28"/>
          <w:lang w:val="nl-NL"/>
        </w:rPr>
      </w:pPr>
      <w:bookmarkStart w:id="1362" w:name="_Hlk195044706"/>
      <w:bookmarkEnd w:id="1359"/>
      <w:r w:rsidRPr="003156B4">
        <w:rPr>
          <w:rFonts w:ascii="Times New Roman" w:hAnsi="Times New Roman"/>
          <w:sz w:val="28"/>
          <w:szCs w:val="28"/>
          <w:lang w:val="nl-NL"/>
        </w:rPr>
        <w:t>Chúng tôi tìm thấy giá trị ngưỡng tối ưu cho LASr là 21,1%, LAScd là 12,2% và LASct là 8,7% khi phân tích ROC theo thời gian</w:t>
      </w:r>
      <w:r w:rsidR="0073442C" w:rsidRPr="003156B4">
        <w:rPr>
          <w:rFonts w:ascii="Times New Roman" w:hAnsi="Times New Roman"/>
          <w:sz w:val="28"/>
          <w:szCs w:val="28"/>
          <w:lang w:val="nl-NL"/>
        </w:rPr>
        <w:t xml:space="preserve"> </w:t>
      </w:r>
      <w:r w:rsidR="0073442C" w:rsidRPr="003156B4">
        <w:rPr>
          <w:rFonts w:ascii="Times New Roman" w:hAnsi="Times New Roman"/>
          <w:b/>
          <w:bCs/>
          <w:i/>
          <w:iCs/>
          <w:sz w:val="28"/>
          <w:szCs w:val="28"/>
          <w:lang w:val="nl-NL"/>
        </w:rPr>
        <w:t xml:space="preserve">(bảng </w:t>
      </w:r>
      <w:r w:rsidR="00D07FCA" w:rsidRPr="003156B4">
        <w:rPr>
          <w:rFonts w:ascii="Times New Roman" w:hAnsi="Times New Roman"/>
          <w:b/>
          <w:bCs/>
          <w:i/>
          <w:iCs/>
          <w:sz w:val="28"/>
          <w:szCs w:val="28"/>
          <w:lang w:val="nl-NL"/>
        </w:rPr>
        <w:t>3.26</w:t>
      </w:r>
      <w:r w:rsidR="0073442C" w:rsidRPr="003156B4">
        <w:rPr>
          <w:rFonts w:ascii="Times New Roman" w:hAnsi="Times New Roman"/>
          <w:b/>
          <w:bCs/>
          <w:i/>
          <w:iCs/>
          <w:sz w:val="28"/>
          <w:szCs w:val="28"/>
          <w:lang w:val="nl-NL"/>
        </w:rPr>
        <w:t>)</w:t>
      </w:r>
      <w:r w:rsidRPr="003156B4">
        <w:rPr>
          <w:rFonts w:ascii="Times New Roman" w:hAnsi="Times New Roman"/>
          <w:sz w:val="28"/>
          <w:szCs w:val="28"/>
          <w:lang w:val="nl-NL"/>
        </w:rPr>
        <w:t xml:space="preserve">. Phân tích Kaplan – Meier cho thấy những bệnh nhân NMCT có LASr ≤ 21,1% có tỷ lệ xuất hiện biến cố tim mạch chính cao hơn so với </w:t>
      </w:r>
      <w:r w:rsidR="0073442C" w:rsidRPr="003156B4">
        <w:rPr>
          <w:rFonts w:ascii="Times New Roman" w:hAnsi="Times New Roman"/>
          <w:sz w:val="28"/>
          <w:szCs w:val="28"/>
          <w:lang w:val="nl-NL"/>
        </w:rPr>
        <w:t>nhóm</w:t>
      </w:r>
      <w:r w:rsidRPr="003156B4">
        <w:rPr>
          <w:rFonts w:ascii="Times New Roman" w:hAnsi="Times New Roman"/>
          <w:sz w:val="28"/>
          <w:szCs w:val="28"/>
          <w:lang w:val="nl-NL"/>
        </w:rPr>
        <w:t xml:space="preserve"> có LASr &gt; 21,1% (p = 0,001) </w:t>
      </w:r>
      <w:r w:rsidRPr="003156B4">
        <w:rPr>
          <w:rFonts w:ascii="Times New Roman" w:hAnsi="Times New Roman"/>
          <w:b/>
          <w:bCs/>
          <w:i/>
          <w:iCs/>
          <w:sz w:val="28"/>
          <w:szCs w:val="28"/>
          <w:lang w:val="nl-NL"/>
        </w:rPr>
        <w:t>(</w:t>
      </w:r>
      <w:r w:rsidR="008F0621" w:rsidRPr="003156B4">
        <w:rPr>
          <w:rFonts w:ascii="Times New Roman" w:hAnsi="Times New Roman"/>
          <w:b/>
          <w:bCs/>
          <w:i/>
          <w:iCs/>
          <w:sz w:val="28"/>
          <w:szCs w:val="28"/>
          <w:lang w:val="nl-NL"/>
        </w:rPr>
        <w:t>biểu đồ</w:t>
      </w:r>
      <w:r w:rsidRPr="003156B4">
        <w:rPr>
          <w:rFonts w:ascii="Times New Roman" w:hAnsi="Times New Roman"/>
          <w:b/>
          <w:bCs/>
          <w:i/>
          <w:iCs/>
          <w:sz w:val="28"/>
          <w:szCs w:val="28"/>
          <w:lang w:val="nl-NL"/>
        </w:rPr>
        <w:t xml:space="preserve"> 3.</w:t>
      </w:r>
      <w:r w:rsidR="00A07ED4" w:rsidRPr="003156B4">
        <w:rPr>
          <w:rFonts w:ascii="Times New Roman" w:hAnsi="Times New Roman"/>
          <w:b/>
          <w:bCs/>
          <w:i/>
          <w:iCs/>
          <w:sz w:val="28"/>
          <w:szCs w:val="28"/>
          <w:lang w:val="nl-NL"/>
        </w:rPr>
        <w:t>5</w:t>
      </w:r>
      <w:r w:rsidRPr="003156B4">
        <w:rPr>
          <w:rFonts w:ascii="Times New Roman" w:hAnsi="Times New Roman"/>
          <w:b/>
          <w:bCs/>
          <w:i/>
          <w:iCs/>
          <w:sz w:val="28"/>
          <w:szCs w:val="28"/>
          <w:lang w:val="nl-NL"/>
        </w:rPr>
        <w:t>)</w:t>
      </w:r>
      <w:r w:rsidR="0073442C" w:rsidRPr="003156B4">
        <w:rPr>
          <w:rFonts w:ascii="Times New Roman" w:hAnsi="Times New Roman"/>
          <w:sz w:val="28"/>
          <w:szCs w:val="28"/>
          <w:lang w:val="nl-NL"/>
        </w:rPr>
        <w:t>. Tương tự,</w:t>
      </w:r>
      <w:r w:rsidRPr="003156B4">
        <w:rPr>
          <w:rFonts w:ascii="Times New Roman" w:hAnsi="Times New Roman"/>
          <w:sz w:val="28"/>
          <w:szCs w:val="28"/>
          <w:lang w:val="nl-NL"/>
        </w:rPr>
        <w:t xml:space="preserve"> bệnh nhân có LAScd ≤ 12,2% có tỷ lệ xuất hiện </w:t>
      </w:r>
      <w:r w:rsidR="00A2653E" w:rsidRPr="003156B4">
        <w:rPr>
          <w:rFonts w:ascii="Times New Roman" w:hAnsi="Times New Roman"/>
          <w:sz w:val="28"/>
          <w:szCs w:val="28"/>
        </w:rPr>
        <w:t xml:space="preserve">biến cố tim mạch </w:t>
      </w:r>
      <w:r w:rsidRPr="003156B4">
        <w:rPr>
          <w:rFonts w:ascii="Times New Roman" w:hAnsi="Times New Roman"/>
          <w:sz w:val="28"/>
          <w:szCs w:val="28"/>
          <w:lang w:val="nl-NL"/>
        </w:rPr>
        <w:t xml:space="preserve">cao hơn so với </w:t>
      </w:r>
      <w:r w:rsidR="0073442C" w:rsidRPr="003156B4">
        <w:rPr>
          <w:rFonts w:ascii="Times New Roman" w:hAnsi="Times New Roman"/>
          <w:sz w:val="28"/>
          <w:szCs w:val="28"/>
          <w:lang w:val="nl-NL"/>
        </w:rPr>
        <w:t>nhóm</w:t>
      </w:r>
      <w:r w:rsidRPr="003156B4">
        <w:rPr>
          <w:rFonts w:ascii="Times New Roman" w:hAnsi="Times New Roman"/>
          <w:sz w:val="28"/>
          <w:szCs w:val="28"/>
          <w:lang w:val="nl-NL"/>
        </w:rPr>
        <w:t xml:space="preserve"> có LAScd &gt; 12,2% (p = 0,006) </w:t>
      </w:r>
      <w:r w:rsidRPr="003156B4">
        <w:rPr>
          <w:rFonts w:ascii="Times New Roman" w:hAnsi="Times New Roman"/>
          <w:b/>
          <w:bCs/>
          <w:i/>
          <w:iCs/>
          <w:sz w:val="28"/>
          <w:szCs w:val="28"/>
          <w:lang w:val="nl-NL"/>
        </w:rPr>
        <w:t>(</w:t>
      </w:r>
      <w:r w:rsidR="008F0621" w:rsidRPr="003156B4">
        <w:rPr>
          <w:rFonts w:ascii="Times New Roman" w:hAnsi="Times New Roman"/>
          <w:b/>
          <w:bCs/>
          <w:i/>
          <w:iCs/>
          <w:sz w:val="28"/>
          <w:szCs w:val="28"/>
          <w:lang w:val="nl-NL"/>
        </w:rPr>
        <w:t>biểu đồ 3.</w:t>
      </w:r>
      <w:r w:rsidR="0073442C" w:rsidRPr="003156B4">
        <w:rPr>
          <w:rFonts w:ascii="Times New Roman" w:hAnsi="Times New Roman"/>
          <w:b/>
          <w:bCs/>
          <w:i/>
          <w:iCs/>
          <w:sz w:val="28"/>
          <w:szCs w:val="28"/>
          <w:lang w:val="nl-NL"/>
        </w:rPr>
        <w:t>6</w:t>
      </w:r>
      <w:r w:rsidRPr="003156B4">
        <w:rPr>
          <w:rFonts w:ascii="Times New Roman" w:hAnsi="Times New Roman"/>
          <w:b/>
          <w:bCs/>
          <w:i/>
          <w:iCs/>
          <w:sz w:val="28"/>
          <w:szCs w:val="28"/>
          <w:lang w:val="nl-NL"/>
        </w:rPr>
        <w:t>)</w:t>
      </w:r>
      <w:r w:rsidRPr="003156B4">
        <w:rPr>
          <w:rFonts w:ascii="Times New Roman" w:hAnsi="Times New Roman"/>
          <w:sz w:val="28"/>
          <w:szCs w:val="28"/>
          <w:lang w:val="nl-NL"/>
        </w:rPr>
        <w:t xml:space="preserve"> và bệnh nhân có LASct ≤ 8,7% có tỷ lệ xuất hiện </w:t>
      </w:r>
      <w:r w:rsidR="00A2653E" w:rsidRPr="003156B4">
        <w:rPr>
          <w:rFonts w:ascii="Times New Roman" w:hAnsi="Times New Roman"/>
          <w:sz w:val="28"/>
          <w:szCs w:val="28"/>
        </w:rPr>
        <w:t xml:space="preserve">biến cố </w:t>
      </w:r>
      <w:r w:rsidRPr="003156B4">
        <w:rPr>
          <w:rFonts w:ascii="Times New Roman" w:hAnsi="Times New Roman"/>
          <w:sz w:val="28"/>
          <w:szCs w:val="28"/>
          <w:lang w:val="nl-NL"/>
        </w:rPr>
        <w:t xml:space="preserve">hơn so với </w:t>
      </w:r>
      <w:r w:rsidR="0073442C" w:rsidRPr="003156B4">
        <w:rPr>
          <w:rFonts w:ascii="Times New Roman" w:hAnsi="Times New Roman"/>
          <w:sz w:val="28"/>
          <w:szCs w:val="28"/>
          <w:lang w:val="nl-NL"/>
        </w:rPr>
        <w:t>nhóm</w:t>
      </w:r>
      <w:r w:rsidRPr="003156B4">
        <w:rPr>
          <w:rFonts w:ascii="Times New Roman" w:hAnsi="Times New Roman"/>
          <w:sz w:val="28"/>
          <w:szCs w:val="28"/>
          <w:lang w:val="nl-NL"/>
        </w:rPr>
        <w:t xml:space="preserve"> có LASct &gt; 8,7% (p = 0,001) </w:t>
      </w:r>
      <w:r w:rsidRPr="003156B4">
        <w:rPr>
          <w:rFonts w:ascii="Times New Roman" w:hAnsi="Times New Roman"/>
          <w:b/>
          <w:bCs/>
          <w:i/>
          <w:iCs/>
          <w:sz w:val="28"/>
          <w:szCs w:val="28"/>
          <w:lang w:val="nl-NL"/>
        </w:rPr>
        <w:t>(</w:t>
      </w:r>
      <w:r w:rsidR="008F0621" w:rsidRPr="003156B4">
        <w:rPr>
          <w:rFonts w:ascii="Times New Roman" w:hAnsi="Times New Roman"/>
          <w:b/>
          <w:bCs/>
          <w:i/>
          <w:iCs/>
          <w:sz w:val="28"/>
          <w:szCs w:val="28"/>
          <w:lang w:val="nl-NL"/>
        </w:rPr>
        <w:t>biểu đồ 3.</w:t>
      </w:r>
      <w:r w:rsidR="0073442C" w:rsidRPr="003156B4">
        <w:rPr>
          <w:rFonts w:ascii="Times New Roman" w:hAnsi="Times New Roman"/>
          <w:b/>
          <w:bCs/>
          <w:i/>
          <w:iCs/>
          <w:sz w:val="28"/>
          <w:szCs w:val="28"/>
          <w:lang w:val="nl-NL"/>
        </w:rPr>
        <w:t>7</w:t>
      </w:r>
      <w:r w:rsidRPr="003156B4">
        <w:rPr>
          <w:rFonts w:ascii="Times New Roman" w:hAnsi="Times New Roman"/>
          <w:b/>
          <w:bCs/>
          <w:i/>
          <w:iCs/>
          <w:sz w:val="28"/>
          <w:szCs w:val="28"/>
          <w:lang w:val="nl-NL"/>
        </w:rPr>
        <w:t>)</w:t>
      </w:r>
      <w:r w:rsidRPr="003156B4">
        <w:rPr>
          <w:rFonts w:ascii="Times New Roman" w:hAnsi="Times New Roman"/>
          <w:sz w:val="28"/>
          <w:szCs w:val="28"/>
          <w:lang w:val="nl-NL"/>
        </w:rPr>
        <w:t xml:space="preserve">. </w:t>
      </w:r>
      <w:r w:rsidR="0073442C" w:rsidRPr="003156B4">
        <w:rPr>
          <w:rFonts w:ascii="Times New Roman" w:hAnsi="Times New Roman"/>
          <w:sz w:val="28"/>
          <w:szCs w:val="28"/>
        </w:rPr>
        <w:t>Những kết quả này cho thấy khi chức năng nhĩ trái được bảo tồn nhằm bù trừ cho tình trạng tăng độ cứng của buồng thất trái và tăng áp lực đổ đầy thất trái sau NMCT, nguy cơ xảy ra các kết cục bất lợi sẽ thấp hơn.</w:t>
      </w:r>
      <w:r w:rsidRPr="003156B4">
        <w:rPr>
          <w:rFonts w:ascii="Times New Roman" w:hAnsi="Times New Roman"/>
          <w:sz w:val="28"/>
          <w:szCs w:val="28"/>
          <w:lang w:val="nl-NL"/>
        </w:rPr>
        <w:t xml:space="preserve"> </w:t>
      </w:r>
      <w:r w:rsidR="0073442C" w:rsidRPr="003156B4">
        <w:rPr>
          <w:rFonts w:ascii="Times New Roman" w:hAnsi="Times New Roman"/>
          <w:sz w:val="28"/>
          <w:szCs w:val="28"/>
        </w:rPr>
        <w:t>Ngược lại, khi cơ chế bù trừ này bị suy giảm do giảm độ đàn hồi của nhĩ trái, khả năng đổ đầy thất trái bị hạn chế, dẫn đến gia tăng nguy cơ xảy ra các biến cố tim mạch bất lợi</w:t>
      </w:r>
      <w:r w:rsidRPr="003156B4">
        <w:rPr>
          <w:rFonts w:ascii="Times New Roman" w:hAnsi="Times New Roman"/>
          <w:sz w:val="28"/>
          <w:szCs w:val="28"/>
          <w:lang w:val="nl-NL"/>
        </w:rPr>
        <w:t xml:space="preserve">. </w:t>
      </w:r>
      <w:r w:rsidR="0073442C" w:rsidRPr="003156B4">
        <w:rPr>
          <w:rFonts w:ascii="Times New Roman" w:hAnsi="Times New Roman"/>
          <w:sz w:val="28"/>
          <w:szCs w:val="28"/>
        </w:rPr>
        <w:t>Suy giảm chức năng nhĩ trái không chỉ liên quan đến tiên lượng xấu mà còn có ý nghĩa trong định hướng chiến lược điều trị sau NMCT.</w:t>
      </w:r>
      <w:r w:rsidRPr="003156B4">
        <w:rPr>
          <w:rFonts w:ascii="Times New Roman" w:hAnsi="Times New Roman"/>
          <w:sz w:val="28"/>
          <w:szCs w:val="28"/>
          <w:lang w:val="nl-NL"/>
        </w:rPr>
        <w:t xml:space="preserve"> </w:t>
      </w:r>
      <w:r w:rsidR="0073442C" w:rsidRPr="003156B4">
        <w:rPr>
          <w:rFonts w:ascii="Times New Roman" w:hAnsi="Times New Roman"/>
          <w:sz w:val="28"/>
          <w:szCs w:val="28"/>
          <w:lang w:val="nl-NL"/>
        </w:rPr>
        <w:t>Khi</w:t>
      </w:r>
      <w:r w:rsidRPr="003156B4">
        <w:rPr>
          <w:rFonts w:ascii="Times New Roman" w:hAnsi="Times New Roman"/>
          <w:sz w:val="28"/>
          <w:szCs w:val="28"/>
          <w:lang w:val="nl-NL"/>
        </w:rPr>
        <w:t xml:space="preserve"> các cơ chế bù trừ nội sinh đã bị </w:t>
      </w:r>
      <w:r w:rsidR="0073442C" w:rsidRPr="003156B4">
        <w:rPr>
          <w:rFonts w:ascii="Times New Roman" w:hAnsi="Times New Roman"/>
          <w:sz w:val="28"/>
          <w:szCs w:val="28"/>
          <w:lang w:val="nl-NL"/>
        </w:rPr>
        <w:t>suy giảm</w:t>
      </w:r>
      <w:r w:rsidRPr="003156B4">
        <w:rPr>
          <w:rFonts w:ascii="Times New Roman" w:hAnsi="Times New Roman"/>
          <w:sz w:val="28"/>
          <w:szCs w:val="28"/>
          <w:lang w:val="nl-NL"/>
        </w:rPr>
        <w:t xml:space="preserve">, </w:t>
      </w:r>
      <w:r w:rsidR="0073442C" w:rsidRPr="003156B4">
        <w:rPr>
          <w:rFonts w:ascii="Times New Roman" w:hAnsi="Times New Roman"/>
          <w:sz w:val="28"/>
          <w:szCs w:val="28"/>
        </w:rPr>
        <w:t>những bệnh nhân nguy cơ cao, đặc biệt là những trường hợp giảm chức năng nhĩ trái mặc dù LVEF còn được bảo tồn, cần cân nhắc điều trị suy tim sớm và tích cực</w:t>
      </w:r>
      <w:r w:rsidRPr="003156B4">
        <w:rPr>
          <w:rFonts w:ascii="Times New Roman" w:hAnsi="Times New Roman"/>
          <w:sz w:val="28"/>
          <w:szCs w:val="28"/>
          <w:lang w:val="nl-NL"/>
        </w:rPr>
        <w:t xml:space="preserve">. </w:t>
      </w:r>
    </w:p>
    <w:p w14:paraId="45EA6C37" w14:textId="27ED2641" w:rsidR="005855CC" w:rsidRPr="003156B4" w:rsidRDefault="002A5012" w:rsidP="0073442C">
      <w:pPr>
        <w:spacing w:after="0" w:line="360" w:lineRule="auto"/>
        <w:ind w:firstLine="720"/>
        <w:jc w:val="both"/>
        <w:rPr>
          <w:rFonts w:ascii="Times New Roman" w:hAnsi="Times New Roman"/>
          <w:sz w:val="28"/>
          <w:szCs w:val="28"/>
        </w:rPr>
      </w:pPr>
      <w:r>
        <w:rPr>
          <w:rFonts w:ascii="Times New Roman" w:hAnsi="Times New Roman"/>
          <w:sz w:val="28"/>
          <w:szCs w:val="28"/>
        </w:rPr>
        <w:lastRenderedPageBreak/>
        <w:t>S</w:t>
      </w:r>
      <w:r w:rsidR="0073442C" w:rsidRPr="003156B4">
        <w:rPr>
          <w:rFonts w:ascii="Times New Roman" w:hAnsi="Times New Roman"/>
          <w:sz w:val="28"/>
          <w:szCs w:val="28"/>
        </w:rPr>
        <w:t xml:space="preserve">o với các nghiên cứu trước đây, </w:t>
      </w:r>
      <w:r>
        <w:rPr>
          <w:rFonts w:ascii="Times New Roman" w:hAnsi="Times New Roman"/>
          <w:sz w:val="28"/>
          <w:szCs w:val="28"/>
        </w:rPr>
        <w:t>mỗi nghiên cứu</w:t>
      </w:r>
      <w:r w:rsidR="0073442C" w:rsidRPr="003156B4">
        <w:rPr>
          <w:rFonts w:ascii="Times New Roman" w:hAnsi="Times New Roman"/>
          <w:sz w:val="28"/>
          <w:szCs w:val="28"/>
        </w:rPr>
        <w:t xml:space="preserve"> đã xác định các ngưỡng cắt sức căng nhĩ trái khác nhau nhằm phân biệt nhóm nguy cơ cao và nguy cơ thấp đối với các biến cố tim mạch sau NMCT cấp. Sự khác biệt này có thể được lý giải bởi sự khác nhau về phương pháp ghi hình (siêu âm đánh dấu mô cơ tim hai chiều, siêu âm tim ba chiều hoặc cộng hưởng từ tim), cũng như sự khác biệt giữa các phần mềm phân tích sức căng nhĩ trái của các nhà cung cấp khác nhau. </w:t>
      </w:r>
      <w:r w:rsidR="005855CC" w:rsidRPr="003156B4">
        <w:rPr>
          <w:rFonts w:ascii="Times New Roman" w:hAnsi="Times New Roman"/>
          <w:sz w:val="28"/>
          <w:szCs w:val="28"/>
        </w:rPr>
        <w:t>Scarlatescu</w:t>
      </w:r>
      <w:r w:rsidR="00574868">
        <w:rPr>
          <w:rFonts w:ascii="Times New Roman" w:hAnsi="Times New Roman"/>
          <w:sz w:val="28"/>
          <w:szCs w:val="28"/>
        </w:rPr>
        <w:t xml:space="preserve"> A.I.</w:t>
      </w:r>
      <w:r w:rsidR="005855CC" w:rsidRPr="003156B4">
        <w:rPr>
          <w:rFonts w:ascii="Times New Roman" w:hAnsi="Times New Roman"/>
          <w:sz w:val="28"/>
          <w:szCs w:val="28"/>
        </w:rPr>
        <w:t xml:space="preserve"> và </w:t>
      </w:r>
      <w:r w:rsidR="007202A4">
        <w:rPr>
          <w:rFonts w:ascii="Times New Roman" w:hAnsi="Times New Roman"/>
          <w:sz w:val="28"/>
          <w:szCs w:val="28"/>
        </w:rPr>
        <w:t>cs</w:t>
      </w:r>
      <w:r w:rsidR="005855CC" w:rsidRPr="003156B4">
        <w:rPr>
          <w:rFonts w:ascii="Times New Roman" w:hAnsi="Times New Roman"/>
          <w:sz w:val="28"/>
          <w:szCs w:val="28"/>
        </w:rPr>
        <w:t xml:space="preserve"> sử dụng </w:t>
      </w:r>
      <w:r w:rsidR="0073442C" w:rsidRPr="003156B4">
        <w:rPr>
          <w:rFonts w:ascii="Times New Roman" w:hAnsi="Times New Roman"/>
          <w:sz w:val="28"/>
          <w:szCs w:val="28"/>
        </w:rPr>
        <w:t>siêu âm đánh dấu mô cơ tim 3D</w:t>
      </w:r>
      <w:r w:rsidR="005855CC" w:rsidRPr="003156B4">
        <w:rPr>
          <w:rFonts w:ascii="Times New Roman" w:hAnsi="Times New Roman"/>
          <w:sz w:val="28"/>
          <w:szCs w:val="28"/>
        </w:rPr>
        <w:t xml:space="preserve"> đã xác định giá trị ngưỡng cho LASr 3D là 17,5% (độ nhạy 91,7%, độ đặc hiệu 86,7%), LASct 3D là 10,5% (độ nhạy 75%,  độ đặc hiệu 86,7%) và LAScd 3D là 9,05% (độ nhạy 75%, độ đặc hiệu 91,7%). LASr 3D ≤ 17,5% và LASct 3D ≤ 10,5% dự báo tăng gấp 2 lần các biến cố bất lợi sau NMCT cấp </w:t>
      </w:r>
      <w:r w:rsidR="005855CC"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&lt;EndNote&gt;&lt;Cite&gt;&lt;Author&gt;Scarlatescu&lt;/Author&gt;&lt;Year&gt;2023&lt;/Year&gt;&lt;RecNum&gt;1108&lt;/RecNum&gt;&lt;DisplayText&gt;[160]&lt;/DisplayText&gt;&lt;record&gt;&lt;rec-number&gt;1108&lt;/rec-number&gt;&lt;foreign-keys&gt;&lt;key app="EN" db-id="25vvvtszhdr0f3e252tp0a5l9vd2svztxwrp"&gt;1108&lt;/key&gt;&lt;/foreign-keys&gt;&lt;ref-type name="Journal Article"&gt;17&lt;/ref-type&gt;&lt;contributors&gt;&lt;authors&gt;&lt;author&gt;Scarlatescu, A I&lt;/author&gt;&lt;author&gt;Micheu, M M&lt;/author&gt;&lt;author&gt;Popa-Fotea, N M&lt;/author&gt;&lt;author&gt;Petre, I G&lt;/author&gt;&lt;author&gt;Oprescu, N&lt;/author&gt;&lt;author&gt;Mihail, A M&lt;/author&gt;&lt;author&gt;Dorobantu, M&lt;/author&gt;&lt;/authors&gt;&lt;/contributors&gt;&lt;titles&gt;&lt;title&gt;The prognostic role of left atrial strain in young patients after ST elevation myocardial infarction: a 3D echocardiographic study&lt;/title&gt;&lt;secondary-title&gt;European Heart Journal&lt;/secondary-title&gt;&lt;/titles&gt;&lt;periodical&gt;&lt;full-title&gt;Eur Heart J&lt;/full-title&gt;&lt;abbr-1&gt;European heart journal&lt;/abbr-1&gt;&lt;/periodical&gt;&lt;volume&gt;44&lt;/volume&gt;&lt;number&gt;Supplement_2&lt;/number&gt;&lt;dates&gt;&lt;year&gt;2023&lt;/year&gt;&lt;/dates&gt;&lt;isbn&gt;0195-668X&lt;/isbn&gt;&lt;urls&gt;&lt;related-urls&gt;&lt;url&gt;https://doi.org/10.1093/eurheartj/ehad655.125&lt;/url&gt;&lt;/related-urls&gt;&lt;/urls&gt;&lt;custom1&gt;ehad655.125&lt;/custom1&gt;&lt;electronic-resource-num&gt;10.1093/eurheartj/ehad655.125&lt;/electronic-resource-num&gt;&lt;access-date&gt;5/18/2024&lt;/access-date&gt;&lt;/record&gt;&lt;/Cite&gt;&lt;/EndNote&gt;</w:instrText>
      </w:r>
      <w:r w:rsidR="005855CC"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60" w:tooltip="Scarlatescu, 2023 #1110" w:history="1">
        <w:r w:rsidR="008A7D6B">
          <w:rPr>
            <w:rFonts w:ascii="Times New Roman" w:hAnsi="Times New Roman"/>
            <w:noProof/>
            <w:sz w:val="28"/>
            <w:szCs w:val="28"/>
          </w:rPr>
          <w:t>160</w:t>
        </w:r>
      </w:hyperlink>
      <w:r w:rsidR="00010EB4">
        <w:rPr>
          <w:rFonts w:ascii="Times New Roman" w:hAnsi="Times New Roman"/>
          <w:noProof/>
          <w:sz w:val="28"/>
          <w:szCs w:val="28"/>
        </w:rPr>
        <w:t>]</w:t>
      </w:r>
      <w:r w:rsidR="005855CC" w:rsidRPr="003156B4">
        <w:rPr>
          <w:rFonts w:ascii="Times New Roman" w:hAnsi="Times New Roman"/>
          <w:sz w:val="28"/>
          <w:szCs w:val="28"/>
        </w:rPr>
        <w:fldChar w:fldCharType="end"/>
      </w:r>
      <w:r w:rsidR="005855CC" w:rsidRPr="003156B4">
        <w:rPr>
          <w:rFonts w:ascii="Times New Roman" w:hAnsi="Times New Roman"/>
          <w:sz w:val="28"/>
          <w:szCs w:val="28"/>
        </w:rPr>
        <w:t>.</w:t>
      </w:r>
    </w:p>
    <w:p w14:paraId="4D4661FC" w14:textId="46098ECF" w:rsidR="005855CC" w:rsidRPr="003156B4" w:rsidRDefault="005855CC" w:rsidP="00080D9C">
      <w:pPr>
        <w:pStyle w:val="abang"/>
        <w:rPr>
          <w:color w:val="auto"/>
        </w:rPr>
      </w:pPr>
      <w:bookmarkStart w:id="1363" w:name="_Toc236858192"/>
      <w:r w:rsidRPr="003156B4">
        <w:rPr>
          <w:color w:val="auto"/>
        </w:rPr>
        <w:t>Bảng 4.</w:t>
      </w:r>
      <w:r w:rsidR="00414A63">
        <w:rPr>
          <w:color w:val="auto"/>
          <w:lang w:val="en-US"/>
        </w:rPr>
        <w:t>3</w:t>
      </w:r>
      <w:r w:rsidRPr="003156B4">
        <w:rPr>
          <w:color w:val="auto"/>
        </w:rPr>
        <w:t>. Ngưỡng giá trị sức căng nhĩ trái dự báo biến cố tim mạch chính trong các nghiên cứu</w:t>
      </w:r>
      <w:bookmarkEnd w:id="1363"/>
    </w:p>
    <w:tbl>
      <w:tblPr>
        <w:tblStyle w:val="TableGrid"/>
        <w:tblW w:w="8789" w:type="dxa"/>
        <w:tblInd w:w="-5" w:type="dxa"/>
        <w:tblLook w:val="04A0" w:firstRow="1" w:lastRow="0" w:firstColumn="1" w:lastColumn="0" w:noHBand="0" w:noVBand="1"/>
      </w:tblPr>
      <w:tblGrid>
        <w:gridCol w:w="3119"/>
        <w:gridCol w:w="1102"/>
        <w:gridCol w:w="1041"/>
        <w:gridCol w:w="992"/>
        <w:gridCol w:w="2535"/>
      </w:tblGrid>
      <w:tr w:rsidR="003156B4" w:rsidRPr="003156B4" w14:paraId="6EFB6A21" w14:textId="77777777" w:rsidTr="0008557B">
        <w:tc>
          <w:tcPr>
            <w:tcW w:w="3119" w:type="dxa"/>
            <w:vMerge w:val="restart"/>
          </w:tcPr>
          <w:p w14:paraId="2029CF86" w14:textId="77777777" w:rsidR="005855CC" w:rsidRPr="003156B4" w:rsidRDefault="005855CC" w:rsidP="00B12422">
            <w:pPr>
              <w:spacing w:after="0" w:line="360" w:lineRule="auto"/>
              <w:jc w:val="both"/>
              <w:rPr>
                <w:rFonts w:ascii="Times New Roman" w:hAnsi="Times New Roman"/>
                <w:b/>
                <w:bCs/>
                <w:sz w:val="28"/>
                <w:szCs w:val="28"/>
              </w:rPr>
            </w:pPr>
            <w:r w:rsidRPr="003156B4">
              <w:rPr>
                <w:rFonts w:ascii="Times New Roman" w:hAnsi="Times New Roman"/>
                <w:b/>
                <w:bCs/>
                <w:sz w:val="28"/>
                <w:szCs w:val="28"/>
              </w:rPr>
              <w:t>Tác giả</w:t>
            </w:r>
          </w:p>
        </w:tc>
        <w:tc>
          <w:tcPr>
            <w:tcW w:w="3135" w:type="dxa"/>
            <w:gridSpan w:val="3"/>
          </w:tcPr>
          <w:p w14:paraId="7F0B0C63" w14:textId="691F0C71" w:rsidR="005855CC" w:rsidRPr="003156B4" w:rsidRDefault="005855CC" w:rsidP="00FB178A">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Ngưỡng dự bá</w:t>
            </w:r>
            <w:r w:rsidR="00FB178A" w:rsidRPr="003156B4">
              <w:rPr>
                <w:rFonts w:ascii="Times New Roman" w:hAnsi="Times New Roman"/>
                <w:b/>
                <w:bCs/>
                <w:sz w:val="28"/>
                <w:szCs w:val="28"/>
                <w:lang w:val="en-US"/>
              </w:rPr>
              <w:t>o</w:t>
            </w:r>
          </w:p>
        </w:tc>
        <w:tc>
          <w:tcPr>
            <w:tcW w:w="2535" w:type="dxa"/>
            <w:vMerge w:val="restart"/>
          </w:tcPr>
          <w:p w14:paraId="65E72175" w14:textId="77777777" w:rsidR="005855CC" w:rsidRPr="003156B4" w:rsidRDefault="005855CC" w:rsidP="00B12422">
            <w:pPr>
              <w:spacing w:after="0" w:line="360" w:lineRule="auto"/>
              <w:jc w:val="center"/>
              <w:rPr>
                <w:rFonts w:ascii="Times New Roman" w:hAnsi="Times New Roman"/>
                <w:b/>
                <w:bCs/>
                <w:sz w:val="28"/>
                <w:szCs w:val="28"/>
              </w:rPr>
            </w:pPr>
            <w:r w:rsidRPr="003156B4">
              <w:rPr>
                <w:rFonts w:ascii="Times New Roman" w:hAnsi="Times New Roman"/>
                <w:b/>
                <w:bCs/>
                <w:sz w:val="28"/>
                <w:szCs w:val="28"/>
              </w:rPr>
              <w:t>Công cụ</w:t>
            </w:r>
          </w:p>
        </w:tc>
      </w:tr>
      <w:tr w:rsidR="003156B4" w:rsidRPr="003156B4" w14:paraId="0E0C5079" w14:textId="77777777" w:rsidTr="0008557B">
        <w:tc>
          <w:tcPr>
            <w:tcW w:w="3119" w:type="dxa"/>
            <w:vMerge/>
          </w:tcPr>
          <w:p w14:paraId="3E237205" w14:textId="77777777" w:rsidR="005855CC" w:rsidRPr="003156B4" w:rsidRDefault="005855CC" w:rsidP="00B12422">
            <w:pPr>
              <w:spacing w:after="0" w:line="360" w:lineRule="auto"/>
              <w:jc w:val="both"/>
              <w:rPr>
                <w:rFonts w:ascii="Times New Roman" w:hAnsi="Times New Roman"/>
                <w:sz w:val="28"/>
                <w:szCs w:val="28"/>
              </w:rPr>
            </w:pPr>
          </w:p>
        </w:tc>
        <w:tc>
          <w:tcPr>
            <w:tcW w:w="1102" w:type="dxa"/>
          </w:tcPr>
          <w:p w14:paraId="70D9F15F" w14:textId="2E94A972" w:rsidR="005855CC" w:rsidRPr="003156B4" w:rsidRDefault="005855CC" w:rsidP="00B12422">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LASr</w:t>
            </w:r>
            <w:r w:rsidR="00FD1F17" w:rsidRPr="003156B4">
              <w:rPr>
                <w:rFonts w:ascii="Times New Roman" w:hAnsi="Times New Roman"/>
                <w:b/>
                <w:bCs/>
                <w:sz w:val="28"/>
                <w:szCs w:val="28"/>
                <w:lang w:val="en-US"/>
              </w:rPr>
              <w:t xml:space="preserve"> (%)</w:t>
            </w:r>
          </w:p>
        </w:tc>
        <w:tc>
          <w:tcPr>
            <w:tcW w:w="1041" w:type="dxa"/>
          </w:tcPr>
          <w:p w14:paraId="740DB541" w14:textId="3A2ACE11" w:rsidR="005855CC" w:rsidRPr="003156B4" w:rsidRDefault="005855CC" w:rsidP="00B12422">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LAScd</w:t>
            </w:r>
            <w:r w:rsidR="00FD1F17" w:rsidRPr="003156B4">
              <w:rPr>
                <w:rFonts w:ascii="Times New Roman" w:hAnsi="Times New Roman"/>
                <w:b/>
                <w:bCs/>
                <w:sz w:val="28"/>
                <w:szCs w:val="28"/>
                <w:lang w:val="en-US"/>
              </w:rPr>
              <w:t xml:space="preserve"> (%)</w:t>
            </w:r>
          </w:p>
        </w:tc>
        <w:tc>
          <w:tcPr>
            <w:tcW w:w="992" w:type="dxa"/>
          </w:tcPr>
          <w:p w14:paraId="4CEF869C" w14:textId="53A6E271" w:rsidR="005855CC" w:rsidRPr="003156B4" w:rsidRDefault="005855CC" w:rsidP="00B12422">
            <w:pPr>
              <w:spacing w:after="0" w:line="360" w:lineRule="auto"/>
              <w:jc w:val="center"/>
              <w:rPr>
                <w:rFonts w:ascii="Times New Roman" w:hAnsi="Times New Roman"/>
                <w:b/>
                <w:bCs/>
                <w:sz w:val="28"/>
                <w:szCs w:val="28"/>
                <w:lang w:val="en-US"/>
              </w:rPr>
            </w:pPr>
            <w:r w:rsidRPr="003156B4">
              <w:rPr>
                <w:rFonts w:ascii="Times New Roman" w:hAnsi="Times New Roman"/>
                <w:b/>
                <w:bCs/>
                <w:sz w:val="28"/>
                <w:szCs w:val="28"/>
              </w:rPr>
              <w:t>LASct</w:t>
            </w:r>
            <w:r w:rsidR="00FD1F17" w:rsidRPr="003156B4">
              <w:rPr>
                <w:rFonts w:ascii="Times New Roman" w:hAnsi="Times New Roman"/>
                <w:b/>
                <w:bCs/>
                <w:sz w:val="28"/>
                <w:szCs w:val="28"/>
                <w:lang w:val="en-US"/>
              </w:rPr>
              <w:t xml:space="preserve"> (%)</w:t>
            </w:r>
          </w:p>
        </w:tc>
        <w:tc>
          <w:tcPr>
            <w:tcW w:w="2535" w:type="dxa"/>
            <w:vMerge/>
          </w:tcPr>
          <w:p w14:paraId="1C0BDC3A" w14:textId="77777777" w:rsidR="005855CC" w:rsidRPr="003156B4" w:rsidRDefault="005855CC" w:rsidP="00B12422">
            <w:pPr>
              <w:spacing w:after="0" w:line="360" w:lineRule="auto"/>
              <w:jc w:val="center"/>
              <w:rPr>
                <w:rFonts w:ascii="Times New Roman" w:hAnsi="Times New Roman"/>
                <w:sz w:val="28"/>
                <w:szCs w:val="28"/>
              </w:rPr>
            </w:pPr>
          </w:p>
        </w:tc>
      </w:tr>
      <w:tr w:rsidR="003156B4" w:rsidRPr="003156B4" w14:paraId="7A1FE5D6" w14:textId="77777777" w:rsidTr="0008557B">
        <w:tc>
          <w:tcPr>
            <w:tcW w:w="3119" w:type="dxa"/>
          </w:tcPr>
          <w:p w14:paraId="0977FCAA" w14:textId="423DEDE2" w:rsidR="005855CC" w:rsidRPr="003156B4" w:rsidRDefault="005855CC" w:rsidP="00B12422">
            <w:pPr>
              <w:spacing w:after="0" w:line="360" w:lineRule="auto"/>
              <w:jc w:val="both"/>
              <w:rPr>
                <w:rFonts w:ascii="Times New Roman" w:hAnsi="Times New Roman"/>
                <w:sz w:val="28"/>
                <w:szCs w:val="28"/>
                <w:lang w:val="en-US"/>
              </w:rPr>
            </w:pPr>
            <w:r w:rsidRPr="003156B4">
              <w:rPr>
                <w:rFonts w:ascii="Times New Roman" w:hAnsi="Times New Roman"/>
                <w:sz w:val="28"/>
                <w:szCs w:val="28"/>
              </w:rPr>
              <w:t>Schuster (2019)</w:t>
            </w:r>
            <w:r w:rsidR="0008557B" w:rsidRPr="003156B4">
              <w:rPr>
                <w:rFonts w:ascii="Times New Roman" w:hAnsi="Times New Roman"/>
                <w:sz w:val="28"/>
                <w:szCs w:val="28"/>
                <w:lang w:val="en-US"/>
              </w:rPr>
              <w:t xml:space="preserve"> </w:t>
            </w:r>
            <w:r w:rsidR="0008557B" w:rsidRPr="003156B4">
              <w:rPr>
                <w:rFonts w:ascii="Times New Roman" w:hAnsi="Times New Roman"/>
                <w:sz w:val="28"/>
                <w:szCs w:val="28"/>
              </w:rPr>
              <w:fldChar w:fldCharType="begin">
                <w:fldData xml:space="preserve">PEVuZE5vdGU+PENpdGU+PEF1dGhvcj5TY2h1c3RlcjwvQXV0aG9yPjxZZWFyPjIwMTk8L1llYXI+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PEVuZE5vdGU+PENpdGU+PEF1dGhvcj5TY2h1c3RlcjwvQXV0aG9yPjxZZWFyPjIwMTk8L1llYXI+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0008557B" w:rsidRPr="003156B4">
              <w:rPr>
                <w:rFonts w:ascii="Times New Roman" w:hAnsi="Times New Roman"/>
                <w:sz w:val="28"/>
                <w:szCs w:val="28"/>
              </w:rPr>
            </w:r>
            <w:r w:rsidR="0008557B"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5" w:tooltip="Schuster, 2019 #1195" w:history="1">
              <w:r w:rsidR="008A7D6B">
                <w:rPr>
                  <w:rFonts w:ascii="Times New Roman" w:hAnsi="Times New Roman"/>
                  <w:noProof/>
                  <w:sz w:val="28"/>
                  <w:szCs w:val="28"/>
                </w:rPr>
                <w:t>75</w:t>
              </w:r>
            </w:hyperlink>
            <w:r w:rsidR="00016160">
              <w:rPr>
                <w:rFonts w:ascii="Times New Roman" w:hAnsi="Times New Roman"/>
                <w:noProof/>
                <w:sz w:val="28"/>
                <w:szCs w:val="28"/>
              </w:rPr>
              <w:t>]</w:t>
            </w:r>
            <w:r w:rsidR="0008557B" w:rsidRPr="003156B4">
              <w:rPr>
                <w:rFonts w:ascii="Times New Roman" w:hAnsi="Times New Roman"/>
                <w:sz w:val="28"/>
                <w:szCs w:val="28"/>
              </w:rPr>
              <w:fldChar w:fldCharType="end"/>
            </w:r>
          </w:p>
        </w:tc>
        <w:tc>
          <w:tcPr>
            <w:tcW w:w="1102" w:type="dxa"/>
          </w:tcPr>
          <w:p w14:paraId="5B24BCE7" w14:textId="61AAE276" w:rsidR="005855CC" w:rsidRPr="003156B4" w:rsidRDefault="005855CC" w:rsidP="00B12422">
            <w:pPr>
              <w:spacing w:after="0" w:line="360" w:lineRule="auto"/>
              <w:jc w:val="center"/>
              <w:rPr>
                <w:rFonts w:ascii="Times New Roman" w:hAnsi="Times New Roman"/>
                <w:sz w:val="28"/>
                <w:szCs w:val="28"/>
                <w:lang w:val="en-US"/>
              </w:rPr>
            </w:pPr>
            <w:r w:rsidRPr="003156B4">
              <w:rPr>
                <w:rFonts w:ascii="Times New Roman" w:hAnsi="Times New Roman"/>
                <w:sz w:val="28"/>
                <w:szCs w:val="28"/>
              </w:rPr>
              <w:t>18,8</w:t>
            </w:r>
          </w:p>
        </w:tc>
        <w:tc>
          <w:tcPr>
            <w:tcW w:w="1041" w:type="dxa"/>
          </w:tcPr>
          <w:p w14:paraId="2B6FDE22" w14:textId="1E531CA3" w:rsidR="005855CC" w:rsidRPr="003156B4" w:rsidRDefault="005855CC" w:rsidP="00B12422">
            <w:pPr>
              <w:spacing w:after="0" w:line="360" w:lineRule="auto"/>
              <w:jc w:val="center"/>
              <w:rPr>
                <w:rFonts w:ascii="Times New Roman" w:hAnsi="Times New Roman"/>
                <w:sz w:val="28"/>
                <w:szCs w:val="28"/>
                <w:lang w:val="en-US"/>
              </w:rPr>
            </w:pPr>
            <w:r w:rsidRPr="003156B4">
              <w:rPr>
                <w:rFonts w:ascii="Times New Roman" w:hAnsi="Times New Roman"/>
                <w:sz w:val="28"/>
                <w:szCs w:val="28"/>
              </w:rPr>
              <w:t>10,1</w:t>
            </w:r>
          </w:p>
        </w:tc>
        <w:tc>
          <w:tcPr>
            <w:tcW w:w="992" w:type="dxa"/>
          </w:tcPr>
          <w:p w14:paraId="7DA98D9F" w14:textId="05EF553D" w:rsidR="005855CC" w:rsidRPr="003156B4" w:rsidRDefault="005855CC" w:rsidP="00B12422">
            <w:pPr>
              <w:spacing w:after="0" w:line="360" w:lineRule="auto"/>
              <w:jc w:val="center"/>
              <w:rPr>
                <w:rFonts w:ascii="Times New Roman" w:hAnsi="Times New Roman"/>
                <w:sz w:val="28"/>
                <w:szCs w:val="28"/>
                <w:lang w:val="en-US"/>
              </w:rPr>
            </w:pPr>
            <w:r w:rsidRPr="003156B4">
              <w:rPr>
                <w:rFonts w:ascii="Times New Roman" w:hAnsi="Times New Roman"/>
                <w:sz w:val="28"/>
                <w:szCs w:val="28"/>
              </w:rPr>
              <w:t>10,3</w:t>
            </w:r>
          </w:p>
        </w:tc>
        <w:tc>
          <w:tcPr>
            <w:tcW w:w="2535" w:type="dxa"/>
          </w:tcPr>
          <w:p w14:paraId="6CAB13B5" w14:textId="77777777" w:rsidR="005855CC" w:rsidRPr="003156B4" w:rsidRDefault="005855CC" w:rsidP="00B12422">
            <w:pPr>
              <w:spacing w:after="0" w:line="360" w:lineRule="auto"/>
              <w:jc w:val="center"/>
              <w:rPr>
                <w:rFonts w:ascii="Times New Roman" w:hAnsi="Times New Roman"/>
                <w:sz w:val="28"/>
                <w:szCs w:val="28"/>
              </w:rPr>
            </w:pPr>
            <w:r w:rsidRPr="003156B4">
              <w:rPr>
                <w:rFonts w:ascii="Times New Roman" w:hAnsi="Times New Roman"/>
                <w:sz w:val="28"/>
                <w:szCs w:val="28"/>
              </w:rPr>
              <w:t>Tomtec (CMR)</w:t>
            </w:r>
          </w:p>
        </w:tc>
      </w:tr>
      <w:tr w:rsidR="003156B4" w:rsidRPr="003156B4" w14:paraId="45171C2D" w14:textId="77777777" w:rsidTr="0008557B">
        <w:tc>
          <w:tcPr>
            <w:tcW w:w="3119" w:type="dxa"/>
          </w:tcPr>
          <w:p w14:paraId="34C12FEA" w14:textId="25C0E86E" w:rsidR="005855CC" w:rsidRPr="003156B4" w:rsidRDefault="005855CC" w:rsidP="00B12422">
            <w:pPr>
              <w:spacing w:after="0" w:line="360" w:lineRule="auto"/>
              <w:jc w:val="both"/>
              <w:rPr>
                <w:rFonts w:ascii="Times New Roman" w:hAnsi="Times New Roman"/>
                <w:sz w:val="28"/>
                <w:szCs w:val="28"/>
                <w:lang w:val="en-US"/>
              </w:rPr>
            </w:pPr>
            <w:r w:rsidRPr="003156B4">
              <w:rPr>
                <w:rFonts w:ascii="Times New Roman" w:hAnsi="Times New Roman"/>
                <w:sz w:val="28"/>
                <w:szCs w:val="28"/>
              </w:rPr>
              <w:t>Leng (2020)</w:t>
            </w:r>
            <w:r w:rsidR="00B90A78" w:rsidRPr="003156B4">
              <w:rPr>
                <w:rFonts w:ascii="Times New Roman" w:hAnsi="Times New Roman"/>
                <w:sz w:val="28"/>
                <w:szCs w:val="28"/>
                <w:lang w:val="en-US"/>
              </w:rPr>
              <w:t xml:space="preserve"> </w:t>
            </w:r>
            <w:r w:rsidR="00B90A78" w:rsidRPr="003156B4">
              <w:rPr>
                <w:rFonts w:ascii="Times New Roman" w:hAnsi="Times New Roman"/>
                <w:sz w:val="28"/>
                <w:szCs w:val="28"/>
              </w:rPr>
              <w:fldChar w:fldCharType="begin">
                <w:fldData xml:space="preserve">PEVuZE5vdGU+PENpdGU+PEF1dGhvcj5MZW5nPC9BdXRob3I+PFllYXI+MjAyMDwvWWVhcj48UmVj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PEVuZE5vdGU+PENpdGU+PEF1dGhvcj5MZW5nPC9BdXRob3I+PFllYXI+MjAyMDwvWWVhcj48UmVj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B90A78" w:rsidRPr="003156B4">
              <w:rPr>
                <w:rFonts w:ascii="Times New Roman" w:hAnsi="Times New Roman"/>
                <w:sz w:val="28"/>
                <w:szCs w:val="28"/>
              </w:rPr>
            </w:r>
            <w:r w:rsidR="00B90A78"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31" w:tooltip="Leng, 2020 #1112" w:history="1">
              <w:r w:rsidR="008A7D6B">
                <w:rPr>
                  <w:rFonts w:ascii="Times New Roman" w:hAnsi="Times New Roman"/>
                  <w:noProof/>
                  <w:sz w:val="28"/>
                  <w:szCs w:val="28"/>
                </w:rPr>
                <w:t>131</w:t>
              </w:r>
            </w:hyperlink>
            <w:r w:rsidR="00010EB4">
              <w:rPr>
                <w:rFonts w:ascii="Times New Roman" w:hAnsi="Times New Roman"/>
                <w:noProof/>
                <w:sz w:val="28"/>
                <w:szCs w:val="28"/>
              </w:rPr>
              <w:t>]</w:t>
            </w:r>
            <w:r w:rsidR="00B90A78" w:rsidRPr="003156B4">
              <w:rPr>
                <w:rFonts w:ascii="Times New Roman" w:hAnsi="Times New Roman"/>
                <w:sz w:val="28"/>
                <w:szCs w:val="28"/>
              </w:rPr>
              <w:fldChar w:fldCharType="end"/>
            </w:r>
          </w:p>
        </w:tc>
        <w:tc>
          <w:tcPr>
            <w:tcW w:w="1102" w:type="dxa"/>
          </w:tcPr>
          <w:p w14:paraId="7257F082" w14:textId="73BEA387" w:rsidR="005855CC" w:rsidRPr="003156B4" w:rsidRDefault="005855CC" w:rsidP="00B12422">
            <w:pPr>
              <w:spacing w:after="0" w:line="360" w:lineRule="auto"/>
              <w:jc w:val="center"/>
              <w:rPr>
                <w:rFonts w:ascii="Times New Roman" w:hAnsi="Times New Roman"/>
                <w:sz w:val="28"/>
                <w:szCs w:val="28"/>
                <w:lang w:val="en-US"/>
              </w:rPr>
            </w:pPr>
            <w:r w:rsidRPr="003156B4">
              <w:rPr>
                <w:rFonts w:ascii="Times New Roman" w:hAnsi="Times New Roman"/>
                <w:sz w:val="28"/>
                <w:szCs w:val="28"/>
              </w:rPr>
              <w:t>22</w:t>
            </w:r>
          </w:p>
        </w:tc>
        <w:tc>
          <w:tcPr>
            <w:tcW w:w="1041" w:type="dxa"/>
          </w:tcPr>
          <w:p w14:paraId="32B29686" w14:textId="757E6530" w:rsidR="005855CC" w:rsidRPr="003156B4" w:rsidRDefault="005855CC" w:rsidP="00B12422">
            <w:pPr>
              <w:spacing w:after="0" w:line="360" w:lineRule="auto"/>
              <w:jc w:val="center"/>
              <w:rPr>
                <w:rFonts w:ascii="Times New Roman" w:hAnsi="Times New Roman"/>
                <w:sz w:val="28"/>
                <w:szCs w:val="28"/>
                <w:lang w:val="en-US"/>
              </w:rPr>
            </w:pPr>
            <w:r w:rsidRPr="003156B4">
              <w:rPr>
                <w:rFonts w:ascii="Times New Roman" w:hAnsi="Times New Roman"/>
                <w:sz w:val="28"/>
                <w:szCs w:val="28"/>
              </w:rPr>
              <w:t>10</w:t>
            </w:r>
          </w:p>
        </w:tc>
        <w:tc>
          <w:tcPr>
            <w:tcW w:w="992" w:type="dxa"/>
          </w:tcPr>
          <w:p w14:paraId="084570B8" w14:textId="77777777" w:rsidR="005855CC" w:rsidRPr="003156B4" w:rsidRDefault="005855CC" w:rsidP="00B12422">
            <w:pPr>
              <w:spacing w:after="0" w:line="360" w:lineRule="auto"/>
              <w:jc w:val="center"/>
              <w:rPr>
                <w:rFonts w:ascii="Times New Roman" w:hAnsi="Times New Roman"/>
                <w:sz w:val="28"/>
                <w:szCs w:val="28"/>
              </w:rPr>
            </w:pPr>
          </w:p>
        </w:tc>
        <w:tc>
          <w:tcPr>
            <w:tcW w:w="2535" w:type="dxa"/>
          </w:tcPr>
          <w:p w14:paraId="6B01F4BE" w14:textId="77777777" w:rsidR="005855CC" w:rsidRPr="003156B4" w:rsidRDefault="005855CC" w:rsidP="00B12422">
            <w:pPr>
              <w:spacing w:after="0" w:line="360" w:lineRule="auto"/>
              <w:jc w:val="center"/>
              <w:rPr>
                <w:rFonts w:ascii="Times New Roman" w:hAnsi="Times New Roman"/>
                <w:sz w:val="28"/>
                <w:szCs w:val="28"/>
              </w:rPr>
            </w:pPr>
            <w:r w:rsidRPr="003156B4">
              <w:rPr>
                <w:rFonts w:ascii="Times New Roman" w:hAnsi="Times New Roman"/>
                <w:sz w:val="28"/>
                <w:szCs w:val="28"/>
              </w:rPr>
              <w:t>Achieva TX (CMR)</w:t>
            </w:r>
          </w:p>
        </w:tc>
      </w:tr>
      <w:tr w:rsidR="003156B4" w:rsidRPr="003156B4" w14:paraId="2739C3A8" w14:textId="77777777" w:rsidTr="0008557B">
        <w:tc>
          <w:tcPr>
            <w:tcW w:w="3119" w:type="dxa"/>
          </w:tcPr>
          <w:p w14:paraId="22A0CDA1" w14:textId="6AE58C38" w:rsidR="005855CC" w:rsidRPr="003156B4" w:rsidRDefault="005855CC" w:rsidP="00B12422">
            <w:pPr>
              <w:spacing w:after="0" w:line="360" w:lineRule="auto"/>
              <w:jc w:val="both"/>
              <w:rPr>
                <w:rFonts w:ascii="Times New Roman" w:hAnsi="Times New Roman"/>
                <w:sz w:val="28"/>
                <w:szCs w:val="28"/>
                <w:lang w:val="en-US"/>
              </w:rPr>
            </w:pPr>
            <w:r w:rsidRPr="003156B4">
              <w:rPr>
                <w:rFonts w:ascii="Times New Roman" w:hAnsi="Times New Roman"/>
                <w:sz w:val="28"/>
                <w:szCs w:val="28"/>
              </w:rPr>
              <w:t>Nayyar (2021)</w:t>
            </w:r>
            <w:r w:rsidR="00B90A78" w:rsidRPr="003156B4">
              <w:rPr>
                <w:rFonts w:ascii="Times New Roman" w:hAnsi="Times New Roman"/>
                <w:sz w:val="28"/>
                <w:szCs w:val="28"/>
                <w:lang w:val="en-US"/>
              </w:rPr>
              <w:t xml:space="preserve"> </w:t>
            </w:r>
            <w:r w:rsidR="00B90A78" w:rsidRPr="003156B4">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PEVuZE5vdGU+PENpdGU+PEF1dGhvcj5OYXl5YXI8L0F1dGhvcj48WWVhcj4yMDIxPC9ZZWFyPjxS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B90A78" w:rsidRPr="003156B4">
              <w:rPr>
                <w:rFonts w:ascii="Times New Roman" w:hAnsi="Times New Roman"/>
                <w:sz w:val="28"/>
                <w:szCs w:val="28"/>
              </w:rPr>
            </w:r>
            <w:r w:rsidR="00B90A78"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07" w:tooltip="Nayyar, 2021 #1111" w:history="1">
              <w:r w:rsidR="008A7D6B">
                <w:rPr>
                  <w:rFonts w:ascii="Times New Roman" w:hAnsi="Times New Roman"/>
                  <w:noProof/>
                  <w:sz w:val="28"/>
                  <w:szCs w:val="28"/>
                </w:rPr>
                <w:t>107</w:t>
              </w:r>
            </w:hyperlink>
            <w:r w:rsidR="00010EB4">
              <w:rPr>
                <w:rFonts w:ascii="Times New Roman" w:hAnsi="Times New Roman"/>
                <w:noProof/>
                <w:sz w:val="28"/>
                <w:szCs w:val="28"/>
              </w:rPr>
              <w:t>]</w:t>
            </w:r>
            <w:r w:rsidR="00B90A78" w:rsidRPr="003156B4">
              <w:rPr>
                <w:rFonts w:ascii="Times New Roman" w:hAnsi="Times New Roman"/>
                <w:sz w:val="28"/>
                <w:szCs w:val="28"/>
              </w:rPr>
              <w:fldChar w:fldCharType="end"/>
            </w:r>
          </w:p>
        </w:tc>
        <w:tc>
          <w:tcPr>
            <w:tcW w:w="1102" w:type="dxa"/>
          </w:tcPr>
          <w:p w14:paraId="0DFD66D1" w14:textId="73946A00" w:rsidR="005855CC" w:rsidRPr="003156B4" w:rsidRDefault="005855CC" w:rsidP="00B12422">
            <w:pPr>
              <w:spacing w:after="0" w:line="360" w:lineRule="auto"/>
              <w:jc w:val="center"/>
              <w:rPr>
                <w:rFonts w:ascii="Times New Roman" w:hAnsi="Times New Roman"/>
                <w:sz w:val="28"/>
                <w:szCs w:val="28"/>
                <w:lang w:val="en-US"/>
              </w:rPr>
            </w:pPr>
            <w:r w:rsidRPr="003156B4">
              <w:rPr>
                <w:rFonts w:ascii="Times New Roman" w:hAnsi="Times New Roman"/>
                <w:sz w:val="28"/>
                <w:szCs w:val="28"/>
              </w:rPr>
              <w:t>19,2</w:t>
            </w:r>
          </w:p>
        </w:tc>
        <w:tc>
          <w:tcPr>
            <w:tcW w:w="1041" w:type="dxa"/>
          </w:tcPr>
          <w:p w14:paraId="4D5E24C9" w14:textId="77777777" w:rsidR="005855CC" w:rsidRPr="003156B4" w:rsidRDefault="005855CC" w:rsidP="00B12422">
            <w:pPr>
              <w:spacing w:after="0" w:line="360" w:lineRule="auto"/>
              <w:jc w:val="center"/>
              <w:rPr>
                <w:rFonts w:ascii="Times New Roman" w:hAnsi="Times New Roman"/>
                <w:sz w:val="28"/>
                <w:szCs w:val="28"/>
              </w:rPr>
            </w:pPr>
          </w:p>
        </w:tc>
        <w:tc>
          <w:tcPr>
            <w:tcW w:w="992" w:type="dxa"/>
          </w:tcPr>
          <w:p w14:paraId="2FB60A16" w14:textId="49A5A5C1" w:rsidR="005855CC" w:rsidRPr="003156B4" w:rsidRDefault="005855CC" w:rsidP="00B12422">
            <w:pPr>
              <w:spacing w:after="0" w:line="360" w:lineRule="auto"/>
              <w:jc w:val="center"/>
              <w:rPr>
                <w:rFonts w:ascii="Times New Roman" w:hAnsi="Times New Roman"/>
                <w:sz w:val="28"/>
                <w:szCs w:val="28"/>
                <w:lang w:val="en-US"/>
              </w:rPr>
            </w:pPr>
            <w:r w:rsidRPr="003156B4">
              <w:rPr>
                <w:rFonts w:ascii="Times New Roman" w:hAnsi="Times New Roman"/>
                <w:sz w:val="28"/>
                <w:szCs w:val="28"/>
              </w:rPr>
              <w:t>9,7</w:t>
            </w:r>
          </w:p>
        </w:tc>
        <w:tc>
          <w:tcPr>
            <w:tcW w:w="2535" w:type="dxa"/>
          </w:tcPr>
          <w:p w14:paraId="75ADCA60" w14:textId="77777777" w:rsidR="005855CC" w:rsidRPr="003156B4" w:rsidRDefault="005855CC" w:rsidP="00B12422">
            <w:pPr>
              <w:spacing w:after="0" w:line="360" w:lineRule="auto"/>
              <w:jc w:val="center"/>
              <w:rPr>
                <w:rFonts w:ascii="Times New Roman" w:hAnsi="Times New Roman"/>
                <w:sz w:val="28"/>
                <w:szCs w:val="28"/>
              </w:rPr>
            </w:pPr>
            <w:r w:rsidRPr="003156B4">
              <w:rPr>
                <w:rFonts w:ascii="Times New Roman" w:hAnsi="Times New Roman"/>
                <w:sz w:val="28"/>
                <w:szCs w:val="28"/>
              </w:rPr>
              <w:t>CVI42 (CMR)</w:t>
            </w:r>
          </w:p>
        </w:tc>
      </w:tr>
      <w:tr w:rsidR="003156B4" w:rsidRPr="003156B4" w14:paraId="2809E4BF" w14:textId="77777777" w:rsidTr="0008557B">
        <w:tc>
          <w:tcPr>
            <w:tcW w:w="3119" w:type="dxa"/>
          </w:tcPr>
          <w:p w14:paraId="6E13C464" w14:textId="6EDEFB99" w:rsidR="005855CC" w:rsidRPr="003156B4" w:rsidRDefault="005855CC" w:rsidP="00B12422">
            <w:pPr>
              <w:spacing w:after="0" w:line="360" w:lineRule="auto"/>
              <w:jc w:val="both"/>
              <w:rPr>
                <w:rFonts w:ascii="Times New Roman" w:hAnsi="Times New Roman"/>
                <w:sz w:val="28"/>
                <w:szCs w:val="28"/>
                <w:vertAlign w:val="superscript"/>
                <w:lang w:val="en-US"/>
              </w:rPr>
            </w:pPr>
            <w:r w:rsidRPr="003156B4">
              <w:rPr>
                <w:rFonts w:ascii="Times New Roman" w:hAnsi="Times New Roman"/>
                <w:sz w:val="28"/>
                <w:szCs w:val="28"/>
              </w:rPr>
              <w:t>Scarlatescu (2023)</w:t>
            </w:r>
            <w:r w:rsidR="0008557B" w:rsidRPr="003156B4">
              <w:rPr>
                <w:rFonts w:ascii="Times New Roman" w:hAnsi="Times New Roman"/>
                <w:sz w:val="28"/>
                <w:szCs w:val="28"/>
                <w:lang w:val="en-US"/>
              </w:rPr>
              <w:t xml:space="preserve"> </w:t>
            </w:r>
            <w:r w:rsidR="0008557B"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&lt;EndNote&gt;&lt;Cite&gt;&lt;Author&gt;Scarlatescu&lt;/Author&gt;&lt;Year&gt;2023&lt;/Year&gt;&lt;RecNum&gt;1110&lt;/RecNum&gt;&lt;DisplayText&gt;[160]&lt;/DisplayText&gt;&lt;record&gt;&lt;rec-number&gt;1110&lt;/rec-number&gt;&lt;foreign-keys&gt;&lt;key app="EN" db-id="25vvvtszhdr0f3e252tp0a5l9vd2svztxwrp"&gt;1110&lt;/key&gt;&lt;/foreign-keys&gt;&lt;ref-type name="Journal Article"&gt;17&lt;/ref-type&gt;&lt;contributors&gt;&lt;authors&gt;&lt;author&gt;Scarlatescu, A I&lt;/author&gt;&lt;author&gt;Micheu, M M&lt;/author&gt;&lt;author&gt;Popa-Fotea, N M&lt;/author&gt;&lt;author&gt;Petre, I G&lt;/author&gt;&lt;author&gt;Oprescu, N&lt;/author&gt;&lt;author&gt;Mihail, A M&lt;/author&gt;&lt;author&gt;Dorobantu, M&lt;/author&gt;&lt;/authors&gt;&lt;/contributors&gt;&lt;titles&gt;&lt;title&gt;The prognostic role of left atrial strain in young patients after ST elevation myocardial infarction: a 3D echocardiographic study&lt;/title&gt;&lt;secondary-title&gt;European Heart Journal&lt;/secondary-title&gt;&lt;/titles&gt;&lt;periodical&gt;&lt;full-title&gt;Eur Heart J&lt;/full-title&gt;&lt;abbr-1&gt;European heart journal&lt;/abbr-1&gt;&lt;/periodical&gt;&lt;volume&gt;44&lt;/volume&gt;&lt;number&gt;Supplement_2&lt;/number&gt;&lt;dates&gt;&lt;year&gt;2023&lt;/year&gt;&lt;/dates&gt;&lt;isbn&gt;0195-668X&lt;/isbn&gt;&lt;urls&gt;&lt;related-urls&gt;&lt;url&gt;https://doi.org/10.1093/eurheartj/ehad655.125&lt;/url&gt;&lt;/related-urls&gt;&lt;/urls&gt;&lt;custom1&gt;ehad655.125&lt;/custom1&gt;&lt;electronic-resource-num&gt;10.1093/eurheartj/ehad655.125&lt;/electronic-resource-num&gt;&lt;access-date&gt;5/18/2024&lt;/access-date&gt;&lt;/record&gt;&lt;/Cite&gt;&lt;/EndNote&gt;</w:instrText>
            </w:r>
            <w:r w:rsidR="0008557B"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60" w:tooltip="Scarlatescu, 2023 #1110" w:history="1">
              <w:r w:rsidR="008A7D6B">
                <w:rPr>
                  <w:rFonts w:ascii="Times New Roman" w:hAnsi="Times New Roman"/>
                  <w:noProof/>
                  <w:sz w:val="28"/>
                  <w:szCs w:val="28"/>
                </w:rPr>
                <w:t>160</w:t>
              </w:r>
            </w:hyperlink>
            <w:r w:rsidR="00010EB4">
              <w:rPr>
                <w:rFonts w:ascii="Times New Roman" w:hAnsi="Times New Roman"/>
                <w:noProof/>
                <w:sz w:val="28"/>
                <w:szCs w:val="28"/>
              </w:rPr>
              <w:t>]</w:t>
            </w:r>
            <w:r w:rsidR="0008557B" w:rsidRPr="003156B4">
              <w:rPr>
                <w:rFonts w:ascii="Times New Roman" w:hAnsi="Times New Roman"/>
                <w:sz w:val="28"/>
                <w:szCs w:val="28"/>
              </w:rPr>
              <w:fldChar w:fldCharType="end"/>
            </w:r>
          </w:p>
        </w:tc>
        <w:tc>
          <w:tcPr>
            <w:tcW w:w="1102" w:type="dxa"/>
          </w:tcPr>
          <w:p w14:paraId="076231A8" w14:textId="1FB37ADD" w:rsidR="005855CC" w:rsidRPr="003156B4" w:rsidRDefault="005855CC" w:rsidP="00B12422">
            <w:pPr>
              <w:spacing w:after="0" w:line="360" w:lineRule="auto"/>
              <w:jc w:val="center"/>
              <w:rPr>
                <w:rFonts w:ascii="Times New Roman" w:hAnsi="Times New Roman"/>
                <w:sz w:val="28"/>
                <w:szCs w:val="28"/>
                <w:lang w:val="en-US"/>
              </w:rPr>
            </w:pPr>
            <w:r w:rsidRPr="003156B4">
              <w:rPr>
                <w:rFonts w:ascii="Times New Roman" w:hAnsi="Times New Roman"/>
                <w:sz w:val="28"/>
                <w:szCs w:val="28"/>
              </w:rPr>
              <w:t>17,5</w:t>
            </w:r>
          </w:p>
        </w:tc>
        <w:tc>
          <w:tcPr>
            <w:tcW w:w="1041" w:type="dxa"/>
          </w:tcPr>
          <w:p w14:paraId="5D17C149" w14:textId="0CFCE9B0" w:rsidR="005855CC" w:rsidRPr="003156B4" w:rsidRDefault="005855CC" w:rsidP="00B12422">
            <w:pPr>
              <w:spacing w:after="0" w:line="360" w:lineRule="auto"/>
              <w:jc w:val="center"/>
              <w:rPr>
                <w:rFonts w:ascii="Times New Roman" w:hAnsi="Times New Roman"/>
                <w:sz w:val="28"/>
                <w:szCs w:val="28"/>
                <w:lang w:val="en-US"/>
              </w:rPr>
            </w:pPr>
            <w:r w:rsidRPr="003156B4">
              <w:rPr>
                <w:rFonts w:ascii="Times New Roman" w:hAnsi="Times New Roman"/>
                <w:sz w:val="28"/>
                <w:szCs w:val="28"/>
              </w:rPr>
              <w:t>9,05</w:t>
            </w:r>
          </w:p>
        </w:tc>
        <w:tc>
          <w:tcPr>
            <w:tcW w:w="992" w:type="dxa"/>
          </w:tcPr>
          <w:p w14:paraId="735F03C1" w14:textId="72D4B779" w:rsidR="005855CC" w:rsidRPr="003156B4" w:rsidRDefault="005855CC" w:rsidP="00B12422">
            <w:pPr>
              <w:spacing w:after="0" w:line="360" w:lineRule="auto"/>
              <w:jc w:val="center"/>
              <w:rPr>
                <w:rFonts w:ascii="Times New Roman" w:hAnsi="Times New Roman"/>
                <w:sz w:val="28"/>
                <w:szCs w:val="28"/>
                <w:lang w:val="en-US"/>
              </w:rPr>
            </w:pPr>
            <w:r w:rsidRPr="003156B4">
              <w:rPr>
                <w:rFonts w:ascii="Times New Roman" w:hAnsi="Times New Roman"/>
                <w:sz w:val="28"/>
                <w:szCs w:val="28"/>
              </w:rPr>
              <w:t>10,5</w:t>
            </w:r>
          </w:p>
        </w:tc>
        <w:tc>
          <w:tcPr>
            <w:tcW w:w="2535" w:type="dxa"/>
          </w:tcPr>
          <w:p w14:paraId="1F1FF515" w14:textId="77777777" w:rsidR="005855CC" w:rsidRPr="003156B4" w:rsidRDefault="005855CC" w:rsidP="00B12422">
            <w:pPr>
              <w:spacing w:after="0" w:line="360" w:lineRule="auto"/>
              <w:jc w:val="center"/>
              <w:rPr>
                <w:rFonts w:ascii="Times New Roman" w:hAnsi="Times New Roman"/>
                <w:sz w:val="28"/>
                <w:szCs w:val="28"/>
              </w:rPr>
            </w:pPr>
            <w:r w:rsidRPr="003156B4">
              <w:rPr>
                <w:rFonts w:ascii="Times New Roman" w:hAnsi="Times New Roman"/>
                <w:sz w:val="28"/>
                <w:szCs w:val="28"/>
              </w:rPr>
              <w:t>GE (4D Auto LAQ)</w:t>
            </w:r>
          </w:p>
        </w:tc>
      </w:tr>
      <w:tr w:rsidR="003156B4" w:rsidRPr="003156B4" w14:paraId="0C15AE9A" w14:textId="77777777" w:rsidTr="0008557B">
        <w:tc>
          <w:tcPr>
            <w:tcW w:w="3119" w:type="dxa"/>
          </w:tcPr>
          <w:p w14:paraId="1E993D1E" w14:textId="450AA25A" w:rsidR="005855CC" w:rsidRPr="003156B4" w:rsidRDefault="005855CC" w:rsidP="00B12422">
            <w:pPr>
              <w:spacing w:after="0" w:line="360" w:lineRule="auto"/>
              <w:jc w:val="both"/>
              <w:rPr>
                <w:rFonts w:ascii="Times New Roman" w:hAnsi="Times New Roman"/>
                <w:sz w:val="28"/>
                <w:szCs w:val="28"/>
                <w:lang w:val="en-US"/>
              </w:rPr>
            </w:pPr>
            <w:r w:rsidRPr="003156B4">
              <w:rPr>
                <w:rFonts w:ascii="Times New Roman" w:hAnsi="Times New Roman"/>
                <w:sz w:val="28"/>
                <w:szCs w:val="28"/>
              </w:rPr>
              <w:t>Tangen (2024)</w:t>
            </w:r>
            <w:r w:rsidRPr="003156B4">
              <w:rPr>
                <w:rFonts w:ascii="Times New Roman" w:hAnsi="Times New Roman"/>
                <w:sz w:val="28"/>
                <w:szCs w:val="28"/>
                <w:vertAlign w:val="superscript"/>
              </w:rPr>
              <w:t xml:space="preserve"> *</w:t>
            </w:r>
            <w:r w:rsidR="0008557B" w:rsidRPr="003156B4">
              <w:rPr>
                <w:rFonts w:ascii="Times New Roman" w:hAnsi="Times New Roman"/>
                <w:sz w:val="28"/>
                <w:szCs w:val="28"/>
                <w:lang w:val="en-US"/>
              </w:rPr>
              <w:t xml:space="preserve"> </w:t>
            </w:r>
            <w:r w:rsidR="00B90A78"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&lt;EndNote&gt;&lt;Cite&gt;&lt;Author&gt;Tangen&lt;/Author&gt;&lt;Year&gt;2024&lt;/Year&gt;&lt;RecNum&gt;1189&lt;/RecNum&gt;&lt;DisplayText&gt;[76]&lt;/DisplayText&gt;&lt;record&gt;&lt;rec-number&gt;1189&lt;/rec-number&gt;&lt;foreign-keys&gt;&lt;key app="EN" db-id="25vvvtszhdr0f3e252tp0a5l9vd2svztxwrp"&gt;1189&lt;/key&gt;&lt;/foreign-keys&gt;&lt;ref-type name="Journal Article"&gt;17&lt;/ref-type&gt;&lt;contributors&gt;&lt;authors&gt;&lt;author&gt;Tangen, J.&lt;/author&gt;&lt;author&gt;Nguyen, T. M.&lt;/author&gt;&lt;author&gt;Melichova, D.&lt;/author&gt;&lt;author&gt;Klaeboe, L. G.&lt;/author&gt;&lt;author&gt;Forsa, M.&lt;/author&gt;&lt;author&gt;Andresen, K.&lt;/author&gt;&lt;author&gt;Wazzan, A. A.&lt;/author&gt;&lt;author&gt;Lie, O.&lt;/author&gt;&lt;author&gt;Haugaa, K.&lt;/author&gt;&lt;author&gt;Skulstad, H.&lt;/author&gt;&lt;author&gt;Brunvand, H.&lt;/author&gt;&lt;author&gt;Edvardsen, T.&lt;/author&gt;&lt;/authors&gt;&lt;/contributors&gt;&lt;auth-address&gt;ProCardio Center for Innovation, Department of Cardiology, Oslo University Hospital, Rikshospitalet, P.O. Box 4950 Nydalen, 0424 Oslo, Norway.&amp;#xD;Institute for Clinical Medicine, University of Oslo, Sognsvannsveien 9, 0373 Oslo, Norway.&amp;#xD;Department of Cardiology, Hospital of Southern of Norway, Sykehusveien 1, 4838 Arendal, Norway.&lt;/auth-address&gt;&lt;titles&gt;&lt;title&gt;The Prognostic Value of Left Atrial Function in Patients with Acute Myocardial Infarction&lt;/title&gt;&lt;secondary-title&gt;Diagnostics (Basel)&lt;/secondary-title&gt;&lt;/titles&gt;&lt;periodical&gt;&lt;full-title&gt;Diagnostics (Basel)&lt;/full-title&gt;&lt;/periodical&gt;&lt;pages&gt;2027&lt;/pages&gt;&lt;volume&gt;14&lt;/volume&gt;&lt;number&gt;18&lt;/number&gt;&lt;edition&gt;2024/09/28 22:43&lt;/edition&gt;&lt;dates&gt;&lt;year&gt;2024&lt;/year&gt;&lt;pub-dates&gt;&lt;date&gt;Sep 13&lt;/date&gt;&lt;/pub-dates&gt;&lt;/dates&gt;&lt;isbn&gt;2075-4418 (Print)&amp;#xD;2075-4418 (Electronic)&amp;#xD;2075-4418 (Linking)&lt;/isbn&gt;&lt;accession-num&gt;39335706&lt;/accession-num&gt;&lt;urls&gt;&lt;related-urls&gt;&lt;url&gt;http://www.ncbi.nlm.nih.gov/pubmed/39335706&lt;/url&gt;&lt;/related-urls&gt;&lt;/urls&gt;&lt;custom2&gt;11431593&lt;/custom2&gt;&lt;electronic-resource-num&gt;10.3390/diagnostics14182027&lt;/electronic-resource-num&gt;&lt;language&gt;eng&lt;/language&gt;&lt;/record&gt;&lt;/Cite&gt;&lt;/EndNote&gt;</w:instrText>
            </w:r>
            <w:r w:rsidR="00B90A78"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6" w:tooltip="Tangen, 2024 #1189" w:history="1">
              <w:r w:rsidR="008A7D6B">
                <w:rPr>
                  <w:rFonts w:ascii="Times New Roman" w:hAnsi="Times New Roman"/>
                  <w:noProof/>
                  <w:sz w:val="28"/>
                  <w:szCs w:val="28"/>
                </w:rPr>
                <w:t>76</w:t>
              </w:r>
            </w:hyperlink>
            <w:r w:rsidR="00016160">
              <w:rPr>
                <w:rFonts w:ascii="Times New Roman" w:hAnsi="Times New Roman"/>
                <w:noProof/>
                <w:sz w:val="28"/>
                <w:szCs w:val="28"/>
              </w:rPr>
              <w:t>]</w:t>
            </w:r>
            <w:r w:rsidR="00B90A78" w:rsidRPr="003156B4">
              <w:rPr>
                <w:rFonts w:ascii="Times New Roman" w:hAnsi="Times New Roman"/>
                <w:sz w:val="28"/>
                <w:szCs w:val="28"/>
              </w:rPr>
              <w:fldChar w:fldCharType="end"/>
            </w:r>
          </w:p>
        </w:tc>
        <w:tc>
          <w:tcPr>
            <w:tcW w:w="1102" w:type="dxa"/>
          </w:tcPr>
          <w:p w14:paraId="77CA778B" w14:textId="437D2350" w:rsidR="005855CC" w:rsidRPr="003156B4" w:rsidRDefault="005855CC" w:rsidP="00B12422">
            <w:pPr>
              <w:spacing w:after="0" w:line="360" w:lineRule="auto"/>
              <w:jc w:val="center"/>
              <w:rPr>
                <w:rFonts w:ascii="Times New Roman" w:hAnsi="Times New Roman"/>
                <w:sz w:val="28"/>
                <w:szCs w:val="28"/>
                <w:lang w:val="en-US"/>
              </w:rPr>
            </w:pPr>
            <w:r w:rsidRPr="003156B4">
              <w:rPr>
                <w:rFonts w:ascii="Times New Roman" w:hAnsi="Times New Roman"/>
                <w:sz w:val="28"/>
                <w:szCs w:val="28"/>
              </w:rPr>
              <w:t>16,3</w:t>
            </w:r>
          </w:p>
        </w:tc>
        <w:tc>
          <w:tcPr>
            <w:tcW w:w="1041" w:type="dxa"/>
          </w:tcPr>
          <w:p w14:paraId="2D5912EC" w14:textId="77777777" w:rsidR="005855CC" w:rsidRPr="003156B4" w:rsidRDefault="005855CC" w:rsidP="00B12422">
            <w:pPr>
              <w:spacing w:after="0" w:line="360" w:lineRule="auto"/>
              <w:jc w:val="center"/>
              <w:rPr>
                <w:rFonts w:ascii="Times New Roman" w:hAnsi="Times New Roman"/>
                <w:sz w:val="28"/>
                <w:szCs w:val="28"/>
              </w:rPr>
            </w:pPr>
            <w:r w:rsidRPr="003156B4">
              <w:rPr>
                <w:rFonts w:ascii="Times New Roman" w:hAnsi="Times New Roman"/>
                <w:sz w:val="28"/>
                <w:szCs w:val="28"/>
              </w:rPr>
              <w:t>-</w:t>
            </w:r>
          </w:p>
        </w:tc>
        <w:tc>
          <w:tcPr>
            <w:tcW w:w="992" w:type="dxa"/>
          </w:tcPr>
          <w:p w14:paraId="4D37B24A" w14:textId="77777777" w:rsidR="005855CC" w:rsidRPr="003156B4" w:rsidRDefault="005855CC" w:rsidP="00B12422">
            <w:pPr>
              <w:spacing w:after="0" w:line="360" w:lineRule="auto"/>
              <w:jc w:val="center"/>
              <w:rPr>
                <w:rFonts w:ascii="Times New Roman" w:hAnsi="Times New Roman"/>
                <w:sz w:val="28"/>
                <w:szCs w:val="28"/>
              </w:rPr>
            </w:pPr>
            <w:r w:rsidRPr="003156B4">
              <w:rPr>
                <w:rFonts w:ascii="Times New Roman" w:hAnsi="Times New Roman"/>
                <w:sz w:val="28"/>
                <w:szCs w:val="28"/>
              </w:rPr>
              <w:t>-</w:t>
            </w:r>
          </w:p>
        </w:tc>
        <w:tc>
          <w:tcPr>
            <w:tcW w:w="2535" w:type="dxa"/>
          </w:tcPr>
          <w:p w14:paraId="6CBF9074" w14:textId="77777777" w:rsidR="005855CC" w:rsidRPr="003156B4" w:rsidRDefault="005855CC" w:rsidP="00B12422">
            <w:pPr>
              <w:spacing w:after="0" w:line="360" w:lineRule="auto"/>
              <w:jc w:val="center"/>
              <w:rPr>
                <w:rFonts w:ascii="Times New Roman" w:hAnsi="Times New Roman"/>
                <w:sz w:val="28"/>
                <w:szCs w:val="28"/>
              </w:rPr>
            </w:pPr>
            <w:r w:rsidRPr="003156B4">
              <w:rPr>
                <w:rFonts w:ascii="Times New Roman" w:hAnsi="Times New Roman"/>
                <w:sz w:val="28"/>
                <w:szCs w:val="28"/>
              </w:rPr>
              <w:t>GE (EchoPac)</w:t>
            </w:r>
          </w:p>
        </w:tc>
      </w:tr>
      <w:tr w:rsidR="003156B4" w:rsidRPr="003156B4" w14:paraId="00EF6DC5" w14:textId="77777777" w:rsidTr="0008557B">
        <w:tc>
          <w:tcPr>
            <w:tcW w:w="3119" w:type="dxa"/>
          </w:tcPr>
          <w:p w14:paraId="36D7F22F" w14:textId="11381837" w:rsidR="005855CC" w:rsidRPr="003156B4" w:rsidRDefault="0037704A" w:rsidP="00B12422">
            <w:pPr>
              <w:spacing w:after="0" w:line="360" w:lineRule="auto"/>
              <w:jc w:val="both"/>
              <w:rPr>
                <w:rFonts w:ascii="Times New Roman" w:hAnsi="Times New Roman"/>
                <w:sz w:val="28"/>
                <w:szCs w:val="28"/>
              </w:rPr>
            </w:pPr>
            <w:r w:rsidRPr="003156B4">
              <w:rPr>
                <w:rFonts w:ascii="Times New Roman" w:hAnsi="Times New Roman"/>
                <w:sz w:val="28"/>
                <w:szCs w:val="28"/>
              </w:rPr>
              <w:t>Nghiên cứu này (</w:t>
            </w:r>
            <w:r w:rsidR="005855CC" w:rsidRPr="003156B4">
              <w:rPr>
                <w:rFonts w:ascii="Times New Roman" w:hAnsi="Times New Roman"/>
                <w:sz w:val="28"/>
                <w:szCs w:val="28"/>
              </w:rPr>
              <w:t>202</w:t>
            </w:r>
            <w:r w:rsidR="00BF17F3" w:rsidRPr="003156B4">
              <w:rPr>
                <w:rFonts w:ascii="Times New Roman" w:hAnsi="Times New Roman"/>
                <w:sz w:val="28"/>
                <w:szCs w:val="28"/>
                <w:lang w:val="en-US"/>
              </w:rPr>
              <w:t>6</w:t>
            </w:r>
            <w:r w:rsidR="005855CC" w:rsidRPr="003156B4">
              <w:rPr>
                <w:rFonts w:ascii="Times New Roman" w:hAnsi="Times New Roman"/>
                <w:sz w:val="28"/>
                <w:szCs w:val="28"/>
              </w:rPr>
              <w:t>)</w:t>
            </w:r>
          </w:p>
        </w:tc>
        <w:tc>
          <w:tcPr>
            <w:tcW w:w="1102" w:type="dxa"/>
          </w:tcPr>
          <w:p w14:paraId="1572BD4F" w14:textId="32C0824A" w:rsidR="005855CC" w:rsidRPr="003156B4" w:rsidRDefault="005855CC" w:rsidP="00B12422">
            <w:pPr>
              <w:spacing w:after="0" w:line="360" w:lineRule="auto"/>
              <w:jc w:val="center"/>
              <w:rPr>
                <w:rFonts w:ascii="Times New Roman" w:hAnsi="Times New Roman"/>
                <w:sz w:val="28"/>
                <w:szCs w:val="28"/>
                <w:lang w:val="en-US"/>
              </w:rPr>
            </w:pPr>
            <w:r w:rsidRPr="003156B4">
              <w:rPr>
                <w:rFonts w:ascii="Times New Roman" w:hAnsi="Times New Roman"/>
                <w:sz w:val="28"/>
                <w:szCs w:val="28"/>
              </w:rPr>
              <w:t>21,1</w:t>
            </w:r>
          </w:p>
        </w:tc>
        <w:tc>
          <w:tcPr>
            <w:tcW w:w="1041" w:type="dxa"/>
          </w:tcPr>
          <w:p w14:paraId="6DD53712" w14:textId="5D9DB32B" w:rsidR="005855CC" w:rsidRPr="003156B4" w:rsidRDefault="005855CC" w:rsidP="00B12422">
            <w:pPr>
              <w:spacing w:after="0" w:line="360" w:lineRule="auto"/>
              <w:jc w:val="center"/>
              <w:rPr>
                <w:rFonts w:ascii="Times New Roman" w:hAnsi="Times New Roman"/>
                <w:sz w:val="28"/>
                <w:szCs w:val="28"/>
                <w:lang w:val="en-US"/>
              </w:rPr>
            </w:pPr>
            <w:r w:rsidRPr="003156B4">
              <w:rPr>
                <w:rFonts w:ascii="Times New Roman" w:hAnsi="Times New Roman"/>
                <w:sz w:val="28"/>
                <w:szCs w:val="28"/>
              </w:rPr>
              <w:t>12,2</w:t>
            </w:r>
          </w:p>
        </w:tc>
        <w:tc>
          <w:tcPr>
            <w:tcW w:w="992" w:type="dxa"/>
          </w:tcPr>
          <w:p w14:paraId="27AE904C" w14:textId="658F9F68" w:rsidR="005855CC" w:rsidRPr="003156B4" w:rsidRDefault="005855CC" w:rsidP="00B12422">
            <w:pPr>
              <w:spacing w:after="0" w:line="360" w:lineRule="auto"/>
              <w:jc w:val="center"/>
              <w:rPr>
                <w:rFonts w:ascii="Times New Roman" w:hAnsi="Times New Roman"/>
                <w:sz w:val="28"/>
                <w:szCs w:val="28"/>
                <w:lang w:val="en-US"/>
              </w:rPr>
            </w:pPr>
            <w:r w:rsidRPr="003156B4">
              <w:rPr>
                <w:rFonts w:ascii="Times New Roman" w:hAnsi="Times New Roman"/>
                <w:sz w:val="28"/>
                <w:szCs w:val="28"/>
              </w:rPr>
              <w:t>8,7</w:t>
            </w:r>
          </w:p>
        </w:tc>
        <w:tc>
          <w:tcPr>
            <w:tcW w:w="2535" w:type="dxa"/>
          </w:tcPr>
          <w:p w14:paraId="6EE276AB" w14:textId="77777777" w:rsidR="005855CC" w:rsidRPr="003156B4" w:rsidRDefault="005855CC" w:rsidP="00B12422">
            <w:pPr>
              <w:spacing w:after="0" w:line="360" w:lineRule="auto"/>
              <w:jc w:val="center"/>
              <w:rPr>
                <w:rFonts w:ascii="Times New Roman" w:hAnsi="Times New Roman"/>
                <w:sz w:val="28"/>
                <w:szCs w:val="28"/>
              </w:rPr>
            </w:pPr>
            <w:r w:rsidRPr="003156B4">
              <w:rPr>
                <w:rFonts w:ascii="Times New Roman" w:hAnsi="Times New Roman"/>
                <w:sz w:val="28"/>
                <w:szCs w:val="28"/>
              </w:rPr>
              <w:t>Philips (QLAB)</w:t>
            </w:r>
          </w:p>
        </w:tc>
      </w:tr>
    </w:tbl>
    <w:p w14:paraId="7C52C48D" w14:textId="77777777" w:rsidR="005855CC" w:rsidRPr="003156B4" w:rsidRDefault="005855CC" w:rsidP="001D7B5D">
      <w:pPr>
        <w:spacing w:after="0" w:line="240" w:lineRule="auto"/>
        <w:jc w:val="both"/>
        <w:rPr>
          <w:rFonts w:ascii="Times New Roman" w:hAnsi="Times New Roman"/>
          <w:sz w:val="28"/>
          <w:szCs w:val="28"/>
        </w:rPr>
      </w:pPr>
      <w:r w:rsidRPr="003156B4">
        <w:rPr>
          <w:rFonts w:ascii="Times New Roman" w:hAnsi="Times New Roman"/>
          <w:sz w:val="28"/>
          <w:szCs w:val="28"/>
          <w:vertAlign w:val="superscript"/>
        </w:rPr>
        <w:t>* bao gồm cả các bệnh nhân NMCT có rung nhĩ</w:t>
      </w:r>
    </w:p>
    <w:bookmarkEnd w:id="1362"/>
    <w:p w14:paraId="62F93048" w14:textId="551DDFBF" w:rsidR="005855CC" w:rsidRPr="003156B4" w:rsidRDefault="005855CC" w:rsidP="00B12422">
      <w:pPr>
        <w:spacing w:after="0" w:line="360" w:lineRule="auto"/>
        <w:jc w:val="both"/>
        <w:rPr>
          <w:rFonts w:ascii="Times New Roman" w:hAnsi="Times New Roman"/>
          <w:sz w:val="28"/>
          <w:szCs w:val="28"/>
        </w:rPr>
      </w:pPr>
      <w:r w:rsidRPr="003156B4">
        <w:rPr>
          <w:rFonts w:ascii="Times New Roman" w:eastAsiaTheme="majorEastAsia" w:hAnsi="Times New Roman"/>
          <w:b/>
          <w:sz w:val="28"/>
          <w:szCs w:val="28"/>
        </w:rPr>
        <w:tab/>
      </w:r>
      <w:r w:rsidRPr="003156B4">
        <w:rPr>
          <w:rFonts w:ascii="Times New Roman" w:hAnsi="Times New Roman"/>
          <w:sz w:val="28"/>
          <w:szCs w:val="28"/>
        </w:rPr>
        <w:t xml:space="preserve">Bằng cách sử dụng các giá trị ngưỡng cho cả LASr </w:t>
      </w:r>
      <w:r w:rsidR="00287208">
        <w:rPr>
          <w:rFonts w:ascii="Times New Roman" w:hAnsi="Times New Roman"/>
          <w:sz w:val="28"/>
          <w:szCs w:val="28"/>
        </w:rPr>
        <w:t>là</w:t>
      </w:r>
      <w:r w:rsidRPr="003156B4">
        <w:rPr>
          <w:rFonts w:ascii="Times New Roman" w:hAnsi="Times New Roman"/>
          <w:sz w:val="28"/>
          <w:szCs w:val="28"/>
        </w:rPr>
        <w:t xml:space="preserve"> 21,1% và LVGLS </w:t>
      </w:r>
      <w:r w:rsidR="00287208">
        <w:rPr>
          <w:rFonts w:ascii="Times New Roman" w:hAnsi="Times New Roman"/>
          <w:sz w:val="28"/>
          <w:szCs w:val="28"/>
        </w:rPr>
        <w:t xml:space="preserve">là </w:t>
      </w:r>
      <w:r w:rsidRPr="003156B4">
        <w:rPr>
          <w:rFonts w:ascii="Times New Roman" w:hAnsi="Times New Roman"/>
          <w:sz w:val="28"/>
          <w:szCs w:val="28"/>
        </w:rPr>
        <w:t>-11,4% chúng tôi chia bệnh nhân NMCT thành 4 nhóm: nhóm A (</w:t>
      </w:r>
      <w:r w:rsidRPr="003156B4">
        <w:rPr>
          <w:rFonts w:ascii="Times New Roman" w:eastAsia="Times New Roman" w:hAnsi="Times New Roman"/>
          <w:sz w:val="28"/>
          <w:szCs w:val="28"/>
        </w:rPr>
        <w:t>LASr &gt; 21,1% và LVGLS &lt; -11,4%</w:t>
      </w:r>
      <w:r w:rsidRPr="003156B4">
        <w:rPr>
          <w:rFonts w:ascii="Times New Roman" w:hAnsi="Times New Roman"/>
          <w:sz w:val="28"/>
          <w:szCs w:val="28"/>
        </w:rPr>
        <w:t>), nhóm B (</w:t>
      </w:r>
      <w:r w:rsidRPr="003156B4">
        <w:rPr>
          <w:rFonts w:ascii="Times New Roman" w:eastAsia="Times New Roman" w:hAnsi="Times New Roman"/>
          <w:sz w:val="28"/>
          <w:szCs w:val="28"/>
        </w:rPr>
        <w:t>LASr ≤ 21,1% và LVGLS &lt; -11,4%</w:t>
      </w:r>
      <w:r w:rsidRPr="003156B4">
        <w:rPr>
          <w:rFonts w:ascii="Times New Roman" w:hAnsi="Times New Roman"/>
          <w:sz w:val="28"/>
          <w:szCs w:val="28"/>
        </w:rPr>
        <w:t>), nhóm C (</w:t>
      </w:r>
      <w:r w:rsidRPr="003156B4">
        <w:rPr>
          <w:rFonts w:ascii="Times New Roman" w:eastAsia="Times New Roman" w:hAnsi="Times New Roman"/>
          <w:sz w:val="28"/>
          <w:szCs w:val="28"/>
        </w:rPr>
        <w:t>LASr &gt; 21,1% và LVGLS ≥ -11,4%</w:t>
      </w:r>
      <w:r w:rsidRPr="003156B4">
        <w:rPr>
          <w:rFonts w:ascii="Times New Roman" w:hAnsi="Times New Roman"/>
          <w:sz w:val="28"/>
          <w:szCs w:val="28"/>
        </w:rPr>
        <w:t>) và nhóm D (</w:t>
      </w:r>
      <w:r w:rsidRPr="003156B4">
        <w:rPr>
          <w:rFonts w:ascii="Times New Roman" w:eastAsia="Times New Roman" w:hAnsi="Times New Roman"/>
          <w:sz w:val="28"/>
          <w:szCs w:val="28"/>
        </w:rPr>
        <w:t>LASr ≤ 21,1% và LVGLS ≥ -11,4%</w:t>
      </w:r>
      <w:r w:rsidRPr="003156B4">
        <w:rPr>
          <w:rFonts w:ascii="Times New Roman" w:hAnsi="Times New Roman"/>
          <w:sz w:val="28"/>
          <w:szCs w:val="28"/>
        </w:rPr>
        <w:t xml:space="preserve">) </w:t>
      </w:r>
      <w:r w:rsidRPr="003156B4">
        <w:rPr>
          <w:rFonts w:ascii="Times New Roman" w:hAnsi="Times New Roman"/>
          <w:b/>
          <w:bCs/>
          <w:i/>
          <w:iCs/>
          <w:sz w:val="28"/>
          <w:szCs w:val="28"/>
        </w:rPr>
        <w:t>(</w:t>
      </w:r>
      <w:r w:rsidR="008F0621" w:rsidRPr="003156B4">
        <w:rPr>
          <w:rFonts w:ascii="Times New Roman" w:hAnsi="Times New Roman"/>
          <w:b/>
          <w:bCs/>
          <w:i/>
          <w:iCs/>
          <w:sz w:val="28"/>
          <w:szCs w:val="28"/>
          <w:lang w:val="nl-NL"/>
        </w:rPr>
        <w:t>biểu đồ</w:t>
      </w:r>
      <w:r w:rsidRPr="003156B4">
        <w:rPr>
          <w:rFonts w:ascii="Times New Roman" w:hAnsi="Times New Roman"/>
          <w:b/>
          <w:bCs/>
          <w:i/>
          <w:iCs/>
          <w:sz w:val="28"/>
          <w:szCs w:val="28"/>
        </w:rPr>
        <w:t xml:space="preserve"> 3.</w:t>
      </w:r>
      <w:r w:rsidR="001619FA" w:rsidRPr="003156B4">
        <w:rPr>
          <w:rFonts w:ascii="Times New Roman" w:hAnsi="Times New Roman"/>
          <w:b/>
          <w:bCs/>
          <w:i/>
          <w:iCs/>
          <w:sz w:val="28"/>
          <w:szCs w:val="28"/>
        </w:rPr>
        <w:t>9</w:t>
      </w:r>
      <w:r w:rsidRPr="003156B4">
        <w:rPr>
          <w:rFonts w:ascii="Times New Roman" w:hAnsi="Times New Roman"/>
          <w:b/>
          <w:bCs/>
          <w:i/>
          <w:iCs/>
          <w:sz w:val="28"/>
          <w:szCs w:val="28"/>
        </w:rPr>
        <w:t>)</w:t>
      </w:r>
      <w:r w:rsidRPr="003156B4">
        <w:rPr>
          <w:rFonts w:ascii="Times New Roman" w:hAnsi="Times New Roman"/>
          <w:sz w:val="28"/>
          <w:szCs w:val="28"/>
        </w:rPr>
        <w:t xml:space="preserve">. Có sự khác biệt có ý nghĩa về tỷ lệ xuất hiện </w:t>
      </w:r>
      <w:r w:rsidRPr="003156B4">
        <w:rPr>
          <w:rFonts w:ascii="Times New Roman" w:hAnsi="Times New Roman"/>
          <w:sz w:val="28"/>
          <w:szCs w:val="28"/>
        </w:rPr>
        <w:lastRenderedPageBreak/>
        <w:t xml:space="preserve">biến cố tim mạch </w:t>
      </w:r>
      <w:r w:rsidRPr="003156B4">
        <w:rPr>
          <w:rFonts w:ascii="Times New Roman" w:hAnsi="Times New Roman"/>
          <w:sz w:val="28"/>
          <w:szCs w:val="28"/>
          <w:lang w:val="nl-NL"/>
        </w:rPr>
        <w:t>chính</w:t>
      </w:r>
      <w:r w:rsidRPr="003156B4">
        <w:rPr>
          <w:rFonts w:ascii="Times New Roman" w:hAnsi="Times New Roman"/>
          <w:sz w:val="28"/>
          <w:szCs w:val="28"/>
        </w:rPr>
        <w:t xml:space="preserve"> giữa 4 nhóm (Log rank; χ</w:t>
      </w:r>
      <w:r w:rsidR="007A1EFD">
        <w:rPr>
          <w:rFonts w:ascii="Times New Roman" w:hAnsi="Times New Roman"/>
          <w:sz w:val="28"/>
          <w:szCs w:val="28"/>
          <w:vertAlign w:val="superscript"/>
        </w:rPr>
        <w:t>2</w:t>
      </w:r>
      <w:r w:rsidRPr="003156B4">
        <w:rPr>
          <w:rFonts w:ascii="Times New Roman" w:hAnsi="Times New Roman"/>
          <w:sz w:val="28"/>
          <w:szCs w:val="28"/>
        </w:rPr>
        <w:t xml:space="preserve"> = 14,6; p = 0,002), trong đó nhóm D có tỷ lệ xuất hiện </w:t>
      </w:r>
      <w:r w:rsidR="00A2653E" w:rsidRPr="003156B4">
        <w:rPr>
          <w:rFonts w:ascii="Times New Roman" w:hAnsi="Times New Roman"/>
          <w:sz w:val="28"/>
          <w:szCs w:val="28"/>
        </w:rPr>
        <w:t xml:space="preserve">biến cố </w:t>
      </w:r>
      <w:r w:rsidRPr="003156B4">
        <w:rPr>
          <w:rFonts w:ascii="Times New Roman" w:hAnsi="Times New Roman"/>
          <w:sz w:val="28"/>
          <w:szCs w:val="28"/>
        </w:rPr>
        <w:t xml:space="preserve">cao nhất, nhóm B và nhóm C có tỷ lệ xuất hiện </w:t>
      </w:r>
      <w:r w:rsidR="00A2653E" w:rsidRPr="003156B4">
        <w:rPr>
          <w:rFonts w:ascii="Times New Roman" w:hAnsi="Times New Roman"/>
          <w:sz w:val="28"/>
          <w:szCs w:val="28"/>
        </w:rPr>
        <w:t xml:space="preserve">biến cố </w:t>
      </w:r>
      <w:r w:rsidRPr="003156B4">
        <w:rPr>
          <w:rFonts w:ascii="Times New Roman" w:hAnsi="Times New Roman"/>
          <w:sz w:val="28"/>
          <w:szCs w:val="28"/>
        </w:rPr>
        <w:t xml:space="preserve">cao hơn nhóm A. Những kết quả này cho thấy bệnh nhân NMCT có giá trị tuyệt đối của cả LASr và LVGLS thấp thì có nguy cơ cao xuất hiện các biến cố tim mạch. Trong số những bệnh nhân có LVGLS bảo tồn, có thể phát hiện được những bệnh nhân có nguy cơ cao dựa vào LASr giảm. Điều này gợi ý rằng ở bệnh nhân NMCT thời điểm suy chức năng nhĩ trái khác với thời điểm suy chức năng thất trái. 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như Iwahashi </w:t>
      </w:r>
      <w:r w:rsidR="002C6BAE">
        <w:rPr>
          <w:rFonts w:ascii="Times New Roman" w:hAnsi="Times New Roman"/>
          <w:sz w:val="28"/>
          <w:szCs w:val="28"/>
        </w:rPr>
        <w:t xml:space="preserve">N.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ở 433 bệnh nhân NMCT có ST chênh lên với thời gian theo dõi 10 năm, các tác giả thấy rằng kết hợp LASr và LVGLS cho phép ước tính chính xác tiên lượng với giá trị ngưỡng của LASr là 25,8% và LVGLS là -11,5%. Các tác giả </w:t>
      </w:r>
      <w:r w:rsidR="00567174">
        <w:rPr>
          <w:rFonts w:ascii="Times New Roman" w:hAnsi="Times New Roman"/>
          <w:sz w:val="28"/>
          <w:szCs w:val="28"/>
        </w:rPr>
        <w:t>đề xuất</w:t>
      </w:r>
      <w:r w:rsidRPr="003156B4">
        <w:rPr>
          <w:rFonts w:ascii="Times New Roman" w:hAnsi="Times New Roman"/>
          <w:sz w:val="28"/>
          <w:szCs w:val="28"/>
        </w:rPr>
        <w:t xml:space="preserve"> nên đánh giả đồng thời cả LASr và LVGLS trong một lần siêu âm cho bệnh nhân NMCT cấp do chúng có giá trị dự báo mạnh các biến cố tim mạch </w:t>
      </w:r>
      <w:r w:rsidRPr="003156B4">
        <w:rPr>
          <w:rFonts w:ascii="Times New Roman" w:hAnsi="Times New Roman"/>
          <w:sz w:val="28"/>
          <w:szCs w:val="28"/>
        </w:rPr>
        <w:fldChar w:fldCharType="begin">
          <w:fldData xml:space="preserve">PEVuZE5vdGU+PENpdGU+PEF1dGhvcj5Jd2FoYXNoaTwvQXV0aG9yPjxZZWFyPjIwMjI8L1llYXI+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PEVuZE5vdGU+PENpdGU+PEF1dGhvcj5Jd2FoYXNoaTwvQXV0aG9yPjxZZWFyPjIwMjI8L1llYXI+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5" w:tooltip="Iwahashi, 2022 #1154" w:history="1">
        <w:r w:rsidR="008A7D6B">
          <w:rPr>
            <w:rFonts w:ascii="Times New Roman" w:hAnsi="Times New Roman"/>
            <w:noProof/>
            <w:sz w:val="28"/>
            <w:szCs w:val="28"/>
          </w:rPr>
          <w:t>85</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p>
    <w:p w14:paraId="0CBE2A2D" w14:textId="23321298" w:rsidR="005855CC" w:rsidRPr="003156B4" w:rsidRDefault="005855CC"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Trong nghiên cứu </w:t>
      </w:r>
      <w:r w:rsidR="00EC669D" w:rsidRPr="003156B4">
        <w:rPr>
          <w:rFonts w:ascii="Times New Roman" w:hAnsi="Times New Roman"/>
          <w:sz w:val="28"/>
          <w:szCs w:val="28"/>
        </w:rPr>
        <w:t>này</w:t>
      </w:r>
      <w:r w:rsidRPr="003156B4">
        <w:rPr>
          <w:rFonts w:ascii="Times New Roman" w:hAnsi="Times New Roman"/>
          <w:sz w:val="28"/>
          <w:szCs w:val="28"/>
        </w:rPr>
        <w:t xml:space="preserve">, sau thời gian theo dõi 6 tháng, sự cải thiện ΔLASr &gt; 29% được thấy ở 62,1% bệnh nhân, trong khi ΔLASr giảm hoặc cải thiện không đáng kể được thấy ở 37,9% bệnh nhân. Phân tích </w:t>
      </w:r>
      <w:r w:rsidRPr="003156B4">
        <w:rPr>
          <w:rFonts w:ascii="Times New Roman" w:hAnsi="Times New Roman"/>
          <w:sz w:val="28"/>
          <w:szCs w:val="28"/>
          <w:lang w:val="nl-NL"/>
        </w:rPr>
        <w:t xml:space="preserve">Kaplan – Meier </w:t>
      </w:r>
      <w:r w:rsidRPr="003156B4">
        <w:rPr>
          <w:rFonts w:ascii="Times New Roman" w:hAnsi="Times New Roman"/>
          <w:sz w:val="28"/>
          <w:szCs w:val="28"/>
        </w:rPr>
        <w:t xml:space="preserve">cho thấy tỷ lệ xuất hiện biến cố tim mạch </w:t>
      </w:r>
      <w:r w:rsidRPr="003156B4">
        <w:rPr>
          <w:rFonts w:ascii="Times New Roman" w:hAnsi="Times New Roman"/>
          <w:sz w:val="28"/>
          <w:szCs w:val="28"/>
          <w:lang w:val="nl-NL"/>
        </w:rPr>
        <w:t>chính</w:t>
      </w:r>
      <w:r w:rsidRPr="003156B4">
        <w:rPr>
          <w:rFonts w:ascii="Times New Roman" w:hAnsi="Times New Roman"/>
          <w:sz w:val="28"/>
          <w:szCs w:val="28"/>
        </w:rPr>
        <w:t xml:space="preserve"> sau 12 tháng của nhóm ΔLASr cải thiện &gt; 29% thấp hơn nhóm ΔLASr giảm hoặc cải thiện không đáng kể (Log rank; χ2 = 4,7; p = 0,029) </w:t>
      </w:r>
      <w:r w:rsidRPr="003156B4">
        <w:rPr>
          <w:rFonts w:ascii="Times New Roman" w:hAnsi="Times New Roman"/>
          <w:b/>
          <w:bCs/>
          <w:i/>
          <w:iCs/>
          <w:sz w:val="28"/>
          <w:szCs w:val="28"/>
        </w:rPr>
        <w:t>(</w:t>
      </w:r>
      <w:r w:rsidR="008F0621" w:rsidRPr="003156B4">
        <w:rPr>
          <w:rFonts w:ascii="Times New Roman" w:hAnsi="Times New Roman"/>
          <w:b/>
          <w:bCs/>
          <w:i/>
          <w:iCs/>
          <w:sz w:val="28"/>
          <w:szCs w:val="28"/>
          <w:lang w:val="nl-NL"/>
        </w:rPr>
        <w:t>biểu đồ</w:t>
      </w:r>
      <w:r w:rsidRPr="003156B4">
        <w:rPr>
          <w:rFonts w:ascii="Times New Roman" w:hAnsi="Times New Roman"/>
          <w:b/>
          <w:bCs/>
          <w:i/>
          <w:iCs/>
          <w:sz w:val="28"/>
          <w:szCs w:val="28"/>
        </w:rPr>
        <w:t xml:space="preserve"> 3.</w:t>
      </w:r>
      <w:r w:rsidR="00660218" w:rsidRPr="003156B4">
        <w:rPr>
          <w:rFonts w:ascii="Times New Roman" w:hAnsi="Times New Roman"/>
          <w:b/>
          <w:bCs/>
          <w:i/>
          <w:iCs/>
          <w:sz w:val="28"/>
          <w:szCs w:val="28"/>
        </w:rPr>
        <w:t>1</w:t>
      </w:r>
      <w:r w:rsidR="007A7C47" w:rsidRPr="003156B4">
        <w:rPr>
          <w:rFonts w:ascii="Times New Roman" w:hAnsi="Times New Roman"/>
          <w:b/>
          <w:bCs/>
          <w:i/>
          <w:iCs/>
          <w:sz w:val="28"/>
          <w:szCs w:val="28"/>
        </w:rPr>
        <w:t>0</w:t>
      </w:r>
      <w:r w:rsidRPr="003156B4">
        <w:rPr>
          <w:rFonts w:ascii="Times New Roman" w:hAnsi="Times New Roman"/>
          <w:b/>
          <w:bCs/>
          <w:i/>
          <w:iCs/>
          <w:sz w:val="28"/>
          <w:szCs w:val="28"/>
        </w:rPr>
        <w:t>)</w:t>
      </w:r>
      <w:r w:rsidRPr="003156B4">
        <w:rPr>
          <w:rFonts w:ascii="Times New Roman" w:hAnsi="Times New Roman"/>
          <w:sz w:val="28"/>
          <w:szCs w:val="28"/>
        </w:rPr>
        <w:t xml:space="preserve">. Sự cải thiện ΔLASr &gt; 29% liên quan độc lập với giảm nguy cơ xuất hiện </w:t>
      </w:r>
      <w:r w:rsidR="00A2653E" w:rsidRPr="003156B4">
        <w:rPr>
          <w:rFonts w:ascii="Times New Roman" w:hAnsi="Times New Roman"/>
          <w:sz w:val="28"/>
          <w:szCs w:val="28"/>
        </w:rPr>
        <w:t>biến cố tim mạch chính</w:t>
      </w:r>
      <w:r w:rsidRPr="003156B4">
        <w:rPr>
          <w:rFonts w:ascii="Times New Roman" w:hAnsi="Times New Roman"/>
          <w:sz w:val="28"/>
          <w:szCs w:val="28"/>
        </w:rPr>
        <w:t xml:space="preserve"> trong phân tích hồi quy Cox đa biến (p = 0,002) </w:t>
      </w:r>
      <w:r w:rsidRPr="003156B4">
        <w:rPr>
          <w:rFonts w:ascii="Times New Roman" w:hAnsi="Times New Roman"/>
          <w:b/>
          <w:bCs/>
          <w:i/>
          <w:iCs/>
          <w:sz w:val="28"/>
          <w:szCs w:val="28"/>
        </w:rPr>
        <w:t>(</w:t>
      </w:r>
      <w:r w:rsidR="002C6BAE">
        <w:rPr>
          <w:rFonts w:ascii="Times New Roman" w:hAnsi="Times New Roman"/>
          <w:b/>
          <w:bCs/>
          <w:i/>
          <w:iCs/>
          <w:sz w:val="28"/>
          <w:szCs w:val="28"/>
        </w:rPr>
        <w:t>b</w:t>
      </w:r>
      <w:r w:rsidR="0030214E" w:rsidRPr="003156B4">
        <w:rPr>
          <w:rFonts w:ascii="Times New Roman" w:hAnsi="Times New Roman"/>
          <w:b/>
          <w:bCs/>
          <w:i/>
          <w:iCs/>
          <w:sz w:val="28"/>
          <w:szCs w:val="28"/>
        </w:rPr>
        <w:t>ảng 3.</w:t>
      </w:r>
      <w:r w:rsidR="00EA4729" w:rsidRPr="003156B4">
        <w:rPr>
          <w:rFonts w:ascii="Times New Roman" w:hAnsi="Times New Roman"/>
          <w:b/>
          <w:bCs/>
          <w:i/>
          <w:iCs/>
          <w:sz w:val="28"/>
          <w:szCs w:val="28"/>
        </w:rPr>
        <w:t>27</w:t>
      </w:r>
      <w:r w:rsidRPr="003156B4">
        <w:rPr>
          <w:rFonts w:ascii="Times New Roman" w:hAnsi="Times New Roman"/>
          <w:b/>
          <w:bCs/>
          <w:i/>
          <w:iCs/>
          <w:sz w:val="28"/>
          <w:szCs w:val="28"/>
        </w:rPr>
        <w:t>)</w:t>
      </w:r>
      <w:r w:rsidRPr="003156B4">
        <w:rPr>
          <w:rFonts w:ascii="Times New Roman" w:hAnsi="Times New Roman"/>
          <w:sz w:val="28"/>
          <w:szCs w:val="28"/>
        </w:rPr>
        <w:t xml:space="preserve">. </w:t>
      </w:r>
      <w:r w:rsidR="002775C9" w:rsidRPr="003156B4">
        <w:rPr>
          <w:rFonts w:ascii="Times New Roman" w:hAnsi="Times New Roman"/>
          <w:sz w:val="28"/>
          <w:szCs w:val="28"/>
        </w:rPr>
        <w:t>Mặc dù sức căng nhĩ trái của nhóm nghiên cứu có xu hướng cải thiện theo thời gian, tỷ lệ biến cố tim mạch sau 12 tháng vẫn ở mức 18,3%. Do đó, việc xác định giá trị ngưỡng của sự thay đổi sức căng dự trữ nhĩ trái (ΔLASr) nhằm nhận diện những bệnh nhân có nguy cơ cao đối với biến cố tim mạch chính là hết sức cần thiết</w:t>
      </w:r>
      <w:r w:rsidRPr="003156B4">
        <w:rPr>
          <w:rFonts w:ascii="Times New Roman" w:hAnsi="Times New Roman"/>
          <w:sz w:val="28"/>
          <w:szCs w:val="28"/>
        </w:rPr>
        <w:t xml:space="preserve">. Đây là nghiên cứu đầu tiên đi </w:t>
      </w:r>
      <w:r w:rsidR="002775C9" w:rsidRPr="003156B4">
        <w:rPr>
          <w:rFonts w:ascii="Times New Roman" w:hAnsi="Times New Roman"/>
          <w:sz w:val="28"/>
          <w:szCs w:val="28"/>
        </w:rPr>
        <w:t>xác định</w:t>
      </w:r>
      <w:r w:rsidRPr="003156B4">
        <w:rPr>
          <w:rFonts w:ascii="Times New Roman" w:hAnsi="Times New Roman"/>
          <w:sz w:val="28"/>
          <w:szCs w:val="28"/>
        </w:rPr>
        <w:t xml:space="preserve"> giá trị ngưỡng cho ΔLASr </w:t>
      </w:r>
      <w:r w:rsidRPr="003156B4">
        <w:rPr>
          <w:rFonts w:ascii="Times New Roman" w:hAnsi="Times New Roman"/>
          <w:sz w:val="28"/>
          <w:szCs w:val="28"/>
          <w:lang w:val="nl-NL"/>
        </w:rPr>
        <w:t>đề phân biệt nhóm nguy cơ cao và nhóm nguy cơ thấp đối với các biến cố tim mạch ở bệnh nhân NMCT cấp. Chúng tôi thấy rằng sự cải thiện</w:t>
      </w:r>
      <w:r w:rsidRPr="003156B4">
        <w:rPr>
          <w:rFonts w:ascii="Times New Roman" w:hAnsi="Times New Roman"/>
          <w:sz w:val="28"/>
          <w:szCs w:val="28"/>
        </w:rPr>
        <w:t xml:space="preserve"> ΔLASr &gt; 29% sau 6 tháng</w:t>
      </w:r>
      <w:r w:rsidR="002775C9" w:rsidRPr="003156B4">
        <w:t xml:space="preserve"> </w:t>
      </w:r>
      <w:r w:rsidR="002775C9" w:rsidRPr="003156B4">
        <w:rPr>
          <w:rFonts w:ascii="Times New Roman" w:hAnsi="Times New Roman"/>
          <w:sz w:val="28"/>
          <w:szCs w:val="28"/>
        </w:rPr>
        <w:t>có liên quan đến</w:t>
      </w:r>
      <w:r w:rsidRPr="003156B4">
        <w:rPr>
          <w:rFonts w:ascii="Times New Roman" w:hAnsi="Times New Roman"/>
          <w:sz w:val="28"/>
          <w:szCs w:val="28"/>
        </w:rPr>
        <w:t xml:space="preserve"> </w:t>
      </w:r>
      <w:r w:rsidRPr="003156B4">
        <w:rPr>
          <w:rFonts w:ascii="Times New Roman" w:hAnsi="Times New Roman"/>
          <w:sz w:val="28"/>
          <w:szCs w:val="28"/>
        </w:rPr>
        <w:lastRenderedPageBreak/>
        <w:t xml:space="preserve">giảm nguy cơ xuất hiện </w:t>
      </w:r>
      <w:r w:rsidR="00A2653E" w:rsidRPr="003156B4">
        <w:rPr>
          <w:rFonts w:ascii="Times New Roman" w:hAnsi="Times New Roman"/>
          <w:sz w:val="28"/>
          <w:szCs w:val="28"/>
        </w:rPr>
        <w:t>biến cố tim mạch chính</w:t>
      </w:r>
      <w:r w:rsidRPr="003156B4">
        <w:rPr>
          <w:rFonts w:ascii="Times New Roman" w:hAnsi="Times New Roman"/>
          <w:sz w:val="28"/>
          <w:szCs w:val="28"/>
        </w:rPr>
        <w:t xml:space="preserve"> sau 12 tháng </w:t>
      </w:r>
      <w:r w:rsidRPr="003156B4">
        <w:rPr>
          <w:rFonts w:ascii="Times New Roman" w:hAnsi="Times New Roman"/>
          <w:sz w:val="28"/>
          <w:szCs w:val="28"/>
          <w:lang w:val="nl-NL"/>
        </w:rPr>
        <w:t>ở bệnh nhân NMCT cấp.</w:t>
      </w:r>
      <w:r w:rsidRPr="003156B4">
        <w:rPr>
          <w:rFonts w:ascii="Times New Roman" w:hAnsi="Times New Roman"/>
          <w:sz w:val="28"/>
          <w:szCs w:val="28"/>
        </w:rPr>
        <w:t xml:space="preserve"> </w:t>
      </w:r>
      <w:r w:rsidR="002775C9" w:rsidRPr="003156B4">
        <w:rPr>
          <w:rFonts w:ascii="Times New Roman" w:hAnsi="Times New Roman"/>
          <w:sz w:val="28"/>
          <w:szCs w:val="28"/>
        </w:rPr>
        <w:t>Những phát hiện này gợi ý rằng các chiến lược điều trị hướng tới mục tiêu cải thiện LASr ít nhất 29% sau 6 tháng so với thời điểm ban đầu có thể góp phần cải thiện tiên lượng lâu dài cho bệnh nhân NMCT cấp</w:t>
      </w:r>
      <w:r w:rsidRPr="003156B4">
        <w:rPr>
          <w:rFonts w:ascii="Times New Roman" w:hAnsi="Times New Roman"/>
          <w:sz w:val="28"/>
          <w:szCs w:val="28"/>
        </w:rPr>
        <w:t xml:space="preserve">. </w:t>
      </w:r>
    </w:p>
    <w:p w14:paraId="1A6E101F" w14:textId="2922543A" w:rsidR="003A318E" w:rsidRPr="003156B4" w:rsidRDefault="003A318E" w:rsidP="00080D9C">
      <w:pPr>
        <w:pStyle w:val="03"/>
      </w:pPr>
      <w:bookmarkStart w:id="1364" w:name="_Toc236857277"/>
      <w:r w:rsidRPr="003156B4">
        <w:t>4.</w:t>
      </w:r>
      <w:r w:rsidR="00B04E4B" w:rsidRPr="003156B4">
        <w:t>3</w:t>
      </w:r>
      <w:r w:rsidRPr="003156B4">
        <w:t>.</w:t>
      </w:r>
      <w:r w:rsidR="00B04E4B" w:rsidRPr="003156B4">
        <w:t>3</w:t>
      </w:r>
      <w:r w:rsidRPr="003156B4">
        <w:t xml:space="preserve">. Mối liên quan của tương hợp nhĩ trái – thất trái với </w:t>
      </w:r>
      <w:r w:rsidR="00B04E4B" w:rsidRPr="003156B4">
        <w:t>một số</w:t>
      </w:r>
      <w:r w:rsidRPr="003156B4">
        <w:t xml:space="preserve"> đặc điểm lâm sàng, cận lâm sàng ở bệnh nhân nhồi máu cơ tim cấp</w:t>
      </w:r>
      <w:bookmarkEnd w:id="1364"/>
    </w:p>
    <w:p w14:paraId="0B6D4643" w14:textId="77777777" w:rsidR="003A318E" w:rsidRPr="003156B4" w:rsidRDefault="003A318E" w:rsidP="00B12422">
      <w:pPr>
        <w:spacing w:after="0" w:line="360" w:lineRule="auto"/>
        <w:jc w:val="both"/>
        <w:rPr>
          <w:rFonts w:ascii="Times New Roman" w:hAnsi="Times New Roman"/>
          <w:i/>
          <w:iCs/>
          <w:sz w:val="28"/>
          <w:szCs w:val="28"/>
          <w:lang w:val="nl-NL"/>
        </w:rPr>
      </w:pPr>
      <w:bookmarkStart w:id="1365" w:name="_Hlk194786215"/>
      <w:bookmarkStart w:id="1366" w:name="_Hlk196761078"/>
      <w:r w:rsidRPr="003156B4">
        <w:rPr>
          <w:rFonts w:ascii="Times New Roman" w:hAnsi="Times New Roman"/>
          <w:sz w:val="28"/>
          <w:szCs w:val="28"/>
          <w:lang w:val="nl-NL"/>
        </w:rPr>
        <w:t xml:space="preserve">* </w:t>
      </w:r>
      <w:r w:rsidRPr="003156B4">
        <w:rPr>
          <w:rFonts w:ascii="Times New Roman" w:hAnsi="Times New Roman"/>
          <w:b/>
          <w:bCs/>
          <w:i/>
          <w:iCs/>
          <w:sz w:val="28"/>
          <w:szCs w:val="28"/>
        </w:rPr>
        <w:t>Mối liên quan của LACI với tuổi</w:t>
      </w:r>
    </w:p>
    <w:bookmarkEnd w:id="1365"/>
    <w:p w14:paraId="104CB474" w14:textId="20056F8A" w:rsidR="00A70359" w:rsidRPr="003156B4" w:rsidRDefault="003A318E" w:rsidP="006E79FE">
      <w:pPr>
        <w:spacing w:after="0" w:line="348" w:lineRule="auto"/>
        <w:jc w:val="both"/>
        <w:rPr>
          <w:rFonts w:ascii="Times New Roman" w:hAnsi="Times New Roman"/>
          <w:sz w:val="28"/>
          <w:szCs w:val="28"/>
        </w:rPr>
      </w:pPr>
      <w:r w:rsidRPr="003156B4">
        <w:rPr>
          <w:rFonts w:ascii="Times New Roman" w:hAnsi="Times New Roman"/>
          <w:sz w:val="28"/>
          <w:szCs w:val="28"/>
        </w:rPr>
        <w:tab/>
        <w:t xml:space="preserve">Nghiên cứu </w:t>
      </w:r>
      <w:r w:rsidR="00EC669D" w:rsidRPr="003156B4">
        <w:rPr>
          <w:rFonts w:ascii="Times New Roman" w:hAnsi="Times New Roman"/>
          <w:sz w:val="28"/>
          <w:szCs w:val="28"/>
        </w:rPr>
        <w:t>này</w:t>
      </w:r>
      <w:r w:rsidRPr="003156B4">
        <w:rPr>
          <w:rFonts w:ascii="Times New Roman" w:hAnsi="Times New Roman"/>
          <w:sz w:val="28"/>
          <w:szCs w:val="28"/>
        </w:rPr>
        <w:t xml:space="preserve"> cho thấy, </w:t>
      </w:r>
      <w:r w:rsidR="00E51235">
        <w:rPr>
          <w:rFonts w:ascii="Times New Roman" w:hAnsi="Times New Roman"/>
          <w:sz w:val="28"/>
          <w:szCs w:val="28"/>
        </w:rPr>
        <w:t>LACI</w:t>
      </w:r>
      <w:r w:rsidRPr="003156B4">
        <w:rPr>
          <w:rFonts w:ascii="Times New Roman" w:hAnsi="Times New Roman"/>
          <w:sz w:val="28"/>
          <w:szCs w:val="28"/>
        </w:rPr>
        <w:t xml:space="preserve"> cao hơn ở những bệnh nhân NMCT cao tuổi hơn, lần lượt là 16,3%, 18,9% và 21,2% ở các nhóm tuổi 36-59, 60-69 và 70-89 (p = 0,029) </w:t>
      </w:r>
      <w:r w:rsidRPr="003156B4">
        <w:rPr>
          <w:rFonts w:ascii="Times New Roman" w:hAnsi="Times New Roman"/>
          <w:b/>
          <w:bCs/>
          <w:i/>
          <w:iCs/>
          <w:sz w:val="28"/>
          <w:szCs w:val="28"/>
        </w:rPr>
        <w:t>(</w:t>
      </w:r>
      <w:r w:rsidR="002C6BAE">
        <w:rPr>
          <w:rFonts w:ascii="Times New Roman" w:hAnsi="Times New Roman"/>
          <w:b/>
          <w:bCs/>
          <w:i/>
          <w:iCs/>
          <w:sz w:val="28"/>
          <w:szCs w:val="28"/>
        </w:rPr>
        <w:t>b</w:t>
      </w:r>
      <w:r w:rsidR="0030214E" w:rsidRPr="003156B4">
        <w:rPr>
          <w:rFonts w:ascii="Times New Roman" w:hAnsi="Times New Roman"/>
          <w:b/>
          <w:bCs/>
          <w:i/>
          <w:iCs/>
          <w:sz w:val="28"/>
          <w:szCs w:val="28"/>
        </w:rPr>
        <w:t>ảng 3</w:t>
      </w:r>
      <w:r w:rsidR="00EA4729" w:rsidRPr="003156B4">
        <w:rPr>
          <w:rFonts w:ascii="Times New Roman" w:hAnsi="Times New Roman"/>
          <w:b/>
          <w:bCs/>
          <w:i/>
          <w:iCs/>
          <w:sz w:val="28"/>
          <w:szCs w:val="28"/>
        </w:rPr>
        <w:t>.28</w:t>
      </w:r>
      <w:r w:rsidRPr="003156B4">
        <w:rPr>
          <w:rFonts w:ascii="Times New Roman" w:hAnsi="Times New Roman"/>
          <w:b/>
          <w:bCs/>
          <w:i/>
          <w:iCs/>
          <w:sz w:val="28"/>
          <w:szCs w:val="28"/>
        </w:rPr>
        <w:t>)</w:t>
      </w:r>
      <w:r w:rsidRPr="003156B4">
        <w:rPr>
          <w:rFonts w:ascii="Times New Roman" w:hAnsi="Times New Roman"/>
          <w:sz w:val="28"/>
          <w:szCs w:val="28"/>
        </w:rPr>
        <w:t xml:space="preserve">. Có mối tương quan thuận giữa tuổi và </w:t>
      </w:r>
      <w:r w:rsidR="00E51235">
        <w:rPr>
          <w:rFonts w:ascii="Times New Roman" w:hAnsi="Times New Roman"/>
          <w:sz w:val="28"/>
          <w:szCs w:val="28"/>
        </w:rPr>
        <w:t>LACI</w:t>
      </w:r>
      <w:r w:rsidRPr="003156B4">
        <w:rPr>
          <w:rFonts w:ascii="Times New Roman" w:hAnsi="Times New Roman"/>
          <w:sz w:val="28"/>
          <w:szCs w:val="28"/>
        </w:rPr>
        <w:t xml:space="preserve"> ở bệnh nhân NMCT cấp (r = 0,2; p = 0,034) </w:t>
      </w:r>
      <w:r w:rsidRPr="003156B4">
        <w:rPr>
          <w:rFonts w:ascii="Times New Roman" w:hAnsi="Times New Roman"/>
          <w:b/>
          <w:bCs/>
          <w:i/>
          <w:iCs/>
          <w:sz w:val="28"/>
          <w:szCs w:val="28"/>
        </w:rPr>
        <w:t>(bảng 3.3</w:t>
      </w:r>
      <w:r w:rsidR="00EA4729" w:rsidRPr="003156B4">
        <w:rPr>
          <w:rFonts w:ascii="Times New Roman" w:hAnsi="Times New Roman"/>
          <w:b/>
          <w:bCs/>
          <w:i/>
          <w:iCs/>
          <w:sz w:val="28"/>
          <w:szCs w:val="28"/>
        </w:rPr>
        <w:t>3</w:t>
      </w:r>
      <w:r w:rsidRPr="003156B4">
        <w:rPr>
          <w:rFonts w:ascii="Times New Roman" w:hAnsi="Times New Roman"/>
          <w:b/>
          <w:bCs/>
          <w:i/>
          <w:iCs/>
          <w:sz w:val="28"/>
          <w:szCs w:val="28"/>
        </w:rPr>
        <w:t>)</w:t>
      </w:r>
      <w:r w:rsidRPr="003156B4">
        <w:rPr>
          <w:rFonts w:ascii="Times New Roman" w:hAnsi="Times New Roman"/>
          <w:sz w:val="28"/>
          <w:szCs w:val="28"/>
        </w:rPr>
        <w:t xml:space="preserve">. Nghiên cứu MESA cho thấy </w:t>
      </w:r>
      <w:r w:rsidR="00E51235">
        <w:rPr>
          <w:rFonts w:ascii="Times New Roman" w:hAnsi="Times New Roman"/>
          <w:sz w:val="28"/>
          <w:szCs w:val="28"/>
        </w:rPr>
        <w:t>LACI</w:t>
      </w:r>
      <w:r w:rsidRPr="003156B4">
        <w:rPr>
          <w:rFonts w:ascii="Times New Roman" w:hAnsi="Times New Roman"/>
          <w:sz w:val="28"/>
          <w:szCs w:val="28"/>
        </w:rPr>
        <w:t xml:space="preserve"> tương quan thuận với tuổi, phân tích hồi quy tuyến tính đa biến cho thấy sự gia tăng tuổi tác có liên quan độc lập với sự gia tăng của LACI (OR = 1,47; KTC 95%: 1,09-1,85; p &lt; 0,001). </w:t>
      </w:r>
      <w:r w:rsidR="00E51235">
        <w:rPr>
          <w:rFonts w:ascii="Times New Roman" w:hAnsi="Times New Roman"/>
          <w:sz w:val="28"/>
          <w:szCs w:val="28"/>
        </w:rPr>
        <w:t>L</w:t>
      </w:r>
      <w:r w:rsidRPr="003156B4">
        <w:rPr>
          <w:rFonts w:ascii="Times New Roman" w:hAnsi="Times New Roman"/>
          <w:sz w:val="28"/>
          <w:szCs w:val="28"/>
        </w:rPr>
        <w:t xml:space="preserve">ão hóa là một trong những yếu tố quyết định quan trọng của LACI và sự tiến triển của nó. Tuổi tác có liên quan chặt chẽ với LACI bất kể giới tính, đồng thời sự suy giảm tương hợp nhĩ trái – thất trái trong 10 năm (ΔLACI) diễn ra nhanh hơn ở những người lớn tuổi </w:t>
      </w:r>
      <w:r w:rsidRPr="003156B4">
        <w:rPr>
          <w:rFonts w:ascii="Times New Roman" w:hAnsi="Times New Roman"/>
          <w:sz w:val="28"/>
          <w:szCs w:val="28"/>
        </w:rPr>
        <w:fldChar w:fldCharType="begin">
          <w:fldData xml:space="preserve">PEVuZE5vdGU+PENpdGU+PEF1dGhvcj5QZXplbDwvQXV0aG9yPjxZZWFyPjIwMjI8L1llYXI+PFJl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PEVuZE5vdGU+PENpdGU+PEF1dGhvcj5QZXplbDwvQXV0aG9yPjxZZWFyPjIwMjI8L1llYXI+PFJl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35" w:tooltip="Pezel, 2022 #1210" w:history="1">
        <w:r w:rsidR="008A7D6B">
          <w:rPr>
            <w:rFonts w:ascii="Times New Roman" w:hAnsi="Times New Roman"/>
            <w:noProof/>
            <w:sz w:val="28"/>
            <w:szCs w:val="28"/>
          </w:rPr>
          <w:t>35</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Khi tuổi tác tăng lên, có những thay đổi về thể tích, chức năng nhĩ trái và tình trạng đổ đầy thất trái </w:t>
      </w:r>
      <w:r w:rsidRPr="003156B4">
        <w:rPr>
          <w:rFonts w:ascii="Times New Roman" w:hAnsi="Times New Roman"/>
          <w:sz w:val="28"/>
          <w:szCs w:val="28"/>
        </w:rPr>
        <w:fldChar w:fldCharType="begin">
          <w:fldData xml:space="preserve">PEVuZE5vdGU+PENpdGU+PEF1dGhvcj5TcGVuY2VyPC9BdXRob3I+PFllYXI+MjAwMTwvWWVhcj48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PEVuZE5vdGU+PENpdGU+PEF1dGhvcj5TcGVuY2VyPC9BdXRob3I+PFllYXI+MjAwMTwvWWVhcj48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70" w:tooltip="Spencer, 2001 #1137" w:history="1">
        <w:r w:rsidR="008A7D6B">
          <w:rPr>
            <w:rFonts w:ascii="Times New Roman" w:hAnsi="Times New Roman"/>
            <w:noProof/>
            <w:sz w:val="28"/>
            <w:szCs w:val="28"/>
          </w:rPr>
          <w:t>170</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Những người lớn tuổi có thể tích nhĩ trái lớn hơn, thể tích thất trái nhỏ hơn, và tỷ lệ thể tích nhĩ trái/thất trái cuối tâm trương (LACI) lớn hơn </w:t>
      </w:r>
      <w:r w:rsidRPr="003156B4">
        <w:rPr>
          <w:rFonts w:ascii="Times New Roman" w:hAnsi="Times New Roman"/>
          <w:sz w:val="28"/>
          <w:szCs w:val="28"/>
        </w:rPr>
        <w:fldChar w:fldCharType="begin">
          <w:fldData xml:space="preserve">PEVuZE5vdGU+PENpdGU+PEF1dGhvcj5HZXJtYW5zPC9BdXRob3I+PFllYXI+MjAwNzwvWWVhcj48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PEVuZE5vdGU+PENpdGU+PEF1dGhvcj5HZXJtYW5zPC9BdXRob3I+PFllYXI+MjAwNzwvWWVhcj48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71" w:tooltip="Germans, 2007 #1138" w:history="1">
        <w:r w:rsidR="008A7D6B">
          <w:rPr>
            <w:rFonts w:ascii="Times New Roman" w:hAnsi="Times New Roman"/>
            <w:noProof/>
            <w:sz w:val="28"/>
            <w:szCs w:val="28"/>
          </w:rPr>
          <w:t>171</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bookmarkStart w:id="1367" w:name="_Hlk194786222"/>
      <w:bookmarkStart w:id="1368" w:name="_Hlk196761521"/>
      <w:bookmarkEnd w:id="1366"/>
    </w:p>
    <w:p w14:paraId="3578A2C3" w14:textId="0CF0E34D" w:rsidR="003A318E" w:rsidRPr="003156B4" w:rsidRDefault="003A318E" w:rsidP="006E79FE">
      <w:pPr>
        <w:spacing w:after="0" w:line="348" w:lineRule="auto"/>
        <w:jc w:val="both"/>
        <w:rPr>
          <w:rFonts w:ascii="Times New Roman" w:hAnsi="Times New Roman"/>
          <w:i/>
          <w:iCs/>
          <w:sz w:val="28"/>
          <w:szCs w:val="28"/>
          <w:lang w:val="nl-NL"/>
        </w:rPr>
      </w:pPr>
      <w:r w:rsidRPr="003156B4">
        <w:rPr>
          <w:rFonts w:ascii="Times New Roman" w:hAnsi="Times New Roman"/>
          <w:sz w:val="28"/>
          <w:szCs w:val="28"/>
          <w:lang w:val="nl-NL"/>
        </w:rPr>
        <w:t xml:space="preserve">* </w:t>
      </w:r>
      <w:r w:rsidRPr="003156B4">
        <w:rPr>
          <w:rFonts w:ascii="Times New Roman" w:hAnsi="Times New Roman"/>
          <w:b/>
          <w:bCs/>
          <w:i/>
          <w:iCs/>
          <w:sz w:val="28"/>
          <w:szCs w:val="28"/>
        </w:rPr>
        <w:t>Mối liên quan của LACI với giới tính</w:t>
      </w:r>
    </w:p>
    <w:bookmarkEnd w:id="1367"/>
    <w:p w14:paraId="7008D406" w14:textId="519BE17C" w:rsidR="003A318E" w:rsidRPr="003156B4" w:rsidRDefault="003A318E" w:rsidP="006E79FE">
      <w:pPr>
        <w:spacing w:after="0" w:line="348" w:lineRule="auto"/>
        <w:ind w:firstLine="720"/>
        <w:jc w:val="both"/>
        <w:rPr>
          <w:rFonts w:ascii="Times New Roman" w:hAnsi="Times New Roman"/>
          <w:sz w:val="28"/>
          <w:szCs w:val="28"/>
        </w:rPr>
      </w:pPr>
      <w:r w:rsidRPr="003156B4">
        <w:rPr>
          <w:rFonts w:ascii="Times New Roman" w:hAnsi="Times New Roman"/>
          <w:sz w:val="28"/>
          <w:szCs w:val="28"/>
        </w:rPr>
        <w:t xml:space="preserve">Trong nghiên cứu </w:t>
      </w:r>
      <w:r w:rsidR="00EC669D" w:rsidRPr="003156B4">
        <w:rPr>
          <w:rFonts w:ascii="Times New Roman" w:hAnsi="Times New Roman"/>
          <w:sz w:val="28"/>
          <w:szCs w:val="28"/>
        </w:rPr>
        <w:t>này</w:t>
      </w:r>
      <w:r w:rsidRPr="003156B4">
        <w:rPr>
          <w:rFonts w:ascii="Times New Roman" w:hAnsi="Times New Roman"/>
          <w:sz w:val="28"/>
          <w:szCs w:val="28"/>
        </w:rPr>
        <w:t xml:space="preserve">, nữ giới chiếm tỷ lệ 23,3% với tuổi từ 57 – 87, tất cả bệnh nhân nữ NMCT đều đã mãn kinh. Chúng tôi thấy rằng </w:t>
      </w:r>
      <w:r w:rsidR="00E51235">
        <w:rPr>
          <w:rFonts w:ascii="Times New Roman" w:hAnsi="Times New Roman"/>
          <w:sz w:val="28"/>
          <w:szCs w:val="28"/>
        </w:rPr>
        <w:t>LACI</w:t>
      </w:r>
      <w:r w:rsidRPr="003156B4">
        <w:rPr>
          <w:rFonts w:ascii="Times New Roman" w:hAnsi="Times New Roman"/>
          <w:sz w:val="28"/>
          <w:szCs w:val="28"/>
        </w:rPr>
        <w:t xml:space="preserve"> ở nữ giới có xu hướng cao hơn nam giới nhưng sự khác biệt không có ý nghĩa thống kê (22,5% so với 18,3%; p = 0,056) </w:t>
      </w:r>
      <w:r w:rsidRPr="003156B4">
        <w:rPr>
          <w:rFonts w:ascii="Times New Roman" w:hAnsi="Times New Roman"/>
          <w:b/>
          <w:bCs/>
          <w:i/>
          <w:iCs/>
          <w:sz w:val="28"/>
          <w:szCs w:val="28"/>
        </w:rPr>
        <w:t>(</w:t>
      </w:r>
      <w:r w:rsidR="002C6BAE">
        <w:rPr>
          <w:rFonts w:ascii="Times New Roman" w:hAnsi="Times New Roman"/>
          <w:b/>
          <w:bCs/>
          <w:i/>
          <w:iCs/>
          <w:sz w:val="28"/>
          <w:szCs w:val="28"/>
        </w:rPr>
        <w:t>b</w:t>
      </w:r>
      <w:r w:rsidR="0030214E" w:rsidRPr="003156B4">
        <w:rPr>
          <w:rFonts w:ascii="Times New Roman" w:hAnsi="Times New Roman"/>
          <w:b/>
          <w:bCs/>
          <w:i/>
          <w:iCs/>
          <w:sz w:val="28"/>
          <w:szCs w:val="28"/>
        </w:rPr>
        <w:t>ảng 3.</w:t>
      </w:r>
      <w:r w:rsidR="00EA4729" w:rsidRPr="003156B4">
        <w:rPr>
          <w:rFonts w:ascii="Times New Roman" w:hAnsi="Times New Roman"/>
          <w:b/>
          <w:bCs/>
          <w:i/>
          <w:iCs/>
          <w:sz w:val="28"/>
          <w:szCs w:val="28"/>
        </w:rPr>
        <w:t>28</w:t>
      </w:r>
      <w:r w:rsidRPr="003156B4">
        <w:rPr>
          <w:rFonts w:ascii="Times New Roman" w:hAnsi="Times New Roman"/>
          <w:b/>
          <w:bCs/>
          <w:i/>
          <w:iCs/>
          <w:sz w:val="28"/>
          <w:szCs w:val="28"/>
        </w:rPr>
        <w:t>)</w:t>
      </w:r>
      <w:r w:rsidRPr="003156B4">
        <w:rPr>
          <w:rFonts w:ascii="Times New Roman" w:hAnsi="Times New Roman"/>
          <w:sz w:val="28"/>
          <w:szCs w:val="28"/>
        </w:rPr>
        <w:t xml:space="preserve">. Nghiên cứu MASE cũng không thấy sự khác biệt về LACI giữa nam và nữ tại thời điểm ban đầu, tuy nhiên sau 10 năm sự suy giảm tương hợp nhĩ trái – thất trái diễn ra nhanh hơn ở phụ nữ </w:t>
      </w:r>
      <w:r w:rsidRPr="003156B4">
        <w:rPr>
          <w:rFonts w:ascii="Times New Roman" w:hAnsi="Times New Roman"/>
          <w:sz w:val="28"/>
          <w:szCs w:val="28"/>
        </w:rPr>
        <w:lastRenderedPageBreak/>
        <w:t xml:space="preserve">so với nam giới </w:t>
      </w:r>
      <w:r w:rsidRPr="003156B4">
        <w:rPr>
          <w:rFonts w:ascii="Times New Roman" w:hAnsi="Times New Roman"/>
          <w:sz w:val="28"/>
          <w:szCs w:val="28"/>
        </w:rPr>
        <w:fldChar w:fldCharType="begin">
          <w:fldData xml:space="preserve">PEVuZE5vdGU+PENpdGU+PEF1dGhvcj5QZXplbDwvQXV0aG9yPjxZZWFyPjIwMjI8L1llYXI+PFJl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PEVuZE5vdGU+PENpdGU+PEF1dGhvcj5QZXplbDwvQXV0aG9yPjxZZWFyPjIwMjI8L1llYXI+PFJl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35" w:tooltip="Pezel, 2022 #1210" w:history="1">
        <w:r w:rsidR="008A7D6B">
          <w:rPr>
            <w:rFonts w:ascii="Times New Roman" w:hAnsi="Times New Roman"/>
            <w:noProof/>
            <w:sz w:val="28"/>
            <w:szCs w:val="28"/>
          </w:rPr>
          <w:t>35</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Điều này có thể do mối liên quan giữa tình trạng mãn kinh và nồng độ hormone sinh dục với LACI. LACI tăng ở phụ nữ sau mãn kinh so với phụ nữ tiền mãn kinh và tương quan nghịch với nồng độ Estradiol (r = -0,52; p = 0,022) </w:t>
      </w:r>
      <w:r w:rsidRPr="003156B4">
        <w:rPr>
          <w:rFonts w:ascii="Times New Roman" w:hAnsi="Times New Roman"/>
          <w:sz w:val="28"/>
          <w:szCs w:val="28"/>
        </w:rPr>
        <w:fldChar w:fldCharType="begin">
          <w:fldData xml:space="preserve">PEVuZE5vdGU+PENpdGU+PEF1dGhvcj5QZXplbDwvQXV0aG9yPjxZZWFyPjIwMjI8L1llYXI+PFJl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PEVuZE5vdGU+PENpdGU+PEF1dGhvcj5QZXplbDwvQXV0aG9yPjxZZWFyPjIwMjI8L1llYXI+PFJl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72" w:tooltip="Pezel, 2022 #1212" w:history="1">
        <w:r w:rsidR="008A7D6B">
          <w:rPr>
            <w:rFonts w:ascii="Times New Roman" w:hAnsi="Times New Roman"/>
            <w:noProof/>
            <w:sz w:val="28"/>
            <w:szCs w:val="28"/>
          </w:rPr>
          <w:t>172</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Các nghiên cứu trước đây đã chỉ ra rằng tình trạng mãn kinh có liên quan với thể tích thất trái cuối tâm trương thấp hơn </w:t>
      </w:r>
      <w:r w:rsidRPr="003156B4">
        <w:rPr>
          <w:rFonts w:ascii="Times New Roman" w:hAnsi="Times New Roman"/>
          <w:sz w:val="28"/>
          <w:szCs w:val="28"/>
        </w:rPr>
        <w:fldChar w:fldCharType="begin">
          <w:fldData xml:space="preserve">PEVuZE5vdGU+PENpdGU+PEF1dGhvcj5Ib25pZ2Jlcmc8L0F1dGhvcj48WWVhcj4yMDIwPC9ZZWFy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PEVuZE5vdGU+PENpdGU+PEF1dGhvcj5Ib25pZ2Jlcmc8L0F1dGhvcj48WWVhcj4yMDIwPC9ZZWFy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73" w:tooltip="Honigberg, 2020 #1139" w:history="1">
        <w:r w:rsidR="008A7D6B">
          <w:rPr>
            <w:rFonts w:ascii="Times New Roman" w:hAnsi="Times New Roman"/>
            <w:noProof/>
            <w:sz w:val="28"/>
            <w:szCs w:val="28"/>
          </w:rPr>
          <w:t>173</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mãn kinh cũng tác động đến tái cấu trúc nhĩ trái (giãn nhĩ trái)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&lt;EndNote&gt;&lt;Cite&gt;&lt;Author&gt;Akcay&lt;/Author&gt;&lt;Year&gt;2019&lt;/Year&gt;&lt;RecNum&gt;1140&lt;/RecNum&gt;&lt;DisplayText&gt;[174]&lt;/DisplayText&gt;&lt;record&gt;&lt;rec-number&gt;1140&lt;/rec-number&gt;&lt;foreign-keys&gt;&lt;key app="EN" db-id="25vvvtszhdr0f3e252tp0a5l9vd2svztxwrp"&gt;1140&lt;/key&gt;&lt;/foreign-keys&gt;&lt;ref-type name="Journal Article"&gt;17&lt;/ref-type&gt;&lt;contributors&gt;&lt;authors&gt;&lt;author&gt;Akcay, M.&lt;/author&gt;&lt;author&gt;Coksevim, M.&lt;/author&gt;&lt;author&gt;Ulubasoglu, H.&lt;/author&gt;&lt;author&gt;Gedikli, O.&lt;/author&gt;&lt;author&gt;Yilmaz, O.&lt;/author&gt;&lt;/authors&gt;&lt;/contributors&gt;&lt;auth-address&gt;Department of Cardiology, Faculty of Medicine, Ondokuz Mayis University, Samsun, Turkey. drmuratakcay@hotmail.com.&amp;#xD;Clinic of Cardiology, Giresun Bulancak State Hospital, Giresun, Turkey.&amp;#xD;Department of Obstetrics and Gynecology, Faculty of Medicine, Ondokuz Mayis University, Samsun, Turkey.&amp;#xD;Department of Cardiology, Faculty of Medicine, Ondokuz Mayis University, Samsun, Turkey.&lt;/auth-address&gt;&lt;titles&gt;&lt;title&gt;Evaluation of Left Atrial Electromechanical Delay and Left Atrial Phasic Functions in Surgical Early Menopause Patients&lt;/title&gt;&lt;secondary-title&gt;J Cardiovasc Imaging&lt;/secondary-title&gt;&lt;alt-title&gt;Journal of cardiovascular imaging&lt;/alt-title&gt;&lt;/titles&gt;&lt;periodical&gt;&lt;full-title&gt;J Cardiovasc Imaging&lt;/full-title&gt;&lt;abbr-1&gt;Journal of cardiovascular imaging&lt;/abbr-1&gt;&lt;/periodical&gt;&lt;alt-periodical&gt;&lt;full-title&gt;J Cardiovasc Imaging&lt;/full-title&gt;&lt;abbr-1&gt;Journal of cardiovascular imaging&lt;/abbr-1&gt;&lt;/alt-periodical&gt;&lt;pages&gt;137-146&lt;/pages&gt;&lt;volume&gt;27&lt;/volume&gt;&lt;number&gt;2&lt;/number&gt;&lt;edition&gt;2019/04/18&lt;/edition&gt;&lt;dates&gt;&lt;year&gt;2019&lt;/year&gt;&lt;pub-dates&gt;&lt;date&gt;Apr&lt;/date&gt;&lt;/pub-dates&gt;&lt;/dates&gt;&lt;isbn&gt;2586-7296 (Electronic)&amp;#xD;2586-7210 (Print)&lt;/isbn&gt;&lt;accession-num&gt;30993949&lt;/accession-num&gt;&lt;urls&gt;&lt;related-urls&gt;&lt;url&gt;http://www.ncbi.nlm.nih.gov/pubmed/30993949&lt;/url&gt;&lt;/related-urls&gt;&lt;/urls&gt;&lt;custom2&gt;6470075&lt;/custom2&gt;&lt;electronic-resource-num&gt;10.4250/jcvi.2019.27.e22&lt;/electronic-resource-num&gt;&lt;language&gt;eng&lt;/languag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74" w:tooltip="Akcay, 2019 #1140" w:history="1">
        <w:r w:rsidR="008A7D6B">
          <w:rPr>
            <w:rFonts w:ascii="Times New Roman" w:hAnsi="Times New Roman"/>
            <w:noProof/>
            <w:sz w:val="28"/>
            <w:szCs w:val="28"/>
          </w:rPr>
          <w:t>174</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p>
    <w:p w14:paraId="18BCB0E5" w14:textId="043BCB33" w:rsidR="003A318E" w:rsidRPr="003156B4" w:rsidRDefault="003A318E" w:rsidP="00B12422">
      <w:pPr>
        <w:spacing w:after="0" w:line="360" w:lineRule="auto"/>
        <w:jc w:val="both"/>
        <w:rPr>
          <w:rFonts w:ascii="Times New Roman" w:hAnsi="Times New Roman"/>
          <w:sz w:val="28"/>
          <w:szCs w:val="28"/>
        </w:rPr>
      </w:pPr>
      <w:bookmarkStart w:id="1369" w:name="_Hlk194786228"/>
      <w:bookmarkEnd w:id="1368"/>
      <w:r w:rsidRPr="003156B4">
        <w:rPr>
          <w:rFonts w:ascii="Times New Roman" w:hAnsi="Times New Roman"/>
          <w:sz w:val="28"/>
          <w:szCs w:val="28"/>
        </w:rPr>
        <w:t xml:space="preserve">* </w:t>
      </w:r>
      <w:r w:rsidRPr="003156B4">
        <w:rPr>
          <w:rFonts w:ascii="Times New Roman" w:hAnsi="Times New Roman"/>
          <w:b/>
          <w:bCs/>
          <w:i/>
          <w:iCs/>
          <w:sz w:val="28"/>
          <w:szCs w:val="28"/>
        </w:rPr>
        <w:t>Mối liên quan giữa LACI với loại NMCT</w:t>
      </w:r>
    </w:p>
    <w:bookmarkEnd w:id="1369"/>
    <w:p w14:paraId="19DAF39F" w14:textId="46E4FE47" w:rsidR="003A318E" w:rsidRPr="003156B4" w:rsidRDefault="003A318E"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Nghiên cứu </w:t>
      </w:r>
      <w:r w:rsidR="00EC669D" w:rsidRPr="003156B4">
        <w:rPr>
          <w:rFonts w:ascii="Times New Roman" w:hAnsi="Times New Roman"/>
          <w:sz w:val="28"/>
          <w:szCs w:val="28"/>
        </w:rPr>
        <w:t>này</w:t>
      </w:r>
      <w:r w:rsidRPr="003156B4">
        <w:rPr>
          <w:rFonts w:ascii="Times New Roman" w:hAnsi="Times New Roman"/>
          <w:sz w:val="28"/>
          <w:szCs w:val="28"/>
        </w:rPr>
        <w:t xml:space="preserve"> cho thấy, tại thời điểm sau nhập viện, </w:t>
      </w:r>
      <w:r w:rsidR="00E51235">
        <w:rPr>
          <w:rFonts w:ascii="Times New Roman" w:hAnsi="Times New Roman"/>
          <w:sz w:val="28"/>
          <w:szCs w:val="28"/>
        </w:rPr>
        <w:t xml:space="preserve">LACI </w:t>
      </w:r>
      <w:r w:rsidRPr="003156B4">
        <w:rPr>
          <w:rFonts w:ascii="Times New Roman" w:hAnsi="Times New Roman"/>
          <w:sz w:val="28"/>
          <w:szCs w:val="28"/>
        </w:rPr>
        <w:t xml:space="preserve">ở nhóm bệnh nhân NMCT có ST chênh lên cao hơn nhóm NMCT không có ST chênh lên (19,8 ± 7,6% so với 16,1 ± 3,8%, p = 0,004) </w:t>
      </w:r>
      <w:r w:rsidRPr="003156B4">
        <w:rPr>
          <w:rFonts w:ascii="Times New Roman" w:hAnsi="Times New Roman"/>
          <w:b/>
          <w:bCs/>
          <w:i/>
          <w:iCs/>
          <w:sz w:val="28"/>
          <w:szCs w:val="28"/>
        </w:rPr>
        <w:t>(</w:t>
      </w:r>
      <w:r w:rsidR="00BE2D55">
        <w:rPr>
          <w:rFonts w:ascii="Times New Roman" w:hAnsi="Times New Roman"/>
          <w:b/>
          <w:bCs/>
          <w:i/>
          <w:iCs/>
          <w:sz w:val="28"/>
          <w:szCs w:val="28"/>
        </w:rPr>
        <w:t>b</w:t>
      </w:r>
      <w:r w:rsidR="0030214E" w:rsidRPr="003156B4">
        <w:rPr>
          <w:rFonts w:ascii="Times New Roman" w:hAnsi="Times New Roman"/>
          <w:b/>
          <w:bCs/>
          <w:i/>
          <w:iCs/>
          <w:sz w:val="28"/>
          <w:szCs w:val="28"/>
        </w:rPr>
        <w:t>ảng 3.3</w:t>
      </w:r>
      <w:r w:rsidR="002A0DBD" w:rsidRPr="003156B4">
        <w:rPr>
          <w:rFonts w:ascii="Times New Roman" w:hAnsi="Times New Roman"/>
          <w:b/>
          <w:bCs/>
          <w:i/>
          <w:iCs/>
          <w:sz w:val="28"/>
          <w:szCs w:val="28"/>
        </w:rPr>
        <w:t>0</w:t>
      </w:r>
      <w:r w:rsidRPr="003156B4">
        <w:rPr>
          <w:rFonts w:ascii="Times New Roman" w:hAnsi="Times New Roman"/>
          <w:b/>
          <w:bCs/>
          <w:i/>
          <w:iCs/>
          <w:sz w:val="28"/>
          <w:szCs w:val="28"/>
        </w:rPr>
        <w:t>)</w:t>
      </w:r>
      <w:r w:rsidRPr="003156B4">
        <w:rPr>
          <w:rFonts w:ascii="Times New Roman" w:hAnsi="Times New Roman"/>
          <w:sz w:val="28"/>
          <w:szCs w:val="28"/>
        </w:rPr>
        <w:t xml:space="preserve">. </w:t>
      </w:r>
      <w:r w:rsidR="00E51235">
        <w:rPr>
          <w:rFonts w:ascii="Times New Roman" w:hAnsi="Times New Roman"/>
          <w:sz w:val="28"/>
          <w:szCs w:val="28"/>
        </w:rPr>
        <w:t xml:space="preserve">Có </w:t>
      </w:r>
      <w:r w:rsidR="00E51235" w:rsidRPr="003156B4">
        <w:rPr>
          <w:rFonts w:ascii="Times New Roman" w:hAnsi="Times New Roman"/>
          <w:sz w:val="28"/>
          <w:szCs w:val="28"/>
        </w:rPr>
        <w:t xml:space="preserve">sự cải thiện tương hợp nhĩ trái – thất trái sau can thiệp </w:t>
      </w:r>
      <w:r w:rsidR="00E51235">
        <w:rPr>
          <w:rFonts w:ascii="Times New Roman" w:hAnsi="Times New Roman"/>
          <w:sz w:val="28"/>
          <w:szCs w:val="28"/>
        </w:rPr>
        <w:t>ĐMV ở</w:t>
      </w:r>
      <w:r w:rsidR="00E51235" w:rsidRPr="003156B4">
        <w:rPr>
          <w:rFonts w:ascii="Times New Roman" w:hAnsi="Times New Roman"/>
          <w:sz w:val="28"/>
          <w:szCs w:val="28"/>
        </w:rPr>
        <w:t xml:space="preserve"> nhóm bệnh nhân NMCT có ST chênh lên</w:t>
      </w:r>
      <w:r w:rsidR="00E51235">
        <w:rPr>
          <w:rFonts w:ascii="Times New Roman" w:hAnsi="Times New Roman"/>
          <w:sz w:val="28"/>
          <w:szCs w:val="28"/>
        </w:rPr>
        <w:t>, biểu hiện bằng</w:t>
      </w:r>
      <w:r w:rsidR="00E51235" w:rsidRPr="003156B4">
        <w:rPr>
          <w:rFonts w:ascii="Times New Roman" w:hAnsi="Times New Roman"/>
          <w:sz w:val="28"/>
          <w:szCs w:val="28"/>
        </w:rPr>
        <w:t xml:space="preserve"> </w:t>
      </w:r>
      <w:r w:rsidRPr="003156B4">
        <w:rPr>
          <w:rFonts w:ascii="Times New Roman" w:hAnsi="Times New Roman"/>
          <w:sz w:val="28"/>
          <w:szCs w:val="28"/>
        </w:rPr>
        <w:t>LACI giảm dần theo thời gian</w:t>
      </w:r>
      <w:r w:rsidR="00E51235">
        <w:rPr>
          <w:rFonts w:ascii="Times New Roman" w:hAnsi="Times New Roman"/>
          <w:sz w:val="28"/>
          <w:szCs w:val="28"/>
        </w:rPr>
        <w:t>;</w:t>
      </w:r>
      <w:r w:rsidR="00E51235" w:rsidRPr="003156B4">
        <w:rPr>
          <w:rFonts w:ascii="Times New Roman" w:hAnsi="Times New Roman"/>
          <w:sz w:val="28"/>
          <w:szCs w:val="28"/>
        </w:rPr>
        <w:t xml:space="preserve"> </w:t>
      </w:r>
      <w:r w:rsidR="00E51235">
        <w:rPr>
          <w:rFonts w:ascii="Times New Roman" w:hAnsi="Times New Roman"/>
          <w:sz w:val="28"/>
          <w:szCs w:val="28"/>
        </w:rPr>
        <w:t xml:space="preserve">nhưng không thấy điều này </w:t>
      </w:r>
      <w:r w:rsidRPr="003156B4">
        <w:rPr>
          <w:rFonts w:ascii="Times New Roman" w:hAnsi="Times New Roman"/>
          <w:sz w:val="28"/>
          <w:szCs w:val="28"/>
        </w:rPr>
        <w:t xml:space="preserve">ở nhóm NMCT không ST chênh lên. </w:t>
      </w:r>
      <w:r w:rsidR="007B34E5" w:rsidRPr="003156B4">
        <w:rPr>
          <w:rFonts w:ascii="Times New Roman" w:hAnsi="Times New Roman"/>
          <w:sz w:val="28"/>
          <w:szCs w:val="28"/>
        </w:rPr>
        <w:t xml:space="preserve">Sự khác biệt này có thể </w:t>
      </w:r>
      <w:r w:rsidR="00E51235">
        <w:rPr>
          <w:rFonts w:ascii="Times New Roman" w:hAnsi="Times New Roman"/>
          <w:sz w:val="28"/>
          <w:szCs w:val="28"/>
        </w:rPr>
        <w:t>do</w:t>
      </w:r>
      <w:r w:rsidR="007B34E5" w:rsidRPr="003156B4">
        <w:rPr>
          <w:rFonts w:ascii="Times New Roman" w:hAnsi="Times New Roman"/>
          <w:sz w:val="28"/>
          <w:szCs w:val="28"/>
        </w:rPr>
        <w:t xml:space="preserve"> </w:t>
      </w:r>
      <w:r w:rsidRPr="003156B4">
        <w:rPr>
          <w:rFonts w:ascii="Times New Roman" w:hAnsi="Times New Roman"/>
          <w:sz w:val="28"/>
          <w:szCs w:val="28"/>
        </w:rPr>
        <w:t xml:space="preserve">đặc điểm sinh lý bệnh khác biệt của NMCT có ST chênh lên và không ST chênh lên. </w:t>
      </w:r>
      <w:r w:rsidR="007B34E5" w:rsidRPr="003156B4">
        <w:rPr>
          <w:rFonts w:ascii="Times New Roman" w:hAnsi="Times New Roman"/>
          <w:sz w:val="28"/>
          <w:szCs w:val="28"/>
        </w:rPr>
        <w:t xml:space="preserve">Trong </w:t>
      </w:r>
      <w:r w:rsidRPr="003156B4">
        <w:rPr>
          <w:rFonts w:ascii="Times New Roman" w:hAnsi="Times New Roman"/>
          <w:sz w:val="28"/>
          <w:szCs w:val="28"/>
        </w:rPr>
        <w:t>NMCT có ST chênh lên</w:t>
      </w:r>
      <w:r w:rsidR="007B34E5" w:rsidRPr="003156B4">
        <w:rPr>
          <w:rFonts w:ascii="Times New Roman" w:hAnsi="Times New Roman"/>
          <w:sz w:val="28"/>
          <w:szCs w:val="28"/>
        </w:rPr>
        <w:t xml:space="preserve">, tắc nghẽn hoàn toàn </w:t>
      </w:r>
      <w:r w:rsidR="00E51235">
        <w:rPr>
          <w:rFonts w:ascii="Times New Roman" w:hAnsi="Times New Roman"/>
          <w:sz w:val="28"/>
          <w:szCs w:val="28"/>
        </w:rPr>
        <w:t>ĐMV</w:t>
      </w:r>
      <w:r w:rsidR="007B34E5" w:rsidRPr="003156B4">
        <w:rPr>
          <w:rFonts w:ascii="Times New Roman" w:hAnsi="Times New Roman"/>
          <w:sz w:val="28"/>
          <w:szCs w:val="28"/>
        </w:rPr>
        <w:t xml:space="preserve"> gây ra tình trạng thiếu máu cơ tim xuyên thành với kích thước vùng nhồi máu lớn hơn. Trong khi đó,</w:t>
      </w:r>
      <w:r w:rsidRPr="003156B4">
        <w:rPr>
          <w:rFonts w:ascii="Times New Roman" w:hAnsi="Times New Roman"/>
          <w:sz w:val="28"/>
          <w:szCs w:val="28"/>
        </w:rPr>
        <w:t xml:space="preserve"> NMCT không ST chênh lên </w:t>
      </w:r>
      <w:r w:rsidR="007B34E5" w:rsidRPr="003156B4">
        <w:rPr>
          <w:rFonts w:ascii="Times New Roman" w:hAnsi="Times New Roman"/>
          <w:sz w:val="28"/>
          <w:szCs w:val="28"/>
        </w:rPr>
        <w:t xml:space="preserve">thường do tắc nghẽn không hoàn toàn </w:t>
      </w:r>
      <w:r w:rsidR="00E51235">
        <w:rPr>
          <w:rFonts w:ascii="Times New Roman" w:hAnsi="Times New Roman"/>
          <w:sz w:val="28"/>
          <w:szCs w:val="28"/>
        </w:rPr>
        <w:t>ĐMV</w:t>
      </w:r>
      <w:r w:rsidR="007B34E5" w:rsidRPr="003156B4">
        <w:rPr>
          <w:rFonts w:ascii="Times New Roman" w:hAnsi="Times New Roman"/>
          <w:sz w:val="28"/>
          <w:szCs w:val="28"/>
        </w:rPr>
        <w:t>, tình trạng thiếu máu cơ tim chủ yếu khu trú ở lớp dưới nội tâm mạc với kích thước vùng nhồi máu nhỏ hơn</w:t>
      </w:r>
      <w:r w:rsidRPr="003156B4">
        <w:rPr>
          <w:rFonts w:ascii="Times New Roman" w:hAnsi="Times New Roman"/>
          <w:sz w:val="28"/>
          <w:szCs w:val="28"/>
        </w:rPr>
        <w:t xml:space="preserve">. Do đó, những biến đổi về huyết động cũng như những </w:t>
      </w:r>
      <w:r w:rsidR="007B34E5" w:rsidRPr="003156B4">
        <w:rPr>
          <w:rFonts w:ascii="Times New Roman" w:hAnsi="Times New Roman"/>
          <w:sz w:val="28"/>
          <w:szCs w:val="28"/>
        </w:rPr>
        <w:t>thay</w:t>
      </w:r>
      <w:r w:rsidRPr="003156B4">
        <w:rPr>
          <w:rFonts w:ascii="Times New Roman" w:hAnsi="Times New Roman"/>
          <w:sz w:val="28"/>
          <w:szCs w:val="28"/>
        </w:rPr>
        <w:t xml:space="preserve"> đổi về hình thái</w:t>
      </w:r>
      <w:r w:rsidR="007B34E5" w:rsidRPr="003156B4">
        <w:rPr>
          <w:rFonts w:ascii="Times New Roman" w:hAnsi="Times New Roman"/>
          <w:sz w:val="28"/>
          <w:szCs w:val="28"/>
        </w:rPr>
        <w:t xml:space="preserve"> và</w:t>
      </w:r>
      <w:r w:rsidRPr="003156B4">
        <w:rPr>
          <w:rFonts w:ascii="Times New Roman" w:hAnsi="Times New Roman"/>
          <w:sz w:val="28"/>
          <w:szCs w:val="28"/>
        </w:rPr>
        <w:t xml:space="preserve"> chức năng </w:t>
      </w:r>
      <w:r w:rsidR="007B34E5" w:rsidRPr="003156B4">
        <w:rPr>
          <w:rFonts w:ascii="Times New Roman" w:hAnsi="Times New Roman"/>
          <w:sz w:val="28"/>
          <w:szCs w:val="28"/>
        </w:rPr>
        <w:t xml:space="preserve">của </w:t>
      </w:r>
      <w:r w:rsidRPr="003156B4">
        <w:rPr>
          <w:rFonts w:ascii="Times New Roman" w:hAnsi="Times New Roman"/>
          <w:sz w:val="28"/>
          <w:szCs w:val="28"/>
        </w:rPr>
        <w:t xml:space="preserve">nhĩ trái – thất trái </w:t>
      </w:r>
      <w:r w:rsidR="007B34E5" w:rsidRPr="003156B4">
        <w:rPr>
          <w:rFonts w:ascii="Times New Roman" w:hAnsi="Times New Roman"/>
          <w:sz w:val="28"/>
          <w:szCs w:val="28"/>
        </w:rPr>
        <w:t xml:space="preserve">thường </w:t>
      </w:r>
      <w:r w:rsidRPr="003156B4">
        <w:rPr>
          <w:rFonts w:ascii="Times New Roman" w:hAnsi="Times New Roman"/>
          <w:sz w:val="28"/>
          <w:szCs w:val="28"/>
        </w:rPr>
        <w:t>rõ rệt hơn trong NMCT có ST chênh lên</w:t>
      </w:r>
      <w:r w:rsidR="007B34E5" w:rsidRPr="003156B4">
        <w:rPr>
          <w:rFonts w:ascii="Times New Roman" w:hAnsi="Times New Roman"/>
          <w:sz w:val="28"/>
          <w:szCs w:val="28"/>
        </w:rPr>
        <w:t xml:space="preserve"> so với NMCT không ST chênh lên</w:t>
      </w:r>
      <w:r w:rsidRPr="003156B4">
        <w:rPr>
          <w:rFonts w:ascii="Times New Roman" w:hAnsi="Times New Roman"/>
          <w:sz w:val="28"/>
          <w:szCs w:val="28"/>
        </w:rPr>
        <w:t>.</w:t>
      </w:r>
    </w:p>
    <w:p w14:paraId="7FC0D79A" w14:textId="26ECF5FF" w:rsidR="003A318E" w:rsidRPr="003156B4" w:rsidRDefault="003A318E" w:rsidP="00B12422">
      <w:pPr>
        <w:spacing w:after="0" w:line="360" w:lineRule="auto"/>
        <w:rPr>
          <w:rFonts w:ascii="Times New Roman" w:hAnsi="Times New Roman"/>
          <w:sz w:val="28"/>
          <w:szCs w:val="28"/>
        </w:rPr>
      </w:pPr>
      <w:bookmarkStart w:id="1370" w:name="_Hlk194786234"/>
      <w:r w:rsidRPr="003156B4">
        <w:rPr>
          <w:rFonts w:ascii="Times New Roman" w:hAnsi="Times New Roman"/>
          <w:sz w:val="28"/>
          <w:szCs w:val="28"/>
          <w:lang w:val="nl-NL"/>
        </w:rPr>
        <w:t xml:space="preserve">* </w:t>
      </w:r>
      <w:r w:rsidRPr="003156B4">
        <w:rPr>
          <w:rFonts w:ascii="Times New Roman" w:hAnsi="Times New Roman"/>
          <w:b/>
          <w:bCs/>
          <w:i/>
          <w:iCs/>
          <w:sz w:val="28"/>
          <w:szCs w:val="28"/>
        </w:rPr>
        <w:t>Mối liên quan của LACI với điểm GRACE, điểm nguy cơ TIMI</w:t>
      </w:r>
      <w:r w:rsidRPr="003156B4">
        <w:rPr>
          <w:rFonts w:ascii="Times New Roman" w:hAnsi="Times New Roman"/>
          <w:sz w:val="28"/>
          <w:szCs w:val="28"/>
        </w:rPr>
        <w:t xml:space="preserve"> </w:t>
      </w:r>
    </w:p>
    <w:bookmarkEnd w:id="1370"/>
    <w:p w14:paraId="241C1BAB" w14:textId="28AD918C" w:rsidR="003A318E" w:rsidRPr="003156B4" w:rsidRDefault="003A318E" w:rsidP="00B12422">
      <w:pPr>
        <w:spacing w:after="0" w:line="360" w:lineRule="auto"/>
        <w:jc w:val="both"/>
        <w:rPr>
          <w:rFonts w:ascii="Times New Roman" w:hAnsi="Times New Roman"/>
          <w:sz w:val="28"/>
          <w:szCs w:val="28"/>
          <w:lang w:val="nl-NL"/>
        </w:rPr>
      </w:pPr>
      <w:r w:rsidRPr="003156B4">
        <w:rPr>
          <w:rFonts w:ascii="Times New Roman" w:hAnsi="Times New Roman"/>
          <w:sz w:val="28"/>
          <w:szCs w:val="28"/>
        </w:rPr>
        <w:tab/>
        <w:t xml:space="preserve">Nghiên cứu </w:t>
      </w:r>
      <w:r w:rsidR="00EC669D" w:rsidRPr="003156B4">
        <w:rPr>
          <w:rFonts w:ascii="Times New Roman" w:hAnsi="Times New Roman"/>
          <w:sz w:val="28"/>
          <w:szCs w:val="28"/>
        </w:rPr>
        <w:t>này</w:t>
      </w:r>
      <w:r w:rsidRPr="003156B4">
        <w:rPr>
          <w:rFonts w:ascii="Times New Roman" w:hAnsi="Times New Roman"/>
          <w:sz w:val="28"/>
          <w:szCs w:val="28"/>
        </w:rPr>
        <w:t xml:space="preserve"> cho thấy </w:t>
      </w:r>
      <w:r w:rsidR="00064520" w:rsidRPr="003156B4">
        <w:rPr>
          <w:rFonts w:ascii="Times New Roman" w:hAnsi="Times New Roman"/>
          <w:sz w:val="28"/>
          <w:szCs w:val="28"/>
        </w:rPr>
        <w:t>LACI</w:t>
      </w:r>
      <w:r w:rsidRPr="003156B4">
        <w:rPr>
          <w:rFonts w:ascii="Times New Roman" w:hAnsi="Times New Roman"/>
          <w:sz w:val="28"/>
          <w:szCs w:val="28"/>
        </w:rPr>
        <w:t xml:space="preserve"> cao hơn ở nhóm nguy cơ cao </w:t>
      </w:r>
      <w:r w:rsidRPr="003156B4">
        <w:rPr>
          <w:rFonts w:ascii="Times New Roman" w:hAnsi="Times New Roman"/>
          <w:sz w:val="28"/>
          <w:szCs w:val="28"/>
          <w:lang w:val="nl-NL"/>
        </w:rPr>
        <w:t xml:space="preserve">(điểm GRACE &gt; 140) </w:t>
      </w:r>
      <w:r w:rsidRPr="003156B4">
        <w:rPr>
          <w:rFonts w:ascii="Times New Roman" w:hAnsi="Times New Roman"/>
          <w:sz w:val="28"/>
          <w:szCs w:val="28"/>
        </w:rPr>
        <w:t xml:space="preserve">so với nhóm nguy cơ trung bình </w:t>
      </w:r>
      <w:r w:rsidRPr="003156B4">
        <w:rPr>
          <w:rFonts w:ascii="Times New Roman" w:hAnsi="Times New Roman"/>
          <w:sz w:val="28"/>
          <w:szCs w:val="28"/>
          <w:lang w:val="nl-NL"/>
        </w:rPr>
        <w:t xml:space="preserve">(điểm GRACE 109 - 140) </w:t>
      </w:r>
      <w:r w:rsidRPr="003156B4">
        <w:rPr>
          <w:rFonts w:ascii="Times New Roman" w:hAnsi="Times New Roman"/>
          <w:sz w:val="28"/>
          <w:szCs w:val="28"/>
        </w:rPr>
        <w:t xml:space="preserve">và nhóm nguy cơ thấp </w:t>
      </w:r>
      <w:r w:rsidRPr="003156B4">
        <w:rPr>
          <w:rFonts w:ascii="Times New Roman" w:hAnsi="Times New Roman"/>
          <w:sz w:val="28"/>
          <w:szCs w:val="28"/>
          <w:lang w:val="nl-NL"/>
        </w:rPr>
        <w:t xml:space="preserve">(điểm GRACE &lt; 109), lần lượt là 22,4 ± 11,7% so với 20 ± 6,4% và 16,4 ± 5,3% (p = 0,016) </w:t>
      </w:r>
      <w:r w:rsidRPr="003156B4">
        <w:rPr>
          <w:rFonts w:ascii="Times New Roman" w:hAnsi="Times New Roman"/>
          <w:b/>
          <w:bCs/>
          <w:i/>
          <w:iCs/>
          <w:sz w:val="28"/>
          <w:szCs w:val="28"/>
          <w:lang w:val="nl-NL"/>
        </w:rPr>
        <w:t>(</w:t>
      </w:r>
      <w:r w:rsidR="00AD548B">
        <w:rPr>
          <w:rFonts w:ascii="Times New Roman" w:hAnsi="Times New Roman"/>
          <w:b/>
          <w:bCs/>
          <w:i/>
          <w:iCs/>
          <w:sz w:val="28"/>
          <w:szCs w:val="28"/>
          <w:lang w:val="nl-NL"/>
        </w:rPr>
        <w:t>b</w:t>
      </w:r>
      <w:r w:rsidR="0030214E" w:rsidRPr="003156B4">
        <w:rPr>
          <w:rFonts w:ascii="Times New Roman" w:hAnsi="Times New Roman"/>
          <w:b/>
          <w:bCs/>
          <w:i/>
          <w:iCs/>
          <w:sz w:val="28"/>
          <w:szCs w:val="28"/>
          <w:lang w:val="nl-NL"/>
        </w:rPr>
        <w:t>ảng 3.</w:t>
      </w:r>
      <w:r w:rsidR="002A0DBD" w:rsidRPr="003156B4">
        <w:rPr>
          <w:rFonts w:ascii="Times New Roman" w:hAnsi="Times New Roman"/>
          <w:b/>
          <w:bCs/>
          <w:i/>
          <w:iCs/>
          <w:sz w:val="28"/>
          <w:szCs w:val="28"/>
          <w:lang w:val="nl-NL"/>
        </w:rPr>
        <w:t>29</w:t>
      </w:r>
      <w:r w:rsidRPr="003156B4">
        <w:rPr>
          <w:rFonts w:ascii="Times New Roman" w:hAnsi="Times New Roman"/>
          <w:b/>
          <w:bCs/>
          <w:i/>
          <w:iCs/>
          <w:sz w:val="28"/>
          <w:szCs w:val="28"/>
          <w:lang w:val="nl-NL"/>
        </w:rPr>
        <w:t>)</w:t>
      </w:r>
      <w:r w:rsidRPr="003156B4">
        <w:rPr>
          <w:rFonts w:ascii="Times New Roman" w:hAnsi="Times New Roman"/>
          <w:sz w:val="28"/>
          <w:szCs w:val="28"/>
          <w:lang w:val="nl-NL"/>
        </w:rPr>
        <w:t xml:space="preserve">. Mặc dù có sự cải thiện LACI theo thời gian, LACI vẫn cao hơn ở nhóm bệnh nhân có điểm GRACE cao sau can thiệp 7 ngày (p = 0,048), 1 tháng (p = 0,001), 3 tháng (p = 0,046) và 6 tháng </w:t>
      </w:r>
      <w:r w:rsidRPr="003156B4">
        <w:rPr>
          <w:rFonts w:ascii="Times New Roman" w:hAnsi="Times New Roman"/>
          <w:sz w:val="28"/>
          <w:szCs w:val="28"/>
          <w:lang w:val="nl-NL"/>
        </w:rPr>
        <w:lastRenderedPageBreak/>
        <w:t>(p = 0,007). Chúng tôi nhận thấy mối tương quan thuận giữa LACI với điểm GRACE (r = 0,27; p = 0,003) và điểm</w:t>
      </w:r>
      <w:r w:rsidR="00AB3BFC">
        <w:rPr>
          <w:rFonts w:ascii="Times New Roman" w:hAnsi="Times New Roman"/>
          <w:sz w:val="28"/>
          <w:szCs w:val="28"/>
          <w:lang w:val="nl-NL"/>
        </w:rPr>
        <w:t xml:space="preserve"> nguy cơ</w:t>
      </w:r>
      <w:r w:rsidRPr="003156B4">
        <w:rPr>
          <w:rFonts w:ascii="Times New Roman" w:hAnsi="Times New Roman"/>
          <w:sz w:val="28"/>
          <w:szCs w:val="28"/>
          <w:lang w:val="nl-NL"/>
        </w:rPr>
        <w:t xml:space="preserve"> TIMI (r = 0,38; p &lt; 0,001) </w:t>
      </w:r>
      <w:r w:rsidRPr="003156B4">
        <w:rPr>
          <w:rFonts w:ascii="Times New Roman" w:hAnsi="Times New Roman"/>
          <w:b/>
          <w:bCs/>
          <w:i/>
          <w:iCs/>
          <w:sz w:val="28"/>
          <w:szCs w:val="28"/>
          <w:lang w:val="nl-NL"/>
        </w:rPr>
        <w:t>(bảng 3.3</w:t>
      </w:r>
      <w:r w:rsidR="002A0DBD" w:rsidRPr="003156B4">
        <w:rPr>
          <w:rFonts w:ascii="Times New Roman" w:hAnsi="Times New Roman"/>
          <w:b/>
          <w:bCs/>
          <w:i/>
          <w:iCs/>
          <w:sz w:val="28"/>
          <w:szCs w:val="28"/>
          <w:lang w:val="nl-NL"/>
        </w:rPr>
        <w:t>3</w:t>
      </w:r>
      <w:r w:rsidRPr="003156B4">
        <w:rPr>
          <w:rFonts w:ascii="Times New Roman" w:hAnsi="Times New Roman"/>
          <w:b/>
          <w:bCs/>
          <w:i/>
          <w:iCs/>
          <w:sz w:val="28"/>
          <w:szCs w:val="28"/>
          <w:lang w:val="nl-NL"/>
        </w:rPr>
        <w:t>)</w:t>
      </w:r>
      <w:r w:rsidRPr="003156B4">
        <w:rPr>
          <w:rFonts w:ascii="Times New Roman" w:hAnsi="Times New Roman"/>
          <w:sz w:val="28"/>
          <w:szCs w:val="28"/>
          <w:lang w:val="nl-NL"/>
        </w:rPr>
        <w:t xml:space="preserve">. Điều này cho thấy sự suy giảm tương hợp nhĩ trái – thất trái ở bệnh nhân NMCT cấp có liên quan với nguy cơ </w:t>
      </w:r>
      <w:r w:rsidR="006462CC" w:rsidRPr="003156B4">
        <w:rPr>
          <w:rFonts w:ascii="Times New Roman" w:hAnsi="Times New Roman"/>
          <w:sz w:val="28"/>
          <w:szCs w:val="28"/>
          <w:lang w:val="nl-NL"/>
        </w:rPr>
        <w:t>rủi ro</w:t>
      </w:r>
      <w:r w:rsidRPr="003156B4">
        <w:rPr>
          <w:rFonts w:ascii="Times New Roman" w:hAnsi="Times New Roman"/>
          <w:sz w:val="28"/>
          <w:szCs w:val="28"/>
          <w:lang w:val="nl-NL"/>
        </w:rPr>
        <w:t xml:space="preserve"> cao hơn.</w:t>
      </w:r>
    </w:p>
    <w:p w14:paraId="40E19A83" w14:textId="77777777" w:rsidR="003A318E" w:rsidRPr="003156B4" w:rsidRDefault="003A318E" w:rsidP="00B12422">
      <w:pPr>
        <w:spacing w:after="0" w:line="360" w:lineRule="auto"/>
        <w:jc w:val="both"/>
        <w:rPr>
          <w:rFonts w:ascii="Times New Roman" w:hAnsi="Times New Roman"/>
          <w:sz w:val="28"/>
          <w:szCs w:val="28"/>
          <w:lang w:val="nl-NL"/>
        </w:rPr>
      </w:pPr>
      <w:bookmarkStart w:id="1371" w:name="_Hlk194786240"/>
      <w:r w:rsidRPr="003156B4">
        <w:rPr>
          <w:rFonts w:ascii="Times New Roman" w:hAnsi="Times New Roman"/>
          <w:sz w:val="28"/>
          <w:szCs w:val="28"/>
          <w:lang w:val="nl-NL"/>
        </w:rPr>
        <w:t xml:space="preserve">* </w:t>
      </w:r>
      <w:r w:rsidRPr="003156B4">
        <w:rPr>
          <w:rFonts w:ascii="Times New Roman" w:hAnsi="Times New Roman"/>
          <w:b/>
          <w:bCs/>
          <w:i/>
          <w:iCs/>
          <w:sz w:val="28"/>
          <w:szCs w:val="28"/>
        </w:rPr>
        <w:t>Mối liên quan của LACI với số nhánh động mạch vành tổn thương</w:t>
      </w:r>
    </w:p>
    <w:bookmarkEnd w:id="1371"/>
    <w:p w14:paraId="29F1705A" w14:textId="406B2FF2" w:rsidR="003A318E" w:rsidRPr="003156B4" w:rsidRDefault="003A318E"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nl-NL"/>
        </w:rPr>
        <w:t xml:space="preserve">Trong nghiên cứu </w:t>
      </w:r>
      <w:r w:rsidR="00EC669D" w:rsidRPr="003156B4">
        <w:rPr>
          <w:rFonts w:ascii="Times New Roman" w:hAnsi="Times New Roman"/>
          <w:sz w:val="28"/>
          <w:szCs w:val="28"/>
          <w:lang w:val="nl-NL"/>
        </w:rPr>
        <w:t>này</w:t>
      </w:r>
      <w:r w:rsidRPr="003156B4">
        <w:rPr>
          <w:rFonts w:ascii="Times New Roman" w:hAnsi="Times New Roman"/>
          <w:sz w:val="28"/>
          <w:szCs w:val="28"/>
          <w:lang w:val="nl-NL"/>
        </w:rPr>
        <w:t xml:space="preserve">, </w:t>
      </w:r>
      <w:r w:rsidR="00AD2917" w:rsidRPr="003156B4">
        <w:rPr>
          <w:rFonts w:ascii="Times New Roman" w:hAnsi="Times New Roman"/>
          <w:sz w:val="28"/>
          <w:szCs w:val="28"/>
          <w:lang w:val="nl-NL"/>
        </w:rPr>
        <w:t xml:space="preserve">tại thời điểm sau nhập viện, </w:t>
      </w:r>
      <w:r w:rsidR="00845026" w:rsidRPr="003156B4">
        <w:rPr>
          <w:rFonts w:ascii="Times New Roman" w:hAnsi="Times New Roman"/>
          <w:sz w:val="28"/>
          <w:szCs w:val="28"/>
          <w:lang w:val="nl-NL"/>
        </w:rPr>
        <w:t>LACI</w:t>
      </w:r>
      <w:r w:rsidRPr="003156B4">
        <w:rPr>
          <w:rFonts w:ascii="Times New Roman" w:hAnsi="Times New Roman"/>
          <w:sz w:val="28"/>
          <w:szCs w:val="28"/>
          <w:lang w:val="nl-NL"/>
        </w:rPr>
        <w:t xml:space="preserve"> cao hơn ở nhóm NMCT tổn thương nhiều nhánh ĐMV so với nhóm tổn thương </w:t>
      </w:r>
      <w:r w:rsidR="00845026" w:rsidRPr="003156B4">
        <w:rPr>
          <w:rFonts w:ascii="Times New Roman" w:hAnsi="Times New Roman"/>
          <w:sz w:val="28"/>
          <w:szCs w:val="28"/>
          <w:lang w:val="nl-NL"/>
        </w:rPr>
        <w:t xml:space="preserve">một </w:t>
      </w:r>
      <w:r w:rsidRPr="003156B4">
        <w:rPr>
          <w:rFonts w:ascii="Times New Roman" w:hAnsi="Times New Roman"/>
          <w:sz w:val="28"/>
          <w:szCs w:val="28"/>
          <w:lang w:val="nl-NL"/>
        </w:rPr>
        <w:t xml:space="preserve">nhánh ĐMV (20,3 </w:t>
      </w:r>
      <w:r w:rsidRPr="003156B4">
        <w:rPr>
          <w:rFonts w:ascii="Times New Roman" w:hAnsi="Times New Roman"/>
          <w:sz w:val="28"/>
          <w:szCs w:val="28"/>
        </w:rPr>
        <w:t xml:space="preserve">± 8,3% so với 17,7 ± 5,4%; p = 0,045) </w:t>
      </w:r>
      <w:r w:rsidRPr="003156B4">
        <w:rPr>
          <w:rFonts w:ascii="Times New Roman" w:hAnsi="Times New Roman"/>
          <w:b/>
          <w:bCs/>
          <w:i/>
          <w:iCs/>
          <w:sz w:val="28"/>
          <w:szCs w:val="28"/>
        </w:rPr>
        <w:t>(</w:t>
      </w:r>
      <w:r w:rsidR="00CD387F">
        <w:rPr>
          <w:rFonts w:ascii="Times New Roman" w:hAnsi="Times New Roman"/>
          <w:b/>
          <w:bCs/>
          <w:i/>
          <w:iCs/>
          <w:sz w:val="28"/>
          <w:szCs w:val="28"/>
        </w:rPr>
        <w:t>b</w:t>
      </w:r>
      <w:r w:rsidR="0030214E" w:rsidRPr="003156B4">
        <w:rPr>
          <w:rFonts w:ascii="Times New Roman" w:hAnsi="Times New Roman"/>
          <w:b/>
          <w:bCs/>
          <w:i/>
          <w:iCs/>
          <w:sz w:val="28"/>
          <w:szCs w:val="28"/>
        </w:rPr>
        <w:t>ảng 3.3</w:t>
      </w:r>
      <w:r w:rsidR="0024557A" w:rsidRPr="003156B4">
        <w:rPr>
          <w:rFonts w:ascii="Times New Roman" w:hAnsi="Times New Roman"/>
          <w:b/>
          <w:bCs/>
          <w:i/>
          <w:iCs/>
          <w:sz w:val="28"/>
          <w:szCs w:val="28"/>
        </w:rPr>
        <w:t>0</w:t>
      </w:r>
      <w:r w:rsidRPr="003156B4">
        <w:rPr>
          <w:rFonts w:ascii="Times New Roman" w:hAnsi="Times New Roman"/>
          <w:b/>
          <w:bCs/>
          <w:i/>
          <w:iCs/>
          <w:sz w:val="28"/>
          <w:szCs w:val="28"/>
        </w:rPr>
        <w:t>)</w:t>
      </w:r>
      <w:r w:rsidRPr="003156B4">
        <w:rPr>
          <w:rFonts w:ascii="Times New Roman" w:hAnsi="Times New Roman"/>
          <w:sz w:val="28"/>
          <w:szCs w:val="28"/>
        </w:rPr>
        <w:t xml:space="preserve">. Sau can thiệp </w:t>
      </w:r>
      <w:r w:rsidR="00C55E01">
        <w:rPr>
          <w:rFonts w:ascii="Times New Roman" w:hAnsi="Times New Roman"/>
          <w:sz w:val="28"/>
          <w:szCs w:val="28"/>
        </w:rPr>
        <w:t>ĐMV</w:t>
      </w:r>
      <w:r w:rsidRPr="003156B4">
        <w:rPr>
          <w:rFonts w:ascii="Times New Roman" w:hAnsi="Times New Roman"/>
          <w:sz w:val="28"/>
          <w:szCs w:val="28"/>
        </w:rPr>
        <w:t xml:space="preserve"> 12 tháng, LACI cải thiện nhưng vẫn cao hơn ở nhóm tổn thương nhiều nhánh ĐMV (17 ± 5,5% so với 13,1 ± 3,3%; p = 0,001). </w:t>
      </w:r>
      <w:r w:rsidR="00AD2917" w:rsidRPr="003156B4">
        <w:rPr>
          <w:rFonts w:ascii="Times New Roman" w:hAnsi="Times New Roman"/>
          <w:sz w:val="28"/>
          <w:szCs w:val="28"/>
        </w:rPr>
        <w:t>Ở bệnh nhân NMCT có tổn thương nhiều nhánh ĐMV, sự gia tăng thể tích nhĩ trái cuối tâm trương không chỉ phản ánh cơ chế bù trừ đối với những biến đổi cấp tính về chức năng thất trái do thiếu máu cơ tim cấp tính, mà còn chịu ảnh hưởng của tình trạng thiếu máu cơ tim mạn tính trước đó do các nhánh ĐMV không phải là mạch thủ phạm. Do đó, thể tích nhĩ trái cuối tâm trương ở nhóm bệnh nhân này có xu hướng tăng nhiều hơn, dẫn đến sự suy giảm tương hợp nhĩ trái – thất trái rõ rệt hơn so với bệnh nhân chỉ tổn thương một nhánh ĐMV</w:t>
      </w:r>
      <w:r w:rsidRPr="003156B4">
        <w:rPr>
          <w:rFonts w:ascii="Times New Roman" w:hAnsi="Times New Roman"/>
          <w:sz w:val="28"/>
          <w:szCs w:val="28"/>
        </w:rPr>
        <w:t xml:space="preserve">. </w:t>
      </w:r>
    </w:p>
    <w:p w14:paraId="2E700197" w14:textId="003C3D44" w:rsidR="003A318E" w:rsidRPr="003156B4" w:rsidRDefault="003A318E" w:rsidP="00B12422">
      <w:pPr>
        <w:spacing w:after="0" w:line="360" w:lineRule="auto"/>
        <w:jc w:val="both"/>
        <w:rPr>
          <w:rFonts w:ascii="Times New Roman" w:hAnsi="Times New Roman"/>
          <w:sz w:val="28"/>
          <w:szCs w:val="28"/>
        </w:rPr>
      </w:pPr>
      <w:bookmarkStart w:id="1372" w:name="_Hlk194786247"/>
      <w:r w:rsidRPr="003156B4">
        <w:rPr>
          <w:rFonts w:ascii="Times New Roman" w:hAnsi="Times New Roman"/>
          <w:sz w:val="28"/>
          <w:szCs w:val="28"/>
          <w:lang w:val="nl-NL"/>
        </w:rPr>
        <w:t xml:space="preserve">* </w:t>
      </w:r>
      <w:r w:rsidRPr="003156B4">
        <w:rPr>
          <w:rFonts w:ascii="Times New Roman" w:hAnsi="Times New Roman"/>
          <w:b/>
          <w:bCs/>
          <w:i/>
          <w:iCs/>
          <w:sz w:val="28"/>
          <w:szCs w:val="28"/>
        </w:rPr>
        <w:t>Mối tương quan của LACI với NT-Pro BNP</w:t>
      </w:r>
    </w:p>
    <w:bookmarkEnd w:id="1372"/>
    <w:p w14:paraId="19F9CFFB" w14:textId="073CF663" w:rsidR="003A318E" w:rsidRPr="003156B4" w:rsidRDefault="003A318E" w:rsidP="00B12422">
      <w:pPr>
        <w:spacing w:after="0" w:line="360" w:lineRule="auto"/>
        <w:jc w:val="both"/>
        <w:rPr>
          <w:rFonts w:ascii="Times New Roman" w:hAnsi="Times New Roman"/>
          <w:sz w:val="28"/>
          <w:szCs w:val="28"/>
        </w:rPr>
      </w:pPr>
      <w:r w:rsidRPr="003156B4">
        <w:rPr>
          <w:rFonts w:ascii="Times New Roman" w:hAnsi="Times New Roman"/>
          <w:sz w:val="28"/>
          <w:szCs w:val="28"/>
        </w:rPr>
        <w:tab/>
        <w:t>NT-Pro BNP là dấu ấn sinh học liên quan đến tiên lượng ở bệnh nhân NMCT. Nồng độ NT-Pro BNP tăng liên quan đến tăng tỷ lệ tử vong, ngay cả ở những bệnh nhân NMCT không có suy tim</w:t>
      </w:r>
      <w:r w:rsidR="001538E5" w:rsidRPr="003156B4">
        <w:rPr>
          <w:rFonts w:ascii="Times New Roman" w:hAnsi="Times New Roman"/>
          <w:sz w:val="28"/>
          <w:szCs w:val="28"/>
        </w:rPr>
        <w:t xml:space="preserve"> trên</w:t>
      </w:r>
      <w:r w:rsidRPr="003156B4">
        <w:rPr>
          <w:rFonts w:ascii="Times New Roman" w:hAnsi="Times New Roman"/>
          <w:sz w:val="28"/>
          <w:szCs w:val="28"/>
        </w:rPr>
        <w:t xml:space="preserve"> lâm sàng. NT-Pro BNP cao hơn cũng liên quan đến tăng nguy cơ NMCT tái phát và suy tim mới hoặc suy tim nặng hơn. </w:t>
      </w:r>
      <w:r w:rsidR="001538E5" w:rsidRPr="003156B4">
        <w:rPr>
          <w:rFonts w:ascii="Times New Roman" w:hAnsi="Times New Roman"/>
          <w:sz w:val="28"/>
          <w:szCs w:val="28"/>
        </w:rPr>
        <w:t>Trong n</w:t>
      </w:r>
      <w:r w:rsidR="00602AFF" w:rsidRPr="003156B4">
        <w:rPr>
          <w:rFonts w:ascii="Times New Roman" w:hAnsi="Times New Roman"/>
          <w:sz w:val="28"/>
          <w:szCs w:val="28"/>
        </w:rPr>
        <w:t xml:space="preserve">ghiên cứu </w:t>
      </w:r>
      <w:r w:rsidR="00EC669D" w:rsidRPr="003156B4">
        <w:rPr>
          <w:rFonts w:ascii="Times New Roman" w:hAnsi="Times New Roman"/>
          <w:sz w:val="28"/>
          <w:szCs w:val="28"/>
        </w:rPr>
        <w:t>này</w:t>
      </w:r>
      <w:r w:rsidR="001538E5" w:rsidRPr="003156B4">
        <w:rPr>
          <w:rFonts w:ascii="Times New Roman" w:hAnsi="Times New Roman"/>
          <w:sz w:val="28"/>
          <w:szCs w:val="28"/>
        </w:rPr>
        <w:t xml:space="preserve">, </w:t>
      </w:r>
      <w:r w:rsidR="00602AFF" w:rsidRPr="003156B4">
        <w:rPr>
          <w:rFonts w:ascii="Times New Roman" w:hAnsi="Times New Roman"/>
          <w:sz w:val="28"/>
          <w:szCs w:val="28"/>
        </w:rPr>
        <w:t>LACI</w:t>
      </w:r>
      <w:r w:rsidRPr="003156B4">
        <w:rPr>
          <w:rFonts w:ascii="Times New Roman" w:hAnsi="Times New Roman"/>
          <w:sz w:val="28"/>
          <w:szCs w:val="28"/>
        </w:rPr>
        <w:t xml:space="preserve"> tương quan thuận với nồng độ NT-Pro BNP ở bệnh nhân NMCT cấp (r = 0,27; p = 0,006) </w:t>
      </w:r>
      <w:r w:rsidRPr="003156B4">
        <w:rPr>
          <w:rFonts w:ascii="Times New Roman" w:hAnsi="Times New Roman"/>
          <w:b/>
          <w:bCs/>
          <w:i/>
          <w:iCs/>
          <w:sz w:val="28"/>
          <w:szCs w:val="28"/>
        </w:rPr>
        <w:t>(bảng 3.3</w:t>
      </w:r>
      <w:r w:rsidR="0024557A" w:rsidRPr="003156B4">
        <w:rPr>
          <w:rFonts w:ascii="Times New Roman" w:hAnsi="Times New Roman"/>
          <w:b/>
          <w:bCs/>
          <w:i/>
          <w:iCs/>
          <w:sz w:val="28"/>
          <w:szCs w:val="28"/>
        </w:rPr>
        <w:t>3</w:t>
      </w:r>
      <w:r w:rsidRPr="003156B4">
        <w:rPr>
          <w:rFonts w:ascii="Times New Roman" w:hAnsi="Times New Roman"/>
          <w:b/>
          <w:bCs/>
          <w:i/>
          <w:iCs/>
          <w:sz w:val="28"/>
          <w:szCs w:val="28"/>
        </w:rPr>
        <w:t>)</w:t>
      </w:r>
      <w:r w:rsidRPr="003156B4">
        <w:rPr>
          <w:rFonts w:ascii="Times New Roman" w:hAnsi="Times New Roman"/>
          <w:sz w:val="28"/>
          <w:szCs w:val="28"/>
        </w:rPr>
        <w:t xml:space="preserve">. </w:t>
      </w:r>
      <w:r w:rsidR="00181300">
        <w:rPr>
          <w:rFonts w:ascii="Times New Roman" w:hAnsi="Times New Roman"/>
          <w:sz w:val="28"/>
          <w:szCs w:val="28"/>
        </w:rPr>
        <w:t>N</w:t>
      </w:r>
      <w:r w:rsidR="00181300" w:rsidRPr="003156B4">
        <w:rPr>
          <w:rFonts w:ascii="Times New Roman" w:hAnsi="Times New Roman"/>
          <w:sz w:val="28"/>
          <w:szCs w:val="28"/>
        </w:rPr>
        <w:t xml:space="preserve">ồng độ NT-Pro BNP cao hơn ở những người có LACI cao hơn </w:t>
      </w:r>
      <w:r w:rsidR="00181300" w:rsidRPr="003156B4">
        <w:rPr>
          <w:rFonts w:ascii="Times New Roman" w:hAnsi="Times New Roman"/>
          <w:sz w:val="28"/>
          <w:szCs w:val="28"/>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181300" w:rsidRPr="003156B4">
        <w:rPr>
          <w:rFonts w:ascii="Times New Roman" w:hAnsi="Times New Roman"/>
          <w:sz w:val="28"/>
          <w:szCs w:val="28"/>
        </w:rPr>
      </w:r>
      <w:r w:rsidR="00181300" w:rsidRPr="003156B4">
        <w:rPr>
          <w:rFonts w:ascii="Times New Roman" w:hAnsi="Times New Roman"/>
          <w:sz w:val="28"/>
          <w:szCs w:val="28"/>
        </w:rPr>
        <w:fldChar w:fldCharType="separate"/>
      </w:r>
      <w:r w:rsidR="00181300">
        <w:rPr>
          <w:rFonts w:ascii="Times New Roman" w:hAnsi="Times New Roman"/>
          <w:noProof/>
          <w:sz w:val="28"/>
          <w:szCs w:val="28"/>
        </w:rPr>
        <w:t>[</w:t>
      </w:r>
      <w:hyperlink w:anchor="_ENREF_8" w:tooltip="Pezel, 2021 #665" w:history="1">
        <w:r w:rsidR="008A7D6B">
          <w:rPr>
            <w:rFonts w:ascii="Times New Roman" w:hAnsi="Times New Roman"/>
            <w:noProof/>
            <w:sz w:val="28"/>
            <w:szCs w:val="28"/>
          </w:rPr>
          <w:t>8</w:t>
        </w:r>
      </w:hyperlink>
      <w:r w:rsidR="00181300">
        <w:rPr>
          <w:rFonts w:ascii="Times New Roman" w:hAnsi="Times New Roman"/>
          <w:noProof/>
          <w:sz w:val="28"/>
          <w:szCs w:val="28"/>
        </w:rPr>
        <w:t>]</w:t>
      </w:r>
      <w:r w:rsidR="00181300" w:rsidRPr="003156B4">
        <w:rPr>
          <w:rFonts w:ascii="Times New Roman" w:hAnsi="Times New Roman"/>
          <w:sz w:val="28"/>
          <w:szCs w:val="28"/>
        </w:rPr>
        <w:fldChar w:fldCharType="end"/>
      </w:r>
      <w:r w:rsidR="00181300">
        <w:rPr>
          <w:rFonts w:ascii="Times New Roman" w:hAnsi="Times New Roman"/>
          <w:sz w:val="28"/>
          <w:szCs w:val="28"/>
        </w:rPr>
        <w:t xml:space="preserve">, </w:t>
      </w:r>
      <w:r w:rsidR="00181300" w:rsidRPr="003156B4">
        <w:rPr>
          <w:rFonts w:ascii="Times New Roman" w:hAnsi="Times New Roman"/>
          <w:sz w:val="28"/>
          <w:szCs w:val="28"/>
        </w:rPr>
        <w:fldChar w:fldCharType="begin">
          <w:fldData xml:space="preserve">PEVuZE5vdGU+PENpdGU+PEF1dGhvcj5Gb3J0dW5pPC9BdXRob3I+PFllYXI+MjAyNDwvWWVhcj48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PEVuZE5vdGU+PENpdGU+PEF1dGhvcj5Gb3J0dW5pPC9BdXRob3I+PFllYXI+MjAyNDwvWWVhcj48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181300" w:rsidRPr="003156B4">
        <w:rPr>
          <w:rFonts w:ascii="Times New Roman" w:hAnsi="Times New Roman"/>
          <w:sz w:val="28"/>
          <w:szCs w:val="28"/>
        </w:rPr>
      </w:r>
      <w:r w:rsidR="00181300"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75" w:tooltip="Fortuni, 2024 #1213" w:history="1">
        <w:r w:rsidR="008A7D6B">
          <w:rPr>
            <w:rFonts w:ascii="Times New Roman" w:hAnsi="Times New Roman"/>
            <w:noProof/>
            <w:sz w:val="28"/>
            <w:szCs w:val="28"/>
          </w:rPr>
          <w:t>175</w:t>
        </w:r>
      </w:hyperlink>
      <w:r w:rsidR="00010EB4">
        <w:rPr>
          <w:rFonts w:ascii="Times New Roman" w:hAnsi="Times New Roman"/>
          <w:noProof/>
          <w:sz w:val="28"/>
          <w:szCs w:val="28"/>
        </w:rPr>
        <w:t>]</w:t>
      </w:r>
      <w:r w:rsidR="00181300" w:rsidRPr="003156B4">
        <w:rPr>
          <w:rFonts w:ascii="Times New Roman" w:hAnsi="Times New Roman"/>
          <w:sz w:val="28"/>
          <w:szCs w:val="28"/>
        </w:rPr>
        <w:fldChar w:fldCharType="end"/>
      </w:r>
      <w:r w:rsidR="00181300" w:rsidRPr="003156B4">
        <w:rPr>
          <w:rFonts w:ascii="Times New Roman" w:hAnsi="Times New Roman"/>
          <w:sz w:val="28"/>
          <w:szCs w:val="28"/>
        </w:rPr>
        <w:t xml:space="preserve">. </w:t>
      </w:r>
      <w:r w:rsidRPr="003156B4">
        <w:rPr>
          <w:rFonts w:ascii="Times New Roman" w:hAnsi="Times New Roman"/>
          <w:sz w:val="28"/>
          <w:szCs w:val="28"/>
        </w:rPr>
        <w:t xml:space="preserve">Trong bệnh cảnh NMCT cấp, độ cứng của buồng thất trái và áp lực đổ đầy thất trái tăng lên, dẫn đến stress cơ học trên nhĩ trái, </w:t>
      </w:r>
      <w:r w:rsidR="00602AFF" w:rsidRPr="003156B4">
        <w:rPr>
          <w:rFonts w:ascii="Times New Roman" w:hAnsi="Times New Roman"/>
          <w:sz w:val="28"/>
          <w:szCs w:val="28"/>
        </w:rPr>
        <w:t xml:space="preserve">làm </w:t>
      </w:r>
      <w:r w:rsidRPr="003156B4">
        <w:rPr>
          <w:rFonts w:ascii="Times New Roman" w:hAnsi="Times New Roman"/>
          <w:sz w:val="28"/>
          <w:szCs w:val="28"/>
        </w:rPr>
        <w:t xml:space="preserve">tăng áp lực nhĩ trái và giãn nhĩ trái. </w:t>
      </w:r>
      <w:r w:rsidR="00602AFF" w:rsidRPr="003156B4">
        <w:rPr>
          <w:rFonts w:ascii="Times New Roman" w:hAnsi="Times New Roman"/>
          <w:sz w:val="28"/>
          <w:szCs w:val="28"/>
        </w:rPr>
        <w:lastRenderedPageBreak/>
        <w:t>Sự gia tăng nồng độ NT-proBNP trong NMCT cấp phù hợp với sự gia tăng thể tích nhĩ trái và có</w:t>
      </w:r>
      <w:r w:rsidRPr="003156B4">
        <w:rPr>
          <w:rFonts w:ascii="Times New Roman" w:hAnsi="Times New Roman"/>
          <w:sz w:val="28"/>
          <w:szCs w:val="28"/>
        </w:rPr>
        <w:t xml:space="preserve"> liên quan đến sự suy giảm tương hợp nhĩ trái – thất trái. </w:t>
      </w:r>
    </w:p>
    <w:p w14:paraId="315D60EE" w14:textId="77777777" w:rsidR="003A318E" w:rsidRPr="003156B4" w:rsidRDefault="003A318E" w:rsidP="00B12422">
      <w:pPr>
        <w:spacing w:after="0" w:line="360" w:lineRule="auto"/>
        <w:jc w:val="both"/>
        <w:rPr>
          <w:rFonts w:ascii="Times New Roman" w:hAnsi="Times New Roman"/>
          <w:sz w:val="28"/>
          <w:szCs w:val="28"/>
        </w:rPr>
      </w:pPr>
      <w:bookmarkStart w:id="1373" w:name="_Hlk194786255"/>
      <w:r w:rsidRPr="003156B4">
        <w:rPr>
          <w:rFonts w:ascii="Times New Roman" w:hAnsi="Times New Roman"/>
          <w:sz w:val="28"/>
          <w:szCs w:val="28"/>
          <w:lang w:val="nl-NL"/>
        </w:rPr>
        <w:t xml:space="preserve">* </w:t>
      </w:r>
      <w:r w:rsidRPr="003156B4">
        <w:rPr>
          <w:rFonts w:ascii="Times New Roman" w:hAnsi="Times New Roman"/>
          <w:b/>
          <w:bCs/>
          <w:i/>
          <w:iCs/>
          <w:sz w:val="28"/>
          <w:szCs w:val="28"/>
        </w:rPr>
        <w:t>Mối tương quan của LACI với các thông số chức năng thất trái</w:t>
      </w:r>
    </w:p>
    <w:bookmarkEnd w:id="1373"/>
    <w:p w14:paraId="665C5C48" w14:textId="1746D23D" w:rsidR="003A318E" w:rsidRPr="003156B4" w:rsidRDefault="003A318E" w:rsidP="00B12422">
      <w:pPr>
        <w:spacing w:after="0" w:line="360" w:lineRule="auto"/>
        <w:jc w:val="both"/>
        <w:rPr>
          <w:rFonts w:ascii="Times New Roman" w:hAnsi="Times New Roman"/>
          <w:sz w:val="28"/>
          <w:szCs w:val="28"/>
        </w:rPr>
      </w:pPr>
      <w:r w:rsidRPr="003156B4">
        <w:rPr>
          <w:rFonts w:ascii="Times New Roman" w:hAnsi="Times New Roman"/>
          <w:sz w:val="28"/>
          <w:szCs w:val="28"/>
        </w:rPr>
        <w:tab/>
        <w:t xml:space="preserve">Tương tự như Lange và </w:t>
      </w:r>
      <w:r w:rsidR="007202A4">
        <w:rPr>
          <w:rFonts w:ascii="Times New Roman" w:hAnsi="Times New Roman"/>
          <w:sz w:val="28"/>
          <w:szCs w:val="28"/>
        </w:rPr>
        <w:t>cs</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chúng tôi không thấy mối tương quan giữa chỉ số tương hợp nhĩ trái – thất trái với LVEF ở bệnh nhân NMCT cấp </w:t>
      </w:r>
      <w:r w:rsidRPr="003156B4">
        <w:rPr>
          <w:rFonts w:ascii="Times New Roman" w:hAnsi="Times New Roman"/>
          <w:b/>
          <w:bCs/>
          <w:i/>
          <w:iCs/>
          <w:sz w:val="28"/>
          <w:szCs w:val="28"/>
        </w:rPr>
        <w:t>(bảng 3.3</w:t>
      </w:r>
      <w:r w:rsidR="002D6FFB" w:rsidRPr="003156B4">
        <w:rPr>
          <w:rFonts w:ascii="Times New Roman" w:hAnsi="Times New Roman"/>
          <w:b/>
          <w:bCs/>
          <w:i/>
          <w:iCs/>
          <w:sz w:val="28"/>
          <w:szCs w:val="28"/>
        </w:rPr>
        <w:t>3</w:t>
      </w:r>
      <w:r w:rsidRPr="003156B4">
        <w:rPr>
          <w:rFonts w:ascii="Times New Roman" w:hAnsi="Times New Roman"/>
          <w:b/>
          <w:bCs/>
          <w:i/>
          <w:iCs/>
          <w:sz w:val="28"/>
          <w:szCs w:val="28"/>
        </w:rPr>
        <w:t>)</w:t>
      </w:r>
      <w:r w:rsidRPr="003156B4">
        <w:rPr>
          <w:rFonts w:ascii="Times New Roman" w:hAnsi="Times New Roman"/>
          <w:sz w:val="28"/>
          <w:szCs w:val="28"/>
        </w:rPr>
        <w:t xml:space="preserve">. Tuy nhiên, chúng tôi nhận thấy LACI tương quan thuận với tỷ lệ </w:t>
      </w:r>
      <w:r w:rsidR="00D63DF9">
        <w:rPr>
          <w:rFonts w:ascii="Times New Roman" w:hAnsi="Times New Roman"/>
          <w:sz w:val="28"/>
          <w:szCs w:val="28"/>
        </w:rPr>
        <w:t>E/E’</w:t>
      </w:r>
      <w:r w:rsidRPr="003156B4">
        <w:rPr>
          <w:rFonts w:ascii="Times New Roman" w:hAnsi="Times New Roman"/>
          <w:sz w:val="28"/>
          <w:szCs w:val="28"/>
        </w:rPr>
        <w:t>thành bên (r = 0,23; p = 0,013)</w:t>
      </w:r>
      <w:r w:rsidR="00880173" w:rsidRPr="003156B4">
        <w:rPr>
          <w:rFonts w:ascii="Times New Roman" w:hAnsi="Times New Roman"/>
          <w:sz w:val="28"/>
          <w:szCs w:val="28"/>
        </w:rPr>
        <w:t xml:space="preserve"> </w:t>
      </w:r>
      <w:r w:rsidR="00880173" w:rsidRPr="003156B4">
        <w:rPr>
          <w:rFonts w:ascii="Times New Roman" w:hAnsi="Times New Roman"/>
          <w:b/>
          <w:bCs/>
          <w:i/>
          <w:iCs/>
          <w:sz w:val="28"/>
          <w:szCs w:val="28"/>
        </w:rPr>
        <w:t>(bảng 3.3</w:t>
      </w:r>
      <w:r w:rsidR="002D6FFB" w:rsidRPr="003156B4">
        <w:rPr>
          <w:rFonts w:ascii="Times New Roman" w:hAnsi="Times New Roman"/>
          <w:b/>
          <w:bCs/>
          <w:i/>
          <w:iCs/>
          <w:sz w:val="28"/>
          <w:szCs w:val="28"/>
        </w:rPr>
        <w:t>3</w:t>
      </w:r>
      <w:r w:rsidR="00880173" w:rsidRPr="003156B4">
        <w:rPr>
          <w:rFonts w:ascii="Times New Roman" w:hAnsi="Times New Roman"/>
          <w:b/>
          <w:bCs/>
          <w:i/>
          <w:iCs/>
          <w:sz w:val="28"/>
          <w:szCs w:val="28"/>
        </w:rPr>
        <w:t>)</w:t>
      </w:r>
      <w:r w:rsidRPr="003156B4">
        <w:rPr>
          <w:rFonts w:ascii="Times New Roman" w:hAnsi="Times New Roman"/>
          <w:sz w:val="28"/>
          <w:szCs w:val="28"/>
        </w:rPr>
        <w:t xml:space="preserve">. Các nghiên cứu về </w:t>
      </w:r>
      <w:r w:rsidR="00C55E01">
        <w:rPr>
          <w:rFonts w:ascii="Times New Roman" w:hAnsi="Times New Roman"/>
          <w:sz w:val="28"/>
          <w:szCs w:val="28"/>
        </w:rPr>
        <w:t>LACI</w:t>
      </w:r>
      <w:r w:rsidRPr="003156B4">
        <w:rPr>
          <w:rFonts w:ascii="Times New Roman" w:hAnsi="Times New Roman"/>
          <w:sz w:val="28"/>
          <w:szCs w:val="28"/>
        </w:rPr>
        <w:t xml:space="preserve"> dựa trên siêu âm tim 2D ở bệnh nhân suy tim cũng cho thấy mối tương quan thuận giữa LACI và tỷ lệ </w:t>
      </w:r>
      <w:r w:rsidR="00D63DF9">
        <w:rPr>
          <w:rFonts w:ascii="Times New Roman" w:hAnsi="Times New Roman"/>
          <w:sz w:val="28"/>
          <w:szCs w:val="28"/>
        </w:rPr>
        <w:t>E/E’</w:t>
      </w:r>
      <w:r w:rsidRPr="003156B4">
        <w:rPr>
          <w:rFonts w:ascii="Times New Roman" w:hAnsi="Times New Roman"/>
          <w:sz w:val="28"/>
          <w:szCs w:val="28"/>
        </w:rPr>
        <w:t xml:space="preserve">(r = 0,31; p &lt; 0,001)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&lt;EndNote&gt;&lt;Cite&gt;&lt;Author&gt;Nguyen Ngoc Dang&lt;/Author&gt;&lt;Year&gt;2024&lt;/Year&gt;&lt;RecNum&gt;1214&lt;/RecNum&gt;&lt;DisplayText&gt;[105]&lt;/DisplayText&gt;&lt;record&gt;&lt;rec-number&gt;1214&lt;/rec-number&gt;&lt;foreign-keys&gt;&lt;key app="EN" db-id="25vvvtszhdr0f3e252tp0a5l9vd2svztxwrp"&gt;1214&lt;/key&gt;&lt;/foreign-keys&gt;&lt;ref-type name="Journal Article"&gt;17&lt;/ref-type&gt;&lt;contributors&gt;&lt;authors&gt;&lt;author&gt;Nguyen Ngoc Dang, Hai&lt;/author&gt;&lt;author&gt;Viet Luong, Thang&lt;/author&gt;&lt;author&gt;Khanh Tran, Hung&lt;/author&gt;&lt;author&gt;Ha Tuyet Le, Ny&lt;/author&gt;&lt;author&gt;Hoang Nhat Nguyen, Minh&lt;/author&gt;&lt;author&gt;Chi Doan, Thang&lt;/author&gt;&lt;author&gt;Minh Nguyen, Hung&lt;/author&gt;&lt;/authors&gt;&lt;/contributors&gt;&lt;titles&gt;&lt;title&gt;Left Atrioventricular Coupling Index in Heart Failure Patients Using Echocardiography: A Simple Yet Effective Metric&lt;/title&gt;&lt;secondary-title&gt;medRxiv&lt;/secondary-title&gt;&lt;/titles&gt;&lt;periodical&gt;&lt;full-title&gt;medRxiv&lt;/full-title&gt;&lt;/periodical&gt;&lt;pages&gt;2024.06.27.24309616&lt;/pages&gt;&lt;dates&gt;&lt;year&gt;2024&lt;/year&gt;&lt;/dates&gt;&lt;urls&gt;&lt;related-urls&gt;&lt;url&gt;https://www.medrxiv.org/content/medrxiv/early/2024/07/10/2024.06.27.24309616.full.pdf&lt;/url&gt;&lt;/related-urls&gt;&lt;/urls&gt;&lt;electronic-resource-num&gt;10.1101/2024.06.27.24309616&lt;/electronic-resource-num&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05" w:tooltip="Nguyen Ngoc Dang, 2024 #1214" w:history="1">
        <w:r w:rsidR="008A7D6B">
          <w:rPr>
            <w:rFonts w:ascii="Times New Roman" w:hAnsi="Times New Roman"/>
            <w:noProof/>
            <w:sz w:val="28"/>
            <w:szCs w:val="28"/>
          </w:rPr>
          <w:t>105</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tỷ lệ </w:t>
      </w:r>
      <w:r w:rsidR="00D63DF9">
        <w:rPr>
          <w:rFonts w:ascii="Times New Roman" w:hAnsi="Times New Roman"/>
          <w:sz w:val="28"/>
          <w:szCs w:val="28"/>
        </w:rPr>
        <w:t>E/E’</w:t>
      </w:r>
      <w:r w:rsidRPr="003156B4">
        <w:rPr>
          <w:rFonts w:ascii="Times New Roman" w:hAnsi="Times New Roman"/>
          <w:sz w:val="28"/>
          <w:szCs w:val="28"/>
        </w:rPr>
        <w:t xml:space="preserve">cao hơn ở những bệnh nhân có LACI cao hơn </w:t>
      </w:r>
      <w:r w:rsidRPr="003156B4">
        <w:rPr>
          <w:rFonts w:ascii="Times New Roman" w:hAnsi="Times New Roman"/>
          <w:sz w:val="28"/>
          <w:szCs w:val="28"/>
        </w:rPr>
        <w:fldChar w:fldCharType="begin">
          <w:fldData xml:space="preserve">PEVuZE5vdGU+PENpdGU+PEF1dGhvcj5Gb3J0dW5pPC9BdXRob3I+PFllYXI+MjAyNDwvWWVhcj48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PEVuZE5vdGU+PENpdGU+PEF1dGhvcj5Gb3J0dW5pPC9BdXRob3I+PFllYXI+MjAyNDwvWWVhcj48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75" w:tooltip="Fortuni, 2024 #1213" w:history="1">
        <w:r w:rsidR="008A7D6B">
          <w:rPr>
            <w:rFonts w:ascii="Times New Roman" w:hAnsi="Times New Roman"/>
            <w:noProof/>
            <w:sz w:val="28"/>
            <w:szCs w:val="28"/>
          </w:rPr>
          <w:t>175</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Thể tích nhĩ trái đã được chứng minh có</w:t>
      </w:r>
      <w:r w:rsidR="00880173" w:rsidRPr="003156B4">
        <w:rPr>
          <w:rFonts w:ascii="Times New Roman" w:hAnsi="Times New Roman"/>
          <w:sz w:val="28"/>
          <w:szCs w:val="28"/>
        </w:rPr>
        <w:t xml:space="preserve"> mối</w:t>
      </w:r>
      <w:r w:rsidRPr="003156B4">
        <w:rPr>
          <w:rFonts w:ascii="Times New Roman" w:hAnsi="Times New Roman"/>
          <w:sz w:val="28"/>
          <w:szCs w:val="28"/>
        </w:rPr>
        <w:t xml:space="preserve"> liên quan chặt chẽ đến áp lực đổ đầy thất trái. Đặc biệt là trong giai đoạn cuối tâm trương, nhĩ trái tiếp xúc trực tiếp với áp lực thất trái khiến thể tích nhĩ trái cuối tâm trương trở thành thông số thay thế thích hợp </w:t>
      </w:r>
      <w:r w:rsidR="00880173" w:rsidRPr="003156B4">
        <w:rPr>
          <w:rFonts w:ascii="Times New Roman" w:hAnsi="Times New Roman"/>
          <w:sz w:val="28"/>
          <w:szCs w:val="28"/>
        </w:rPr>
        <w:t>để đánh giá</w:t>
      </w:r>
      <w:r w:rsidRPr="003156B4">
        <w:rPr>
          <w:rFonts w:ascii="Times New Roman" w:hAnsi="Times New Roman"/>
          <w:sz w:val="28"/>
          <w:szCs w:val="28"/>
        </w:rPr>
        <w:t xml:space="preserve"> chức năng tâm trương thất trái </w:t>
      </w:r>
      <w:r w:rsidRPr="003156B4">
        <w:rPr>
          <w:rFonts w:ascii="Times New Roman" w:hAnsi="Times New Roman"/>
          <w:sz w:val="28"/>
          <w:szCs w:val="28"/>
        </w:rPr>
        <w:fldChar w:fldCharType="begin">
          <w:fldData xml:space="preserve">PEVuZE5vdGU+PENpdGU+PEF1dGhvcj5QcmFzYWQ8L0F1dGhvcj48WWVhcj4yMDE5PC9ZZWFyPjxS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=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PEVuZE5vdGU+PENpdGU+PEF1dGhvcj5QcmFzYWQ8L0F1dGhvcj48WWVhcj4yMDE5PC9ZZWFyPjxS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=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7" w:tooltip="Prasad, 2019 #671" w:history="1">
        <w:r w:rsidR="008A7D6B">
          <w:rPr>
            <w:rFonts w:ascii="Times New Roman" w:hAnsi="Times New Roman"/>
            <w:noProof/>
            <w:sz w:val="28"/>
            <w:szCs w:val="28"/>
          </w:rPr>
          <w:t>77</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Do đó LACI </w:t>
      </w:r>
      <w:r w:rsidR="00E364C2" w:rsidRPr="003156B4">
        <w:rPr>
          <w:rFonts w:ascii="Times New Roman" w:hAnsi="Times New Roman"/>
          <w:sz w:val="28"/>
          <w:szCs w:val="28"/>
        </w:rPr>
        <w:t>được xác định bằng tỷ lệ giữa thể tích nhĩ trái cuối tâm trương và thể tích thất trái cuối tâm trương</w:t>
      </w:r>
      <w:r w:rsidRPr="003156B4">
        <w:rPr>
          <w:rFonts w:ascii="Times New Roman" w:hAnsi="Times New Roman"/>
          <w:sz w:val="28"/>
          <w:szCs w:val="28"/>
        </w:rPr>
        <w:t xml:space="preserve"> cho phép đánh giá đồng thời những biến đổi về thể tích nhĩ trái - thất trái trong thì cuối tâm trương và liên quan với chức năng tâm trương thất trái. </w:t>
      </w:r>
    </w:p>
    <w:p w14:paraId="004D1D7D" w14:textId="73E38107" w:rsidR="003A318E" w:rsidRPr="003156B4" w:rsidRDefault="003A318E" w:rsidP="00B12422">
      <w:pPr>
        <w:spacing w:after="0" w:line="360" w:lineRule="auto"/>
        <w:jc w:val="both"/>
        <w:rPr>
          <w:rFonts w:ascii="Times New Roman" w:hAnsi="Times New Roman"/>
          <w:sz w:val="28"/>
          <w:szCs w:val="28"/>
        </w:rPr>
      </w:pPr>
      <w:bookmarkStart w:id="1374" w:name="_Hlk194786262"/>
      <w:r w:rsidRPr="003156B4">
        <w:rPr>
          <w:rFonts w:ascii="Times New Roman" w:hAnsi="Times New Roman"/>
          <w:sz w:val="28"/>
          <w:szCs w:val="28"/>
          <w:lang w:val="nl-NL"/>
        </w:rPr>
        <w:t xml:space="preserve">* </w:t>
      </w:r>
      <w:r w:rsidRPr="003156B4">
        <w:rPr>
          <w:rFonts w:ascii="Times New Roman" w:hAnsi="Times New Roman"/>
          <w:b/>
          <w:bCs/>
          <w:i/>
          <w:iCs/>
          <w:sz w:val="28"/>
          <w:szCs w:val="28"/>
        </w:rPr>
        <w:t>Mối liên quan của LACI với chỉ số thể tích nhĩ trái</w:t>
      </w:r>
    </w:p>
    <w:bookmarkEnd w:id="1374"/>
    <w:p w14:paraId="2970E408" w14:textId="3F6A785C" w:rsidR="003A318E" w:rsidRPr="003156B4" w:rsidRDefault="003A318E"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Nghiên cứu </w:t>
      </w:r>
      <w:r w:rsidR="00EC669D" w:rsidRPr="003156B4">
        <w:rPr>
          <w:rFonts w:ascii="Times New Roman" w:hAnsi="Times New Roman"/>
          <w:sz w:val="28"/>
          <w:szCs w:val="28"/>
        </w:rPr>
        <w:t>này</w:t>
      </w:r>
      <w:r w:rsidRPr="003156B4">
        <w:rPr>
          <w:rFonts w:ascii="Times New Roman" w:hAnsi="Times New Roman"/>
          <w:sz w:val="28"/>
          <w:szCs w:val="28"/>
        </w:rPr>
        <w:t xml:space="preserve"> cho thấy, </w:t>
      </w:r>
      <w:r w:rsidR="003A6857" w:rsidRPr="003156B4">
        <w:rPr>
          <w:rFonts w:ascii="Times New Roman" w:hAnsi="Times New Roman"/>
          <w:sz w:val="28"/>
          <w:szCs w:val="28"/>
        </w:rPr>
        <w:t>tại thời điểm sau nhập viện, LACI</w:t>
      </w:r>
      <w:r w:rsidRPr="003156B4">
        <w:rPr>
          <w:rFonts w:ascii="Times New Roman" w:hAnsi="Times New Roman"/>
          <w:sz w:val="28"/>
          <w:szCs w:val="28"/>
        </w:rPr>
        <w:t xml:space="preserve"> cao hơn ở nhóm LAVI ≥ 34 ml/m</w:t>
      </w:r>
      <w:r w:rsidRPr="003156B4">
        <w:rPr>
          <w:rFonts w:ascii="Times New Roman" w:hAnsi="Times New Roman"/>
          <w:sz w:val="28"/>
          <w:szCs w:val="28"/>
          <w:vertAlign w:val="superscript"/>
        </w:rPr>
        <w:t xml:space="preserve">2 </w:t>
      </w:r>
      <w:r w:rsidRPr="003156B4">
        <w:rPr>
          <w:rFonts w:ascii="Times New Roman" w:hAnsi="Times New Roman"/>
          <w:sz w:val="28"/>
          <w:szCs w:val="28"/>
        </w:rPr>
        <w:t>so với nhóm LAVI &lt; 34 ml/m</w:t>
      </w:r>
      <w:r w:rsidRPr="003156B4">
        <w:rPr>
          <w:rFonts w:ascii="Times New Roman" w:hAnsi="Times New Roman"/>
          <w:sz w:val="28"/>
          <w:szCs w:val="28"/>
          <w:vertAlign w:val="superscript"/>
        </w:rPr>
        <w:t xml:space="preserve">2 </w:t>
      </w:r>
      <w:r w:rsidRPr="003156B4">
        <w:rPr>
          <w:rFonts w:ascii="Times New Roman" w:hAnsi="Times New Roman"/>
          <w:sz w:val="28"/>
          <w:szCs w:val="28"/>
        </w:rPr>
        <w:t xml:space="preserve">(23,2 ± 9,5% so với 17,5 ± 5,4%; p = 0,003) </w:t>
      </w:r>
      <w:r w:rsidRPr="003156B4">
        <w:rPr>
          <w:rFonts w:ascii="Times New Roman" w:hAnsi="Times New Roman"/>
          <w:b/>
          <w:bCs/>
          <w:i/>
          <w:iCs/>
          <w:sz w:val="28"/>
          <w:szCs w:val="28"/>
        </w:rPr>
        <w:t>(</w:t>
      </w:r>
      <w:r w:rsidR="006C62DA">
        <w:rPr>
          <w:rFonts w:ascii="Times New Roman" w:hAnsi="Times New Roman"/>
          <w:b/>
          <w:bCs/>
          <w:i/>
          <w:iCs/>
          <w:sz w:val="28"/>
          <w:szCs w:val="28"/>
        </w:rPr>
        <w:t>b</w:t>
      </w:r>
      <w:r w:rsidR="0030214E" w:rsidRPr="003156B4">
        <w:rPr>
          <w:rFonts w:ascii="Times New Roman" w:hAnsi="Times New Roman"/>
          <w:b/>
          <w:bCs/>
          <w:i/>
          <w:iCs/>
          <w:sz w:val="28"/>
          <w:szCs w:val="28"/>
        </w:rPr>
        <w:t>ảng 3.3</w:t>
      </w:r>
      <w:r w:rsidR="002D6FFB" w:rsidRPr="003156B4">
        <w:rPr>
          <w:rFonts w:ascii="Times New Roman" w:hAnsi="Times New Roman"/>
          <w:b/>
          <w:bCs/>
          <w:i/>
          <w:iCs/>
          <w:sz w:val="28"/>
          <w:szCs w:val="28"/>
        </w:rPr>
        <w:t>2</w:t>
      </w:r>
      <w:r w:rsidRPr="003156B4">
        <w:rPr>
          <w:rFonts w:ascii="Times New Roman" w:hAnsi="Times New Roman"/>
          <w:b/>
          <w:bCs/>
          <w:i/>
          <w:iCs/>
          <w:sz w:val="28"/>
          <w:szCs w:val="28"/>
        </w:rPr>
        <w:t>)</w:t>
      </w:r>
      <w:r w:rsidRPr="003156B4">
        <w:rPr>
          <w:rFonts w:ascii="Times New Roman" w:hAnsi="Times New Roman"/>
          <w:sz w:val="28"/>
          <w:szCs w:val="28"/>
        </w:rPr>
        <w:t xml:space="preserve">. LACI vẫn tiếp tục cao hơn ở nhóm giãn nhĩ trái sau can thiệp </w:t>
      </w:r>
      <w:r w:rsidR="00117BC3">
        <w:rPr>
          <w:rFonts w:ascii="Times New Roman" w:hAnsi="Times New Roman"/>
          <w:sz w:val="28"/>
          <w:szCs w:val="28"/>
        </w:rPr>
        <w:t>ĐMV</w:t>
      </w:r>
      <w:r w:rsidRPr="003156B4">
        <w:rPr>
          <w:rFonts w:ascii="Times New Roman" w:hAnsi="Times New Roman"/>
          <w:sz w:val="28"/>
          <w:szCs w:val="28"/>
        </w:rPr>
        <w:t xml:space="preserve"> 7 ngày (</w:t>
      </w:r>
      <w:r w:rsidR="003A6857" w:rsidRPr="003156B4">
        <w:rPr>
          <w:rFonts w:ascii="Times New Roman" w:hAnsi="Times New Roman"/>
          <w:sz w:val="28"/>
          <w:szCs w:val="28"/>
        </w:rPr>
        <w:t xml:space="preserve">20,6 ± 8,6% so với 16,4 ± 5,3%; </w:t>
      </w:r>
      <w:r w:rsidRPr="003156B4">
        <w:rPr>
          <w:rFonts w:ascii="Times New Roman" w:hAnsi="Times New Roman"/>
          <w:sz w:val="28"/>
          <w:szCs w:val="28"/>
        </w:rPr>
        <w:t>p = 0,014) đến 12 tháng (</w:t>
      </w:r>
      <w:r w:rsidR="003A6857" w:rsidRPr="003156B4">
        <w:rPr>
          <w:rFonts w:ascii="Times New Roman" w:hAnsi="Times New Roman"/>
          <w:sz w:val="28"/>
          <w:szCs w:val="28"/>
        </w:rPr>
        <w:t xml:space="preserve">17,6 ± 5,8% so với 14,5 ± 4,3%; </w:t>
      </w:r>
      <w:r w:rsidRPr="003156B4">
        <w:rPr>
          <w:rFonts w:ascii="Times New Roman" w:hAnsi="Times New Roman"/>
          <w:sz w:val="28"/>
          <w:szCs w:val="28"/>
        </w:rPr>
        <w:t>p = 0,036)</w:t>
      </w:r>
      <w:r w:rsidR="003A6857" w:rsidRPr="003156B4">
        <w:rPr>
          <w:rFonts w:ascii="Times New Roman" w:hAnsi="Times New Roman"/>
          <w:sz w:val="28"/>
          <w:szCs w:val="28"/>
        </w:rPr>
        <w:t xml:space="preserve"> </w:t>
      </w:r>
      <w:r w:rsidR="003A6857" w:rsidRPr="003156B4">
        <w:rPr>
          <w:rFonts w:ascii="Times New Roman" w:hAnsi="Times New Roman"/>
          <w:b/>
          <w:bCs/>
          <w:i/>
          <w:iCs/>
          <w:sz w:val="28"/>
          <w:szCs w:val="28"/>
        </w:rPr>
        <w:t>(</w:t>
      </w:r>
      <w:r w:rsidR="00155D47">
        <w:rPr>
          <w:rFonts w:ascii="Times New Roman" w:hAnsi="Times New Roman"/>
          <w:b/>
          <w:bCs/>
          <w:i/>
          <w:iCs/>
          <w:sz w:val="28"/>
          <w:szCs w:val="28"/>
        </w:rPr>
        <w:t>b</w:t>
      </w:r>
      <w:r w:rsidR="0030214E" w:rsidRPr="003156B4">
        <w:rPr>
          <w:rFonts w:ascii="Times New Roman" w:hAnsi="Times New Roman"/>
          <w:b/>
          <w:bCs/>
          <w:i/>
          <w:iCs/>
          <w:sz w:val="28"/>
          <w:szCs w:val="28"/>
        </w:rPr>
        <w:t>ảng 3.3</w:t>
      </w:r>
      <w:r w:rsidR="002D6FFB" w:rsidRPr="003156B4">
        <w:rPr>
          <w:rFonts w:ascii="Times New Roman" w:hAnsi="Times New Roman"/>
          <w:b/>
          <w:bCs/>
          <w:i/>
          <w:iCs/>
          <w:sz w:val="28"/>
          <w:szCs w:val="28"/>
        </w:rPr>
        <w:t>2</w:t>
      </w:r>
      <w:r w:rsidR="003A6857" w:rsidRPr="003156B4">
        <w:rPr>
          <w:rFonts w:ascii="Times New Roman" w:hAnsi="Times New Roman"/>
          <w:b/>
          <w:bCs/>
          <w:i/>
          <w:iCs/>
          <w:sz w:val="28"/>
          <w:szCs w:val="28"/>
        </w:rPr>
        <w:t>)</w:t>
      </w:r>
      <w:r w:rsidRPr="003156B4">
        <w:rPr>
          <w:rFonts w:ascii="Times New Roman" w:hAnsi="Times New Roman"/>
          <w:sz w:val="28"/>
          <w:szCs w:val="28"/>
        </w:rPr>
        <w:t xml:space="preserve">. Chúng tôi nhận thấy </w:t>
      </w:r>
      <w:r w:rsidR="00117BC3">
        <w:rPr>
          <w:rFonts w:ascii="Times New Roman" w:hAnsi="Times New Roman"/>
          <w:sz w:val="28"/>
          <w:szCs w:val="28"/>
        </w:rPr>
        <w:t>LACI</w:t>
      </w:r>
      <w:r w:rsidRPr="003156B4">
        <w:rPr>
          <w:rFonts w:ascii="Times New Roman" w:hAnsi="Times New Roman"/>
          <w:sz w:val="28"/>
          <w:szCs w:val="28"/>
        </w:rPr>
        <w:t xml:space="preserve"> tương quan thuận với chỉ số thể tích nhĩ trái tối đa ở bệnh nhân NMCT cấp (r = 0,42; p &lt; 0,001) </w:t>
      </w:r>
      <w:r w:rsidRPr="003156B4">
        <w:rPr>
          <w:rFonts w:ascii="Times New Roman" w:hAnsi="Times New Roman"/>
          <w:b/>
          <w:bCs/>
          <w:i/>
          <w:iCs/>
          <w:sz w:val="28"/>
          <w:szCs w:val="28"/>
        </w:rPr>
        <w:t>(bảng 3.3</w:t>
      </w:r>
      <w:r w:rsidR="002D6FFB" w:rsidRPr="003156B4">
        <w:rPr>
          <w:rFonts w:ascii="Times New Roman" w:hAnsi="Times New Roman"/>
          <w:b/>
          <w:bCs/>
          <w:i/>
          <w:iCs/>
          <w:sz w:val="28"/>
          <w:szCs w:val="28"/>
        </w:rPr>
        <w:t>3</w:t>
      </w:r>
      <w:r w:rsidRPr="003156B4">
        <w:rPr>
          <w:rFonts w:ascii="Times New Roman" w:hAnsi="Times New Roman"/>
          <w:b/>
          <w:bCs/>
          <w:i/>
          <w:iCs/>
          <w:sz w:val="28"/>
          <w:szCs w:val="28"/>
        </w:rPr>
        <w:t>)</w:t>
      </w:r>
      <w:r w:rsidRPr="003156B4">
        <w:rPr>
          <w:rFonts w:ascii="Times New Roman" w:hAnsi="Times New Roman"/>
          <w:sz w:val="28"/>
          <w:szCs w:val="28"/>
        </w:rPr>
        <w:t xml:space="preserve">. </w:t>
      </w:r>
      <w:r w:rsidR="00117BC3">
        <w:rPr>
          <w:rFonts w:ascii="Times New Roman" w:hAnsi="Times New Roman"/>
          <w:sz w:val="28"/>
          <w:szCs w:val="28"/>
        </w:rPr>
        <w:t>Ở</w:t>
      </w:r>
      <w:r w:rsidRPr="003156B4">
        <w:rPr>
          <w:rFonts w:ascii="Times New Roman" w:hAnsi="Times New Roman"/>
          <w:sz w:val="28"/>
          <w:szCs w:val="28"/>
        </w:rPr>
        <w:t xml:space="preserve"> những người không mắc bệnh tim mạch</w:t>
      </w:r>
      <w:r w:rsidR="00117BC3">
        <w:rPr>
          <w:rFonts w:ascii="Times New Roman" w:hAnsi="Times New Roman"/>
          <w:sz w:val="28"/>
          <w:szCs w:val="28"/>
        </w:rPr>
        <w:t xml:space="preserve">, </w:t>
      </w:r>
      <w:r w:rsidRPr="003156B4">
        <w:rPr>
          <w:rFonts w:ascii="Times New Roman" w:hAnsi="Times New Roman"/>
          <w:sz w:val="28"/>
          <w:szCs w:val="28"/>
        </w:rPr>
        <w:t xml:space="preserve">LAVI cao hơn ở những người có LACI cao hơn và LACI có mối tương quan thuận với chỉ số thể tích nhĩ trái tối </w:t>
      </w:r>
      <w:r w:rsidR="00CD0D29" w:rsidRPr="003156B4">
        <w:rPr>
          <w:rFonts w:ascii="Times New Roman" w:hAnsi="Times New Roman"/>
          <w:sz w:val="28"/>
          <w:szCs w:val="28"/>
        </w:rPr>
        <w:t>thiểu</w:t>
      </w:r>
      <w:r w:rsidRPr="003156B4">
        <w:rPr>
          <w:rFonts w:ascii="Times New Roman" w:hAnsi="Times New Roman"/>
          <w:sz w:val="28"/>
          <w:szCs w:val="28"/>
        </w:rPr>
        <w:t xml:space="preserve"> (r = 0,65; p &lt; 0,001) </w:t>
      </w:r>
      <w:r w:rsidRPr="003156B4">
        <w:rPr>
          <w:rFonts w:ascii="Times New Roman" w:hAnsi="Times New Roman"/>
          <w:sz w:val="28"/>
          <w:szCs w:val="28"/>
        </w:rPr>
        <w:fldChar w:fldCharType="begin">
          <w:fldData xml:space="preserve">PEVuZE5vdGU+PENpdGU+PEF1dGhvcj5QZXplbDwvQXV0aG9yPjxZZWFyPjIwMjI8L1llYXI+PFJl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PEVuZE5vdGU+PENpdGU+PEF1dGhvcj5QZXplbDwvQXV0aG9yPjxZZWFyPjIwMjI8L1llYXI+PFJl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35" w:tooltip="Pezel, 2022 #1210" w:history="1">
        <w:r w:rsidR="008A7D6B">
          <w:rPr>
            <w:rFonts w:ascii="Times New Roman" w:hAnsi="Times New Roman"/>
            <w:noProof/>
            <w:sz w:val="28"/>
            <w:szCs w:val="28"/>
          </w:rPr>
          <w:t>35</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00117BC3">
        <w:rPr>
          <w:rFonts w:ascii="Times New Roman" w:hAnsi="Times New Roman"/>
          <w:sz w:val="28"/>
          <w:szCs w:val="28"/>
        </w:rPr>
        <w:t>Ở</w:t>
      </w:r>
      <w:r w:rsidRPr="003156B4">
        <w:rPr>
          <w:rFonts w:ascii="Times New Roman" w:hAnsi="Times New Roman"/>
          <w:sz w:val="28"/>
          <w:szCs w:val="28"/>
        </w:rPr>
        <w:t xml:space="preserve"> bệnh nhân suy tim</w:t>
      </w:r>
      <w:r w:rsidR="00117BC3">
        <w:rPr>
          <w:rFonts w:ascii="Times New Roman" w:hAnsi="Times New Roman"/>
          <w:sz w:val="28"/>
          <w:szCs w:val="28"/>
        </w:rPr>
        <w:t>, LACI</w:t>
      </w:r>
      <w:r w:rsidRPr="003156B4">
        <w:rPr>
          <w:rFonts w:ascii="Times New Roman" w:hAnsi="Times New Roman"/>
          <w:sz w:val="28"/>
          <w:szCs w:val="28"/>
        </w:rPr>
        <w:t xml:space="preserve"> </w:t>
      </w:r>
      <w:r w:rsidR="00117BC3">
        <w:rPr>
          <w:rFonts w:ascii="Times New Roman" w:hAnsi="Times New Roman"/>
          <w:sz w:val="28"/>
          <w:szCs w:val="28"/>
        </w:rPr>
        <w:t xml:space="preserve">có mối </w:t>
      </w:r>
      <w:r w:rsidRPr="003156B4">
        <w:rPr>
          <w:rFonts w:ascii="Times New Roman" w:hAnsi="Times New Roman"/>
          <w:sz w:val="28"/>
          <w:szCs w:val="28"/>
        </w:rPr>
        <w:t xml:space="preserve">tương quan thuận </w:t>
      </w:r>
      <w:r w:rsidR="00117BC3">
        <w:rPr>
          <w:rFonts w:ascii="Times New Roman" w:hAnsi="Times New Roman"/>
          <w:sz w:val="28"/>
          <w:szCs w:val="28"/>
        </w:rPr>
        <w:t>với</w:t>
      </w:r>
      <w:r w:rsidRPr="003156B4">
        <w:rPr>
          <w:rFonts w:ascii="Times New Roman" w:hAnsi="Times New Roman"/>
          <w:sz w:val="28"/>
          <w:szCs w:val="28"/>
        </w:rPr>
        <w:t xml:space="preserve"> LAVI (r = 0,59; </w:t>
      </w:r>
      <w:r w:rsidRPr="003156B4">
        <w:rPr>
          <w:rFonts w:ascii="Times New Roman" w:hAnsi="Times New Roman"/>
          <w:sz w:val="28"/>
          <w:szCs w:val="28"/>
        </w:rPr>
        <w:lastRenderedPageBreak/>
        <w:t xml:space="preserve">p &lt; 0,001)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&lt;EndNote&gt;&lt;Cite&gt;&lt;Author&gt;Nguyen Ngoc Dang&lt;/Author&gt;&lt;Year&gt;2024&lt;/Year&gt;&lt;RecNum&gt;1214&lt;/RecNum&gt;&lt;DisplayText&gt;[105]&lt;/DisplayText&gt;&lt;record&gt;&lt;rec-number&gt;1214&lt;/rec-number&gt;&lt;foreign-keys&gt;&lt;key app="EN" db-id="25vvvtszhdr0f3e252tp0a5l9vd2svztxwrp"&gt;1214&lt;/key&gt;&lt;/foreign-keys&gt;&lt;ref-type name="Journal Article"&gt;17&lt;/ref-type&gt;&lt;contributors&gt;&lt;authors&gt;&lt;author&gt;Nguyen Ngoc Dang, Hai&lt;/author&gt;&lt;author&gt;Viet Luong, Thang&lt;/author&gt;&lt;author&gt;Khanh Tran, Hung&lt;/author&gt;&lt;author&gt;Ha Tuyet Le, Ny&lt;/author&gt;&lt;author&gt;Hoang Nhat Nguyen, Minh&lt;/author&gt;&lt;author&gt;Chi Doan, Thang&lt;/author&gt;&lt;author&gt;Minh Nguyen, Hung&lt;/author&gt;&lt;/authors&gt;&lt;/contributors&gt;&lt;titles&gt;&lt;title&gt;Left Atrioventricular Coupling Index in Heart Failure Patients Using Echocardiography: A Simple Yet Effective Metric&lt;/title&gt;&lt;secondary-title&gt;medRxiv&lt;/secondary-title&gt;&lt;/titles&gt;&lt;periodical&gt;&lt;full-title&gt;medRxiv&lt;/full-title&gt;&lt;/periodical&gt;&lt;pages&gt;2024.06.27.24309616&lt;/pages&gt;&lt;dates&gt;&lt;year&gt;2024&lt;/year&gt;&lt;/dates&gt;&lt;urls&gt;&lt;related-urls&gt;&lt;url&gt;https://www.medrxiv.org/content/medrxiv/early/2024/07/10/2024.06.27.24309616.full.pdf&lt;/url&gt;&lt;/related-urls&gt;&lt;/urls&gt;&lt;electronic-resource-num&gt;10.1101/2024.06.27.24309616&lt;/electronic-resource-num&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05" w:tooltip="Nguyen Ngoc Dang, 2024 #1214" w:history="1">
        <w:r w:rsidR="008A7D6B">
          <w:rPr>
            <w:rFonts w:ascii="Times New Roman" w:hAnsi="Times New Roman"/>
            <w:noProof/>
            <w:sz w:val="28"/>
            <w:szCs w:val="28"/>
          </w:rPr>
          <w:t>105</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những bệnh nhân có LACI cao hơn thì có chỉ số thể tích nhĩ trái tối đa cao hơn </w:t>
      </w:r>
      <w:r w:rsidRPr="003156B4">
        <w:rPr>
          <w:rFonts w:ascii="Times New Roman" w:hAnsi="Times New Roman"/>
          <w:sz w:val="28"/>
          <w:szCs w:val="28"/>
        </w:rPr>
        <w:fldChar w:fldCharType="begin">
          <w:fldData xml:space="preserve">PEVuZE5vdGU+PENpdGU+PEF1dGhvcj5Gb3J0dW5pPC9BdXRob3I+PFllYXI+MjAyNDwvWWVhcj48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PEVuZE5vdGU+PENpdGU+PEF1dGhvcj5Gb3J0dW5pPC9BdXRob3I+PFllYXI+MjAyNDwvWWVhcj48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75" w:tooltip="Fortuni, 2024 #1213" w:history="1">
        <w:r w:rsidR="008A7D6B">
          <w:rPr>
            <w:rFonts w:ascii="Times New Roman" w:hAnsi="Times New Roman"/>
            <w:noProof/>
            <w:sz w:val="28"/>
            <w:szCs w:val="28"/>
          </w:rPr>
          <w:t>175</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p>
    <w:p w14:paraId="36A693A9" w14:textId="3579731B" w:rsidR="004B7F28" w:rsidRPr="003156B4" w:rsidRDefault="004B7F28" w:rsidP="00B12422">
      <w:pPr>
        <w:spacing w:after="0" w:line="360" w:lineRule="auto"/>
        <w:jc w:val="both"/>
        <w:rPr>
          <w:rFonts w:ascii="Times New Roman" w:hAnsi="Times New Roman"/>
          <w:sz w:val="28"/>
          <w:szCs w:val="28"/>
        </w:rPr>
      </w:pPr>
      <w:bookmarkStart w:id="1375" w:name="_Hlk194786271"/>
      <w:r w:rsidRPr="003156B4">
        <w:rPr>
          <w:rFonts w:ascii="Times New Roman" w:hAnsi="Times New Roman"/>
          <w:sz w:val="28"/>
          <w:szCs w:val="28"/>
          <w:lang w:val="nl-NL"/>
        </w:rPr>
        <w:t xml:space="preserve">* </w:t>
      </w:r>
      <w:r w:rsidRPr="003156B4">
        <w:rPr>
          <w:rFonts w:ascii="Times New Roman" w:hAnsi="Times New Roman"/>
          <w:b/>
          <w:bCs/>
          <w:i/>
          <w:iCs/>
          <w:sz w:val="28"/>
          <w:szCs w:val="28"/>
        </w:rPr>
        <w:t>Mối liên quan của LACI với phân suất tống máu nhĩ trái</w:t>
      </w:r>
    </w:p>
    <w:bookmarkEnd w:id="1375"/>
    <w:p w14:paraId="2F7B8B0E" w14:textId="3511C2AB" w:rsidR="004B7F28" w:rsidRPr="003156B4" w:rsidRDefault="004B7F28"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nl-NL"/>
        </w:rPr>
        <w:t xml:space="preserve">Trong nghiên cứu </w:t>
      </w:r>
      <w:r w:rsidR="00EC669D" w:rsidRPr="003156B4">
        <w:rPr>
          <w:rFonts w:ascii="Times New Roman" w:hAnsi="Times New Roman"/>
          <w:sz w:val="28"/>
          <w:szCs w:val="28"/>
          <w:lang w:val="nl-NL"/>
        </w:rPr>
        <w:t>này</w:t>
      </w:r>
      <w:r w:rsidRPr="003156B4">
        <w:rPr>
          <w:rFonts w:ascii="Times New Roman" w:hAnsi="Times New Roman"/>
          <w:sz w:val="28"/>
          <w:szCs w:val="28"/>
          <w:lang w:val="nl-NL"/>
        </w:rPr>
        <w:t xml:space="preserve">, </w:t>
      </w:r>
      <w:r w:rsidR="00D21D78" w:rsidRPr="003156B4">
        <w:rPr>
          <w:rFonts w:ascii="Times New Roman" w:hAnsi="Times New Roman"/>
          <w:sz w:val="28"/>
          <w:szCs w:val="28"/>
          <w:lang w:val="nl-NL"/>
        </w:rPr>
        <w:t>LACI</w:t>
      </w:r>
      <w:r w:rsidRPr="003156B4">
        <w:rPr>
          <w:rFonts w:ascii="Times New Roman" w:hAnsi="Times New Roman"/>
          <w:sz w:val="28"/>
          <w:szCs w:val="28"/>
          <w:lang w:val="nl-NL"/>
        </w:rPr>
        <w:t xml:space="preserve"> cao hơn ở nhóm LAEF &lt; 50% so với nhóm LAEF ≥ 50% (23,4 ± 8,8% so với 17,3 ± 5,6%, p &lt; 0,001) </w:t>
      </w:r>
      <w:r w:rsidRPr="003156B4">
        <w:rPr>
          <w:rFonts w:ascii="Times New Roman" w:hAnsi="Times New Roman"/>
          <w:b/>
          <w:bCs/>
          <w:i/>
          <w:iCs/>
          <w:sz w:val="28"/>
          <w:szCs w:val="28"/>
          <w:lang w:val="nl-NL"/>
        </w:rPr>
        <w:t>(bảng 3.3</w:t>
      </w:r>
      <w:r w:rsidR="00CC137B" w:rsidRPr="003156B4">
        <w:rPr>
          <w:rFonts w:ascii="Times New Roman" w:hAnsi="Times New Roman"/>
          <w:b/>
          <w:bCs/>
          <w:i/>
          <w:iCs/>
          <w:sz w:val="28"/>
          <w:szCs w:val="28"/>
          <w:lang w:val="nl-NL"/>
        </w:rPr>
        <w:t>2</w:t>
      </w:r>
      <w:r w:rsidRPr="003156B4">
        <w:rPr>
          <w:rFonts w:ascii="Times New Roman" w:hAnsi="Times New Roman"/>
          <w:b/>
          <w:bCs/>
          <w:i/>
          <w:iCs/>
          <w:sz w:val="28"/>
          <w:szCs w:val="28"/>
          <w:lang w:val="nl-NL"/>
        </w:rPr>
        <w:t>)</w:t>
      </w:r>
      <w:r w:rsidRPr="003156B4">
        <w:rPr>
          <w:rFonts w:ascii="Times New Roman" w:hAnsi="Times New Roman"/>
          <w:sz w:val="28"/>
          <w:szCs w:val="28"/>
          <w:lang w:val="nl-NL"/>
        </w:rPr>
        <w:t xml:space="preserve">, có </w:t>
      </w:r>
      <w:r w:rsidRPr="003156B4">
        <w:rPr>
          <w:rFonts w:ascii="Times New Roman" w:hAnsi="Times New Roman"/>
          <w:sz w:val="28"/>
          <w:szCs w:val="28"/>
        </w:rPr>
        <w:t xml:space="preserve">mối tương quan nghịch giữa LACI với LAEF (r = -0,51; p &lt; 0,001) </w:t>
      </w:r>
      <w:r w:rsidRPr="003156B4">
        <w:rPr>
          <w:rFonts w:ascii="Times New Roman" w:hAnsi="Times New Roman"/>
          <w:b/>
          <w:bCs/>
          <w:i/>
          <w:iCs/>
          <w:sz w:val="28"/>
          <w:szCs w:val="28"/>
        </w:rPr>
        <w:t>(bảng 3.3</w:t>
      </w:r>
      <w:r w:rsidR="00CC137B" w:rsidRPr="003156B4">
        <w:rPr>
          <w:rFonts w:ascii="Times New Roman" w:hAnsi="Times New Roman"/>
          <w:b/>
          <w:bCs/>
          <w:i/>
          <w:iCs/>
          <w:sz w:val="28"/>
          <w:szCs w:val="28"/>
        </w:rPr>
        <w:t>3</w:t>
      </w:r>
      <w:r w:rsidRPr="003156B4">
        <w:rPr>
          <w:rFonts w:ascii="Times New Roman" w:hAnsi="Times New Roman"/>
          <w:b/>
          <w:bCs/>
          <w:i/>
          <w:iCs/>
          <w:sz w:val="28"/>
          <w:szCs w:val="28"/>
        </w:rPr>
        <w:t>)</w:t>
      </w:r>
      <w:r w:rsidRPr="003156B4">
        <w:rPr>
          <w:rFonts w:ascii="Times New Roman" w:hAnsi="Times New Roman"/>
          <w:sz w:val="28"/>
          <w:szCs w:val="28"/>
        </w:rPr>
        <w:t xml:space="preserve">. 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như nghiên cứu của Liu</w:t>
      </w:r>
      <w:r w:rsidR="00924803">
        <w:rPr>
          <w:rFonts w:ascii="Times New Roman" w:hAnsi="Times New Roman"/>
          <w:sz w:val="28"/>
          <w:szCs w:val="28"/>
        </w:rPr>
        <w:t xml:space="preserve"> J.</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w:t>
      </w:r>
      <w:r w:rsidR="00117BC3">
        <w:rPr>
          <w:rFonts w:ascii="Times New Roman" w:hAnsi="Times New Roman"/>
          <w:sz w:val="28"/>
          <w:szCs w:val="28"/>
        </w:rPr>
        <w:t>LACI</w:t>
      </w:r>
      <w:r w:rsidRPr="003156B4">
        <w:rPr>
          <w:rFonts w:ascii="Times New Roman" w:hAnsi="Times New Roman"/>
          <w:sz w:val="28"/>
          <w:szCs w:val="28"/>
        </w:rPr>
        <w:t xml:space="preserve"> tương quan nghịch với LAEF ở bệnh nhân NMCT (r = -0,61; p &lt; 0,01) </w:t>
      </w:r>
      <w:r w:rsidRPr="003156B4">
        <w:rPr>
          <w:rFonts w:ascii="Times New Roman" w:hAnsi="Times New Roman"/>
          <w:sz w:val="28"/>
          <w:szCs w:val="28"/>
        </w:rPr>
        <w:fldChar w:fldCharType="begin">
          <w:fldData xml:space="preserve">PEVuZE5vdGU+PENpdGU+PEF1dGhvcj5MaXU8L0F1dGhvcj48WWVhcj4yMDI1PC9ZZWFyPjxSZWNO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PEVuZE5vdGU+PENpdGU+PEF1dGhvcj5MaXU8L0F1dGhvcj48WWVhcj4yMDI1PC9ZZWFyPjxSZWNO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90" w:tooltip="Liu, 2025 #1211" w:history="1">
        <w:r w:rsidR="008A7D6B">
          <w:rPr>
            <w:rFonts w:ascii="Times New Roman" w:hAnsi="Times New Roman"/>
            <w:noProof/>
            <w:sz w:val="28"/>
            <w:szCs w:val="28"/>
          </w:rPr>
          <w:t>90</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Lange </w:t>
      </w:r>
      <w:r w:rsidR="00924803">
        <w:rPr>
          <w:rFonts w:ascii="Times New Roman" w:hAnsi="Times New Roman"/>
          <w:sz w:val="28"/>
          <w:szCs w:val="28"/>
        </w:rPr>
        <w:t xml:space="preserve">T.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nghiên cứu ở 1046 bệnh nhân NMCT cấp, các tác giả cũng nhận thấy mối tương quan giữa LACI và LAEF (r = -0,67; p &lt; 0,001) </w:t>
      </w:r>
      <w:r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Chỉ số tương hợp nhĩ trái – thất trái cao </w:t>
      </w:r>
      <w:r w:rsidR="00C63D66" w:rsidRPr="003156B4">
        <w:rPr>
          <w:rFonts w:ascii="Times New Roman" w:hAnsi="Times New Roman"/>
          <w:sz w:val="28"/>
          <w:szCs w:val="28"/>
        </w:rPr>
        <w:t>phản ánh mức độ không tương xứng ngày càng lớn giữa thể tích nhĩ trái và thể tích thất trái, qua đó cho thấy một khía cạnh quan trọng của rối loạn chức năng tim, đặc biệt là suy giảm chức năng nhĩ trái</w:t>
      </w:r>
      <w:r w:rsidRPr="003156B4">
        <w:rPr>
          <w:rFonts w:ascii="Times New Roman" w:hAnsi="Times New Roman"/>
          <w:sz w:val="28"/>
          <w:szCs w:val="28"/>
        </w:rPr>
        <w:t xml:space="preserve">. </w:t>
      </w:r>
    </w:p>
    <w:p w14:paraId="3192735A" w14:textId="77777777" w:rsidR="004B7F28" w:rsidRPr="003156B4" w:rsidRDefault="004B7F28" w:rsidP="00B12422">
      <w:pPr>
        <w:spacing w:after="0" w:line="360" w:lineRule="auto"/>
        <w:jc w:val="both"/>
        <w:rPr>
          <w:rFonts w:ascii="Times New Roman" w:hAnsi="Times New Roman"/>
          <w:sz w:val="28"/>
          <w:szCs w:val="28"/>
        </w:rPr>
      </w:pPr>
      <w:bookmarkStart w:id="1376" w:name="_Hlk194786278"/>
      <w:bookmarkStart w:id="1377" w:name="_Hlk236836034"/>
      <w:r w:rsidRPr="003156B4">
        <w:rPr>
          <w:rFonts w:ascii="Times New Roman" w:hAnsi="Times New Roman"/>
          <w:sz w:val="28"/>
          <w:szCs w:val="28"/>
          <w:lang w:val="nl-NL"/>
        </w:rPr>
        <w:t xml:space="preserve">* </w:t>
      </w:r>
      <w:r w:rsidRPr="003156B4">
        <w:rPr>
          <w:rFonts w:ascii="Times New Roman" w:hAnsi="Times New Roman"/>
          <w:b/>
          <w:bCs/>
          <w:i/>
          <w:iCs/>
          <w:sz w:val="28"/>
          <w:szCs w:val="28"/>
        </w:rPr>
        <w:t>Mối liên quan của LACI với sức căng dọc toàn bộ thất trái, sức căng nhĩ trái</w:t>
      </w:r>
    </w:p>
    <w:bookmarkEnd w:id="1376"/>
    <w:p w14:paraId="5A600050" w14:textId="15781C9E" w:rsidR="004B7F28" w:rsidRPr="003156B4" w:rsidRDefault="004B7F28"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nl-NL"/>
        </w:rPr>
        <w:t xml:space="preserve">Nghiên cứu </w:t>
      </w:r>
      <w:r w:rsidR="00EC669D" w:rsidRPr="003156B4">
        <w:rPr>
          <w:rFonts w:ascii="Times New Roman" w:hAnsi="Times New Roman"/>
          <w:sz w:val="28"/>
          <w:szCs w:val="28"/>
          <w:lang w:val="nl-NL"/>
        </w:rPr>
        <w:t>này</w:t>
      </w:r>
      <w:r w:rsidRPr="003156B4">
        <w:rPr>
          <w:rFonts w:ascii="Times New Roman" w:hAnsi="Times New Roman"/>
          <w:sz w:val="28"/>
          <w:szCs w:val="28"/>
          <w:lang w:val="nl-NL"/>
        </w:rPr>
        <w:t xml:space="preserve"> cho thấy </w:t>
      </w:r>
      <w:r w:rsidR="00C60995" w:rsidRPr="003156B4">
        <w:rPr>
          <w:rFonts w:ascii="Times New Roman" w:hAnsi="Times New Roman"/>
          <w:sz w:val="28"/>
          <w:szCs w:val="28"/>
          <w:lang w:val="nl-NL"/>
        </w:rPr>
        <w:t xml:space="preserve">LACI </w:t>
      </w:r>
      <w:r w:rsidRPr="003156B4">
        <w:rPr>
          <w:rFonts w:ascii="Times New Roman" w:hAnsi="Times New Roman"/>
          <w:sz w:val="28"/>
          <w:szCs w:val="28"/>
          <w:lang w:val="nl-NL"/>
        </w:rPr>
        <w:t>cao hơn ở nhóm LVGLS ≥ -11,4% so với nhóm LVGLS &lt; -11,4% (21,1 ± 7,8% so với 17,8 ± 6,6%, p = 0,02)</w:t>
      </w:r>
      <w:r w:rsidR="004E1274">
        <w:rPr>
          <w:rFonts w:ascii="Times New Roman" w:hAnsi="Times New Roman"/>
          <w:sz w:val="28"/>
          <w:szCs w:val="28"/>
          <w:lang w:val="nl-NL"/>
        </w:rPr>
        <w:t xml:space="preserve"> </w:t>
      </w:r>
      <w:r w:rsidRPr="003156B4">
        <w:rPr>
          <w:rFonts w:ascii="Times New Roman" w:hAnsi="Times New Roman"/>
          <w:b/>
          <w:bCs/>
          <w:i/>
          <w:iCs/>
          <w:sz w:val="28"/>
          <w:szCs w:val="28"/>
          <w:lang w:val="nl-NL"/>
        </w:rPr>
        <w:t>(bảng 3.3</w:t>
      </w:r>
      <w:r w:rsidR="00C60995" w:rsidRPr="003156B4">
        <w:rPr>
          <w:rFonts w:ascii="Times New Roman" w:hAnsi="Times New Roman"/>
          <w:b/>
          <w:bCs/>
          <w:i/>
          <w:iCs/>
          <w:sz w:val="28"/>
          <w:szCs w:val="28"/>
          <w:lang w:val="nl-NL"/>
        </w:rPr>
        <w:t>1</w:t>
      </w:r>
      <w:r w:rsidRPr="003156B4">
        <w:rPr>
          <w:rFonts w:ascii="Times New Roman" w:hAnsi="Times New Roman"/>
          <w:b/>
          <w:bCs/>
          <w:i/>
          <w:iCs/>
          <w:sz w:val="28"/>
          <w:szCs w:val="28"/>
          <w:lang w:val="nl-NL"/>
        </w:rPr>
        <w:t>)</w:t>
      </w:r>
      <w:r w:rsidRPr="003156B4">
        <w:rPr>
          <w:rFonts w:ascii="Times New Roman" w:hAnsi="Times New Roman"/>
          <w:sz w:val="28"/>
          <w:szCs w:val="28"/>
          <w:lang w:val="nl-NL"/>
        </w:rPr>
        <w:t xml:space="preserve">. </w:t>
      </w:r>
      <w:r w:rsidRPr="003156B4">
        <w:rPr>
          <w:rFonts w:ascii="Times New Roman" w:hAnsi="Times New Roman"/>
          <w:sz w:val="28"/>
          <w:szCs w:val="28"/>
        </w:rPr>
        <w:t xml:space="preserve">Ở bệnh nhân NMCT cấp, chúng tôi nhận thấy </w:t>
      </w:r>
      <w:r w:rsidR="00F8202C">
        <w:rPr>
          <w:rFonts w:ascii="Times New Roman" w:hAnsi="Times New Roman"/>
          <w:sz w:val="28"/>
          <w:szCs w:val="28"/>
        </w:rPr>
        <w:t>LACI</w:t>
      </w:r>
      <w:r w:rsidRPr="003156B4">
        <w:rPr>
          <w:rFonts w:ascii="Times New Roman" w:hAnsi="Times New Roman"/>
          <w:sz w:val="28"/>
          <w:szCs w:val="28"/>
        </w:rPr>
        <w:t xml:space="preserve"> có mối tương quan nghịch với sức căng dọc thất trái (r = -0,23; p = 0,011) và các chỉ số sức căng nhĩ trái, lần lượt là LASr (r = -0,41; p &lt; 0,001), LAScd (r  = -0,27; p = 0,003) và LASct (r = -0,43; p &lt; 0,001) </w:t>
      </w:r>
      <w:r w:rsidRPr="003156B4">
        <w:rPr>
          <w:rFonts w:ascii="Times New Roman" w:hAnsi="Times New Roman"/>
          <w:b/>
          <w:bCs/>
          <w:i/>
          <w:iCs/>
          <w:sz w:val="28"/>
          <w:szCs w:val="28"/>
        </w:rPr>
        <w:t>(bảng 3.3</w:t>
      </w:r>
      <w:r w:rsidR="00CC137B" w:rsidRPr="003156B4">
        <w:rPr>
          <w:rFonts w:ascii="Times New Roman" w:hAnsi="Times New Roman"/>
          <w:b/>
          <w:bCs/>
          <w:i/>
          <w:iCs/>
          <w:sz w:val="28"/>
          <w:szCs w:val="28"/>
        </w:rPr>
        <w:t>3</w:t>
      </w:r>
      <w:r w:rsidRPr="003156B4">
        <w:rPr>
          <w:rFonts w:ascii="Times New Roman" w:hAnsi="Times New Roman"/>
          <w:b/>
          <w:bCs/>
          <w:i/>
          <w:iCs/>
          <w:sz w:val="28"/>
          <w:szCs w:val="28"/>
        </w:rPr>
        <w:t>)</w:t>
      </w:r>
      <w:r w:rsidRPr="003156B4">
        <w:rPr>
          <w:rFonts w:ascii="Times New Roman" w:hAnsi="Times New Roman"/>
          <w:sz w:val="28"/>
          <w:szCs w:val="28"/>
        </w:rPr>
        <w:t xml:space="preserve">. </w:t>
      </w:r>
      <w:bookmarkEnd w:id="1377"/>
      <w:r w:rsidRPr="003156B4">
        <w:rPr>
          <w:rFonts w:ascii="Times New Roman" w:hAnsi="Times New Roman"/>
          <w:sz w:val="28"/>
          <w:szCs w:val="28"/>
        </w:rPr>
        <w:t xml:space="preserve">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như Liu </w:t>
      </w:r>
      <w:r w:rsidR="00283248">
        <w:rPr>
          <w:rFonts w:ascii="Times New Roman" w:hAnsi="Times New Roman"/>
          <w:sz w:val="28"/>
          <w:szCs w:val="28"/>
        </w:rPr>
        <w:t xml:space="preserve">J.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chỉ số tương hợp nhĩ trái – thất trái tương quan nghịch với LASr (r = -0,43; p &lt; 0,01), LAScd (r = -0,31; p &lt; 0,01), LASct (r = -0,42; p &lt; 0,01) </w:t>
      </w:r>
      <w:r w:rsidRPr="003156B4">
        <w:rPr>
          <w:rFonts w:ascii="Times New Roman" w:hAnsi="Times New Roman"/>
          <w:sz w:val="28"/>
          <w:szCs w:val="28"/>
        </w:rPr>
        <w:fldChar w:fldCharType="begin">
          <w:fldData xml:space="preserve">PEVuZE5vdGU+PENpdGU+PEF1dGhvcj5MaXU8L0F1dGhvcj48WWVhcj4yMDI1PC9ZZWFyPjxSZWNO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PEVuZE5vdGU+PENpdGU+PEF1dGhvcj5MaXU8L0F1dGhvcj48WWVhcj4yMDI1PC9ZZWFyPjxSZWNO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90" w:tooltip="Liu, 2025 #1211" w:history="1">
        <w:r w:rsidR="008A7D6B">
          <w:rPr>
            <w:rFonts w:ascii="Times New Roman" w:hAnsi="Times New Roman"/>
            <w:noProof/>
            <w:sz w:val="28"/>
            <w:szCs w:val="28"/>
          </w:rPr>
          <w:t>90</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Lange </w:t>
      </w:r>
      <w:r w:rsidR="00283248">
        <w:rPr>
          <w:rFonts w:ascii="Times New Roman" w:hAnsi="Times New Roman"/>
          <w:sz w:val="28"/>
          <w:szCs w:val="28"/>
        </w:rPr>
        <w:t xml:space="preserve">T.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(2023) cũng thấy LACI tương quan nghịch với LASr ở bệnh nhân NMCT cấp (r = -0,58; p &lt; 0,001) </w:t>
      </w:r>
      <w:r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00BB0CCD" w:rsidRPr="00BB0CCD">
        <w:rPr>
          <w:rFonts w:ascii="Times New Roman" w:hAnsi="Times New Roman"/>
          <w:sz w:val="28"/>
          <w:szCs w:val="28"/>
        </w:rPr>
        <w:t xml:space="preserve">Mối tương quan nghịch giữa LACI với LVGLS và các chỉ số sức căng nhĩ trái gợi ý rằng LACI tăng song hành với mức độ suy giảm chức năng của cả thất trái và nhĩ trái, phù hợp với cơ chế sinh lý bệnh của </w:t>
      </w:r>
      <w:r w:rsidR="00BB0CCD">
        <w:rPr>
          <w:rFonts w:ascii="Times New Roman" w:hAnsi="Times New Roman"/>
          <w:sz w:val="28"/>
          <w:szCs w:val="28"/>
        </w:rPr>
        <w:t>NMCT</w:t>
      </w:r>
      <w:r w:rsidRPr="003156B4">
        <w:rPr>
          <w:rFonts w:ascii="Times New Roman" w:hAnsi="Times New Roman"/>
          <w:sz w:val="28"/>
          <w:szCs w:val="28"/>
        </w:rPr>
        <w:t>.</w:t>
      </w:r>
    </w:p>
    <w:p w14:paraId="3D359A89" w14:textId="713B0033" w:rsidR="004B7F28" w:rsidRPr="003156B4" w:rsidRDefault="004B7F28" w:rsidP="000A651B">
      <w:pPr>
        <w:pStyle w:val="03"/>
      </w:pPr>
      <w:bookmarkStart w:id="1378" w:name="_Toc236857278"/>
      <w:r w:rsidRPr="003156B4">
        <w:lastRenderedPageBreak/>
        <w:t>4.</w:t>
      </w:r>
      <w:r w:rsidR="000A651B" w:rsidRPr="003156B4">
        <w:t>3.4</w:t>
      </w:r>
      <w:r w:rsidRPr="003156B4">
        <w:t>. Mối liên quan của tương hợp nhĩ trái – thất trái với một số biến cố tim mạch trong 12 tháng ở bệnh nhân nhồi máu cơ tim cấp</w:t>
      </w:r>
      <w:bookmarkEnd w:id="1378"/>
    </w:p>
    <w:p w14:paraId="656746C6" w14:textId="1C1F32A7" w:rsidR="00AC72BE" w:rsidRPr="003156B4" w:rsidRDefault="004B7F28" w:rsidP="00B12422">
      <w:pPr>
        <w:spacing w:after="0" w:line="360" w:lineRule="auto"/>
        <w:ind w:firstLine="720"/>
        <w:jc w:val="both"/>
        <w:rPr>
          <w:rFonts w:ascii="Times New Roman" w:hAnsi="Times New Roman"/>
          <w:sz w:val="28"/>
          <w:szCs w:val="28"/>
        </w:rPr>
      </w:pPr>
      <w:r w:rsidRPr="003156B4">
        <w:rPr>
          <w:rFonts w:ascii="Times New Roman" w:eastAsia="Times New Roman" w:hAnsi="Times New Roman"/>
          <w:bCs/>
          <w:kern w:val="36"/>
          <w:sz w:val="28"/>
          <w:szCs w:val="28"/>
          <w:lang w:val="pt-BR" w:eastAsia="vi-VN"/>
        </w:rPr>
        <w:t xml:space="preserve">Mặc dù các thông số nhĩ trái và thất trái có giá trị tiên lượng độc lập, mối quan hệ sinh lý chặt chẽ giữa </w:t>
      </w:r>
      <w:r w:rsidR="00113A5D" w:rsidRPr="003156B4">
        <w:rPr>
          <w:rFonts w:ascii="Times New Roman" w:eastAsia="Times New Roman" w:hAnsi="Times New Roman"/>
          <w:bCs/>
          <w:kern w:val="36"/>
          <w:sz w:val="28"/>
          <w:szCs w:val="28"/>
          <w:lang w:val="pt-BR" w:eastAsia="vi-VN"/>
        </w:rPr>
        <w:t>hai buồng tim này</w:t>
      </w:r>
      <w:r w:rsidRPr="003156B4">
        <w:rPr>
          <w:rFonts w:ascii="Times New Roman" w:eastAsia="Times New Roman" w:hAnsi="Times New Roman"/>
          <w:bCs/>
          <w:kern w:val="36"/>
          <w:sz w:val="28"/>
          <w:szCs w:val="28"/>
          <w:lang w:val="pt-BR" w:eastAsia="vi-VN"/>
        </w:rPr>
        <w:t xml:space="preserve"> </w:t>
      </w:r>
      <w:r w:rsidR="00113A5D" w:rsidRPr="003156B4">
        <w:rPr>
          <w:rFonts w:ascii="Times New Roman" w:eastAsia="Times New Roman" w:hAnsi="Times New Roman"/>
          <w:bCs/>
          <w:kern w:val="36"/>
          <w:sz w:val="28"/>
          <w:szCs w:val="28"/>
          <w:lang w:val="pt-BR" w:eastAsia="vi-VN"/>
        </w:rPr>
        <w:t>cho thấy</w:t>
      </w:r>
      <w:r w:rsidRPr="003156B4">
        <w:rPr>
          <w:rFonts w:ascii="Times New Roman" w:eastAsia="Times New Roman" w:hAnsi="Times New Roman"/>
          <w:bCs/>
          <w:kern w:val="36"/>
          <w:sz w:val="28"/>
          <w:szCs w:val="28"/>
          <w:lang w:val="pt-BR" w:eastAsia="vi-VN"/>
        </w:rPr>
        <w:t xml:space="preserve"> việc đánh giá kết hợp nhĩ trái</w:t>
      </w:r>
      <w:r w:rsidR="00113A5D" w:rsidRPr="003156B4">
        <w:rPr>
          <w:rFonts w:ascii="Times New Roman" w:eastAsia="Times New Roman" w:hAnsi="Times New Roman"/>
          <w:bCs/>
          <w:kern w:val="36"/>
          <w:sz w:val="28"/>
          <w:szCs w:val="28"/>
          <w:lang w:val="pt-BR" w:eastAsia="vi-VN"/>
        </w:rPr>
        <w:t xml:space="preserve"> - </w:t>
      </w:r>
      <w:r w:rsidRPr="003156B4">
        <w:rPr>
          <w:rFonts w:ascii="Times New Roman" w:eastAsia="Times New Roman" w:hAnsi="Times New Roman"/>
          <w:bCs/>
          <w:kern w:val="36"/>
          <w:sz w:val="28"/>
          <w:szCs w:val="28"/>
          <w:lang w:val="pt-BR" w:eastAsia="vi-VN"/>
        </w:rPr>
        <w:t xml:space="preserve">thất trái có thể phản ánh </w:t>
      </w:r>
      <w:r w:rsidR="00113A5D" w:rsidRPr="003156B4">
        <w:rPr>
          <w:rFonts w:ascii="Times New Roman" w:eastAsia="Times New Roman" w:hAnsi="Times New Roman"/>
          <w:bCs/>
          <w:kern w:val="36"/>
          <w:sz w:val="28"/>
          <w:szCs w:val="28"/>
          <w:lang w:val="pt-BR" w:eastAsia="vi-VN"/>
        </w:rPr>
        <w:t>đầy đủ</w:t>
      </w:r>
      <w:r w:rsidRPr="003156B4">
        <w:rPr>
          <w:rFonts w:ascii="Times New Roman" w:eastAsia="Times New Roman" w:hAnsi="Times New Roman"/>
          <w:bCs/>
          <w:kern w:val="36"/>
          <w:sz w:val="28"/>
          <w:szCs w:val="28"/>
          <w:lang w:val="pt-BR" w:eastAsia="vi-VN"/>
        </w:rPr>
        <w:t xml:space="preserve"> hơn rối loạn chức năng nhĩ </w:t>
      </w:r>
      <w:r w:rsidR="00113A5D" w:rsidRPr="003156B4">
        <w:rPr>
          <w:rFonts w:ascii="Times New Roman" w:eastAsia="Times New Roman" w:hAnsi="Times New Roman"/>
          <w:bCs/>
          <w:kern w:val="36"/>
          <w:sz w:val="28"/>
          <w:szCs w:val="28"/>
          <w:lang w:val="pt-BR" w:eastAsia="vi-VN"/>
        </w:rPr>
        <w:t xml:space="preserve">- </w:t>
      </w:r>
      <w:r w:rsidRPr="003156B4">
        <w:rPr>
          <w:rFonts w:ascii="Times New Roman" w:eastAsia="Times New Roman" w:hAnsi="Times New Roman"/>
          <w:bCs/>
          <w:kern w:val="36"/>
          <w:sz w:val="28"/>
          <w:szCs w:val="28"/>
          <w:lang w:val="pt-BR" w:eastAsia="vi-VN"/>
        </w:rPr>
        <w:t xml:space="preserve">thất trái và </w:t>
      </w:r>
      <w:r w:rsidR="00113A5D" w:rsidRPr="003156B4">
        <w:rPr>
          <w:rFonts w:ascii="Times New Roman" w:eastAsia="Times New Roman" w:hAnsi="Times New Roman"/>
          <w:bCs/>
          <w:kern w:val="36"/>
          <w:sz w:val="28"/>
          <w:szCs w:val="28"/>
          <w:lang w:val="pt-BR" w:eastAsia="vi-VN"/>
        </w:rPr>
        <w:t>mang lại giá trị</w:t>
      </w:r>
      <w:r w:rsidRPr="003156B4">
        <w:rPr>
          <w:rFonts w:ascii="Times New Roman" w:eastAsia="Times New Roman" w:hAnsi="Times New Roman"/>
          <w:bCs/>
          <w:kern w:val="36"/>
          <w:sz w:val="28"/>
          <w:szCs w:val="28"/>
          <w:lang w:val="pt-BR" w:eastAsia="vi-VN"/>
        </w:rPr>
        <w:t xml:space="preserve"> dự báo tốt hơn </w:t>
      </w:r>
      <w:r w:rsidR="00113A5D" w:rsidRPr="003156B4">
        <w:rPr>
          <w:rFonts w:ascii="Times New Roman" w:eastAsia="Times New Roman" w:hAnsi="Times New Roman"/>
          <w:bCs/>
          <w:kern w:val="36"/>
          <w:sz w:val="28"/>
          <w:szCs w:val="28"/>
          <w:lang w:val="pt-BR" w:eastAsia="vi-VN"/>
        </w:rPr>
        <w:t>đối với</w:t>
      </w:r>
      <w:r w:rsidRPr="003156B4">
        <w:rPr>
          <w:rFonts w:ascii="Times New Roman" w:eastAsia="Times New Roman" w:hAnsi="Times New Roman"/>
          <w:bCs/>
          <w:kern w:val="36"/>
          <w:sz w:val="28"/>
          <w:szCs w:val="28"/>
          <w:lang w:val="pt-BR" w:eastAsia="vi-VN"/>
        </w:rPr>
        <w:t xml:space="preserve"> bệnh tim mạch. Một </w:t>
      </w:r>
      <w:r w:rsidR="00113A5D" w:rsidRPr="003156B4">
        <w:rPr>
          <w:rFonts w:ascii="Times New Roman" w:eastAsia="Times New Roman" w:hAnsi="Times New Roman"/>
          <w:bCs/>
          <w:kern w:val="36"/>
          <w:sz w:val="28"/>
          <w:szCs w:val="28"/>
          <w:lang w:val="pt-BR" w:eastAsia="vi-VN"/>
        </w:rPr>
        <w:t>chỉ</w:t>
      </w:r>
      <w:r w:rsidRPr="003156B4">
        <w:rPr>
          <w:rFonts w:ascii="Times New Roman" w:eastAsia="Times New Roman" w:hAnsi="Times New Roman"/>
          <w:bCs/>
          <w:kern w:val="36"/>
          <w:sz w:val="28"/>
          <w:szCs w:val="28"/>
          <w:lang w:val="pt-BR" w:eastAsia="vi-VN"/>
        </w:rPr>
        <w:t xml:space="preserve"> số phản ánh đồng thời </w:t>
      </w:r>
      <w:r w:rsidR="00113A5D" w:rsidRPr="003156B4">
        <w:rPr>
          <w:rFonts w:ascii="Times New Roman" w:eastAsia="Times New Roman" w:hAnsi="Times New Roman"/>
          <w:bCs/>
          <w:kern w:val="36"/>
          <w:sz w:val="28"/>
          <w:szCs w:val="28"/>
          <w:lang w:val="pt-BR" w:eastAsia="vi-VN"/>
        </w:rPr>
        <w:t xml:space="preserve">chức năng </w:t>
      </w:r>
      <w:r w:rsidRPr="003156B4">
        <w:rPr>
          <w:rFonts w:ascii="Times New Roman" w:eastAsia="Times New Roman" w:hAnsi="Times New Roman"/>
          <w:bCs/>
          <w:kern w:val="36"/>
          <w:sz w:val="28"/>
          <w:szCs w:val="28"/>
          <w:lang w:val="pt-BR" w:eastAsia="vi-VN"/>
        </w:rPr>
        <w:t>của nhĩ trái và thất trái có thể rất hữu ích trong</w:t>
      </w:r>
      <w:r w:rsidR="00113A5D" w:rsidRPr="003156B4">
        <w:rPr>
          <w:rFonts w:ascii="Times New Roman" w:eastAsia="Times New Roman" w:hAnsi="Times New Roman"/>
          <w:bCs/>
          <w:kern w:val="36"/>
          <w:sz w:val="28"/>
          <w:szCs w:val="28"/>
          <w:lang w:val="pt-BR" w:eastAsia="vi-VN"/>
        </w:rPr>
        <w:t xml:space="preserve"> thực hành</w:t>
      </w:r>
      <w:r w:rsidRPr="003156B4">
        <w:rPr>
          <w:rFonts w:ascii="Times New Roman" w:eastAsia="Times New Roman" w:hAnsi="Times New Roman"/>
          <w:bCs/>
          <w:kern w:val="36"/>
          <w:sz w:val="28"/>
          <w:szCs w:val="28"/>
          <w:lang w:val="pt-BR" w:eastAsia="vi-VN"/>
        </w:rPr>
        <w:t xml:space="preserve"> lâm sàng để cải thiện </w:t>
      </w:r>
      <w:r w:rsidR="00113A5D" w:rsidRPr="003156B4">
        <w:rPr>
          <w:rFonts w:ascii="Times New Roman" w:eastAsia="Times New Roman" w:hAnsi="Times New Roman"/>
          <w:bCs/>
          <w:kern w:val="36"/>
          <w:sz w:val="28"/>
          <w:szCs w:val="28"/>
          <w:lang w:val="pt-BR" w:eastAsia="vi-VN"/>
        </w:rPr>
        <w:t xml:space="preserve">khả năng </w:t>
      </w:r>
      <w:r w:rsidRPr="003156B4">
        <w:rPr>
          <w:rFonts w:ascii="Times New Roman" w:eastAsia="Times New Roman" w:hAnsi="Times New Roman"/>
          <w:bCs/>
          <w:kern w:val="36"/>
          <w:sz w:val="28"/>
          <w:szCs w:val="28"/>
          <w:lang w:val="pt-BR" w:eastAsia="vi-VN"/>
        </w:rPr>
        <w:t xml:space="preserve">dự đoán sớm các kết cục tim mạch. </w:t>
      </w:r>
      <w:r w:rsidR="00113A5D" w:rsidRPr="003156B4">
        <w:rPr>
          <w:rFonts w:ascii="Times New Roman" w:eastAsia="Times New Roman" w:hAnsi="Times New Roman"/>
          <w:bCs/>
          <w:kern w:val="36"/>
          <w:sz w:val="28"/>
          <w:szCs w:val="28"/>
          <w:lang w:eastAsia="vi-VN"/>
        </w:rPr>
        <w:t xml:space="preserve">Trong thì tâm trương, nhĩ trái và thất trái được kết nối trực tiếp; trong điều kiện không có bệnh lý van tim, chức năng và áp lực đổ đầy của hai buồng tim này có mối liên hệ chặt chẽ với nhau. </w:t>
      </w:r>
      <w:r w:rsidRPr="003156B4">
        <w:rPr>
          <w:rFonts w:ascii="Times New Roman" w:hAnsi="Times New Roman"/>
          <w:sz w:val="28"/>
          <w:szCs w:val="28"/>
        </w:rPr>
        <w:t xml:space="preserve">Gần đây, chỉ số tương hợp nhĩ trái – thất trái (LACI) được xác định bằng tỷ lệ giữa thể tích nhĩ trái cuối tâm trương và thể tích thất trái cuối tâm trương đã được chứng minh là có liên quan đến sự xuất hiện của các biến cố tim mạch và có giá trị tiên lượng dài hạn vượt trội so với các yếu tố nguy cơ lâm sàng truyền thống trong một nhóm lớn bệnh nhân không mắc bất kỳ bệnh tim mạch nào khi tham gia nghiên cứu (nghiên cứu MESA). Trong nghiên cứu MESA, </w:t>
      </w:r>
      <w:r w:rsidRPr="003156B4">
        <w:rPr>
          <w:rFonts w:ascii="Times New Roman" w:eastAsia="Times New Roman" w:hAnsi="Times New Roman"/>
          <w:bCs/>
          <w:kern w:val="36"/>
          <w:sz w:val="28"/>
          <w:szCs w:val="28"/>
          <w:lang w:val="pt-BR" w:eastAsia="vi-VN"/>
        </w:rPr>
        <w:t xml:space="preserve">LACI lớn hơn có liên quan độc lập với rung nhĩ (HR 1,86, [KTC 95%: 1,69–2,04], p &lt; 0,0001), suy tim (HR 1,50, [KTC 95%: 1,38–1,62], p &lt; 0,0001), biến cố tim mạch nặng (HR 1,23, [KTC 95%: 1,13–1,34], p &lt; 0,0001) và tử vong do bệnh mạch vành (HR 1,29, [KTC 95%: 1,15–1,45], p ​​&lt; 0,0001) </w:t>
      </w:r>
      <w:r w:rsidRPr="003156B4">
        <w:rPr>
          <w:rFonts w:ascii="Times New Roman" w:eastAsia="Times New Roman" w:hAnsi="Times New Roman"/>
          <w:bCs/>
          <w:kern w:val="36"/>
          <w:sz w:val="28"/>
          <w:szCs w:val="28"/>
          <w:lang w:val="pt-BR" w:eastAsia="vi-VN"/>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eastAsia="Times New Roman" w:hAnsi="Times New Roman"/>
          <w:bCs/>
          <w:kern w:val="36"/>
          <w:sz w:val="28"/>
          <w:szCs w:val="28"/>
          <w:lang w:val="pt-BR" w:eastAsia="vi-VN"/>
        </w:rPr>
        <w:instrText xml:space="preserve"> ADDIN EN.CITE </w:instrText>
      </w:r>
      <w:r w:rsidR="00010EB4">
        <w:rPr>
          <w:rFonts w:ascii="Times New Roman" w:eastAsia="Times New Roman" w:hAnsi="Times New Roman"/>
          <w:bCs/>
          <w:kern w:val="36"/>
          <w:sz w:val="28"/>
          <w:szCs w:val="28"/>
          <w:lang w:val="pt-BR" w:eastAsia="vi-VN"/>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eastAsia="Times New Roman" w:hAnsi="Times New Roman"/>
          <w:bCs/>
          <w:kern w:val="36"/>
          <w:sz w:val="28"/>
          <w:szCs w:val="28"/>
          <w:lang w:val="pt-BR" w:eastAsia="vi-VN"/>
        </w:rPr>
        <w:instrText xml:space="preserve"> ADDIN EN.CITE.DATA </w:instrText>
      </w:r>
      <w:r w:rsidR="00010EB4">
        <w:rPr>
          <w:rFonts w:ascii="Times New Roman" w:eastAsia="Times New Roman" w:hAnsi="Times New Roman"/>
          <w:bCs/>
          <w:kern w:val="36"/>
          <w:sz w:val="28"/>
          <w:szCs w:val="28"/>
          <w:lang w:val="pt-BR" w:eastAsia="vi-VN"/>
        </w:rPr>
      </w:r>
      <w:r w:rsidR="00010EB4">
        <w:rPr>
          <w:rFonts w:ascii="Times New Roman" w:eastAsia="Times New Roman" w:hAnsi="Times New Roman"/>
          <w:bCs/>
          <w:kern w:val="36"/>
          <w:sz w:val="28"/>
          <w:szCs w:val="28"/>
          <w:lang w:val="pt-BR" w:eastAsia="vi-VN"/>
        </w:rPr>
        <w:fldChar w:fldCharType="end"/>
      </w:r>
      <w:r w:rsidRPr="003156B4">
        <w:rPr>
          <w:rFonts w:ascii="Times New Roman" w:eastAsia="Times New Roman" w:hAnsi="Times New Roman"/>
          <w:bCs/>
          <w:kern w:val="36"/>
          <w:sz w:val="28"/>
          <w:szCs w:val="28"/>
          <w:lang w:val="pt-BR" w:eastAsia="vi-VN"/>
        </w:rPr>
      </w:r>
      <w:r w:rsidRPr="003156B4">
        <w:rPr>
          <w:rFonts w:ascii="Times New Roman" w:eastAsia="Times New Roman" w:hAnsi="Times New Roman"/>
          <w:bCs/>
          <w:kern w:val="36"/>
          <w:sz w:val="28"/>
          <w:szCs w:val="28"/>
          <w:lang w:val="pt-BR" w:eastAsia="vi-VN"/>
        </w:rPr>
        <w:fldChar w:fldCharType="separate"/>
      </w:r>
      <w:r w:rsidR="00097640">
        <w:rPr>
          <w:rFonts w:ascii="Times New Roman" w:eastAsia="Times New Roman" w:hAnsi="Times New Roman"/>
          <w:bCs/>
          <w:noProof/>
          <w:kern w:val="36"/>
          <w:sz w:val="28"/>
          <w:szCs w:val="28"/>
          <w:lang w:val="pt-BR" w:eastAsia="vi-VN"/>
        </w:rPr>
        <w:t>[</w:t>
      </w:r>
      <w:hyperlink w:anchor="_ENREF_8" w:tooltip="Pezel, 2021 #665" w:history="1">
        <w:r w:rsidR="008A7D6B">
          <w:rPr>
            <w:rFonts w:ascii="Times New Roman" w:eastAsia="Times New Roman" w:hAnsi="Times New Roman"/>
            <w:bCs/>
            <w:noProof/>
            <w:kern w:val="36"/>
            <w:sz w:val="28"/>
            <w:szCs w:val="28"/>
            <w:lang w:val="pt-BR" w:eastAsia="vi-VN"/>
          </w:rPr>
          <w:t>8</w:t>
        </w:r>
      </w:hyperlink>
      <w:r w:rsidR="00097640">
        <w:rPr>
          <w:rFonts w:ascii="Times New Roman" w:eastAsia="Times New Roman" w:hAnsi="Times New Roman"/>
          <w:bCs/>
          <w:noProof/>
          <w:kern w:val="36"/>
          <w:sz w:val="28"/>
          <w:szCs w:val="28"/>
          <w:lang w:val="pt-BR" w:eastAsia="vi-VN"/>
        </w:rPr>
        <w:t>]</w:t>
      </w:r>
      <w:r w:rsidRPr="003156B4">
        <w:rPr>
          <w:rFonts w:ascii="Times New Roman" w:eastAsia="Times New Roman" w:hAnsi="Times New Roman"/>
          <w:bCs/>
          <w:kern w:val="36"/>
          <w:sz w:val="28"/>
          <w:szCs w:val="28"/>
          <w:lang w:val="pt-BR" w:eastAsia="vi-VN"/>
        </w:rPr>
        <w:fldChar w:fldCharType="end"/>
      </w:r>
      <w:r w:rsidRPr="003156B4">
        <w:rPr>
          <w:rFonts w:ascii="Times New Roman" w:eastAsia="Times New Roman" w:hAnsi="Times New Roman"/>
          <w:bCs/>
          <w:kern w:val="36"/>
          <w:sz w:val="28"/>
          <w:szCs w:val="28"/>
          <w:lang w:val="pt-BR" w:eastAsia="vi-VN"/>
        </w:rPr>
        <w:t xml:space="preserve">. Từ kết quả của nghiên cứu MESA, Pezel và </w:t>
      </w:r>
      <w:r w:rsidR="007202A4">
        <w:rPr>
          <w:rFonts w:ascii="Times New Roman" w:eastAsia="Times New Roman" w:hAnsi="Times New Roman"/>
          <w:bCs/>
          <w:kern w:val="36"/>
          <w:sz w:val="28"/>
          <w:szCs w:val="28"/>
          <w:lang w:val="pt-BR" w:eastAsia="vi-VN"/>
        </w:rPr>
        <w:t>cs</w:t>
      </w:r>
      <w:r w:rsidRPr="003156B4">
        <w:rPr>
          <w:rFonts w:ascii="Times New Roman" w:eastAsia="Times New Roman" w:hAnsi="Times New Roman"/>
          <w:bCs/>
          <w:kern w:val="36"/>
          <w:sz w:val="28"/>
          <w:szCs w:val="28"/>
          <w:lang w:val="pt-BR" w:eastAsia="vi-VN"/>
        </w:rPr>
        <w:t xml:space="preserve"> cho </w:t>
      </w:r>
      <w:r w:rsidRPr="003156B4">
        <w:rPr>
          <w:rFonts w:ascii="Times New Roman" w:hAnsi="Times New Roman"/>
          <w:sz w:val="28"/>
          <w:szCs w:val="28"/>
        </w:rPr>
        <w:t>LACI</w:t>
      </w:r>
      <w:r w:rsidR="00D15058" w:rsidRPr="003156B4">
        <w:rPr>
          <w:rFonts w:ascii="Times New Roman" w:hAnsi="Times New Roman"/>
          <w:sz w:val="28"/>
          <w:szCs w:val="28"/>
        </w:rPr>
        <w:t xml:space="preserve"> cao</w:t>
      </w:r>
      <w:r w:rsidRPr="003156B4">
        <w:rPr>
          <w:rFonts w:ascii="Times New Roman" w:hAnsi="Times New Roman"/>
          <w:sz w:val="28"/>
          <w:szCs w:val="28"/>
        </w:rPr>
        <w:t xml:space="preserve"> hơn có liên quan đến nguy cơ mắc suy tim cao hơn trong thời gian theo dõi trung bình 7 năm </w:t>
      </w:r>
      <w:r w:rsidRPr="003156B4">
        <w:rPr>
          <w:rFonts w:ascii="Times New Roman" w:hAnsi="Times New Roman"/>
          <w:sz w:val="28"/>
          <w:szCs w:val="28"/>
        </w:rPr>
        <w:fldChar w:fldCharType="begin">
          <w:fldData xml:space="preserve">PEVuZE5vdGU+PENpdGU+PEF1dGhvcj5QZXplbDwvQXV0aG9yPjxZZWFyPjIwMjE8L1llYXI+PFJl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PEVuZE5vdGU+PENpdGU+PEF1dGhvcj5QZXplbDwvQXV0aG9yPjxZZWFyPjIwMjE8L1llYXI+PFJl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34" w:tooltip="Pezel, 2021 #1115" w:history="1">
        <w:r w:rsidR="008A7D6B">
          <w:rPr>
            <w:rFonts w:ascii="Times New Roman" w:hAnsi="Times New Roman"/>
            <w:noProof/>
            <w:sz w:val="28"/>
            <w:szCs w:val="28"/>
          </w:rPr>
          <w:t>34</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LACI có giá trị tiên lượng tốt để dự đoán suy tim so với các yếu tố nguy cơ truyền thống như thang điểm Framingham và các thông số nhĩ trái hoặc thất trái riêng lẻ. </w:t>
      </w:r>
    </w:p>
    <w:p w14:paraId="35FC0275" w14:textId="62028187" w:rsidR="00E51077" w:rsidRPr="003156B4" w:rsidRDefault="004B7F28" w:rsidP="00E51077">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Nghiên cứu </w:t>
      </w:r>
      <w:r w:rsidR="00EC669D" w:rsidRPr="003156B4">
        <w:rPr>
          <w:rFonts w:ascii="Times New Roman" w:hAnsi="Times New Roman"/>
          <w:sz w:val="28"/>
          <w:szCs w:val="28"/>
        </w:rPr>
        <w:t>này</w:t>
      </w:r>
      <w:r w:rsidRPr="003156B4">
        <w:rPr>
          <w:rFonts w:ascii="Times New Roman" w:hAnsi="Times New Roman"/>
          <w:sz w:val="28"/>
          <w:szCs w:val="28"/>
        </w:rPr>
        <w:t xml:space="preserve"> cho thấy ý nghĩa tiên lượng của chỉ số tương hợp nhĩ trái – thất trái ở bệnh nhân NMCT, </w:t>
      </w:r>
      <w:r w:rsidRPr="003156B4">
        <w:rPr>
          <w:rFonts w:ascii="Times New Roman" w:hAnsi="Times New Roman"/>
          <w:bCs/>
          <w:iCs/>
          <w:sz w:val="28"/>
          <w:szCs w:val="28"/>
        </w:rPr>
        <w:t>LACI</w:t>
      </w:r>
      <w:r w:rsidRPr="003156B4">
        <w:rPr>
          <w:rFonts w:ascii="Times New Roman" w:hAnsi="Times New Roman"/>
          <w:sz w:val="28"/>
          <w:szCs w:val="28"/>
          <w:lang w:val="pt-BR"/>
        </w:rPr>
        <w:t xml:space="preserve"> là yếu tố có ý nghĩa dự báo độc lập đối với sự xuất hiện các biến cố tim mạch </w:t>
      </w:r>
      <w:r w:rsidRPr="003156B4">
        <w:rPr>
          <w:rFonts w:ascii="Times New Roman" w:hAnsi="Times New Roman"/>
          <w:sz w:val="28"/>
          <w:szCs w:val="28"/>
          <w:lang w:val="nl-NL"/>
        </w:rPr>
        <w:t>chính</w:t>
      </w:r>
      <w:r w:rsidRPr="003156B4">
        <w:rPr>
          <w:rFonts w:ascii="Times New Roman" w:hAnsi="Times New Roman"/>
          <w:sz w:val="28"/>
          <w:szCs w:val="28"/>
          <w:lang w:val="pt-BR"/>
        </w:rPr>
        <w:t xml:space="preserve"> ở bệnh nhân NMCT.</w:t>
      </w:r>
      <w:r w:rsidRPr="003156B4">
        <w:rPr>
          <w:rFonts w:ascii="Times New Roman" w:hAnsi="Times New Roman"/>
          <w:sz w:val="28"/>
          <w:szCs w:val="28"/>
        </w:rPr>
        <w:t xml:space="preserve"> Trong nghiên </w:t>
      </w:r>
      <w:r w:rsidRPr="003156B4">
        <w:rPr>
          <w:rFonts w:ascii="Times New Roman" w:hAnsi="Times New Roman"/>
          <w:sz w:val="28"/>
          <w:szCs w:val="28"/>
        </w:rPr>
        <w:lastRenderedPageBreak/>
        <w:t xml:space="preserve">cứu </w:t>
      </w:r>
      <w:r w:rsidR="00EC669D" w:rsidRPr="003156B4">
        <w:rPr>
          <w:rFonts w:ascii="Times New Roman" w:hAnsi="Times New Roman"/>
          <w:sz w:val="28"/>
          <w:szCs w:val="28"/>
        </w:rPr>
        <w:t>này</w:t>
      </w:r>
      <w:r w:rsidRPr="003156B4">
        <w:rPr>
          <w:rFonts w:ascii="Times New Roman" w:hAnsi="Times New Roman"/>
          <w:sz w:val="28"/>
          <w:szCs w:val="28"/>
        </w:rPr>
        <w:t xml:space="preserve">, chỉ số tương hợp nhĩ trái – thất trái có giá trị dự báo </w:t>
      </w:r>
      <w:r w:rsidR="001A19C9" w:rsidRPr="003156B4">
        <w:rPr>
          <w:rFonts w:ascii="Times New Roman" w:hAnsi="Times New Roman"/>
          <w:sz w:val="28"/>
          <w:szCs w:val="28"/>
        </w:rPr>
        <w:t>biến cố tim mạch chính</w:t>
      </w:r>
      <w:r w:rsidRPr="003156B4">
        <w:rPr>
          <w:rFonts w:ascii="Times New Roman" w:hAnsi="Times New Roman"/>
          <w:sz w:val="28"/>
          <w:szCs w:val="28"/>
        </w:rPr>
        <w:t xml:space="preserve"> trong cả phân tích hồi quy Cox đơn biến (HR 1,05, [KTC 95%: 1,01-1,09], p = 0,003) </w:t>
      </w:r>
      <w:r w:rsidRPr="003156B4">
        <w:rPr>
          <w:rFonts w:ascii="Times New Roman" w:hAnsi="Times New Roman"/>
          <w:b/>
          <w:bCs/>
          <w:i/>
          <w:iCs/>
          <w:sz w:val="28"/>
          <w:szCs w:val="28"/>
        </w:rPr>
        <w:t>(</w:t>
      </w:r>
      <w:r w:rsidR="0063688E">
        <w:rPr>
          <w:rFonts w:ascii="Times New Roman" w:hAnsi="Times New Roman"/>
          <w:b/>
          <w:bCs/>
          <w:i/>
          <w:iCs/>
          <w:sz w:val="28"/>
          <w:szCs w:val="28"/>
        </w:rPr>
        <w:t>b</w:t>
      </w:r>
      <w:r w:rsidR="0030214E" w:rsidRPr="003156B4">
        <w:rPr>
          <w:rFonts w:ascii="Times New Roman" w:hAnsi="Times New Roman"/>
          <w:b/>
          <w:bCs/>
          <w:i/>
          <w:iCs/>
          <w:sz w:val="28"/>
          <w:szCs w:val="28"/>
        </w:rPr>
        <w:t>ảng 3.2</w:t>
      </w:r>
      <w:r w:rsidR="00CC137B" w:rsidRPr="003156B4">
        <w:rPr>
          <w:rFonts w:ascii="Times New Roman" w:hAnsi="Times New Roman"/>
          <w:b/>
          <w:bCs/>
          <w:i/>
          <w:iCs/>
          <w:sz w:val="28"/>
          <w:szCs w:val="28"/>
        </w:rPr>
        <w:t>4</w:t>
      </w:r>
      <w:r w:rsidRPr="003156B4">
        <w:rPr>
          <w:rFonts w:ascii="Times New Roman" w:hAnsi="Times New Roman"/>
          <w:b/>
          <w:bCs/>
          <w:i/>
          <w:iCs/>
          <w:sz w:val="28"/>
          <w:szCs w:val="28"/>
        </w:rPr>
        <w:t>)</w:t>
      </w:r>
      <w:r w:rsidRPr="003156B4">
        <w:rPr>
          <w:rFonts w:ascii="Times New Roman" w:hAnsi="Times New Roman"/>
          <w:sz w:val="28"/>
          <w:szCs w:val="28"/>
        </w:rPr>
        <w:t xml:space="preserve"> và đa biến (HR 1,42, [KTC 95%: 1,11-1,81], p = 0,005) </w:t>
      </w:r>
      <w:r w:rsidRPr="003156B4">
        <w:rPr>
          <w:rFonts w:ascii="Times New Roman" w:hAnsi="Times New Roman"/>
          <w:b/>
          <w:bCs/>
          <w:i/>
          <w:iCs/>
          <w:sz w:val="28"/>
          <w:szCs w:val="28"/>
        </w:rPr>
        <w:t>(bảng 3.3</w:t>
      </w:r>
      <w:r w:rsidR="00CC137B" w:rsidRPr="003156B4">
        <w:rPr>
          <w:rFonts w:ascii="Times New Roman" w:hAnsi="Times New Roman"/>
          <w:b/>
          <w:bCs/>
          <w:i/>
          <w:iCs/>
          <w:sz w:val="28"/>
          <w:szCs w:val="28"/>
        </w:rPr>
        <w:t>4</w:t>
      </w:r>
      <w:r w:rsidRPr="003156B4">
        <w:rPr>
          <w:rFonts w:ascii="Times New Roman" w:hAnsi="Times New Roman"/>
          <w:b/>
          <w:bCs/>
          <w:i/>
          <w:iCs/>
          <w:sz w:val="28"/>
          <w:szCs w:val="28"/>
        </w:rPr>
        <w:t>)</w:t>
      </w:r>
      <w:r w:rsidRPr="003156B4">
        <w:rPr>
          <w:rFonts w:ascii="Times New Roman" w:hAnsi="Times New Roman"/>
          <w:sz w:val="28"/>
          <w:szCs w:val="28"/>
        </w:rPr>
        <w:t xml:space="preserve">. 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như nghiên cứu cộng hưởng từ tim của Lange</w:t>
      </w:r>
      <w:r w:rsidR="00A81D20">
        <w:rPr>
          <w:rFonts w:ascii="Times New Roman" w:hAnsi="Times New Roman"/>
          <w:sz w:val="28"/>
          <w:szCs w:val="28"/>
        </w:rPr>
        <w:t xml:space="preserve"> T.</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LACI cao hơn có mối liên quan với sự xuất hiện các biến cố tim mạch </w:t>
      </w:r>
      <w:r w:rsidRPr="003156B4">
        <w:rPr>
          <w:rFonts w:ascii="Times New Roman" w:hAnsi="Times New Roman"/>
          <w:sz w:val="28"/>
          <w:szCs w:val="28"/>
          <w:lang w:val="nl-NL"/>
        </w:rPr>
        <w:t>chính</w:t>
      </w:r>
      <w:r w:rsidRPr="003156B4">
        <w:rPr>
          <w:rFonts w:ascii="Times New Roman" w:hAnsi="Times New Roman"/>
          <w:sz w:val="28"/>
          <w:szCs w:val="28"/>
        </w:rPr>
        <w:t xml:space="preserve"> khi phân tích hồi quy đơn biến (HR 8,1, [KTC 95%: 3,4-14,9], p &lt; 0,001) và khi phân tích hồi quy đa biến (HR 3,1, [KTC 95%: 1,0-9], p = 0,049). LACI có liên quan độc lập với </w:t>
      </w:r>
      <w:r w:rsidR="00C93115" w:rsidRPr="003156B4">
        <w:rPr>
          <w:rFonts w:ascii="Times New Roman" w:hAnsi="Times New Roman"/>
          <w:sz w:val="28"/>
          <w:szCs w:val="28"/>
        </w:rPr>
        <w:t>biến cố tim mạch chính</w:t>
      </w:r>
      <w:r w:rsidRPr="003156B4">
        <w:rPr>
          <w:rFonts w:ascii="Times New Roman" w:hAnsi="Times New Roman"/>
          <w:sz w:val="28"/>
          <w:szCs w:val="28"/>
        </w:rPr>
        <w:t xml:space="preserve"> ở cả bệnh nhân NMCT có ST chênh lên và bệnh nhân NMCT không có ST chênh lên (lần lượt là HR 8,4, [KTC 95%: 3,0–23,8], p &lt; 0.001 và HR 7,2, [KTC 95%: 1,36–38,3], p = 0.02) </w:t>
      </w:r>
      <w:r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Nghiên cứu của Scarlatescu </w:t>
      </w:r>
      <w:r w:rsidR="00742AC4">
        <w:rPr>
          <w:rFonts w:ascii="Times New Roman" w:hAnsi="Times New Roman"/>
          <w:sz w:val="28"/>
          <w:szCs w:val="28"/>
        </w:rPr>
        <w:t xml:space="preserve">A.I.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cũng cho thấy chỉ số tương hợp nhĩ trái – thất trái là yếu tố dự báo độc lập biến cố tim mạch ở bệnh nhân NMCT cấp trẻ tuổi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&lt;EndNote&gt;&lt;Cite&gt;&lt;Author&gt;Scarlatescu&lt;/Author&gt;&lt;Year&gt;2024&lt;/Year&gt;&lt;RecNum&gt;1215&lt;/RecNum&gt;&lt;DisplayText&gt;[89]&lt;/DisplayText&gt;&lt;record&gt;&lt;rec-number&gt;1215&lt;/rec-number&gt;&lt;foreign-keys&gt;&lt;key app="EN" db-id="25vvvtszhdr0f3e252tp0a5l9vd2svztxwrp"&gt;1215&lt;/key&gt;&lt;/foreign-keys&gt;&lt;ref-type name="Journal Article"&gt;17&lt;/ref-type&gt;&lt;contributors&gt;&lt;authors&gt;&lt;author&gt;Scarlatescu, A I&lt;/author&gt;&lt;author&gt;Micheu, M M&lt;/author&gt;&lt;author&gt;Vijiiac, A&lt;/author&gt;&lt;author&gt;Petre, I G&lt;/author&gt;&lt;author&gt;Oprescu, N&lt;/author&gt;&lt;author&gt;Mihail, A M&lt;/author&gt;&lt;author&gt;Cojocaru, I&lt;/author&gt;&lt;author&gt;Vatasescu, R G&lt;/author&gt;&lt;/authors&gt;&lt;/contributors&gt;&lt;titles&gt;&lt;title&gt;Combined 3D left ventricular-arterial coupling and 3D left atrial-ventricular coupling indices could better predict MACE in young patients with STEMI&lt;/title&gt;&lt;secondary-title&gt;European Heart Journal&lt;/secondary-title&gt;&lt;/titles&gt;&lt;periodical&gt;&lt;full-title&gt;Eur Heart J&lt;/full-title&gt;&lt;abbr-1&gt;European heart journal&lt;/abbr-1&gt;&lt;/periodical&gt;&lt;volume&gt;45&lt;/volume&gt;&lt;number&gt;Supplement_1&lt;/number&gt;&lt;dates&gt;&lt;year&gt;2024&lt;/year&gt;&lt;/dates&gt;&lt;isbn&gt;0195-668X&lt;/isbn&gt;&lt;urls&gt;&lt;related-urls&gt;&lt;url&gt;https://doi.org/10.1093/eurheartj/ehae666.071&lt;/url&gt;&lt;/related-urls&gt;&lt;/urls&gt;&lt;custom1&gt;ehae666.071&lt;/custom1&gt;&lt;electronic-resource-num&gt;10.1093/eurheartj/ehae666.071&lt;/electronic-resource-num&gt;&lt;access-date&gt;4/6/2025&lt;/access-dat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9" w:tooltip="Scarlatescu, 2024 #1215" w:history="1">
        <w:r w:rsidR="008A7D6B">
          <w:rPr>
            <w:rFonts w:ascii="Times New Roman" w:hAnsi="Times New Roman"/>
            <w:noProof/>
            <w:sz w:val="28"/>
            <w:szCs w:val="28"/>
          </w:rPr>
          <w:t>89</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Vì LACI lớn hơn </w:t>
      </w:r>
      <w:r w:rsidR="00011FFD" w:rsidRPr="003156B4">
        <w:rPr>
          <w:rFonts w:ascii="Times New Roman" w:hAnsi="Times New Roman"/>
          <w:sz w:val="28"/>
          <w:szCs w:val="28"/>
        </w:rPr>
        <w:t xml:space="preserve">phản ánh mức độ không tương hợp </w:t>
      </w:r>
      <w:r w:rsidRPr="003156B4">
        <w:rPr>
          <w:rFonts w:ascii="Times New Roman" w:hAnsi="Times New Roman"/>
          <w:sz w:val="28"/>
          <w:szCs w:val="28"/>
        </w:rPr>
        <w:t xml:space="preserve">ngày càng tăng giữa nhĩ trái và thất trái, trong đó nhĩ trái giãn không tương xứng với thất trái, do đó chỉ số này cho phép tiếp cận một cách đơn giản các cơ chế sinh lý bệnh </w:t>
      </w:r>
      <w:r w:rsidR="00011FFD" w:rsidRPr="003156B4">
        <w:rPr>
          <w:rFonts w:ascii="Times New Roman" w:hAnsi="Times New Roman"/>
          <w:sz w:val="28"/>
          <w:szCs w:val="28"/>
        </w:rPr>
        <w:t xml:space="preserve">chi phối </w:t>
      </w:r>
      <w:r w:rsidRPr="003156B4">
        <w:rPr>
          <w:rFonts w:ascii="Times New Roman" w:hAnsi="Times New Roman"/>
          <w:sz w:val="28"/>
          <w:szCs w:val="28"/>
        </w:rPr>
        <w:t xml:space="preserve">hoạt động của tim. Thể tích nhĩ trái đã được chứng minh có vai trò quan trọng và có ý nghĩa tiên lượng ở bệnh nhân sau NMCT, trong đó thể tích nhĩ trái cuối tâm trương vượt trội hơn thể tích nhĩ trái cuối tâm thu </w:t>
      </w:r>
      <w:r w:rsidRPr="003156B4">
        <w:rPr>
          <w:rFonts w:ascii="Times New Roman" w:hAnsi="Times New Roman"/>
          <w:sz w:val="28"/>
          <w:szCs w:val="28"/>
        </w:rPr>
        <w:fldChar w:fldCharType="begin">
          <w:fldData xml:space="preserve">PEVuZE5vdGU+PENpdGU+PEF1dGhvcj5QcmFzYWQ8L0F1dGhvcj48WWVhcj4yMDE5PC9ZZWFyPjxS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=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PEVuZE5vdGU+PENpdGU+PEF1dGhvcj5QcmFzYWQ8L0F1dGhvcj48WWVhcj4yMDE5PC9ZZWFyPjxS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=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77" w:tooltip="Prasad, 2019 #671" w:history="1">
        <w:r w:rsidR="008A7D6B">
          <w:rPr>
            <w:rFonts w:ascii="Times New Roman" w:hAnsi="Times New Roman"/>
            <w:noProof/>
            <w:sz w:val="28"/>
            <w:szCs w:val="28"/>
          </w:rPr>
          <w:t>77</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00011FFD" w:rsidRPr="003156B4">
        <w:rPr>
          <w:rFonts w:ascii="Times New Roman" w:hAnsi="Times New Roman"/>
          <w:sz w:val="28"/>
          <w:szCs w:val="28"/>
        </w:rPr>
        <w:t xml:space="preserve">Đáng chú ý, cả trong nghiên cứu </w:t>
      </w:r>
      <w:r w:rsidR="00EC669D" w:rsidRPr="003156B4">
        <w:rPr>
          <w:rFonts w:ascii="Times New Roman" w:hAnsi="Times New Roman"/>
          <w:sz w:val="28"/>
          <w:szCs w:val="28"/>
        </w:rPr>
        <w:t>này</w:t>
      </w:r>
      <w:r w:rsidR="00011FFD" w:rsidRPr="003156B4">
        <w:rPr>
          <w:rFonts w:ascii="Times New Roman" w:hAnsi="Times New Roman"/>
          <w:sz w:val="28"/>
          <w:szCs w:val="28"/>
        </w:rPr>
        <w:t xml:space="preserve"> và nghiên cứu của</w:t>
      </w:r>
      <w:r w:rsidRPr="003156B4">
        <w:rPr>
          <w:rFonts w:ascii="Times New Roman" w:hAnsi="Times New Roman"/>
          <w:sz w:val="28"/>
          <w:szCs w:val="28"/>
        </w:rPr>
        <w:t xml:space="preserve"> Lange và </w:t>
      </w:r>
      <w:r w:rsidR="007202A4">
        <w:rPr>
          <w:rFonts w:ascii="Times New Roman" w:hAnsi="Times New Roman"/>
          <w:sz w:val="28"/>
          <w:szCs w:val="28"/>
        </w:rPr>
        <w:t>cs</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00011FFD" w:rsidRPr="003156B4">
        <w:rPr>
          <w:rFonts w:ascii="Times New Roman" w:hAnsi="Times New Roman"/>
          <w:sz w:val="28"/>
          <w:szCs w:val="28"/>
        </w:rPr>
        <w:t xml:space="preserve">, </w:t>
      </w:r>
      <w:r w:rsidRPr="003156B4">
        <w:rPr>
          <w:rFonts w:ascii="Times New Roman" w:hAnsi="Times New Roman"/>
          <w:sz w:val="28"/>
          <w:szCs w:val="28"/>
        </w:rPr>
        <w:t xml:space="preserve"> </w:t>
      </w:r>
      <w:r w:rsidR="00011FFD" w:rsidRPr="003156B4">
        <w:rPr>
          <w:rFonts w:ascii="Times New Roman" w:hAnsi="Times New Roman"/>
          <w:sz w:val="28"/>
          <w:szCs w:val="28"/>
        </w:rPr>
        <w:t>không ghi nhận sự khác biệt có ý nghĩa về thể tích thất trái cuối tâm thu giữa nhóm bệnh nhân có biến cố tim mạch chính và nhóm không có biến cố.</w:t>
      </w:r>
      <w:r w:rsidRPr="003156B4">
        <w:rPr>
          <w:rFonts w:ascii="Times New Roman" w:hAnsi="Times New Roman"/>
          <w:sz w:val="28"/>
          <w:szCs w:val="28"/>
        </w:rPr>
        <w:t xml:space="preserve"> </w:t>
      </w:r>
      <w:r w:rsidR="00011FFD" w:rsidRPr="003156B4">
        <w:rPr>
          <w:rFonts w:ascii="Times New Roman" w:hAnsi="Times New Roman"/>
          <w:sz w:val="28"/>
          <w:szCs w:val="28"/>
        </w:rPr>
        <w:t>Ngược lại, thể tích nhĩ trái cuối tâm trương khác biệt có ý nghĩa giữa hai nhóm, qua đó gợi ý rằng các đáp ứng của nhĩ trái và khả năng bù trừ khác nhau có thể đóng vai trò quyết định trong tiên lượng ở bệnh nhân NMCT</w:t>
      </w:r>
      <w:r w:rsidRPr="003156B4">
        <w:rPr>
          <w:rFonts w:ascii="Times New Roman" w:hAnsi="Times New Roman"/>
          <w:sz w:val="28"/>
          <w:szCs w:val="28"/>
        </w:rPr>
        <w:t xml:space="preserve">. Lange và </w:t>
      </w:r>
      <w:r w:rsidR="007202A4">
        <w:rPr>
          <w:rFonts w:ascii="Times New Roman" w:hAnsi="Times New Roman"/>
          <w:sz w:val="28"/>
          <w:szCs w:val="28"/>
        </w:rPr>
        <w:t>cs</w:t>
      </w:r>
      <w:r w:rsidRPr="003156B4">
        <w:rPr>
          <w:rFonts w:ascii="Times New Roman" w:hAnsi="Times New Roman"/>
          <w:sz w:val="28"/>
          <w:szCs w:val="28"/>
        </w:rPr>
        <w:t xml:space="preserve"> còn tính toán chỉ số tương hợp nhĩ trái – thất trái cuối tâm thu và nhận thấy LACI cuối tâm thu không có mối liên hệ nào với </w:t>
      </w:r>
      <w:r w:rsidR="001A19C9" w:rsidRPr="003156B4">
        <w:rPr>
          <w:rFonts w:ascii="Times New Roman" w:hAnsi="Times New Roman"/>
          <w:sz w:val="28"/>
          <w:szCs w:val="28"/>
        </w:rPr>
        <w:t>biến cố tim mạch chính</w:t>
      </w:r>
      <w:r w:rsidRPr="003156B4">
        <w:rPr>
          <w:rFonts w:ascii="Times New Roman" w:hAnsi="Times New Roman"/>
          <w:sz w:val="28"/>
          <w:szCs w:val="28"/>
        </w:rPr>
        <w:t xml:space="preserve"> ở bệnh nhân NMCT (HR 0,93, [KTC 95%: 0,57–1,52], p = 0,78) </w:t>
      </w:r>
      <w:r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Điều này phù hợp với nhưng phát hiện trước đây của nghiên cứu MESA, </w:t>
      </w:r>
      <w:r w:rsidRPr="003156B4">
        <w:rPr>
          <w:rFonts w:ascii="Times New Roman" w:hAnsi="Times New Roman"/>
          <w:sz w:val="28"/>
          <w:szCs w:val="28"/>
          <w:lang w:val="pt-BR"/>
        </w:rPr>
        <w:t xml:space="preserve">LACI </w:t>
      </w:r>
      <w:r w:rsidRPr="003156B4">
        <w:rPr>
          <w:rFonts w:ascii="Times New Roman" w:hAnsi="Times New Roman"/>
          <w:sz w:val="28"/>
          <w:szCs w:val="28"/>
          <w:lang w:val="pt-BR"/>
        </w:rPr>
        <w:lastRenderedPageBreak/>
        <w:t xml:space="preserve">đo ở cuối tâm trương dự đoán kết cục chính xác hơn so với LACI đo ở cuối tâm thu </w:t>
      </w:r>
      <w:r w:rsidRPr="003156B4">
        <w:rPr>
          <w:rFonts w:ascii="Times New Roman" w:hAnsi="Times New Roman"/>
          <w:sz w:val="28"/>
          <w:szCs w:val="28"/>
          <w:lang w:val="pt-BR"/>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hAnsi="Times New Roman"/>
          <w:sz w:val="28"/>
          <w:szCs w:val="28"/>
          <w:lang w:val="pt-BR"/>
        </w:rPr>
        <w:instrText xml:space="preserve"> ADDIN EN.CITE </w:instrText>
      </w:r>
      <w:r w:rsidR="00010EB4">
        <w:rPr>
          <w:rFonts w:ascii="Times New Roman" w:hAnsi="Times New Roman"/>
          <w:sz w:val="28"/>
          <w:szCs w:val="28"/>
          <w:lang w:val="pt-BR"/>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hAnsi="Times New Roman"/>
          <w:sz w:val="28"/>
          <w:szCs w:val="28"/>
          <w:lang w:val="pt-BR"/>
        </w:rPr>
        <w:instrText xml:space="preserve"> ADDIN EN.CITE.DATA </w:instrText>
      </w:r>
      <w:r w:rsidR="00010EB4">
        <w:rPr>
          <w:rFonts w:ascii="Times New Roman" w:hAnsi="Times New Roman"/>
          <w:sz w:val="28"/>
          <w:szCs w:val="28"/>
          <w:lang w:val="pt-BR"/>
        </w:rPr>
      </w:r>
      <w:r w:rsidR="00010EB4">
        <w:rPr>
          <w:rFonts w:ascii="Times New Roman" w:hAnsi="Times New Roman"/>
          <w:sz w:val="28"/>
          <w:szCs w:val="28"/>
          <w:lang w:val="pt-BR"/>
        </w:rPr>
        <w:fldChar w:fldCharType="end"/>
      </w:r>
      <w:r w:rsidRPr="003156B4">
        <w:rPr>
          <w:rFonts w:ascii="Times New Roman" w:hAnsi="Times New Roman"/>
          <w:sz w:val="28"/>
          <w:szCs w:val="28"/>
          <w:lang w:val="pt-BR"/>
        </w:rPr>
      </w:r>
      <w:r w:rsidRPr="003156B4">
        <w:rPr>
          <w:rFonts w:ascii="Times New Roman" w:hAnsi="Times New Roman"/>
          <w:sz w:val="28"/>
          <w:szCs w:val="28"/>
          <w:lang w:val="pt-BR"/>
        </w:rPr>
        <w:fldChar w:fldCharType="separate"/>
      </w:r>
      <w:r w:rsidR="00097640">
        <w:rPr>
          <w:rFonts w:ascii="Times New Roman" w:hAnsi="Times New Roman"/>
          <w:noProof/>
          <w:sz w:val="28"/>
          <w:szCs w:val="28"/>
          <w:lang w:val="pt-BR"/>
        </w:rPr>
        <w:t>[</w:t>
      </w:r>
      <w:hyperlink w:anchor="_ENREF_8" w:tooltip="Pezel, 2021 #665" w:history="1">
        <w:r w:rsidR="008A7D6B">
          <w:rPr>
            <w:rFonts w:ascii="Times New Roman" w:hAnsi="Times New Roman"/>
            <w:noProof/>
            <w:sz w:val="28"/>
            <w:szCs w:val="28"/>
            <w:lang w:val="pt-BR"/>
          </w:rPr>
          <w:t>8</w:t>
        </w:r>
      </w:hyperlink>
      <w:r w:rsidR="00097640">
        <w:rPr>
          <w:rFonts w:ascii="Times New Roman" w:hAnsi="Times New Roman"/>
          <w:noProof/>
          <w:sz w:val="28"/>
          <w:szCs w:val="28"/>
          <w:lang w:val="pt-BR"/>
        </w:rPr>
        <w:t>]</w:t>
      </w:r>
      <w:r w:rsidRPr="003156B4">
        <w:rPr>
          <w:rFonts w:ascii="Times New Roman" w:hAnsi="Times New Roman"/>
          <w:sz w:val="28"/>
          <w:szCs w:val="28"/>
          <w:lang w:val="pt-BR"/>
        </w:rPr>
        <w:fldChar w:fldCharType="end"/>
      </w:r>
      <w:r w:rsidRPr="003156B4">
        <w:rPr>
          <w:rFonts w:ascii="Times New Roman" w:hAnsi="Times New Roman"/>
          <w:sz w:val="28"/>
          <w:szCs w:val="28"/>
          <w:lang w:val="pt-BR"/>
        </w:rPr>
        <w:t xml:space="preserve">. </w:t>
      </w:r>
      <w:r w:rsidR="00E51077" w:rsidRPr="003156B4">
        <w:rPr>
          <w:rFonts w:ascii="Times New Roman" w:hAnsi="Times New Roman"/>
          <w:sz w:val="28"/>
          <w:szCs w:val="28"/>
          <w:lang w:val="pt-BR"/>
        </w:rPr>
        <w:t xml:space="preserve">Cơ chế đổ đầy tâm thất cho thấy </w:t>
      </w:r>
      <w:r w:rsidR="00E51077" w:rsidRPr="003156B4">
        <w:rPr>
          <w:rFonts w:ascii="Times New Roman" w:hAnsi="Times New Roman"/>
          <w:sz w:val="28"/>
          <w:szCs w:val="28"/>
        </w:rPr>
        <w:t xml:space="preserve">mối tương hợp sinh lý quan trọng giữa nhĩ trái và thất trái trong thì cuối tâm trương. Trong giai đoạn tâm trương sớm, quá trình đổ đầy thụ động từ nhĩ trái vào thất trái tạo ra dòng máu xoáy bên trong buồng thất trái </w:t>
      </w:r>
      <w:r w:rsidR="00E51077" w:rsidRPr="003156B4">
        <w:rPr>
          <w:rFonts w:ascii="Times New Roman" w:hAnsi="Times New Roman"/>
          <w:sz w:val="28"/>
          <w:szCs w:val="28"/>
        </w:rPr>
        <w:fldChar w:fldCharType="begin"/>
      </w:r>
      <w:r w:rsidR="00016160">
        <w:rPr>
          <w:rFonts w:ascii="Times New Roman" w:hAnsi="Times New Roman"/>
          <w:sz w:val="28"/>
          <w:szCs w:val="28"/>
        </w:rPr>
        <w:instrText xml:space="preserve"> ADDIN EN.CITE &lt;EndNote&gt;&lt;Cite&gt;&lt;Author&gt;Sengupta&lt;/Author&gt;&lt;Year&gt;2014&lt;/Year&gt;&lt;RecNum&gt;676&lt;/RecNum&gt;&lt;DisplayText&gt;[33]&lt;/DisplayText&gt;&lt;record&gt;&lt;rec-number&gt;676&lt;/rec-number&gt;&lt;foreign-keys&gt;&lt;key app="EN" db-id="25vvvtszhdr0f3e252tp0a5l9vd2svztxwrp"&gt;676&lt;/key&gt;&lt;/foreign-keys&gt;&lt;ref-type name="Journal Article"&gt;17&lt;/ref-type&gt;&lt;contributors&gt;&lt;authors&gt;&lt;author&gt;Sengupta, P. P.&lt;/author&gt;&lt;author&gt;Narula, J.&lt;/author&gt;&lt;/authors&gt;&lt;/contributors&gt;&lt;auth-address&gt;Icahn School of Medicine at Mount Sinai, New York, New York.&amp;#xD;Icahn School of Medicine at Mount Sinai, New York, New York. Electronic address: jagat.narula@mountsinai.org.&lt;/auth-address&gt;&lt;titles&gt;&lt;title&gt;A LA mode atrioventricular mechanical coupling&lt;/title&gt;&lt;secondary-title&gt;JACC Cardiovasc Imaging&lt;/secondary-title&gt;&lt;alt-title&gt;JACC. Cardiovascular imaging&lt;/alt-title&gt;&lt;/titles&gt;&lt;periodical&gt;&lt;full-title&gt;JACC Cardiovasc Imaging&lt;/full-title&gt;&lt;abbr-1&gt;JACC. Cardiovascular imaging&lt;/abbr-1&gt;&lt;/periodical&gt;&lt;alt-periodical&gt;&lt;full-title&gt;JACC Cardiovasc Imaging&lt;/full-title&gt;&lt;abbr-1&gt;JACC. Cardiovascular imaging&lt;/abbr-1&gt;&lt;/alt-periodical&gt;&lt;pages&gt;109-11&lt;/pages&gt;&lt;volume&gt;7&lt;/volume&gt;&lt;number&gt;1&lt;/number&gt;&lt;edition&gt;2014/01/18&lt;/edition&gt;&lt;keywords&gt;&lt;keyword&gt;Atrial Fibrillation/*surgery&lt;/keyword&gt;&lt;keyword&gt;*Cardiac Volume&lt;/keyword&gt;&lt;keyword&gt;Cardiomyopathies/*etiology&lt;/keyword&gt;&lt;keyword&gt;Catheter Ablation/*methods&lt;/keyword&gt;&lt;keyword&gt;Female&lt;/keyword&gt;&lt;keyword&gt;Heart Atria/*diagnostic imaging&lt;/keyword&gt;&lt;keyword&gt;Humans&lt;/keyword&gt;&lt;keyword&gt;Male&lt;/keyword&gt;&lt;keyword&gt;Myocardium/*pathology&lt;/keyword&gt;&lt;keyword&gt;Pulmonary Veins/*surgery&lt;/keyword&gt;&lt;keyword&gt;Ultrasonography&lt;/keyword&gt;&lt;/keywords&gt;&lt;dates&gt;&lt;year&gt;2014&lt;/year&gt;&lt;pub-dates&gt;&lt;date&gt;Jan&lt;/date&gt;&lt;/pub-dates&gt;&lt;/dates&gt;&lt;isbn&gt;1876-7591 (Electronic)&amp;#xD;1876-7591 (Linking)&lt;/isbn&gt;&lt;accession-num&gt;24433719&lt;/accession-num&gt;&lt;work-type&gt;Editorial&amp;#xD;Comment&lt;/work-type&gt;&lt;urls&gt;&lt;related-urls&gt;&lt;url&gt;http://www.ncbi.nlm.nih.gov/pubmed/24433719&lt;/url&gt;&lt;/related-urls&gt;&lt;/urls&gt;&lt;electronic-resource-num&gt;10.1016/j.jcmg.2013.12.001&lt;/electronic-resource-num&gt;&lt;language&gt;eng&lt;/language&gt;&lt;/record&gt;&lt;/Cite&gt;&lt;/EndNote&gt;</w:instrText>
      </w:r>
      <w:r w:rsidR="00E51077"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33" w:tooltip="Sengupta, 2014 #676" w:history="1">
        <w:r w:rsidR="008A7D6B">
          <w:rPr>
            <w:rFonts w:ascii="Times New Roman" w:hAnsi="Times New Roman"/>
            <w:noProof/>
            <w:sz w:val="28"/>
            <w:szCs w:val="28"/>
          </w:rPr>
          <w:t>33</w:t>
        </w:r>
      </w:hyperlink>
      <w:r w:rsidR="00016160">
        <w:rPr>
          <w:rFonts w:ascii="Times New Roman" w:hAnsi="Times New Roman"/>
          <w:noProof/>
          <w:sz w:val="28"/>
          <w:szCs w:val="28"/>
        </w:rPr>
        <w:t>]</w:t>
      </w:r>
      <w:r w:rsidR="00E51077" w:rsidRPr="003156B4">
        <w:rPr>
          <w:rFonts w:ascii="Times New Roman" w:hAnsi="Times New Roman"/>
          <w:sz w:val="28"/>
          <w:szCs w:val="28"/>
        </w:rPr>
        <w:fldChar w:fldCharType="end"/>
      </w:r>
      <w:r w:rsidR="00E51077" w:rsidRPr="003156B4">
        <w:rPr>
          <w:rFonts w:ascii="Times New Roman" w:hAnsi="Times New Roman"/>
          <w:sz w:val="28"/>
          <w:szCs w:val="28"/>
        </w:rPr>
        <w:t xml:space="preserve">. Dòng máu xoáy tâm trương này tạo ra một động năng quan trọng, giúp chuyển hướng dòng chảy từ nhĩ trái vào thất trái, đồng thời tạo mồi cho thất trái bằng cách kéo căng các tế bào cơ tim và tối đa hóa tiền tải trước khi thất trái bắt đầu co bóp trong thì tâm thu. Tất cả các cơ chế này nhấn mạnh sự tương hợp huyết động quan trọng giữa nhĩ trái và thất trái trong thì tâm trương, và do đó góp phần giải thích giá trị tiên lượng của tương hợp nhĩ trái - thất trái được đo tại thời điểm đó cuối tâm trương </w:t>
      </w:r>
      <w:r w:rsidR="00E51077" w:rsidRPr="003156B4">
        <w:rPr>
          <w:rFonts w:ascii="Times New Roman" w:hAnsi="Times New Roman"/>
          <w:sz w:val="28"/>
          <w:szCs w:val="28"/>
        </w:rPr>
        <w:fldChar w:fldCharType="begin">
          <w:fldData xml:space="preserve">PEVuZE5vdGU+PENpdGU+PEF1dGhvcj5QZXplbDwvQXV0aG9yPjxZZWFyPjIwMjE8L1llYXI+PFJl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PEVuZE5vdGU+PENpdGU+PEF1dGhvcj5QZXplbDwvQXV0aG9yPjxZZWFyPjIwMjE8L1llYXI+PFJl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00E51077" w:rsidRPr="003156B4">
        <w:rPr>
          <w:rFonts w:ascii="Times New Roman" w:hAnsi="Times New Roman"/>
          <w:sz w:val="28"/>
          <w:szCs w:val="28"/>
        </w:rPr>
      </w:r>
      <w:r w:rsidR="00E51077"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34" w:tooltip="Pezel, 2021 #1115" w:history="1">
        <w:r w:rsidR="008A7D6B">
          <w:rPr>
            <w:rFonts w:ascii="Times New Roman" w:hAnsi="Times New Roman"/>
            <w:noProof/>
            <w:sz w:val="28"/>
            <w:szCs w:val="28"/>
          </w:rPr>
          <w:t>34</w:t>
        </w:r>
      </w:hyperlink>
      <w:r w:rsidR="00016160">
        <w:rPr>
          <w:rFonts w:ascii="Times New Roman" w:hAnsi="Times New Roman"/>
          <w:noProof/>
          <w:sz w:val="28"/>
          <w:szCs w:val="28"/>
        </w:rPr>
        <w:t>]</w:t>
      </w:r>
      <w:r w:rsidR="00E51077" w:rsidRPr="003156B4">
        <w:rPr>
          <w:rFonts w:ascii="Times New Roman" w:hAnsi="Times New Roman"/>
          <w:sz w:val="28"/>
          <w:szCs w:val="28"/>
        </w:rPr>
        <w:fldChar w:fldCharType="end"/>
      </w:r>
      <w:r w:rsidR="00E51077" w:rsidRPr="003156B4">
        <w:rPr>
          <w:rFonts w:ascii="Times New Roman" w:hAnsi="Times New Roman"/>
          <w:sz w:val="28"/>
          <w:szCs w:val="28"/>
        </w:rPr>
        <w:t>.</w:t>
      </w:r>
    </w:p>
    <w:p w14:paraId="4C7658EE" w14:textId="0A4ADB50" w:rsidR="004B7F28" w:rsidRPr="003156B4" w:rsidRDefault="004B7F28" w:rsidP="00B12422">
      <w:pPr>
        <w:spacing w:after="0" w:line="360" w:lineRule="auto"/>
        <w:ind w:firstLine="720"/>
        <w:jc w:val="both"/>
        <w:rPr>
          <w:rFonts w:ascii="Times New Roman" w:hAnsi="Times New Roman"/>
          <w:sz w:val="28"/>
          <w:szCs w:val="28"/>
        </w:rPr>
      </w:pPr>
      <w:r w:rsidRPr="003156B4">
        <w:rPr>
          <w:rFonts w:ascii="Times New Roman" w:hAnsi="Times New Roman"/>
          <w:bCs/>
          <w:iCs/>
          <w:sz w:val="28"/>
          <w:szCs w:val="28"/>
        </w:rPr>
        <w:t xml:space="preserve">Tương hợp nhĩ </w:t>
      </w:r>
      <w:r w:rsidRPr="003156B4">
        <w:rPr>
          <w:rFonts w:ascii="Times New Roman" w:hAnsi="Times New Roman"/>
          <w:sz w:val="28"/>
          <w:szCs w:val="28"/>
          <w:lang w:val="pt-BR"/>
        </w:rPr>
        <w:t xml:space="preserve">trái – thất trái cũng được chứng minh là yếu tố dự báo độc lập đối với sự xuất hiện các biến cố tim mạch </w:t>
      </w:r>
      <w:r w:rsidRPr="003156B4">
        <w:rPr>
          <w:rFonts w:ascii="Times New Roman" w:hAnsi="Times New Roman"/>
          <w:sz w:val="28"/>
          <w:szCs w:val="28"/>
          <w:lang w:val="nl-NL"/>
        </w:rPr>
        <w:t>chính</w:t>
      </w:r>
      <w:r w:rsidRPr="003156B4">
        <w:rPr>
          <w:rFonts w:ascii="Times New Roman" w:hAnsi="Times New Roman"/>
          <w:sz w:val="28"/>
          <w:szCs w:val="28"/>
          <w:lang w:val="pt-BR"/>
        </w:rPr>
        <w:t xml:space="preserve"> trong các bệnh lý khác. </w:t>
      </w:r>
      <w:r w:rsidRPr="003156B4">
        <w:rPr>
          <w:rFonts w:ascii="Times New Roman" w:hAnsi="Times New Roman"/>
          <w:sz w:val="28"/>
          <w:szCs w:val="28"/>
        </w:rPr>
        <w:t xml:space="preserve">Ở bệnh nhân bệnh cơ tim phì đại, LACI có mối tương quan độc lập với rung nhĩ mới khởi phát (HR 1,021; [KTC 95%: 1,017–1,026], p &lt; 0,001). Phân tích đa biến cho thấy LACI là yếu tố dự đoán tốt hơn về sự xuất hiện của rung nhĩ mới khởi phát so với các thông số nhĩ trái thông thường </w:t>
      </w:r>
      <w:r w:rsidRPr="003156B4">
        <w:rPr>
          <w:rFonts w:ascii="Times New Roman" w:hAnsi="Times New Roman"/>
          <w:sz w:val="28"/>
          <w:szCs w:val="28"/>
        </w:rPr>
        <w:fldChar w:fldCharType="begin">
          <w:fldData xml:space="preserve">PEVuZE5vdGU+PENpdGU+PEF1dGhvcj5NZXVjY2k8L0F1dGhvcj48WWVhcj4yMDIyPC9ZZWFyPjxS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PEVuZE5vdGU+PENpdGU+PEF1dGhvcj5NZXVjY2k8L0F1dGhvcj48WWVhcj4yMDIyPC9ZZWFyPjxS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68" w:tooltip="Meucci, 2022 #1120" w:history="1">
        <w:r w:rsidR="008A7D6B">
          <w:rPr>
            <w:rFonts w:ascii="Times New Roman" w:hAnsi="Times New Roman"/>
            <w:noProof/>
            <w:sz w:val="28"/>
            <w:szCs w:val="28"/>
          </w:rPr>
          <w:t>68</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Ở bệnh nhân bệnh cơ tim giãn, LACI xác định bằng siêu âm tim 3D cao hơn có ý nghĩa ở những bệnh nhân có biến cố tim mạch so với những người không có biến cố (29% so với 22%, p = 0,009). </w:t>
      </w:r>
      <w:bookmarkStart w:id="1379" w:name="_Hlk190634763"/>
      <w:r w:rsidRPr="003156B4">
        <w:rPr>
          <w:rFonts w:ascii="Times New Roman" w:hAnsi="Times New Roman"/>
          <w:sz w:val="28"/>
          <w:szCs w:val="28"/>
        </w:rPr>
        <w:t xml:space="preserve">Phân tích hồi quy đa biến cho thấy, LACI là yếu tố dự báo độc lập các kết cục tim mạch bất lợi (HR = 2,62; p = 0,01)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&lt;EndNote&gt;&lt;Cite&gt;&lt;Author&gt;Vijiiac&lt;/Author&gt;&lt;Year&gt;2024&lt;/Year&gt;&lt;RecNum&gt;1122&lt;/RecNum&gt;&lt;DisplayText&gt;[69]&lt;/DisplayText&gt;&lt;record&gt;&lt;rec-number&gt;1122&lt;/rec-number&gt;&lt;foreign-keys&gt;&lt;key app="EN" db-id="25vvvtszhdr0f3e252tp0a5l9vd2svztxwrp"&gt;1122&lt;/key&gt;&lt;/foreign-keys&gt;&lt;ref-type name="Journal Article"&gt;17&lt;/ref-type&gt;&lt;contributors&gt;&lt;authors&gt;&lt;author&gt;Vijiiac, A.&lt;/author&gt;&lt;author&gt;Scarlatescu, A. I.&lt;/author&gt;&lt;author&gt;Petre, I. G.&lt;/author&gt;&lt;author&gt;Vijiiac, C.&lt;/author&gt;&lt;author&gt;Vatasescu, R. G.&lt;/author&gt;&lt;/authors&gt;&lt;/contributors&gt;&lt;auth-address&gt;Cardiology Department, Carol Davila University of Medicine and Pharmacy, 050474 Bucharest, Romania.&amp;#xD;Emergency Clinical Hospital Bucharest, 014461 Bucharest, Romania.&amp;#xD;Emergency County Hospital Ploiesti, 100097 Ploiesti, Romania.&lt;/auth-address&gt;&lt;titles&gt;&lt;title&gt;Three-Dimensional Combined Atrioventricular Coupling Index-A Novel Prognostic Marker in Dilated Cardiomyopathy&lt;/title&gt;&lt;secondary-title&gt;Biomedicines&lt;/secondary-title&gt;&lt;alt-title&gt;Biomedicines&lt;/alt-title&gt;&lt;/titles&gt;&lt;periodical&gt;&lt;full-title&gt;Biomedicines&lt;/full-title&gt;&lt;abbr-1&gt;Biomedicines&lt;/abbr-1&gt;&lt;/periodical&gt;&lt;alt-periodical&gt;&lt;full-title&gt;Biomedicines&lt;/full-title&gt;&lt;abbr-1&gt;Biomedicines&lt;/abbr-1&gt;&lt;/alt-periodical&gt;&lt;pages&gt;302&lt;/pages&gt;&lt;volume&gt;12&lt;/volume&gt;&lt;number&gt;2&lt;/number&gt;&lt;edition&gt;2024/02/24&lt;/edition&gt;&lt;dates&gt;&lt;year&gt;2024&lt;/year&gt;&lt;pub-dates&gt;&lt;date&gt;Jan 28&lt;/date&gt;&lt;/pub-dates&gt;&lt;/dates&gt;&lt;isbn&gt;2227-9059 (Print)&amp;#xD;2227-9059 (Electronic)&amp;#xD;2227-9059 (Linking)&lt;/isbn&gt;&lt;accession-num&gt;38397904&lt;/accession-num&gt;&lt;urls&gt;&lt;related-urls&gt;&lt;url&gt;http://www.ncbi.nlm.nih.gov/pubmed/38397904&lt;/url&gt;&lt;/related-urls&gt;&lt;/urls&gt;&lt;custom2&gt;10886977&lt;/custom2&gt;&lt;electronic-resource-num&gt;10.3390/biomedicines12020302&lt;/electronic-resource-num&gt;&lt;language&gt;eng&lt;/language&gt;&lt;/record&gt;&lt;/Cite&gt;&lt;/EndNote&gt;</w:instrText>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69" w:tooltip="Vijiiac, 2024 #1122" w:history="1">
        <w:r w:rsidR="008A7D6B">
          <w:rPr>
            <w:rFonts w:ascii="Times New Roman" w:hAnsi="Times New Roman"/>
            <w:noProof/>
            <w:sz w:val="28"/>
            <w:szCs w:val="28"/>
          </w:rPr>
          <w:t>69</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Vijiiac</w:t>
      </w:r>
      <w:r w:rsidR="008F2393">
        <w:rPr>
          <w:rFonts w:ascii="Times New Roman" w:hAnsi="Times New Roman"/>
          <w:sz w:val="28"/>
          <w:szCs w:val="28"/>
        </w:rPr>
        <w:t xml:space="preserve"> A.E. </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cũng nhận thấy rằng LACI 3D cao hơn phản ánh sự bất tương hợp nhĩ trái - thất trái và là dấu hiệu tiên lượng độc lập ở bệnh nhân suy tim phân suất tống máu giảm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&lt;EndNote&gt;&lt;Cite&gt;&lt;Author&gt;Vijiiac&lt;/Author&gt;&lt;Year&gt;2022&lt;/Year&gt;&lt;RecNum&gt;1123&lt;/RecNum&gt;&lt;DisplayText&gt;[176]&lt;/DisplayText&gt;&lt;record&gt;&lt;rec-number&gt;1123&lt;/rec-number&gt;&lt;foreign-keys&gt;&lt;key app="EN" db-id="25vvvtszhdr0f3e252tp0a5l9vd2svztxwrp"&gt;1123&lt;/key&gt;&lt;/foreign-keys&gt;&lt;ref-type name="Journal Article"&gt;17&lt;/ref-type&gt;&lt;contributors&gt;&lt;authors&gt;&lt;author&gt;Vijiiac, A E&lt;/author&gt;&lt;author&gt;Scarlatescu, A&lt;/author&gt;&lt;author&gt;Verinceanu, V&lt;/author&gt;&lt;author&gt;Cojocaru, C&lt;/author&gt;&lt;author&gt;Petre, I&lt;/author&gt;&lt;author&gt;Onciul, S&lt;/author&gt;&lt;author&gt;Dorobantu, M&lt;/author&gt;&lt;author&gt;Vatasescu, R&lt;/author&gt;&lt;/authors&gt;&lt;/contributors&gt;&lt;titles&gt;&lt;title&gt;Three-dimensional left and right atrioventricular coupling indices as prognostic markers in heart failure with reduced ejection fraction&lt;/title&gt;&lt;secondary-title&gt;European Heart Journal&lt;/secondary-title&gt;&lt;/titles&gt;&lt;periodical&gt;&lt;full-title&gt;Eur Heart J&lt;/full-title&gt;&lt;abbr-1&gt;European heart journal&lt;/abbr-1&gt;&lt;/periodical&gt;&lt;pages&gt;Supplement_2&lt;/pages&gt;&lt;volume&gt;43&lt;/volume&gt;&lt;number&gt;Supplement_2&lt;/number&gt;&lt;dates&gt;&lt;year&gt;2022&lt;/year&gt;&lt;/dates&gt;&lt;isbn&gt;0195-668X&lt;/isbn&gt;&lt;urls&gt;&lt;related-urls&gt;&lt;url&gt;https://doi.org/10.1093/eurheartj/ehac544.095&lt;/url&gt;&lt;/related-urls&gt;&lt;/urls&gt;&lt;custom1&gt;ehac544.095&lt;/custom1&gt;&lt;electronic-resource-num&gt;10.1093/eurheartj/ehac544.095&lt;/electronic-resource-num&gt;&lt;access-date&gt;5/19/2024&lt;/access-dat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76" w:tooltip="Vijiiac, 2022 #1123" w:history="1">
        <w:r w:rsidR="008A7D6B">
          <w:rPr>
            <w:rFonts w:ascii="Times New Roman" w:hAnsi="Times New Roman"/>
            <w:noProof/>
            <w:sz w:val="28"/>
            <w:szCs w:val="28"/>
          </w:rPr>
          <w:t>176</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bookmarkEnd w:id="1379"/>
      <w:r w:rsidRPr="003156B4">
        <w:rPr>
          <w:rFonts w:ascii="Times New Roman" w:hAnsi="Times New Roman"/>
          <w:sz w:val="28"/>
          <w:szCs w:val="28"/>
        </w:rPr>
        <w:t xml:space="preserve"> Nghiên cứu của Fortuni</w:t>
      </w:r>
      <w:r w:rsidR="008F2393">
        <w:rPr>
          <w:rFonts w:ascii="Times New Roman" w:hAnsi="Times New Roman"/>
          <w:sz w:val="28"/>
          <w:szCs w:val="28"/>
        </w:rPr>
        <w:t xml:space="preserve"> F.</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ở bệnh nhân suy tim cho thấy LACI có liên quan độc lập với tử vong do mọi nguyên nhân và </w:t>
      </w:r>
      <w:r w:rsidR="00057537">
        <w:rPr>
          <w:rFonts w:ascii="Times New Roman" w:hAnsi="Times New Roman"/>
          <w:sz w:val="28"/>
          <w:szCs w:val="28"/>
        </w:rPr>
        <w:t>nhập viện vì suy tim</w:t>
      </w:r>
      <w:r w:rsidRPr="003156B4">
        <w:rPr>
          <w:rFonts w:ascii="Times New Roman" w:hAnsi="Times New Roman"/>
          <w:sz w:val="28"/>
          <w:szCs w:val="28"/>
        </w:rPr>
        <w:t xml:space="preserve"> (HR 1,16; [KTC 95%: 1,06-1,28]; p = 0,002) </w:t>
      </w:r>
      <w:r w:rsidRPr="003156B4">
        <w:rPr>
          <w:rFonts w:ascii="Times New Roman" w:hAnsi="Times New Roman"/>
          <w:sz w:val="28"/>
          <w:szCs w:val="28"/>
        </w:rPr>
        <w:fldChar w:fldCharType="begin">
          <w:fldData xml:space="preserve">PEVuZE5vdGU+PENpdGU+PEF1dGhvcj5Gb3J0dW5pPC9BdXRob3I+PFllYXI+MjAyNDwvWWVhcj48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PEVuZE5vdGU+PENpdGU+PEF1dGhvcj5Gb3J0dW5pPC9BdXRob3I+PFllYXI+MjAyNDwvWWVhcj48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75" w:tooltip="Fortuni, 2024 #1213" w:history="1">
        <w:r w:rsidR="008A7D6B">
          <w:rPr>
            <w:rFonts w:ascii="Times New Roman" w:hAnsi="Times New Roman"/>
            <w:noProof/>
            <w:sz w:val="28"/>
            <w:szCs w:val="28"/>
          </w:rPr>
          <w:t>175</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p>
    <w:p w14:paraId="1D5518D8" w14:textId="63D8DFA9" w:rsidR="004B7F28" w:rsidRPr="003156B4" w:rsidRDefault="004B7F28"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Nghiên cứu </w:t>
      </w:r>
      <w:r w:rsidR="00EC669D" w:rsidRPr="003156B4">
        <w:rPr>
          <w:rFonts w:ascii="Times New Roman" w:hAnsi="Times New Roman"/>
          <w:sz w:val="28"/>
          <w:szCs w:val="28"/>
        </w:rPr>
        <w:t>này</w:t>
      </w:r>
      <w:r w:rsidRPr="003156B4">
        <w:rPr>
          <w:rFonts w:ascii="Times New Roman" w:hAnsi="Times New Roman"/>
          <w:sz w:val="28"/>
          <w:szCs w:val="28"/>
        </w:rPr>
        <w:t xml:space="preserve"> cho thấy, chỉ số tương hợp nhĩ trái – thất trái có khả năng dự báo tốt đối với các biến cố tim mạch </w:t>
      </w:r>
      <w:r w:rsidRPr="003156B4">
        <w:rPr>
          <w:rFonts w:ascii="Times New Roman" w:hAnsi="Times New Roman"/>
          <w:sz w:val="28"/>
          <w:szCs w:val="28"/>
          <w:lang w:val="nl-NL"/>
        </w:rPr>
        <w:t>chính</w:t>
      </w:r>
      <w:r w:rsidRPr="003156B4">
        <w:rPr>
          <w:rFonts w:ascii="Times New Roman" w:hAnsi="Times New Roman"/>
          <w:sz w:val="28"/>
          <w:szCs w:val="28"/>
        </w:rPr>
        <w:t xml:space="preserve"> trong phân tích ROC (AUC = </w:t>
      </w:r>
      <w:r w:rsidRPr="003156B4">
        <w:rPr>
          <w:rFonts w:ascii="Times New Roman" w:hAnsi="Times New Roman"/>
          <w:sz w:val="28"/>
          <w:szCs w:val="28"/>
        </w:rPr>
        <w:lastRenderedPageBreak/>
        <w:t xml:space="preserve">0,794, KTC 95%, p &lt; 0,001) </w:t>
      </w:r>
      <w:r w:rsidRPr="003156B4">
        <w:rPr>
          <w:rFonts w:ascii="Times New Roman" w:hAnsi="Times New Roman"/>
          <w:b/>
          <w:bCs/>
          <w:i/>
          <w:iCs/>
          <w:sz w:val="28"/>
          <w:szCs w:val="28"/>
        </w:rPr>
        <w:t>(</w:t>
      </w:r>
      <w:r w:rsidR="008F0621" w:rsidRPr="003156B4">
        <w:rPr>
          <w:rFonts w:ascii="Times New Roman" w:hAnsi="Times New Roman"/>
          <w:b/>
          <w:bCs/>
          <w:i/>
          <w:iCs/>
          <w:sz w:val="28"/>
          <w:szCs w:val="28"/>
          <w:lang w:val="nl-NL"/>
        </w:rPr>
        <w:t>biểu đồ</w:t>
      </w:r>
      <w:r w:rsidRPr="003156B4">
        <w:rPr>
          <w:rFonts w:ascii="Times New Roman" w:hAnsi="Times New Roman"/>
          <w:b/>
          <w:bCs/>
          <w:i/>
          <w:iCs/>
          <w:sz w:val="28"/>
          <w:szCs w:val="28"/>
        </w:rPr>
        <w:t xml:space="preserve"> 3.</w:t>
      </w:r>
      <w:r w:rsidR="00086512" w:rsidRPr="003156B4">
        <w:rPr>
          <w:rFonts w:ascii="Times New Roman" w:hAnsi="Times New Roman"/>
          <w:b/>
          <w:bCs/>
          <w:i/>
          <w:iCs/>
          <w:sz w:val="28"/>
          <w:szCs w:val="28"/>
        </w:rPr>
        <w:t>1</w:t>
      </w:r>
      <w:r w:rsidR="00A80D5D" w:rsidRPr="003156B4">
        <w:rPr>
          <w:rFonts w:ascii="Times New Roman" w:hAnsi="Times New Roman"/>
          <w:b/>
          <w:bCs/>
          <w:i/>
          <w:iCs/>
          <w:sz w:val="28"/>
          <w:szCs w:val="28"/>
        </w:rPr>
        <w:t>1</w:t>
      </w:r>
      <w:r w:rsidRPr="003156B4">
        <w:rPr>
          <w:rFonts w:ascii="Times New Roman" w:hAnsi="Times New Roman"/>
          <w:b/>
          <w:bCs/>
          <w:i/>
          <w:iCs/>
          <w:sz w:val="28"/>
          <w:szCs w:val="28"/>
        </w:rPr>
        <w:t>)</w:t>
      </w:r>
      <w:r w:rsidRPr="003156B4">
        <w:rPr>
          <w:rFonts w:ascii="Times New Roman" w:hAnsi="Times New Roman"/>
          <w:sz w:val="28"/>
          <w:szCs w:val="28"/>
        </w:rPr>
        <w:t xml:space="preserve">. Chúng tôi nhận thấy LACI có giá trị dự báo </w:t>
      </w:r>
      <w:r w:rsidR="001A19C9" w:rsidRPr="003156B4">
        <w:rPr>
          <w:rFonts w:ascii="Times New Roman" w:hAnsi="Times New Roman"/>
          <w:sz w:val="28"/>
          <w:szCs w:val="28"/>
        </w:rPr>
        <w:t>biến cố tim mạch</w:t>
      </w:r>
      <w:r w:rsidRPr="003156B4">
        <w:rPr>
          <w:rFonts w:ascii="Times New Roman" w:hAnsi="Times New Roman"/>
          <w:sz w:val="28"/>
          <w:szCs w:val="28"/>
        </w:rPr>
        <w:t xml:space="preserve"> tốt hơn so với các thông số nhĩ trái và thất trái riêng lẻ</w:t>
      </w:r>
      <w:r w:rsidR="008967E1" w:rsidRPr="003156B4">
        <w:rPr>
          <w:rFonts w:ascii="Times New Roman" w:hAnsi="Times New Roman"/>
          <w:sz w:val="28"/>
          <w:szCs w:val="28"/>
        </w:rPr>
        <w:t xml:space="preserve">: </w:t>
      </w:r>
      <w:r w:rsidRPr="003156B4">
        <w:rPr>
          <w:rFonts w:ascii="Times New Roman" w:hAnsi="Times New Roman"/>
          <w:sz w:val="28"/>
          <w:szCs w:val="28"/>
        </w:rPr>
        <w:t xml:space="preserve">LACI cho diện tích dưới đường cong lớn hơn LASr (AUC = 0,708, KTC 95%, p = 0,003), LVGLS (AUC = 0,732, KTC 95%, p = 0,001), LVEF (AUC = 0,702, KTC 95%, p = 0,004) và LAEF (AUC = 0,784, KTC 95%, p &lt; 0,001). Kết quả </w:t>
      </w:r>
      <w:r w:rsidR="00EC669D" w:rsidRPr="003156B4">
        <w:rPr>
          <w:rFonts w:ascii="Times New Roman" w:hAnsi="Times New Roman"/>
          <w:sz w:val="28"/>
          <w:szCs w:val="28"/>
        </w:rPr>
        <w:t>này</w:t>
      </w:r>
      <w:r w:rsidRPr="003156B4">
        <w:rPr>
          <w:rFonts w:ascii="Times New Roman" w:hAnsi="Times New Roman"/>
          <w:sz w:val="28"/>
          <w:szCs w:val="28"/>
        </w:rPr>
        <w:t xml:space="preserve"> tương tự như Scarlatescu</w:t>
      </w:r>
      <w:r w:rsidR="000D56A7">
        <w:rPr>
          <w:rFonts w:ascii="Times New Roman" w:hAnsi="Times New Roman"/>
          <w:sz w:val="28"/>
          <w:szCs w:val="28"/>
        </w:rPr>
        <w:t xml:space="preserve"> A.I.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LACI có giá trị dự báo tốt các biến cố tim mạch ở bệnh nhân NMCT trẻ tuổi (AUC = 0,77, KTC 95%, p &lt; 0,001)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&lt;EndNote&gt;&lt;Cite&gt;&lt;Author&gt;Scarlatescu&lt;/Author&gt;&lt;Year&gt;2024&lt;/Year&gt;&lt;RecNum&gt;1215&lt;/RecNum&gt;&lt;DisplayText&gt;[89]&lt;/DisplayText&gt;&lt;record&gt;&lt;rec-number&gt;1215&lt;/rec-number&gt;&lt;foreign-keys&gt;&lt;key app="EN" db-id="25vvvtszhdr0f3e252tp0a5l9vd2svztxwrp"&gt;1215&lt;/key&gt;&lt;/foreign-keys&gt;&lt;ref-type name="Journal Article"&gt;17&lt;/ref-type&gt;&lt;contributors&gt;&lt;authors&gt;&lt;author&gt;Scarlatescu, A I&lt;/author&gt;&lt;author&gt;Micheu, M M&lt;/author&gt;&lt;author&gt;Vijiiac, A&lt;/author&gt;&lt;author&gt;Petre, I G&lt;/author&gt;&lt;author&gt;Oprescu, N&lt;/author&gt;&lt;author&gt;Mihail, A M&lt;/author&gt;&lt;author&gt;Cojocaru, I&lt;/author&gt;&lt;author&gt;Vatasescu, R G&lt;/author&gt;&lt;/authors&gt;&lt;/contributors&gt;&lt;titles&gt;&lt;title&gt;Combined 3D left ventricular-arterial coupling and 3D left atrial-ventricular coupling indices could better predict MACE in young patients with STEMI&lt;/title&gt;&lt;secondary-title&gt;European Heart Journal&lt;/secondary-title&gt;&lt;/titles&gt;&lt;periodical&gt;&lt;full-title&gt;Eur Heart J&lt;/full-title&gt;&lt;abbr-1&gt;European heart journal&lt;/abbr-1&gt;&lt;/periodical&gt;&lt;volume&gt;45&lt;/volume&gt;&lt;number&gt;Supplement_1&lt;/number&gt;&lt;dates&gt;&lt;year&gt;2024&lt;/year&gt;&lt;/dates&gt;&lt;isbn&gt;0195-668X&lt;/isbn&gt;&lt;urls&gt;&lt;related-urls&gt;&lt;url&gt;https://doi.org/10.1093/eurheartj/ehae666.071&lt;/url&gt;&lt;/related-urls&gt;&lt;/urls&gt;&lt;custom1&gt;ehae666.071&lt;/custom1&gt;&lt;electronic-resource-num&gt;10.1093/eurheartj/ehae666.071&lt;/electronic-resource-num&gt;&lt;access-date&gt;4/6/2025&lt;/access-dat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9" w:tooltip="Scarlatescu, 2024 #1215" w:history="1">
        <w:r w:rsidR="008A7D6B">
          <w:rPr>
            <w:rFonts w:ascii="Times New Roman" w:hAnsi="Times New Roman"/>
            <w:noProof/>
            <w:sz w:val="28"/>
            <w:szCs w:val="28"/>
          </w:rPr>
          <w:t>89</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00A80D5D" w:rsidRPr="003156B4">
        <w:rPr>
          <w:rFonts w:ascii="Times New Roman" w:hAnsi="Times New Roman"/>
          <w:sz w:val="28"/>
          <w:szCs w:val="28"/>
        </w:rPr>
        <w:t>Kết hợp</w:t>
      </w:r>
      <w:r w:rsidRPr="003156B4">
        <w:rPr>
          <w:rFonts w:ascii="Times New Roman" w:hAnsi="Times New Roman"/>
          <w:sz w:val="28"/>
          <w:szCs w:val="28"/>
        </w:rPr>
        <w:t xml:space="preserve"> LACI và LVEF </w:t>
      </w:r>
      <w:r w:rsidR="008657AA">
        <w:rPr>
          <w:rFonts w:ascii="Times New Roman" w:hAnsi="Times New Roman"/>
          <w:sz w:val="28"/>
          <w:szCs w:val="28"/>
        </w:rPr>
        <w:t>giúp</w:t>
      </w:r>
      <w:r w:rsidRPr="003156B4">
        <w:rPr>
          <w:rFonts w:ascii="Times New Roman" w:hAnsi="Times New Roman"/>
          <w:sz w:val="28"/>
          <w:szCs w:val="28"/>
        </w:rPr>
        <w:t xml:space="preserve"> cải thiện tiên lượng ở bệnh nhân NMCT cấp, với diện tích dưới đường cong lớn hơn (AUC = 0,806, KTC 95%, p &lt; 0,001) so với LACI hoặc LVEF đơn độc </w:t>
      </w:r>
      <w:r w:rsidRPr="003156B4">
        <w:rPr>
          <w:rFonts w:ascii="Times New Roman" w:hAnsi="Times New Roman"/>
          <w:b/>
          <w:bCs/>
          <w:i/>
          <w:iCs/>
          <w:sz w:val="28"/>
          <w:szCs w:val="28"/>
        </w:rPr>
        <w:t>(</w:t>
      </w:r>
      <w:r w:rsidR="008F0621" w:rsidRPr="003156B4">
        <w:rPr>
          <w:rFonts w:ascii="Times New Roman" w:hAnsi="Times New Roman"/>
          <w:b/>
          <w:bCs/>
          <w:i/>
          <w:iCs/>
          <w:sz w:val="28"/>
          <w:szCs w:val="28"/>
          <w:lang w:val="nl-NL"/>
        </w:rPr>
        <w:t>biểu đồ</w:t>
      </w:r>
      <w:r w:rsidRPr="003156B4">
        <w:rPr>
          <w:rFonts w:ascii="Times New Roman" w:hAnsi="Times New Roman"/>
          <w:b/>
          <w:bCs/>
          <w:i/>
          <w:iCs/>
          <w:sz w:val="28"/>
          <w:szCs w:val="28"/>
        </w:rPr>
        <w:t xml:space="preserve"> 3.</w:t>
      </w:r>
      <w:r w:rsidR="00086512" w:rsidRPr="003156B4">
        <w:rPr>
          <w:rFonts w:ascii="Times New Roman" w:hAnsi="Times New Roman"/>
          <w:b/>
          <w:bCs/>
          <w:i/>
          <w:iCs/>
          <w:sz w:val="28"/>
          <w:szCs w:val="28"/>
        </w:rPr>
        <w:t>1</w:t>
      </w:r>
      <w:r w:rsidR="00A80D5D" w:rsidRPr="003156B4">
        <w:rPr>
          <w:rFonts w:ascii="Times New Roman" w:hAnsi="Times New Roman"/>
          <w:b/>
          <w:bCs/>
          <w:i/>
          <w:iCs/>
          <w:sz w:val="28"/>
          <w:szCs w:val="28"/>
        </w:rPr>
        <w:t>1</w:t>
      </w:r>
      <w:r w:rsidRPr="003156B4">
        <w:rPr>
          <w:rFonts w:ascii="Times New Roman" w:hAnsi="Times New Roman"/>
          <w:b/>
          <w:bCs/>
          <w:i/>
          <w:iCs/>
          <w:sz w:val="28"/>
          <w:szCs w:val="28"/>
        </w:rPr>
        <w:t>)</w:t>
      </w:r>
      <w:r w:rsidRPr="003156B4">
        <w:rPr>
          <w:rFonts w:ascii="Times New Roman" w:hAnsi="Times New Roman"/>
          <w:sz w:val="28"/>
          <w:szCs w:val="28"/>
        </w:rPr>
        <w:t>. Lange</w:t>
      </w:r>
      <w:r w:rsidR="0051232E">
        <w:rPr>
          <w:rFonts w:ascii="Times New Roman" w:hAnsi="Times New Roman"/>
          <w:sz w:val="28"/>
          <w:szCs w:val="28"/>
        </w:rPr>
        <w:t xml:space="preserve"> T.</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cũng nhận thấy điều này </w:t>
      </w:r>
      <w:r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p>
    <w:p w14:paraId="50739048" w14:textId="6FBCD4C0" w:rsidR="004B7F28" w:rsidRPr="003156B4" w:rsidRDefault="004B7F28"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lang w:val="nl-NL"/>
        </w:rPr>
        <w:t xml:space="preserve">Chỉ số Youden xác định ngưỡng LACI tối ưu là 23,5% để phân loại bệnh nhân có nguy cơ cao trong nghiên cứu </w:t>
      </w:r>
      <w:r w:rsidR="00EC669D" w:rsidRPr="003156B4">
        <w:rPr>
          <w:rFonts w:ascii="Times New Roman" w:hAnsi="Times New Roman"/>
          <w:sz w:val="28"/>
          <w:szCs w:val="28"/>
          <w:lang w:val="nl-NL"/>
        </w:rPr>
        <w:t>này</w:t>
      </w:r>
      <w:r w:rsidRPr="003156B4">
        <w:rPr>
          <w:rFonts w:ascii="Times New Roman" w:hAnsi="Times New Roman"/>
          <w:sz w:val="28"/>
          <w:szCs w:val="28"/>
          <w:lang w:val="nl-NL"/>
        </w:rPr>
        <w:t xml:space="preserve">. Phân tích Kaplan – Meier cho thấy những bệnh nhân NMCT có LACI ≥ 23,5% có tỷ lệ xuất hiện biến cố tim mạch chính cao hơn so với những bệnh nhân có LACI &lt; 23,5% (p &lt; 0,001) </w:t>
      </w:r>
      <w:r w:rsidRPr="003156B4">
        <w:rPr>
          <w:rFonts w:ascii="Times New Roman" w:hAnsi="Times New Roman"/>
          <w:b/>
          <w:bCs/>
          <w:i/>
          <w:iCs/>
          <w:sz w:val="28"/>
          <w:szCs w:val="28"/>
          <w:lang w:val="nl-NL"/>
        </w:rPr>
        <w:t>(</w:t>
      </w:r>
      <w:r w:rsidR="008F0621" w:rsidRPr="003156B4">
        <w:rPr>
          <w:rFonts w:ascii="Times New Roman" w:hAnsi="Times New Roman"/>
          <w:b/>
          <w:bCs/>
          <w:i/>
          <w:iCs/>
          <w:sz w:val="28"/>
          <w:szCs w:val="28"/>
          <w:lang w:val="nl-NL"/>
        </w:rPr>
        <w:t>biểu đồ</w:t>
      </w:r>
      <w:r w:rsidRPr="003156B4">
        <w:rPr>
          <w:rFonts w:ascii="Times New Roman" w:hAnsi="Times New Roman"/>
          <w:b/>
          <w:bCs/>
          <w:i/>
          <w:iCs/>
          <w:sz w:val="28"/>
          <w:szCs w:val="28"/>
          <w:lang w:val="nl-NL"/>
        </w:rPr>
        <w:t xml:space="preserve"> 3.</w:t>
      </w:r>
      <w:r w:rsidR="00086512" w:rsidRPr="003156B4">
        <w:rPr>
          <w:rFonts w:ascii="Times New Roman" w:hAnsi="Times New Roman"/>
          <w:b/>
          <w:bCs/>
          <w:i/>
          <w:iCs/>
          <w:sz w:val="28"/>
          <w:szCs w:val="28"/>
          <w:lang w:val="nl-NL"/>
        </w:rPr>
        <w:t>1</w:t>
      </w:r>
      <w:r w:rsidR="000E0F70" w:rsidRPr="003156B4">
        <w:rPr>
          <w:rFonts w:ascii="Times New Roman" w:hAnsi="Times New Roman"/>
          <w:b/>
          <w:bCs/>
          <w:i/>
          <w:iCs/>
          <w:sz w:val="28"/>
          <w:szCs w:val="28"/>
          <w:lang w:val="nl-NL"/>
        </w:rPr>
        <w:t>2</w:t>
      </w:r>
      <w:r w:rsidRPr="003156B4">
        <w:rPr>
          <w:rFonts w:ascii="Times New Roman" w:hAnsi="Times New Roman"/>
          <w:b/>
          <w:bCs/>
          <w:i/>
          <w:iCs/>
          <w:sz w:val="28"/>
          <w:szCs w:val="28"/>
          <w:lang w:val="nl-NL"/>
        </w:rPr>
        <w:t>)</w:t>
      </w:r>
      <w:r w:rsidRPr="003156B4">
        <w:rPr>
          <w:rFonts w:ascii="Times New Roman" w:hAnsi="Times New Roman"/>
          <w:sz w:val="28"/>
          <w:szCs w:val="28"/>
          <w:lang w:val="nl-NL"/>
        </w:rPr>
        <w:t xml:space="preserve">. Kết quả </w:t>
      </w:r>
      <w:r w:rsidR="00EC669D" w:rsidRPr="003156B4">
        <w:rPr>
          <w:rFonts w:ascii="Times New Roman" w:hAnsi="Times New Roman"/>
          <w:sz w:val="28"/>
          <w:szCs w:val="28"/>
          <w:lang w:val="nl-NL"/>
        </w:rPr>
        <w:t>này</w:t>
      </w:r>
      <w:r w:rsidRPr="003156B4">
        <w:rPr>
          <w:rFonts w:ascii="Times New Roman" w:hAnsi="Times New Roman"/>
          <w:sz w:val="28"/>
          <w:szCs w:val="28"/>
          <w:lang w:val="nl-NL"/>
        </w:rPr>
        <w:t xml:space="preserve"> tương tự như </w:t>
      </w:r>
      <w:r w:rsidRPr="003156B4">
        <w:rPr>
          <w:rFonts w:ascii="Times New Roman" w:hAnsi="Times New Roman"/>
          <w:sz w:val="28"/>
          <w:szCs w:val="28"/>
        </w:rPr>
        <w:t xml:space="preserve">Scarlatescu </w:t>
      </w:r>
      <w:r w:rsidR="00EB45D7">
        <w:rPr>
          <w:rFonts w:ascii="Times New Roman" w:hAnsi="Times New Roman"/>
          <w:sz w:val="28"/>
          <w:szCs w:val="28"/>
        </w:rPr>
        <w:t xml:space="preserve">A.I.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ngưỡng LACI </w:t>
      </w:r>
      <w:r w:rsidRPr="003156B4">
        <w:rPr>
          <w:rFonts w:ascii="Times New Roman" w:hAnsi="Times New Roman"/>
          <w:sz w:val="28"/>
          <w:szCs w:val="28"/>
          <w:lang w:val="nl-NL"/>
        </w:rPr>
        <w:t xml:space="preserve">≥ </w:t>
      </w:r>
      <w:r w:rsidRPr="003156B4">
        <w:rPr>
          <w:rFonts w:ascii="Times New Roman" w:hAnsi="Times New Roman"/>
          <w:sz w:val="28"/>
          <w:szCs w:val="28"/>
        </w:rPr>
        <w:t xml:space="preserve">23,8% cho phép dự báo kết cục bất lợi ở bệnh nhân NMCT trẻ tuổi với độ nhạy 67% và độ đặc hiệu 80%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&lt;EndNote&gt;&lt;Cite&gt;&lt;Author&gt;Scarlatescu&lt;/Author&gt;&lt;Year&gt;2024&lt;/Year&gt;&lt;RecNum&gt;1215&lt;/RecNum&gt;&lt;DisplayText&gt;[89]&lt;/DisplayText&gt;&lt;record&gt;&lt;rec-number&gt;1215&lt;/rec-number&gt;&lt;foreign-keys&gt;&lt;key app="EN" db-id="25vvvtszhdr0f3e252tp0a5l9vd2svztxwrp"&gt;1215&lt;/key&gt;&lt;/foreign-keys&gt;&lt;ref-type name="Journal Article"&gt;17&lt;/ref-type&gt;&lt;contributors&gt;&lt;authors&gt;&lt;author&gt;Scarlatescu, A I&lt;/author&gt;&lt;author&gt;Micheu, M M&lt;/author&gt;&lt;author&gt;Vijiiac, A&lt;/author&gt;&lt;author&gt;Petre, I G&lt;/author&gt;&lt;author&gt;Oprescu, N&lt;/author&gt;&lt;author&gt;Mihail, A M&lt;/author&gt;&lt;author&gt;Cojocaru, I&lt;/author&gt;&lt;author&gt;Vatasescu, R G&lt;/author&gt;&lt;/authors&gt;&lt;/contributors&gt;&lt;titles&gt;&lt;title&gt;Combined 3D left ventricular-arterial coupling and 3D left atrial-ventricular coupling indices could better predict MACE in young patients with STEMI&lt;/title&gt;&lt;secondary-title&gt;European Heart Journal&lt;/secondary-title&gt;&lt;/titles&gt;&lt;periodical&gt;&lt;full-title&gt;Eur Heart J&lt;/full-title&gt;&lt;abbr-1&gt;European heart journal&lt;/abbr-1&gt;&lt;/periodical&gt;&lt;volume&gt;45&lt;/volume&gt;&lt;number&gt;Supplement_1&lt;/number&gt;&lt;dates&gt;&lt;year&gt;2024&lt;/year&gt;&lt;/dates&gt;&lt;isbn&gt;0195-668X&lt;/isbn&gt;&lt;urls&gt;&lt;related-urls&gt;&lt;url&gt;https://doi.org/10.1093/eurheartj/ehae666.071&lt;/url&gt;&lt;/related-urls&gt;&lt;/urls&gt;&lt;custom1&gt;ehae666.071&lt;/custom1&gt;&lt;electronic-resource-num&gt;10.1093/eurheartj/ehae666.071&lt;/electronic-resource-num&gt;&lt;access-date&gt;4/6/2025&lt;/access-dat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89" w:tooltip="Scarlatescu, 2024 #1215" w:history="1">
        <w:r w:rsidR="008A7D6B">
          <w:rPr>
            <w:rFonts w:ascii="Times New Roman" w:hAnsi="Times New Roman"/>
            <w:noProof/>
            <w:sz w:val="28"/>
            <w:szCs w:val="28"/>
          </w:rPr>
          <w:t>89</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Nghiên cứu cộng hưởng từ tim của Lange</w:t>
      </w:r>
      <w:r w:rsidR="001E5CD5">
        <w:rPr>
          <w:rFonts w:ascii="Times New Roman" w:hAnsi="Times New Roman"/>
          <w:sz w:val="28"/>
          <w:szCs w:val="28"/>
        </w:rPr>
        <w:t xml:space="preserve"> T.</w:t>
      </w:r>
      <w:r w:rsidRPr="003156B4">
        <w:rPr>
          <w:rFonts w:ascii="Times New Roman" w:hAnsi="Times New Roman"/>
          <w:sz w:val="28"/>
          <w:szCs w:val="28"/>
        </w:rPr>
        <w:t xml:space="preserve"> và </w:t>
      </w:r>
      <w:r w:rsidR="007202A4">
        <w:rPr>
          <w:rFonts w:ascii="Times New Roman" w:hAnsi="Times New Roman"/>
          <w:sz w:val="28"/>
          <w:szCs w:val="28"/>
        </w:rPr>
        <w:t>cs</w:t>
      </w:r>
      <w:r w:rsidRPr="003156B4">
        <w:rPr>
          <w:rFonts w:ascii="Times New Roman" w:hAnsi="Times New Roman"/>
          <w:sz w:val="28"/>
          <w:szCs w:val="28"/>
        </w:rPr>
        <w:t xml:space="preserve"> cho thấy LACI thấp hơn (&lt; 18,7%) gần như loại bỏ nguy cơ xuất hiện </w:t>
      </w:r>
      <w:r w:rsidR="001A19C9" w:rsidRPr="003156B4">
        <w:rPr>
          <w:rFonts w:ascii="Times New Roman" w:hAnsi="Times New Roman"/>
          <w:sz w:val="28"/>
          <w:szCs w:val="28"/>
        </w:rPr>
        <w:t>biến cố tim mạch chính</w:t>
      </w:r>
      <w:r w:rsidRPr="003156B4">
        <w:rPr>
          <w:rFonts w:ascii="Times New Roman" w:hAnsi="Times New Roman"/>
          <w:sz w:val="28"/>
          <w:szCs w:val="28"/>
        </w:rPr>
        <w:t xml:space="preserve"> ở những bệnh nhân NMCT nguy cơ thấp (LVEF &gt; 35%). Ngược lại, giá trị ngưỡng cao hơn (LACI ≥ 34,7%) cho phép phân loại biến cố tốt nhất ở những bệnh nhân NMCT nguy cơ cao (LVEF ≤ 35%) </w:t>
      </w:r>
      <w:r w:rsidRPr="003156B4">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 </w:instrText>
      </w:r>
      <w:r w:rsidR="00097640">
        <w:rPr>
          <w:rFonts w:ascii="Times New Roman" w:hAnsi="Times New Roman"/>
          <w:sz w:val="28"/>
          <w:szCs w:val="28"/>
        </w:rPr>
        <w:fldChar w:fldCharType="begin">
          <w:fldData xml:space="preserve">PEVuZE5vdGU+PENpdGU+PEF1dGhvcj5MYW5nZTwvQXV0aG9yPjxZZWFyPjIwMjM8L1llYXI+PFJl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</w:fldData>
        </w:fldChar>
      </w:r>
      <w:r w:rsidR="00097640">
        <w:rPr>
          <w:rFonts w:ascii="Times New Roman" w:hAnsi="Times New Roman"/>
          <w:sz w:val="28"/>
          <w:szCs w:val="28"/>
        </w:rPr>
        <w:instrText xml:space="preserve"> ADDIN EN.CITE.DATA </w:instrText>
      </w:r>
      <w:r w:rsidR="00097640">
        <w:rPr>
          <w:rFonts w:ascii="Times New Roman" w:hAnsi="Times New Roman"/>
          <w:sz w:val="28"/>
          <w:szCs w:val="28"/>
        </w:rPr>
      </w:r>
      <w:r w:rsidR="0009764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9" w:tooltip="Lange, 2023 #912" w:history="1">
        <w:r w:rsidR="008A7D6B">
          <w:rPr>
            <w:rFonts w:ascii="Times New Roman" w:hAnsi="Times New Roman"/>
            <w:noProof/>
            <w:sz w:val="28"/>
            <w:szCs w:val="28"/>
          </w:rPr>
          <w:t>9</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000A7C92" w:rsidRPr="003156B4">
        <w:rPr>
          <w:rFonts w:ascii="Times New Roman" w:hAnsi="Times New Roman"/>
          <w:sz w:val="28"/>
          <w:szCs w:val="28"/>
        </w:rPr>
        <w:t>Khi tổng hợp</w:t>
      </w:r>
      <w:r w:rsidRPr="003156B4">
        <w:rPr>
          <w:rFonts w:ascii="Times New Roman" w:hAnsi="Times New Roman"/>
          <w:sz w:val="28"/>
          <w:szCs w:val="28"/>
        </w:rPr>
        <w:t xml:space="preserve"> các nghiên cứu trước đây, chúng tôi thấy giá trị ngưỡng của chỉ số tương hợp nhĩ trái – thất trái </w:t>
      </w:r>
      <w:r w:rsidR="000A7C92" w:rsidRPr="003156B4">
        <w:rPr>
          <w:rFonts w:ascii="Times New Roman" w:hAnsi="Times New Roman"/>
          <w:sz w:val="28"/>
          <w:szCs w:val="28"/>
        </w:rPr>
        <w:t>trong</w:t>
      </w:r>
      <w:r w:rsidRPr="003156B4">
        <w:rPr>
          <w:rFonts w:ascii="Times New Roman" w:hAnsi="Times New Roman"/>
          <w:sz w:val="28"/>
          <w:szCs w:val="28"/>
        </w:rPr>
        <w:t xml:space="preserve"> dự báo </w:t>
      </w:r>
      <w:r w:rsidR="001A19C9" w:rsidRPr="003156B4">
        <w:rPr>
          <w:rFonts w:ascii="Times New Roman" w:hAnsi="Times New Roman"/>
          <w:sz w:val="28"/>
          <w:szCs w:val="28"/>
        </w:rPr>
        <w:t>biến cố tim mạch chính</w:t>
      </w:r>
      <w:r w:rsidRPr="003156B4">
        <w:rPr>
          <w:rFonts w:ascii="Times New Roman" w:hAnsi="Times New Roman"/>
          <w:sz w:val="28"/>
          <w:szCs w:val="28"/>
        </w:rPr>
        <w:t xml:space="preserve"> </w:t>
      </w:r>
      <w:r w:rsidR="000A7C92" w:rsidRPr="003156B4">
        <w:rPr>
          <w:rFonts w:ascii="Times New Roman" w:hAnsi="Times New Roman"/>
          <w:sz w:val="28"/>
          <w:szCs w:val="28"/>
        </w:rPr>
        <w:t>thay đổi tuỳ theo</w:t>
      </w:r>
      <w:r w:rsidRPr="003156B4">
        <w:rPr>
          <w:rFonts w:ascii="Times New Roman" w:hAnsi="Times New Roman"/>
          <w:sz w:val="28"/>
          <w:szCs w:val="28"/>
        </w:rPr>
        <w:t xml:space="preserve"> các tình trạng bệnh lý tim mạch. Nghiên cứu MESA cho thấy ngưỡng LACI tốt nhất là &gt; 29% để dự báo rung nhĩ mới mắc, &gt; 27% để dự báo suy tim mới mắc, &gt; 26% để dự báo tử vong do bệnh mạch vành và &gt; 27% để dự báo các biến cố tim mạch nặng ở những người không mắc bệnh tim mạch sau thời gian theo dõi </w:t>
      </w:r>
      <w:r w:rsidRPr="003156B4">
        <w:rPr>
          <w:rFonts w:ascii="Times New Roman" w:hAnsi="Times New Roman"/>
          <w:sz w:val="28"/>
          <w:szCs w:val="28"/>
        </w:rPr>
        <w:lastRenderedPageBreak/>
        <w:t xml:space="preserve">trung bình 13 năm </w:t>
      </w:r>
      <w:r w:rsidRPr="003156B4">
        <w:rPr>
          <w:rFonts w:ascii="Times New Roman" w:hAnsi="Times New Roman"/>
          <w:sz w:val="28"/>
          <w:szCs w:val="28"/>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PEVuZE5vdGU+PENpdGU+PEF1dGhvcj5QZXplbDwvQXV0aG9yPjxZZWFyPjIwMjE8L1llYXI+PFJl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97640">
        <w:rPr>
          <w:rFonts w:ascii="Times New Roman" w:hAnsi="Times New Roman"/>
          <w:noProof/>
          <w:sz w:val="28"/>
          <w:szCs w:val="28"/>
        </w:rPr>
        <w:t>[</w:t>
      </w:r>
      <w:hyperlink w:anchor="_ENREF_8" w:tooltip="Pezel, 2021 #665" w:history="1">
        <w:r w:rsidR="008A7D6B">
          <w:rPr>
            <w:rFonts w:ascii="Times New Roman" w:hAnsi="Times New Roman"/>
            <w:noProof/>
            <w:sz w:val="28"/>
            <w:szCs w:val="28"/>
          </w:rPr>
          <w:t>8</w:t>
        </w:r>
      </w:hyperlink>
      <w:r w:rsidR="0009764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Giá trị ngưỡng của LACI &gt; 25% cho phép dự báo rung nhĩ, suy tim, tử vong do bệnh mạch vành và các biến cố tim mạch nặng ở phụ nữ không mắc bệnh tim mạch </w:t>
      </w:r>
      <w:r w:rsidRPr="003156B4">
        <w:rPr>
          <w:rFonts w:ascii="Times New Roman" w:hAnsi="Times New Roman"/>
          <w:sz w:val="28"/>
          <w:szCs w:val="28"/>
        </w:rPr>
        <w:fldChar w:fldCharType="begin">
          <w:fldData xml:space="preserve">PEVuZE5vdGU+PENpdGU+PEF1dGhvcj5QZXplbDwvQXV0aG9yPjxZZWFyPjIwMjI8L1llYXI+PFJl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PEVuZE5vdGU+PENpdGU+PEF1dGhvcj5QZXplbDwvQXV0aG9yPjxZZWFyPjIwMjI8L1llYXI+PFJl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72" w:tooltip="Pezel, 2022 #1212" w:history="1">
        <w:r w:rsidR="008A7D6B">
          <w:rPr>
            <w:rFonts w:ascii="Times New Roman" w:hAnsi="Times New Roman"/>
            <w:noProof/>
            <w:sz w:val="28"/>
            <w:szCs w:val="28"/>
          </w:rPr>
          <w:t>172</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Ở bệnh nhân suy tim phân suất tống máu giảm, ngưỡng LACI &gt; 20,4% dự báo </w:t>
      </w:r>
      <w:r w:rsidR="001A19C9" w:rsidRPr="003156B4">
        <w:rPr>
          <w:rFonts w:ascii="Times New Roman" w:hAnsi="Times New Roman"/>
          <w:sz w:val="28"/>
          <w:szCs w:val="28"/>
        </w:rPr>
        <w:t>biến cố tim mạch chính</w:t>
      </w:r>
      <w:r w:rsidRPr="003156B4">
        <w:rPr>
          <w:rFonts w:ascii="Times New Roman" w:hAnsi="Times New Roman"/>
          <w:sz w:val="28"/>
          <w:szCs w:val="28"/>
        </w:rPr>
        <w:t xml:space="preserve"> với độ nhạy 72,7% và độ đặc hiệu 70,4%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&lt;EndNote&gt;&lt;Cite&gt;&lt;Author&gt;Vijiiac&lt;/Author&gt;&lt;Year&gt;2022&lt;/Year&gt;&lt;RecNum&gt;1123&lt;/RecNum&gt;&lt;DisplayText&gt;[176]&lt;/DisplayText&gt;&lt;record&gt;&lt;rec-number&gt;1123&lt;/rec-number&gt;&lt;foreign-keys&gt;&lt;key app="EN" db-id="25vvvtszhdr0f3e252tp0a5l9vd2svztxwrp"&gt;1123&lt;/key&gt;&lt;/foreign-keys&gt;&lt;ref-type name="Journal Article"&gt;17&lt;/ref-type&gt;&lt;contributors&gt;&lt;authors&gt;&lt;author&gt;Vijiiac, A E&lt;/author&gt;&lt;author&gt;Scarlatescu, A&lt;/author&gt;&lt;author&gt;Verinceanu, V&lt;/author&gt;&lt;author&gt;Cojocaru, C&lt;/author&gt;&lt;author&gt;Petre, I&lt;/author&gt;&lt;author&gt;Onciul, S&lt;/author&gt;&lt;author&gt;Dorobantu, M&lt;/author&gt;&lt;author&gt;Vatasescu, R&lt;/author&gt;&lt;/authors&gt;&lt;/contributors&gt;&lt;titles&gt;&lt;title&gt;Three-dimensional left and right atrioventricular coupling indices as prognostic markers in heart failure with reduced ejection fraction&lt;/title&gt;&lt;secondary-title&gt;European Heart Journal&lt;/secondary-title&gt;&lt;/titles&gt;&lt;periodical&gt;&lt;full-title&gt;Eur Heart J&lt;/full-title&gt;&lt;abbr-1&gt;European heart journal&lt;/abbr-1&gt;&lt;/periodical&gt;&lt;pages&gt;Supplement_2&lt;/pages&gt;&lt;volume&gt;43&lt;/volume&gt;&lt;number&gt;Supplement_2&lt;/number&gt;&lt;dates&gt;&lt;year&gt;2022&lt;/year&gt;&lt;/dates&gt;&lt;isbn&gt;0195-668X&lt;/isbn&gt;&lt;urls&gt;&lt;related-urls&gt;&lt;url&gt;https://doi.org/10.1093/eurheartj/ehac544.095&lt;/url&gt;&lt;/related-urls&gt;&lt;/urls&gt;&lt;custom1&gt;ehac544.095&lt;/custom1&gt;&lt;electronic-resource-num&gt;10.1093/eurheartj/ehac544.095&lt;/electronic-resource-num&gt;&lt;access-date&gt;5/19/2024&lt;/access-date&gt;&lt;/record&gt;&lt;/Cite&gt;&lt;/EndNote&gt;</w:instrText>
      </w:r>
      <w:r w:rsidRPr="003156B4">
        <w:rPr>
          <w:rFonts w:ascii="Times New Roman" w:hAnsi="Times New Roman"/>
          <w:sz w:val="28"/>
          <w:szCs w:val="28"/>
        </w:rPr>
        <w:fldChar w:fldCharType="separate"/>
      </w:r>
      <w:r w:rsidR="00010EB4">
        <w:rPr>
          <w:rFonts w:ascii="Times New Roman" w:hAnsi="Times New Roman"/>
          <w:noProof/>
          <w:sz w:val="28"/>
          <w:szCs w:val="28"/>
        </w:rPr>
        <w:t>[</w:t>
      </w:r>
      <w:hyperlink w:anchor="_ENREF_176" w:tooltip="Vijiiac, 2022 #1123" w:history="1">
        <w:r w:rsidR="008A7D6B">
          <w:rPr>
            <w:rFonts w:ascii="Times New Roman" w:hAnsi="Times New Roman"/>
            <w:noProof/>
            <w:sz w:val="28"/>
            <w:szCs w:val="28"/>
          </w:rPr>
          <w:t>176</w:t>
        </w:r>
      </w:hyperlink>
      <w:r w:rsidR="00010EB4">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Nghiên cứu của Vijiiac </w:t>
      </w:r>
      <w:r w:rsidR="005E6304">
        <w:rPr>
          <w:rFonts w:ascii="Times New Roman" w:hAnsi="Times New Roman"/>
          <w:sz w:val="28"/>
          <w:szCs w:val="28"/>
        </w:rPr>
        <w:t xml:space="preserve">A. </w:t>
      </w:r>
      <w:r w:rsidRPr="003156B4">
        <w:rPr>
          <w:rFonts w:ascii="Times New Roman" w:hAnsi="Times New Roman"/>
          <w:sz w:val="28"/>
          <w:szCs w:val="28"/>
        </w:rPr>
        <w:t xml:space="preserve">và </w:t>
      </w:r>
      <w:r w:rsidR="007202A4">
        <w:rPr>
          <w:rFonts w:ascii="Times New Roman" w:hAnsi="Times New Roman"/>
          <w:sz w:val="28"/>
          <w:szCs w:val="28"/>
        </w:rPr>
        <w:t>cs</w:t>
      </w:r>
      <w:r w:rsidRPr="003156B4">
        <w:rPr>
          <w:rFonts w:ascii="Times New Roman" w:hAnsi="Times New Roman"/>
          <w:sz w:val="28"/>
          <w:szCs w:val="28"/>
        </w:rPr>
        <w:t xml:space="preserve"> cho thấy ngưỡng LACI &gt; 20% xác định </w:t>
      </w:r>
      <w:r w:rsidR="001A19C9" w:rsidRPr="003156B4">
        <w:rPr>
          <w:rFonts w:ascii="Times New Roman" w:hAnsi="Times New Roman"/>
          <w:sz w:val="28"/>
          <w:szCs w:val="28"/>
        </w:rPr>
        <w:t>biến cố tim mạch chính</w:t>
      </w:r>
      <w:r w:rsidRPr="003156B4">
        <w:rPr>
          <w:rFonts w:ascii="Times New Roman" w:hAnsi="Times New Roman"/>
          <w:sz w:val="28"/>
          <w:szCs w:val="28"/>
        </w:rPr>
        <w:t xml:space="preserve"> ở bệnh nhân bệnh cơ tim giãn </w:t>
      </w:r>
      <w:r w:rsidRPr="003156B4">
        <w:rPr>
          <w:rFonts w:ascii="Times New Roman" w:hAnsi="Times New Roman"/>
          <w:sz w:val="28"/>
          <w:szCs w:val="28"/>
        </w:rPr>
        <w:fldChar w:fldCharType="begin"/>
      </w:r>
      <w:r w:rsidR="00010EB4">
        <w:rPr>
          <w:rFonts w:ascii="Times New Roman" w:hAnsi="Times New Roman"/>
          <w:sz w:val="28"/>
          <w:szCs w:val="28"/>
        </w:rPr>
        <w:instrText xml:space="preserve"> ADDIN EN.CITE &lt;EndNote&gt;&lt;Cite&gt;&lt;Author&gt;Vijiiac&lt;/Author&gt;&lt;Year&gt;2024&lt;/Year&gt;&lt;RecNum&gt;1122&lt;/RecNum&gt;&lt;DisplayText&gt;[69]&lt;/DisplayText&gt;&lt;record&gt;&lt;rec-number&gt;1122&lt;/rec-number&gt;&lt;foreign-keys&gt;&lt;key app="EN" db-id="25vvvtszhdr0f3e252tp0a5l9vd2svztxwrp"&gt;1122&lt;/key&gt;&lt;/foreign-keys&gt;&lt;ref-type name="Journal Article"&gt;17&lt;/ref-type&gt;&lt;contributors&gt;&lt;authors&gt;&lt;author&gt;Vijiiac, A.&lt;/author&gt;&lt;author&gt;Scarlatescu, A. I.&lt;/author&gt;&lt;author&gt;Petre, I. G.&lt;/author&gt;&lt;author&gt;Vijiiac, C.&lt;/author&gt;&lt;author&gt;Vatasescu, R. G.&lt;/author&gt;&lt;/authors&gt;&lt;/contributors&gt;&lt;auth-address&gt;Cardiology Department, Carol Davila University of Medicine and Pharmacy, 050474 Bucharest, Romania.&amp;#xD;Emergency Clinical Hospital Bucharest, 014461 Bucharest, Romania.&amp;#xD;Emergency County Hospital Ploiesti, 100097 Ploiesti, Romania.&lt;/auth-address&gt;&lt;titles&gt;&lt;title&gt;Three-Dimensional Combined Atrioventricular Coupling Index-A Novel Prognostic Marker in Dilated Cardiomyopathy&lt;/title&gt;&lt;secondary-title&gt;Biomedicines&lt;/secondary-title&gt;&lt;alt-title&gt;Biomedicines&lt;/alt-title&gt;&lt;/titles&gt;&lt;periodical&gt;&lt;full-title&gt;Biomedicines&lt;/full-title&gt;&lt;abbr-1&gt;Biomedicines&lt;/abbr-1&gt;&lt;/periodical&gt;&lt;alt-periodical&gt;&lt;full-title&gt;Biomedicines&lt;/full-title&gt;&lt;abbr-1&gt;Biomedicines&lt;/abbr-1&gt;&lt;/alt-periodical&gt;&lt;pages&gt;302&lt;/pages&gt;&lt;volume&gt;12&lt;/volume&gt;&lt;number&gt;2&lt;/number&gt;&lt;edition&gt;2024/02/24&lt;/edition&gt;&lt;dates&gt;&lt;year&gt;2024&lt;/year&gt;&lt;pub-dates&gt;&lt;date&gt;Jan 28&lt;/date&gt;&lt;/pub-dates&gt;&lt;/dates&gt;&lt;isbn&gt;2227-9059 (Print)&amp;#xD;2227-9059 (Electronic)&amp;#xD;2227-9059 (Linking)&lt;/isbn&gt;&lt;accession-num&gt;38397904&lt;/accession-num&gt;&lt;urls&gt;&lt;related-urls&gt;&lt;url&gt;http://www.ncbi.nlm.nih.gov/pubmed/38397904&lt;/url&gt;&lt;/related-urls&gt;&lt;/urls&gt;&lt;custom2&gt;10886977&lt;/custom2&gt;&lt;electronic-resource-num&gt;10.3390/biomedicines12020302&lt;/electronic-resource-num&gt;&lt;language&gt;eng&lt;/language&gt;&lt;/record&gt;&lt;/Cite&gt;&lt;/EndNote&gt;</w:instrText>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69" w:tooltip="Vijiiac, 2024 #1122" w:history="1">
        <w:r w:rsidR="008A7D6B">
          <w:rPr>
            <w:rFonts w:ascii="Times New Roman" w:hAnsi="Times New Roman"/>
            <w:noProof/>
            <w:sz w:val="28"/>
            <w:szCs w:val="28"/>
          </w:rPr>
          <w:t>69</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Giá trị ngưỡng LACI ≥ 40% cho phép xác định bất tương hợp nhĩ trái – thất trái ở bệnh nhân bệnh cơ tim phì đại, tỷ lệ sống sót tích lũy không có biến cố sau 10 năm là 53% ở những bệnh nhân bất tương hợp nhĩ trái – thất trái so với 94% ở những bệnh nhân không bất tương hợp nhĩ trái – thất trái (p &lt; 0,001) </w:t>
      </w:r>
      <w:r w:rsidRPr="003156B4">
        <w:rPr>
          <w:rFonts w:ascii="Times New Roman" w:hAnsi="Times New Roman"/>
          <w:sz w:val="28"/>
          <w:szCs w:val="28"/>
        </w:rPr>
        <w:fldChar w:fldCharType="begin">
          <w:fldData xml:space="preserve">PEVuZE5vdGU+PENpdGU+PEF1dGhvcj5NZXVjY2k8L0F1dGhvcj48WWVhcj4yMDIyPC9ZZWFyPjxS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PEVuZE5vdGU+PENpdGU+PEF1dGhvcj5NZXVjY2k8L0F1dGhvcj48WWVhcj4yMDIyPC9ZZWFyPjxS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68" w:tooltip="Meucci, 2022 #1120" w:history="1">
        <w:r w:rsidR="008A7D6B">
          <w:rPr>
            <w:rFonts w:ascii="Times New Roman" w:hAnsi="Times New Roman"/>
            <w:noProof/>
            <w:sz w:val="28"/>
            <w:szCs w:val="28"/>
          </w:rPr>
          <w:t>68</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w:t>
      </w:r>
    </w:p>
    <w:p w14:paraId="7C72E77B" w14:textId="110C7CA9" w:rsidR="004B7F28" w:rsidRPr="003156B4" w:rsidRDefault="004B7F28" w:rsidP="00B12422">
      <w:pPr>
        <w:spacing w:after="0" w:line="360" w:lineRule="auto"/>
        <w:ind w:firstLine="720"/>
        <w:jc w:val="both"/>
        <w:rPr>
          <w:rFonts w:ascii="Times New Roman" w:hAnsi="Times New Roman"/>
          <w:sz w:val="28"/>
          <w:szCs w:val="28"/>
        </w:rPr>
      </w:pPr>
      <w:r w:rsidRPr="003156B4">
        <w:rPr>
          <w:rFonts w:ascii="Times New Roman" w:hAnsi="Times New Roman"/>
          <w:sz w:val="28"/>
          <w:szCs w:val="28"/>
        </w:rPr>
        <w:t xml:space="preserve">Khi kết hợp LACI và LVGLS, chúng tôi thấy giá trị tiên lượng biến cố tim mạch </w:t>
      </w:r>
      <w:r w:rsidR="000A7C92" w:rsidRPr="003156B4">
        <w:rPr>
          <w:rFonts w:ascii="Times New Roman" w:hAnsi="Times New Roman"/>
          <w:sz w:val="28"/>
          <w:szCs w:val="28"/>
        </w:rPr>
        <w:t>tốt</w:t>
      </w:r>
      <w:r w:rsidRPr="003156B4">
        <w:rPr>
          <w:rFonts w:ascii="Times New Roman" w:hAnsi="Times New Roman"/>
          <w:sz w:val="28"/>
          <w:szCs w:val="28"/>
        </w:rPr>
        <w:t xml:space="preserve"> hơn so với LACI hoặc LVGLS đơn độc, biểu hiện bằng diện tích dưới đường cong tăng đáng kể (AUC = 0,821, KTC 95%, p &lt; 0,001 đối với LACI + LVGLS) </w:t>
      </w:r>
      <w:r w:rsidRPr="003156B4">
        <w:rPr>
          <w:rFonts w:ascii="Times New Roman" w:hAnsi="Times New Roman"/>
          <w:b/>
          <w:bCs/>
          <w:i/>
          <w:iCs/>
          <w:sz w:val="28"/>
          <w:szCs w:val="28"/>
        </w:rPr>
        <w:t>(</w:t>
      </w:r>
      <w:r w:rsidR="008F0621" w:rsidRPr="003156B4">
        <w:rPr>
          <w:rFonts w:ascii="Times New Roman" w:hAnsi="Times New Roman"/>
          <w:b/>
          <w:bCs/>
          <w:i/>
          <w:iCs/>
          <w:sz w:val="28"/>
          <w:szCs w:val="28"/>
          <w:lang w:val="nl-NL"/>
        </w:rPr>
        <w:t>biểu đồ</w:t>
      </w:r>
      <w:r w:rsidRPr="003156B4">
        <w:rPr>
          <w:rFonts w:ascii="Times New Roman" w:hAnsi="Times New Roman"/>
          <w:b/>
          <w:bCs/>
          <w:i/>
          <w:iCs/>
          <w:sz w:val="28"/>
          <w:szCs w:val="28"/>
        </w:rPr>
        <w:t xml:space="preserve"> 3.</w:t>
      </w:r>
      <w:r w:rsidR="00086512" w:rsidRPr="003156B4">
        <w:rPr>
          <w:rFonts w:ascii="Times New Roman" w:hAnsi="Times New Roman"/>
          <w:b/>
          <w:bCs/>
          <w:i/>
          <w:iCs/>
          <w:sz w:val="28"/>
          <w:szCs w:val="28"/>
        </w:rPr>
        <w:t>1</w:t>
      </w:r>
      <w:r w:rsidR="000A7C92" w:rsidRPr="003156B4">
        <w:rPr>
          <w:rFonts w:ascii="Times New Roman" w:hAnsi="Times New Roman"/>
          <w:b/>
          <w:bCs/>
          <w:i/>
          <w:iCs/>
          <w:sz w:val="28"/>
          <w:szCs w:val="28"/>
        </w:rPr>
        <w:t>3</w:t>
      </w:r>
      <w:r w:rsidRPr="003156B4">
        <w:rPr>
          <w:rFonts w:ascii="Times New Roman" w:hAnsi="Times New Roman"/>
          <w:b/>
          <w:bCs/>
          <w:i/>
          <w:iCs/>
          <w:sz w:val="28"/>
          <w:szCs w:val="28"/>
        </w:rPr>
        <w:t>)</w:t>
      </w:r>
      <w:r w:rsidRPr="003156B4">
        <w:rPr>
          <w:rFonts w:ascii="Times New Roman" w:hAnsi="Times New Roman"/>
          <w:sz w:val="28"/>
          <w:szCs w:val="28"/>
        </w:rPr>
        <w:t xml:space="preserve">. Bằng cách sử dụng các giá trị ngưỡng cho cả LACI </w:t>
      </w:r>
      <w:r w:rsidR="00D9529B">
        <w:rPr>
          <w:rFonts w:ascii="Times New Roman" w:hAnsi="Times New Roman"/>
          <w:sz w:val="28"/>
          <w:szCs w:val="28"/>
        </w:rPr>
        <w:t>là</w:t>
      </w:r>
      <w:r w:rsidRPr="003156B4">
        <w:rPr>
          <w:rFonts w:ascii="Times New Roman" w:hAnsi="Times New Roman"/>
          <w:sz w:val="28"/>
          <w:szCs w:val="28"/>
        </w:rPr>
        <w:t xml:space="preserve"> 23,5% và LVGLS </w:t>
      </w:r>
      <w:r w:rsidR="00D9529B">
        <w:rPr>
          <w:rFonts w:ascii="Times New Roman" w:hAnsi="Times New Roman"/>
          <w:sz w:val="28"/>
          <w:szCs w:val="28"/>
        </w:rPr>
        <w:t>là</w:t>
      </w:r>
      <w:r w:rsidRPr="003156B4">
        <w:rPr>
          <w:rFonts w:ascii="Times New Roman" w:hAnsi="Times New Roman"/>
          <w:sz w:val="28"/>
          <w:szCs w:val="28"/>
        </w:rPr>
        <w:t xml:space="preserve"> -11,4% chúng tôi chia bệnh nhân NMCT trong nghiên cứu thành 4 nhóm: nhóm P (</w:t>
      </w:r>
      <w:r w:rsidRPr="003156B4">
        <w:rPr>
          <w:rFonts w:ascii="Times New Roman" w:eastAsia="Times New Roman" w:hAnsi="Times New Roman"/>
          <w:sz w:val="28"/>
          <w:szCs w:val="28"/>
        </w:rPr>
        <w:t>LACI &lt; 23,5% và LVGLS &lt; -11,4%</w:t>
      </w:r>
      <w:r w:rsidRPr="003156B4">
        <w:rPr>
          <w:rFonts w:ascii="Times New Roman" w:hAnsi="Times New Roman"/>
          <w:sz w:val="28"/>
          <w:szCs w:val="28"/>
        </w:rPr>
        <w:t>), nhóm Q (</w:t>
      </w:r>
      <w:r w:rsidRPr="003156B4">
        <w:rPr>
          <w:rFonts w:ascii="Times New Roman" w:eastAsia="Times New Roman" w:hAnsi="Times New Roman"/>
          <w:sz w:val="28"/>
          <w:szCs w:val="28"/>
        </w:rPr>
        <w:t>LASr &lt; 23,5% và LVGLS ≥ -11,4%</w:t>
      </w:r>
      <w:r w:rsidRPr="003156B4">
        <w:rPr>
          <w:rFonts w:ascii="Times New Roman" w:hAnsi="Times New Roman"/>
          <w:sz w:val="28"/>
          <w:szCs w:val="28"/>
        </w:rPr>
        <w:t>), nhóm R (</w:t>
      </w:r>
      <w:r w:rsidRPr="003156B4">
        <w:rPr>
          <w:rFonts w:ascii="Times New Roman" w:eastAsia="Times New Roman" w:hAnsi="Times New Roman"/>
          <w:sz w:val="28"/>
          <w:szCs w:val="28"/>
        </w:rPr>
        <w:t>LACI ≥ 23,5% và LVGLS &lt; -11,4%</w:t>
      </w:r>
      <w:r w:rsidRPr="003156B4">
        <w:rPr>
          <w:rFonts w:ascii="Times New Roman" w:hAnsi="Times New Roman"/>
          <w:sz w:val="28"/>
          <w:szCs w:val="28"/>
        </w:rPr>
        <w:t>) và nhóm S (</w:t>
      </w:r>
      <w:r w:rsidRPr="003156B4">
        <w:rPr>
          <w:rFonts w:ascii="Times New Roman" w:eastAsia="Times New Roman" w:hAnsi="Times New Roman"/>
          <w:sz w:val="28"/>
          <w:szCs w:val="28"/>
        </w:rPr>
        <w:t>LACI ≥ 23,5% và LVGLS ≥ -11,4%</w:t>
      </w:r>
      <w:r w:rsidRPr="003156B4">
        <w:rPr>
          <w:rFonts w:ascii="Times New Roman" w:hAnsi="Times New Roman"/>
          <w:sz w:val="28"/>
          <w:szCs w:val="28"/>
        </w:rPr>
        <w:t xml:space="preserve">). Có sự khác biệt có ý nghĩa về tỷ lệ xuất hiện biến cố tim mạch </w:t>
      </w:r>
      <w:r w:rsidRPr="003156B4">
        <w:rPr>
          <w:rFonts w:ascii="Times New Roman" w:hAnsi="Times New Roman"/>
          <w:sz w:val="28"/>
          <w:szCs w:val="28"/>
          <w:lang w:val="nl-NL"/>
        </w:rPr>
        <w:t>chính</w:t>
      </w:r>
      <w:r w:rsidRPr="003156B4">
        <w:rPr>
          <w:rFonts w:ascii="Times New Roman" w:hAnsi="Times New Roman"/>
          <w:sz w:val="28"/>
          <w:szCs w:val="28"/>
        </w:rPr>
        <w:t xml:space="preserve"> giữa 4 nhóm</w:t>
      </w:r>
      <w:r w:rsidR="00D9529B">
        <w:rPr>
          <w:rFonts w:ascii="Times New Roman" w:hAnsi="Times New Roman"/>
          <w:sz w:val="28"/>
          <w:szCs w:val="28"/>
        </w:rPr>
        <w:t xml:space="preserve">, trong đó nhóm </w:t>
      </w:r>
      <w:r w:rsidR="00D9529B" w:rsidRPr="00D9529B">
        <w:rPr>
          <w:rFonts w:ascii="Times New Roman" w:hAnsi="Times New Roman"/>
          <w:sz w:val="28"/>
          <w:szCs w:val="28"/>
        </w:rPr>
        <w:t>bệnh nhân có đồng thời LACI ≥ 23,5% và LVGLS ≥ −11,4% có tỷ lệ biến cố tim mạch cao nhất</w:t>
      </w:r>
      <w:r w:rsidRPr="003156B4">
        <w:rPr>
          <w:rFonts w:ascii="Times New Roman" w:hAnsi="Times New Roman"/>
          <w:sz w:val="28"/>
          <w:szCs w:val="28"/>
        </w:rPr>
        <w:t xml:space="preserve"> (Log rank; χ</w:t>
      </w:r>
      <w:r w:rsidR="00E25858">
        <w:rPr>
          <w:rFonts w:ascii="Times New Roman" w:hAnsi="Times New Roman"/>
          <w:sz w:val="28"/>
          <w:szCs w:val="28"/>
          <w:vertAlign w:val="superscript"/>
        </w:rPr>
        <w:t>2</w:t>
      </w:r>
      <w:r w:rsidRPr="003156B4">
        <w:rPr>
          <w:rFonts w:ascii="Times New Roman" w:hAnsi="Times New Roman"/>
          <w:sz w:val="28"/>
          <w:szCs w:val="28"/>
        </w:rPr>
        <w:t xml:space="preserve"> = 26,1; p &lt; 0,001) </w:t>
      </w:r>
      <w:r w:rsidRPr="003156B4">
        <w:rPr>
          <w:rFonts w:ascii="Times New Roman" w:hAnsi="Times New Roman"/>
          <w:b/>
          <w:bCs/>
          <w:i/>
          <w:iCs/>
          <w:sz w:val="28"/>
          <w:szCs w:val="28"/>
        </w:rPr>
        <w:t>(</w:t>
      </w:r>
      <w:r w:rsidR="008F0621" w:rsidRPr="003156B4">
        <w:rPr>
          <w:rFonts w:ascii="Times New Roman" w:hAnsi="Times New Roman"/>
          <w:b/>
          <w:bCs/>
          <w:i/>
          <w:iCs/>
          <w:sz w:val="28"/>
          <w:szCs w:val="28"/>
          <w:lang w:val="nl-NL"/>
        </w:rPr>
        <w:t>biểu đồ</w:t>
      </w:r>
      <w:r w:rsidRPr="003156B4">
        <w:rPr>
          <w:rFonts w:ascii="Times New Roman" w:hAnsi="Times New Roman"/>
          <w:b/>
          <w:bCs/>
          <w:i/>
          <w:iCs/>
          <w:sz w:val="28"/>
          <w:szCs w:val="28"/>
        </w:rPr>
        <w:t xml:space="preserve"> 3.</w:t>
      </w:r>
      <w:r w:rsidR="00194C55" w:rsidRPr="003156B4">
        <w:rPr>
          <w:rFonts w:ascii="Times New Roman" w:hAnsi="Times New Roman"/>
          <w:b/>
          <w:bCs/>
          <w:i/>
          <w:iCs/>
          <w:sz w:val="28"/>
          <w:szCs w:val="28"/>
        </w:rPr>
        <w:t>1</w:t>
      </w:r>
      <w:r w:rsidR="000A7C92" w:rsidRPr="003156B4">
        <w:rPr>
          <w:rFonts w:ascii="Times New Roman" w:hAnsi="Times New Roman"/>
          <w:b/>
          <w:bCs/>
          <w:i/>
          <w:iCs/>
          <w:sz w:val="28"/>
          <w:szCs w:val="28"/>
        </w:rPr>
        <w:t>4</w:t>
      </w:r>
      <w:r w:rsidRPr="003156B4">
        <w:rPr>
          <w:rFonts w:ascii="Times New Roman" w:hAnsi="Times New Roman"/>
          <w:b/>
          <w:bCs/>
          <w:i/>
          <w:iCs/>
          <w:sz w:val="28"/>
          <w:szCs w:val="28"/>
        </w:rPr>
        <w:t>)</w:t>
      </w:r>
      <w:r w:rsidRPr="003156B4">
        <w:rPr>
          <w:rFonts w:ascii="Times New Roman" w:hAnsi="Times New Roman"/>
          <w:sz w:val="28"/>
          <w:szCs w:val="28"/>
        </w:rPr>
        <w:t xml:space="preserve">. </w:t>
      </w:r>
      <w:r w:rsidR="000A7C92" w:rsidRPr="003156B4">
        <w:rPr>
          <w:rFonts w:ascii="Times New Roman" w:hAnsi="Times New Roman"/>
          <w:sz w:val="28"/>
          <w:szCs w:val="28"/>
        </w:rPr>
        <w:t xml:space="preserve">Kết quả nghiên cứu </w:t>
      </w:r>
      <w:r w:rsidR="00EC669D" w:rsidRPr="003156B4">
        <w:rPr>
          <w:rFonts w:ascii="Times New Roman" w:hAnsi="Times New Roman"/>
          <w:sz w:val="28"/>
          <w:szCs w:val="28"/>
        </w:rPr>
        <w:t>này</w:t>
      </w:r>
      <w:r w:rsidR="000A7C92" w:rsidRPr="003156B4">
        <w:rPr>
          <w:rFonts w:ascii="Times New Roman" w:hAnsi="Times New Roman"/>
          <w:sz w:val="28"/>
          <w:szCs w:val="28"/>
        </w:rPr>
        <w:t xml:space="preserve"> chứng minh rằng việc phối hợp LACI và LVGLS cho khả năng dự báo các biến cố tim mạch chính </w:t>
      </w:r>
      <w:r w:rsidR="00D9529B">
        <w:rPr>
          <w:rFonts w:ascii="Times New Roman" w:hAnsi="Times New Roman"/>
          <w:sz w:val="28"/>
          <w:szCs w:val="28"/>
        </w:rPr>
        <w:t>tốt</w:t>
      </w:r>
      <w:r w:rsidR="000A7C92" w:rsidRPr="003156B4">
        <w:rPr>
          <w:rFonts w:ascii="Times New Roman" w:hAnsi="Times New Roman"/>
          <w:sz w:val="28"/>
          <w:szCs w:val="28"/>
        </w:rPr>
        <w:t xml:space="preserve"> so với từng thông số riêng lẻ, đồng thời giúp cải thiện đáng kể khả năng phân tầng nguy cơ ở bệnh nhân </w:t>
      </w:r>
      <w:r w:rsidR="003931FA">
        <w:rPr>
          <w:rFonts w:ascii="Times New Roman" w:hAnsi="Times New Roman"/>
          <w:sz w:val="28"/>
          <w:szCs w:val="28"/>
        </w:rPr>
        <w:t>NMCT</w:t>
      </w:r>
      <w:r w:rsidR="000A7C92" w:rsidRPr="003156B4">
        <w:rPr>
          <w:rFonts w:ascii="Times New Roman" w:hAnsi="Times New Roman"/>
          <w:sz w:val="28"/>
          <w:szCs w:val="28"/>
        </w:rPr>
        <w:t xml:space="preserve"> cấp. Do đó, việc đánh giá đồng thời LACI và LVGLS </w:t>
      </w:r>
      <w:r w:rsidR="00A31CFD" w:rsidRPr="00A31CFD">
        <w:rPr>
          <w:rFonts w:ascii="Times New Roman" w:hAnsi="Times New Roman"/>
          <w:sz w:val="28"/>
          <w:szCs w:val="28"/>
        </w:rPr>
        <w:t>bằng siêu âm tim có thể cung cấp thêm thông tin trong đánh giá tiên lượng và hỗ trợ định hướng chiến lược theo dõi, điều trị ở nhóm bệnh nhân này</w:t>
      </w:r>
      <w:r w:rsidRPr="003156B4">
        <w:rPr>
          <w:rFonts w:ascii="Times New Roman" w:hAnsi="Times New Roman"/>
          <w:sz w:val="28"/>
          <w:szCs w:val="28"/>
        </w:rPr>
        <w:t>.</w:t>
      </w:r>
    </w:p>
    <w:p w14:paraId="591D3460" w14:textId="4DD9B7B7" w:rsidR="00783356" w:rsidRPr="003156B4" w:rsidRDefault="004B7F28" w:rsidP="00FB178A">
      <w:pPr>
        <w:spacing w:after="0" w:line="360" w:lineRule="auto"/>
        <w:ind w:firstLine="720"/>
        <w:jc w:val="both"/>
        <w:rPr>
          <w:rFonts w:ascii="Times New Roman" w:hAnsi="Times New Roman"/>
          <w:sz w:val="28"/>
          <w:szCs w:val="28"/>
        </w:rPr>
      </w:pPr>
      <w:r w:rsidRPr="003156B4">
        <w:rPr>
          <w:rFonts w:ascii="Times New Roman" w:hAnsi="Times New Roman"/>
          <w:sz w:val="28"/>
          <w:szCs w:val="28"/>
        </w:rPr>
        <w:lastRenderedPageBreak/>
        <w:t xml:space="preserve">Khi đánh giá sự thay đổi của LACI theo thời gian (ΔLACI), chúng tôi nhận thấy sau thời gian theo dõi 6 tháng, tăng ΔLACI &gt; 1,3% gặp ở 24,5% bệnh nhân, trong khi sự cải thiện hoặc tăng không đáng kể ΔLACI (ΔLACI ≤ 1,3%) được thấy ở 75,5% bệnh nhân. Phân tích </w:t>
      </w:r>
      <w:r w:rsidRPr="003156B4">
        <w:rPr>
          <w:rFonts w:ascii="Times New Roman" w:hAnsi="Times New Roman"/>
          <w:sz w:val="28"/>
          <w:szCs w:val="28"/>
          <w:lang w:val="nl-NL"/>
        </w:rPr>
        <w:t xml:space="preserve">Kaplan – Meier </w:t>
      </w:r>
      <w:r w:rsidRPr="003156B4">
        <w:rPr>
          <w:rFonts w:ascii="Times New Roman" w:hAnsi="Times New Roman"/>
          <w:sz w:val="28"/>
          <w:szCs w:val="28"/>
        </w:rPr>
        <w:t xml:space="preserve">cho thấy tỷ lệ xuất hiện biến cố tim mạch </w:t>
      </w:r>
      <w:r w:rsidRPr="003156B4">
        <w:rPr>
          <w:rFonts w:ascii="Times New Roman" w:hAnsi="Times New Roman"/>
          <w:sz w:val="28"/>
          <w:szCs w:val="28"/>
          <w:lang w:val="nl-NL"/>
        </w:rPr>
        <w:t>chính</w:t>
      </w:r>
      <w:r w:rsidRPr="003156B4">
        <w:rPr>
          <w:rFonts w:ascii="Times New Roman" w:hAnsi="Times New Roman"/>
          <w:sz w:val="28"/>
          <w:szCs w:val="28"/>
        </w:rPr>
        <w:t xml:space="preserve"> sau 12 tháng của nhóm ΔLACI &gt; 1,3% cao hơn nhóm ΔLACI ≤ 1,3% (Log rank; χ2 = 4,3; p = 0,037) </w:t>
      </w:r>
      <w:r w:rsidRPr="003156B4">
        <w:rPr>
          <w:rFonts w:ascii="Times New Roman" w:hAnsi="Times New Roman"/>
          <w:b/>
          <w:bCs/>
          <w:i/>
          <w:iCs/>
          <w:sz w:val="28"/>
          <w:szCs w:val="28"/>
        </w:rPr>
        <w:t>(</w:t>
      </w:r>
      <w:r w:rsidR="008F0621" w:rsidRPr="003156B4">
        <w:rPr>
          <w:rFonts w:ascii="Times New Roman" w:hAnsi="Times New Roman"/>
          <w:b/>
          <w:bCs/>
          <w:i/>
          <w:iCs/>
          <w:sz w:val="28"/>
          <w:szCs w:val="28"/>
          <w:lang w:val="nl-NL"/>
        </w:rPr>
        <w:t>biểu đồ</w:t>
      </w:r>
      <w:r w:rsidRPr="003156B4">
        <w:rPr>
          <w:rFonts w:ascii="Times New Roman" w:hAnsi="Times New Roman"/>
          <w:b/>
          <w:bCs/>
          <w:i/>
          <w:iCs/>
          <w:sz w:val="28"/>
          <w:szCs w:val="28"/>
        </w:rPr>
        <w:t xml:space="preserve"> 3.</w:t>
      </w:r>
      <w:r w:rsidR="00194C55" w:rsidRPr="003156B4">
        <w:rPr>
          <w:rFonts w:ascii="Times New Roman" w:hAnsi="Times New Roman"/>
          <w:b/>
          <w:bCs/>
          <w:i/>
          <w:iCs/>
          <w:sz w:val="28"/>
          <w:szCs w:val="28"/>
        </w:rPr>
        <w:t>1</w:t>
      </w:r>
      <w:r w:rsidR="009A5D60" w:rsidRPr="003156B4">
        <w:rPr>
          <w:rFonts w:ascii="Times New Roman" w:hAnsi="Times New Roman"/>
          <w:b/>
          <w:bCs/>
          <w:i/>
          <w:iCs/>
          <w:sz w:val="28"/>
          <w:szCs w:val="28"/>
        </w:rPr>
        <w:t>5</w:t>
      </w:r>
      <w:r w:rsidRPr="003156B4">
        <w:rPr>
          <w:rFonts w:ascii="Times New Roman" w:hAnsi="Times New Roman"/>
          <w:b/>
          <w:bCs/>
          <w:i/>
          <w:iCs/>
          <w:sz w:val="28"/>
          <w:szCs w:val="28"/>
        </w:rPr>
        <w:t>)</w:t>
      </w:r>
      <w:r w:rsidRPr="003156B4">
        <w:rPr>
          <w:rFonts w:ascii="Times New Roman" w:hAnsi="Times New Roman"/>
          <w:sz w:val="28"/>
          <w:szCs w:val="28"/>
        </w:rPr>
        <w:t xml:space="preserve">. Trong phân tích hồi quy Cox đa biến, chúng tôi thấy rằng sự gia tăng ΔLACI &gt;1,3% liên quan độc lập với nguy cơ xuất hiện </w:t>
      </w:r>
      <w:r w:rsidR="00C93115" w:rsidRPr="003156B4">
        <w:rPr>
          <w:rFonts w:ascii="Times New Roman" w:hAnsi="Times New Roman"/>
          <w:sz w:val="28"/>
          <w:szCs w:val="28"/>
        </w:rPr>
        <w:t>biến cố tim mạch chính</w:t>
      </w:r>
      <w:r w:rsidRPr="003156B4">
        <w:rPr>
          <w:rFonts w:ascii="Times New Roman" w:hAnsi="Times New Roman"/>
          <w:sz w:val="28"/>
          <w:szCs w:val="28"/>
        </w:rPr>
        <w:t xml:space="preserve"> cao hơn 3,1 lần sau khi điều chỉnh các thông số lâm sàng và chức năng nhĩ trái, thất trái (HR 3,1, [KTC 95%: 1,07-9,11], p = 0,036) </w:t>
      </w:r>
      <w:r w:rsidRPr="003156B4">
        <w:rPr>
          <w:rFonts w:ascii="Times New Roman" w:hAnsi="Times New Roman"/>
          <w:b/>
          <w:bCs/>
          <w:i/>
          <w:iCs/>
          <w:sz w:val="28"/>
          <w:szCs w:val="28"/>
        </w:rPr>
        <w:t>(bảng 3.</w:t>
      </w:r>
      <w:r w:rsidR="00194C55" w:rsidRPr="003156B4">
        <w:rPr>
          <w:rFonts w:ascii="Times New Roman" w:hAnsi="Times New Roman"/>
          <w:b/>
          <w:bCs/>
          <w:i/>
          <w:iCs/>
          <w:sz w:val="28"/>
          <w:szCs w:val="28"/>
        </w:rPr>
        <w:t>3</w:t>
      </w:r>
      <w:r w:rsidR="00F37E13" w:rsidRPr="003156B4">
        <w:rPr>
          <w:rFonts w:ascii="Times New Roman" w:hAnsi="Times New Roman"/>
          <w:b/>
          <w:bCs/>
          <w:i/>
          <w:iCs/>
          <w:sz w:val="28"/>
          <w:szCs w:val="28"/>
        </w:rPr>
        <w:t>5</w:t>
      </w:r>
      <w:r w:rsidRPr="003156B4">
        <w:rPr>
          <w:rFonts w:ascii="Times New Roman" w:hAnsi="Times New Roman"/>
          <w:b/>
          <w:bCs/>
          <w:i/>
          <w:iCs/>
          <w:sz w:val="28"/>
          <w:szCs w:val="28"/>
        </w:rPr>
        <w:t>)</w:t>
      </w:r>
      <w:r w:rsidRPr="003156B4">
        <w:rPr>
          <w:rFonts w:ascii="Times New Roman" w:hAnsi="Times New Roman"/>
          <w:sz w:val="28"/>
          <w:szCs w:val="28"/>
        </w:rPr>
        <w:t>. Các nghiên cứu hiện tại chưa đánh giá mối liên quan của ΔLACI với các biến cố tim mạch ở bệnh nhân NMCT cấp, tuy nhiên giá trị tiên lượng của ΔLACI đã được chứng minh trong quần thể bệnh nhân không mắc bệnh tim mạch (nghiên cứu MESA). Trong nghiên cứu MESA, ΔLACI lớn hơn liên quan độc lập với biến cố suy tim (HR 1,55, [KTC 95%: 1,30–1,85], p &lt; 0,0001) và rung nhĩ (HR 1,71, [KTC 95%: 1,50-1,94], p &lt; 0,001). Giá trị ngưỡng ΔLACI &gt;1,5%/năm dự báo nguy cơ xuất hiện suy tim mới mắc cao hơn 2,68 lần</w:t>
      </w:r>
      <w:r w:rsidR="00B510B0">
        <w:rPr>
          <w:rFonts w:ascii="Times New Roman" w:hAnsi="Times New Roman"/>
          <w:sz w:val="28"/>
          <w:szCs w:val="28"/>
        </w:rPr>
        <w:t xml:space="preserve"> </w:t>
      </w:r>
      <w:r w:rsidR="00B510B0" w:rsidRPr="003156B4">
        <w:rPr>
          <w:rFonts w:ascii="Times New Roman" w:hAnsi="Times New Roman"/>
          <w:sz w:val="28"/>
          <w:szCs w:val="28"/>
        </w:rPr>
        <w:t>và nguy cơ xuất hiện rung nhĩ mới mắc cao gấp 3,25 lần</w:t>
      </w:r>
      <w:r w:rsidR="00B510B0">
        <w:rPr>
          <w:rFonts w:ascii="Times New Roman" w:hAnsi="Times New Roman"/>
          <w:sz w:val="28"/>
          <w:szCs w:val="28"/>
        </w:rPr>
        <w:t xml:space="preserve"> </w:t>
      </w:r>
      <w:r w:rsidR="00B510B0" w:rsidRPr="003156B4">
        <w:rPr>
          <w:rFonts w:ascii="Times New Roman" w:hAnsi="Times New Roman"/>
          <w:sz w:val="28"/>
          <w:szCs w:val="28"/>
        </w:rPr>
        <w:t>sau 10 năm ở những người trước đó không mắc bệnh tim mạch</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PEVuZE5vdGU+PENpdGU+PEF1dGhvcj5QZXplbDwvQXV0aG9yPjxZZWFyPjIwMjE8L1llYXI+PFJl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</w:fldData>
        </w:fldChar>
      </w:r>
      <w:r w:rsidR="00010EB4">
        <w:rPr>
          <w:rFonts w:ascii="Times New Roman" w:hAnsi="Times New Roman"/>
          <w:sz w:val="28"/>
          <w:szCs w:val="28"/>
        </w:rPr>
        <w:instrText xml:space="preserve"> ADDIN EN.CITE </w:instrText>
      </w:r>
      <w:r w:rsidR="00010EB4">
        <w:rPr>
          <w:rFonts w:ascii="Times New Roman" w:hAnsi="Times New Roman"/>
          <w:sz w:val="28"/>
          <w:szCs w:val="28"/>
        </w:rPr>
        <w:fldChar w:fldCharType="begin">
          <w:fldData xml:space="preserve">PEVuZE5vdGU+PENpdGU+PEF1dGhvcj5QZXplbDwvQXV0aG9yPjxZZWFyPjIwMjE8L1llYXI+PFJl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</w:fldData>
        </w:fldChar>
      </w:r>
      <w:r w:rsidR="00010EB4">
        <w:rPr>
          <w:rFonts w:ascii="Times New Roman" w:hAnsi="Times New Roman"/>
          <w:sz w:val="28"/>
          <w:szCs w:val="28"/>
        </w:rPr>
        <w:instrText xml:space="preserve"> ADDIN EN.CITE.DATA </w:instrText>
      </w:r>
      <w:r w:rsidR="00010EB4">
        <w:rPr>
          <w:rFonts w:ascii="Times New Roman" w:hAnsi="Times New Roman"/>
          <w:sz w:val="28"/>
          <w:szCs w:val="28"/>
        </w:rPr>
      </w:r>
      <w:r w:rsidR="00010EB4">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34" w:tooltip="Pezel, 2021 #1115" w:history="1">
        <w:r w:rsidR="008A7D6B">
          <w:rPr>
            <w:rFonts w:ascii="Times New Roman" w:hAnsi="Times New Roman"/>
            <w:noProof/>
            <w:sz w:val="28"/>
            <w:szCs w:val="28"/>
          </w:rPr>
          <w:t>34</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00B510B0">
        <w:rPr>
          <w:rFonts w:ascii="Times New Roman" w:hAnsi="Times New Roman"/>
          <w:sz w:val="28"/>
          <w:szCs w:val="28"/>
        </w:rPr>
        <w:t>,</w:t>
      </w:r>
      <w:r w:rsidRPr="003156B4">
        <w:rPr>
          <w:rFonts w:ascii="Times New Roman" w:hAnsi="Times New Roman"/>
          <w:sz w:val="28"/>
          <w:szCs w:val="28"/>
        </w:rPr>
        <w:t xml:space="preserve"> </w:t>
      </w:r>
      <w:r w:rsidRPr="003156B4">
        <w:rPr>
          <w:rFonts w:ascii="Times New Roman" w:hAnsi="Times New Roman"/>
          <w:sz w:val="28"/>
          <w:szCs w:val="28"/>
        </w:rPr>
        <w:fldChar w:fldCharType="begin">
          <w:fldData xml:space="preserve">PEVuZE5vdGU+PENpdGU+PEF1dGhvcj5QZXplbDwvQXV0aG9yPjxZZWFyPjIwMjI8L1llYXI+PFJl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==
</w:fldData>
        </w:fldChar>
      </w:r>
      <w:r w:rsidR="00016160">
        <w:rPr>
          <w:rFonts w:ascii="Times New Roman" w:hAnsi="Times New Roman"/>
          <w:sz w:val="28"/>
          <w:szCs w:val="28"/>
        </w:rPr>
        <w:instrText xml:space="preserve"> ADDIN EN.CITE </w:instrText>
      </w:r>
      <w:r w:rsidR="00016160">
        <w:rPr>
          <w:rFonts w:ascii="Times New Roman" w:hAnsi="Times New Roman"/>
          <w:sz w:val="28"/>
          <w:szCs w:val="28"/>
        </w:rPr>
        <w:fldChar w:fldCharType="begin">
          <w:fldData xml:space="preserve">PEVuZE5vdGU+PENpdGU+PEF1dGhvcj5QZXplbDwvQXV0aG9yPjxZZWFyPjIwMjI8L1llYXI+PFJl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==
</w:fldData>
        </w:fldChar>
      </w:r>
      <w:r w:rsidR="00016160">
        <w:rPr>
          <w:rFonts w:ascii="Times New Roman" w:hAnsi="Times New Roman"/>
          <w:sz w:val="28"/>
          <w:szCs w:val="28"/>
        </w:rPr>
        <w:instrText xml:space="preserve"> ADDIN EN.CITE.DATA </w:instrText>
      </w:r>
      <w:r w:rsidR="00016160">
        <w:rPr>
          <w:rFonts w:ascii="Times New Roman" w:hAnsi="Times New Roman"/>
          <w:sz w:val="28"/>
          <w:szCs w:val="28"/>
        </w:rPr>
      </w:r>
      <w:r w:rsidR="00016160">
        <w:rPr>
          <w:rFonts w:ascii="Times New Roman" w:hAnsi="Times New Roman"/>
          <w:sz w:val="28"/>
          <w:szCs w:val="28"/>
        </w:rPr>
        <w:fldChar w:fldCharType="end"/>
      </w:r>
      <w:r w:rsidRPr="003156B4">
        <w:rPr>
          <w:rFonts w:ascii="Times New Roman" w:hAnsi="Times New Roman"/>
          <w:sz w:val="28"/>
          <w:szCs w:val="28"/>
        </w:rPr>
      </w:r>
      <w:r w:rsidRPr="003156B4">
        <w:rPr>
          <w:rFonts w:ascii="Times New Roman" w:hAnsi="Times New Roman"/>
          <w:sz w:val="28"/>
          <w:szCs w:val="28"/>
        </w:rPr>
        <w:fldChar w:fldCharType="separate"/>
      </w:r>
      <w:r w:rsidR="00016160">
        <w:rPr>
          <w:rFonts w:ascii="Times New Roman" w:hAnsi="Times New Roman"/>
          <w:noProof/>
          <w:sz w:val="28"/>
          <w:szCs w:val="28"/>
        </w:rPr>
        <w:t>[</w:t>
      </w:r>
      <w:hyperlink w:anchor="_ENREF_67" w:tooltip="Pezel, 2022 #1216" w:history="1">
        <w:r w:rsidR="008A7D6B">
          <w:rPr>
            <w:rFonts w:ascii="Times New Roman" w:hAnsi="Times New Roman"/>
            <w:noProof/>
            <w:sz w:val="28"/>
            <w:szCs w:val="28"/>
          </w:rPr>
          <w:t>67</w:t>
        </w:r>
      </w:hyperlink>
      <w:r w:rsidR="00016160">
        <w:rPr>
          <w:rFonts w:ascii="Times New Roman" w:hAnsi="Times New Roman"/>
          <w:noProof/>
          <w:sz w:val="28"/>
          <w:szCs w:val="28"/>
        </w:rPr>
        <w:t>]</w:t>
      </w:r>
      <w:r w:rsidRPr="003156B4">
        <w:rPr>
          <w:rFonts w:ascii="Times New Roman" w:hAnsi="Times New Roman"/>
          <w:sz w:val="28"/>
          <w:szCs w:val="28"/>
        </w:rPr>
        <w:fldChar w:fldCharType="end"/>
      </w:r>
      <w:r w:rsidRPr="003156B4">
        <w:rPr>
          <w:rFonts w:ascii="Times New Roman" w:hAnsi="Times New Roman"/>
          <w:sz w:val="28"/>
          <w:szCs w:val="28"/>
        </w:rPr>
        <w:t xml:space="preserve">. </w:t>
      </w:r>
      <w:r w:rsidR="009F37C8" w:rsidRPr="003156B4">
        <w:rPr>
          <w:rFonts w:ascii="Times New Roman" w:hAnsi="Times New Roman"/>
          <w:sz w:val="28"/>
          <w:szCs w:val="28"/>
        </w:rPr>
        <w:t>K</w:t>
      </w:r>
      <w:r w:rsidRPr="003156B4">
        <w:rPr>
          <w:rFonts w:ascii="Times New Roman" w:hAnsi="Times New Roman"/>
          <w:sz w:val="28"/>
          <w:szCs w:val="28"/>
        </w:rPr>
        <w:t xml:space="preserve">ết quả hiện tại </w:t>
      </w:r>
      <w:r w:rsidR="00EC669D" w:rsidRPr="003156B4">
        <w:rPr>
          <w:rFonts w:ascii="Times New Roman" w:hAnsi="Times New Roman"/>
          <w:sz w:val="28"/>
          <w:szCs w:val="28"/>
        </w:rPr>
        <w:t>này</w:t>
      </w:r>
      <w:r w:rsidRPr="003156B4">
        <w:rPr>
          <w:rFonts w:ascii="Times New Roman" w:hAnsi="Times New Roman"/>
          <w:sz w:val="28"/>
          <w:szCs w:val="28"/>
        </w:rPr>
        <w:t xml:space="preserve"> không chỉ xác nhận và nhấn mạnh giá trị quan trọng của ΔLACI trong các nghiên cứu trước đây mà còn chứng minh tiềm năng tiên lượng của ΔLACI ở nhóm bệnh nhân NMCT cấp.</w:t>
      </w:r>
      <w:r w:rsidR="00783356" w:rsidRPr="003156B4">
        <w:rPr>
          <w:rFonts w:ascii="Times New Roman" w:hAnsi="Times New Roman"/>
          <w:sz w:val="28"/>
          <w:szCs w:val="28"/>
        </w:rPr>
        <w:br w:type="page"/>
      </w:r>
    </w:p>
    <w:p w14:paraId="7D5A90C0" w14:textId="10913A6F" w:rsidR="005F3D13" w:rsidRDefault="005F3D13" w:rsidP="00BC7FB8">
      <w:pPr>
        <w:pStyle w:val="01"/>
        <w:spacing w:after="0"/>
        <w:rPr>
          <w:lang w:val="en-US"/>
        </w:rPr>
      </w:pPr>
      <w:bookmarkStart w:id="1380" w:name="_Toc236857279"/>
      <w:r w:rsidRPr="003156B4">
        <w:lastRenderedPageBreak/>
        <w:t>HẠN CHẾ CỦA ĐỀ TÀI</w:t>
      </w:r>
      <w:bookmarkEnd w:id="1380"/>
    </w:p>
    <w:p w14:paraId="3C1EDF7F" w14:textId="77777777" w:rsidR="00BC7FB8" w:rsidRPr="00BC7FB8" w:rsidRDefault="00BC7FB8" w:rsidP="00BC7FB8">
      <w:pPr>
        <w:pStyle w:val="01"/>
        <w:spacing w:after="0"/>
        <w:rPr>
          <w:lang w:val="en-US"/>
        </w:rPr>
      </w:pPr>
    </w:p>
    <w:p w14:paraId="1F54F6BD" w14:textId="262CFDFA" w:rsidR="003C47E9" w:rsidRPr="003156B4" w:rsidRDefault="005F3D13" w:rsidP="00A5569D">
      <w:pPr>
        <w:spacing w:after="0" w:line="360" w:lineRule="auto"/>
        <w:ind w:firstLine="720"/>
        <w:jc w:val="both"/>
        <w:rPr>
          <w:rFonts w:ascii="Times New Roman" w:eastAsia="Times New Roman" w:hAnsi="Times New Roman"/>
          <w:bCs/>
          <w:kern w:val="36"/>
          <w:sz w:val="28"/>
          <w:szCs w:val="28"/>
          <w:lang w:eastAsia="vi-VN"/>
        </w:rPr>
      </w:pPr>
      <w:r w:rsidRPr="003156B4">
        <w:rPr>
          <w:rFonts w:ascii="Times New Roman" w:eastAsia="Times New Roman" w:hAnsi="Times New Roman"/>
          <w:bCs/>
          <w:kern w:val="36"/>
          <w:sz w:val="28"/>
          <w:szCs w:val="28"/>
          <w:lang w:eastAsia="vi-VN"/>
        </w:rPr>
        <w:t xml:space="preserve">Nghiên cứu </w:t>
      </w:r>
      <w:r w:rsidR="00EC669D" w:rsidRPr="003156B4">
        <w:rPr>
          <w:rFonts w:ascii="Times New Roman" w:eastAsia="Times New Roman" w:hAnsi="Times New Roman"/>
          <w:bCs/>
          <w:kern w:val="36"/>
          <w:sz w:val="28"/>
          <w:szCs w:val="28"/>
          <w:lang w:val="pt-BR" w:eastAsia="vi-VN"/>
        </w:rPr>
        <w:t>này</w:t>
      </w:r>
      <w:r w:rsidR="007A76E1" w:rsidRPr="003156B4">
        <w:rPr>
          <w:rFonts w:ascii="Times New Roman" w:eastAsia="Times New Roman" w:hAnsi="Times New Roman"/>
          <w:bCs/>
          <w:kern w:val="36"/>
          <w:sz w:val="28"/>
          <w:szCs w:val="28"/>
          <w:lang w:val="pt-BR" w:eastAsia="vi-VN"/>
        </w:rPr>
        <w:t xml:space="preserve"> </w:t>
      </w:r>
      <w:r w:rsidRPr="003156B4">
        <w:rPr>
          <w:rFonts w:ascii="Times New Roman" w:eastAsia="Times New Roman" w:hAnsi="Times New Roman"/>
          <w:bCs/>
          <w:kern w:val="36"/>
          <w:sz w:val="28"/>
          <w:szCs w:val="28"/>
          <w:lang w:eastAsia="vi-VN"/>
        </w:rPr>
        <w:t xml:space="preserve">có một số hạn chế. </w:t>
      </w:r>
    </w:p>
    <w:p w14:paraId="6FDF657A" w14:textId="357B078A" w:rsidR="003C47E9" w:rsidRPr="003156B4" w:rsidRDefault="005F3D13" w:rsidP="00A5569D">
      <w:pPr>
        <w:spacing w:after="0" w:line="360" w:lineRule="auto"/>
        <w:ind w:firstLine="720"/>
        <w:jc w:val="both"/>
        <w:rPr>
          <w:rFonts w:ascii="Times New Roman" w:eastAsia="Times New Roman" w:hAnsi="Times New Roman"/>
          <w:bCs/>
          <w:kern w:val="36"/>
          <w:sz w:val="28"/>
          <w:szCs w:val="28"/>
          <w:lang w:eastAsia="vi-VN"/>
        </w:rPr>
      </w:pPr>
      <w:r w:rsidRPr="003156B4">
        <w:rPr>
          <w:rFonts w:ascii="Times New Roman" w:eastAsia="Times New Roman" w:hAnsi="Times New Roman"/>
          <w:bCs/>
          <w:kern w:val="36"/>
          <w:sz w:val="28"/>
          <w:szCs w:val="28"/>
          <w:lang w:eastAsia="vi-VN"/>
        </w:rPr>
        <w:t>Đây là nghiên cứu đơn trung tâm với cỡ mẫu nhỏ (120 bệnh nhân</w:t>
      </w:r>
      <w:r w:rsidR="00A5569D" w:rsidRPr="003156B4">
        <w:rPr>
          <w:rFonts w:ascii="Times New Roman" w:eastAsia="Times New Roman" w:hAnsi="Times New Roman"/>
          <w:bCs/>
          <w:kern w:val="36"/>
          <w:sz w:val="28"/>
          <w:szCs w:val="28"/>
          <w:lang w:eastAsia="vi-VN"/>
        </w:rPr>
        <w:t xml:space="preserve"> NMCT cấp</w:t>
      </w:r>
      <w:r w:rsidRPr="003156B4">
        <w:rPr>
          <w:rFonts w:ascii="Times New Roman" w:eastAsia="Times New Roman" w:hAnsi="Times New Roman"/>
          <w:bCs/>
          <w:kern w:val="36"/>
          <w:sz w:val="28"/>
          <w:szCs w:val="28"/>
          <w:lang w:eastAsia="vi-VN"/>
        </w:rPr>
        <w:t xml:space="preserve">) và thời gian theo dõi ngắn (12 tháng), </w:t>
      </w:r>
      <w:r w:rsidR="00CF49E7" w:rsidRPr="00CF49E7">
        <w:rPr>
          <w:rFonts w:ascii="Times New Roman" w:eastAsia="Times New Roman" w:hAnsi="Times New Roman"/>
          <w:bCs/>
          <w:kern w:val="36"/>
          <w:sz w:val="28"/>
          <w:szCs w:val="28"/>
          <w:lang w:eastAsia="vi-VN"/>
        </w:rPr>
        <w:t>có thể ảnh hưởng đến sức mạnh thống kê cũng như mức độ khái quát hóa</w:t>
      </w:r>
      <w:r w:rsidR="00CF49E7">
        <w:rPr>
          <w:rFonts w:ascii="Times New Roman" w:eastAsia="Times New Roman" w:hAnsi="Times New Roman"/>
          <w:bCs/>
          <w:kern w:val="36"/>
          <w:sz w:val="28"/>
          <w:szCs w:val="28"/>
          <w:lang w:eastAsia="vi-VN"/>
        </w:rPr>
        <w:t xml:space="preserve"> </w:t>
      </w:r>
      <w:r w:rsidRPr="003156B4">
        <w:rPr>
          <w:rFonts w:ascii="Times New Roman" w:eastAsia="Times New Roman" w:hAnsi="Times New Roman"/>
          <w:bCs/>
          <w:kern w:val="36"/>
          <w:sz w:val="28"/>
          <w:szCs w:val="28"/>
          <w:lang w:eastAsia="vi-VN"/>
        </w:rPr>
        <w:t xml:space="preserve">kết quả. </w:t>
      </w:r>
    </w:p>
    <w:p w14:paraId="01A93890" w14:textId="77777777" w:rsidR="008548F9" w:rsidRDefault="005F3D13" w:rsidP="00731139">
      <w:pPr>
        <w:spacing w:after="0" w:line="360" w:lineRule="auto"/>
        <w:ind w:firstLine="720"/>
        <w:jc w:val="both"/>
        <w:rPr>
          <w:rFonts w:ascii="Times New Roman" w:eastAsia="Times New Roman" w:hAnsi="Times New Roman"/>
          <w:bCs/>
          <w:kern w:val="36"/>
          <w:sz w:val="28"/>
          <w:szCs w:val="28"/>
          <w:lang w:eastAsia="vi-VN"/>
        </w:rPr>
      </w:pPr>
      <w:r w:rsidRPr="003156B4">
        <w:rPr>
          <w:rFonts w:ascii="Times New Roman" w:eastAsia="Times New Roman" w:hAnsi="Times New Roman"/>
          <w:bCs/>
          <w:kern w:val="36"/>
          <w:sz w:val="28"/>
          <w:szCs w:val="28"/>
          <w:lang w:eastAsia="vi-VN"/>
        </w:rPr>
        <w:t>Bệnh nhân rung nhĩ bị loại khỏi nghiên cứu để đảm bảo chất lượng hình ảnh siêu âm tim 3D</w:t>
      </w:r>
      <w:r w:rsidR="00D23C45">
        <w:rPr>
          <w:rFonts w:ascii="Times New Roman" w:eastAsia="Times New Roman" w:hAnsi="Times New Roman"/>
          <w:bCs/>
          <w:kern w:val="36"/>
          <w:sz w:val="28"/>
          <w:szCs w:val="28"/>
          <w:lang w:eastAsia="vi-VN"/>
        </w:rPr>
        <w:t xml:space="preserve">. </w:t>
      </w:r>
      <w:r w:rsidR="00D23C45" w:rsidRPr="00D23C45">
        <w:rPr>
          <w:rFonts w:ascii="Times New Roman" w:eastAsia="Times New Roman" w:hAnsi="Times New Roman"/>
          <w:bCs/>
          <w:kern w:val="36"/>
          <w:sz w:val="28"/>
          <w:szCs w:val="28"/>
          <w:lang w:eastAsia="vi-VN"/>
        </w:rPr>
        <w:t xml:space="preserve">Tuy nhiên, tiêu chí </w:t>
      </w:r>
      <w:r w:rsidR="00D23C45">
        <w:rPr>
          <w:rFonts w:ascii="Times New Roman" w:eastAsia="Times New Roman" w:hAnsi="Times New Roman"/>
          <w:bCs/>
          <w:kern w:val="36"/>
          <w:sz w:val="28"/>
          <w:szCs w:val="28"/>
          <w:lang w:eastAsia="vi-VN"/>
        </w:rPr>
        <w:t>loại trừ</w:t>
      </w:r>
      <w:r w:rsidR="00D23C45" w:rsidRPr="00D23C45">
        <w:rPr>
          <w:rFonts w:ascii="Times New Roman" w:eastAsia="Times New Roman" w:hAnsi="Times New Roman"/>
          <w:bCs/>
          <w:kern w:val="36"/>
          <w:sz w:val="28"/>
          <w:szCs w:val="28"/>
          <w:lang w:eastAsia="vi-VN"/>
        </w:rPr>
        <w:t xml:space="preserve"> này có thể hạn chế khả năng áp dụng kết quả cho nhóm bệnh nhân có rối loạn nhịp tim, vốn chiếm tỷ lệ không nhỏ trong thực hành lâm sàng</w:t>
      </w:r>
      <w:r w:rsidRPr="003156B4">
        <w:rPr>
          <w:rFonts w:ascii="Times New Roman" w:eastAsia="Times New Roman" w:hAnsi="Times New Roman"/>
          <w:bCs/>
          <w:kern w:val="36"/>
          <w:sz w:val="28"/>
          <w:szCs w:val="28"/>
          <w:lang w:eastAsia="vi-VN"/>
        </w:rPr>
        <w:t xml:space="preserve">. </w:t>
      </w:r>
    </w:p>
    <w:p w14:paraId="70AF2A21" w14:textId="4914CD61" w:rsidR="007D7EC0" w:rsidRPr="003156B4" w:rsidRDefault="007D7EC0" w:rsidP="00731139">
      <w:pPr>
        <w:spacing w:after="0" w:line="360" w:lineRule="auto"/>
        <w:ind w:firstLine="720"/>
        <w:jc w:val="both"/>
        <w:rPr>
          <w:rFonts w:ascii="Times New Roman" w:eastAsia="Times New Roman" w:hAnsi="Times New Roman"/>
          <w:bCs/>
          <w:kern w:val="36"/>
          <w:sz w:val="28"/>
          <w:szCs w:val="28"/>
          <w:lang w:eastAsia="vi-VN"/>
        </w:rPr>
      </w:pPr>
      <w:r w:rsidRPr="003156B4">
        <w:rPr>
          <w:rFonts w:ascii="Times New Roman" w:eastAsia="Times New Roman" w:hAnsi="Times New Roman"/>
          <w:bCs/>
          <w:kern w:val="36"/>
          <w:sz w:val="28"/>
          <w:szCs w:val="28"/>
          <w:lang w:val="pt-BR" w:eastAsia="vi-VN"/>
        </w:rPr>
        <w:br w:type="page"/>
      </w:r>
    </w:p>
    <w:p w14:paraId="6B5BF094" w14:textId="23A93694" w:rsidR="009D2F63" w:rsidRPr="003156B4" w:rsidRDefault="004B7F28" w:rsidP="006E3313">
      <w:pPr>
        <w:pStyle w:val="01"/>
        <w:spacing w:after="0"/>
        <w:rPr>
          <w:lang w:val="en-US" w:eastAsia="vi-VN"/>
        </w:rPr>
      </w:pPr>
      <w:bookmarkStart w:id="1381" w:name="_Toc236857280"/>
      <w:bookmarkStart w:id="1382" w:name="_Hlk219188913"/>
      <w:r w:rsidRPr="003156B4">
        <w:rPr>
          <w:lang w:eastAsia="vi-VN"/>
        </w:rPr>
        <w:lastRenderedPageBreak/>
        <w:t>KẾT LUẬN</w:t>
      </w:r>
      <w:bookmarkEnd w:id="1381"/>
    </w:p>
    <w:p w14:paraId="5E25B98F" w14:textId="77777777" w:rsidR="006E3313" w:rsidRPr="003156B4" w:rsidRDefault="006E3313" w:rsidP="006E3313">
      <w:pPr>
        <w:pStyle w:val="01"/>
        <w:spacing w:after="0"/>
        <w:rPr>
          <w:lang w:val="en-US" w:eastAsia="vi-VN"/>
        </w:rPr>
      </w:pPr>
    </w:p>
    <w:p w14:paraId="2E38E1FC" w14:textId="03124435" w:rsidR="004B7F28" w:rsidRPr="003156B4" w:rsidRDefault="004B7F28" w:rsidP="00B12422">
      <w:pPr>
        <w:spacing w:after="0" w:line="360" w:lineRule="auto"/>
        <w:jc w:val="both"/>
        <w:rPr>
          <w:rFonts w:ascii="Times New Roman" w:eastAsia="Times New Roman" w:hAnsi="Times New Roman"/>
          <w:bCs/>
          <w:kern w:val="36"/>
          <w:sz w:val="28"/>
          <w:szCs w:val="28"/>
          <w:lang w:val="pt-BR" w:eastAsia="vi-VN"/>
        </w:rPr>
      </w:pPr>
      <w:r w:rsidRPr="003156B4">
        <w:rPr>
          <w:rFonts w:ascii="Times New Roman" w:eastAsia="Times New Roman" w:hAnsi="Times New Roman"/>
          <w:b/>
          <w:kern w:val="36"/>
          <w:sz w:val="28"/>
          <w:szCs w:val="28"/>
          <w:lang w:val="pt-BR" w:eastAsia="vi-VN"/>
        </w:rPr>
        <w:tab/>
      </w:r>
      <w:r w:rsidRPr="003156B4">
        <w:rPr>
          <w:rFonts w:ascii="Times New Roman" w:eastAsia="Times New Roman" w:hAnsi="Times New Roman"/>
          <w:bCs/>
          <w:kern w:val="36"/>
          <w:sz w:val="28"/>
          <w:szCs w:val="28"/>
          <w:lang w:val="pt-BR" w:eastAsia="vi-VN"/>
        </w:rPr>
        <w:t xml:space="preserve">Qua nghiên cứu đánh giá </w:t>
      </w:r>
      <w:r w:rsidR="002A29BA">
        <w:rPr>
          <w:rFonts w:ascii="Times New Roman" w:eastAsia="Times New Roman" w:hAnsi="Times New Roman"/>
          <w:bCs/>
          <w:kern w:val="36"/>
          <w:sz w:val="28"/>
          <w:szCs w:val="28"/>
          <w:lang w:val="pt-BR" w:eastAsia="vi-VN"/>
        </w:rPr>
        <w:t>chức năng</w:t>
      </w:r>
      <w:r w:rsidRPr="003156B4">
        <w:rPr>
          <w:rFonts w:ascii="Times New Roman" w:eastAsia="Times New Roman" w:hAnsi="Times New Roman"/>
          <w:bCs/>
          <w:kern w:val="36"/>
          <w:sz w:val="28"/>
          <w:szCs w:val="28"/>
          <w:lang w:val="pt-BR" w:eastAsia="vi-VN"/>
        </w:rPr>
        <w:t xml:space="preserve"> nhĩ trái, tương hợp nhĩ trái – thất trái bằng siêu âm tim ở 120 bệnh nhân NMCT cấp được can thiệp </w:t>
      </w:r>
      <w:r w:rsidR="000421CF">
        <w:rPr>
          <w:rFonts w:ascii="Times New Roman" w:eastAsia="Times New Roman" w:hAnsi="Times New Roman"/>
          <w:bCs/>
          <w:kern w:val="36"/>
          <w:sz w:val="28"/>
          <w:szCs w:val="28"/>
          <w:lang w:val="pt-BR" w:eastAsia="vi-VN"/>
        </w:rPr>
        <w:t>ĐMV</w:t>
      </w:r>
      <w:r w:rsidRPr="003156B4">
        <w:rPr>
          <w:rFonts w:ascii="Times New Roman" w:eastAsia="Times New Roman" w:hAnsi="Times New Roman"/>
          <w:bCs/>
          <w:kern w:val="36"/>
          <w:sz w:val="28"/>
          <w:szCs w:val="28"/>
          <w:lang w:val="pt-BR" w:eastAsia="vi-VN"/>
        </w:rPr>
        <w:t xml:space="preserve"> qua da, theo dõi các biến cố tim mạch chính đến 12 tháng, </w:t>
      </w:r>
      <w:r w:rsidR="007A1D8F" w:rsidRPr="003156B4">
        <w:rPr>
          <w:rFonts w:ascii="Times New Roman" w:eastAsia="Times New Roman" w:hAnsi="Times New Roman"/>
          <w:bCs/>
          <w:kern w:val="36"/>
          <w:sz w:val="28"/>
          <w:szCs w:val="28"/>
          <w:lang w:val="pt-BR" w:eastAsia="vi-VN"/>
        </w:rPr>
        <w:t xml:space="preserve">so sánh với </w:t>
      </w:r>
      <w:r w:rsidR="007A1D8F" w:rsidRPr="003156B4">
        <w:rPr>
          <w:rFonts w:ascii="Times New Roman" w:hAnsi="Times New Roman"/>
          <w:sz w:val="28"/>
          <w:szCs w:val="28"/>
          <w:lang w:val="pt-BR"/>
        </w:rPr>
        <w:t xml:space="preserve">50 người </w:t>
      </w:r>
      <w:r w:rsidR="007A1D8F" w:rsidRPr="003156B4">
        <w:rPr>
          <w:rFonts w:ascii="Times New Roman" w:hAnsi="Times New Roman"/>
          <w:sz w:val="28"/>
          <w:szCs w:val="28"/>
        </w:rPr>
        <w:t xml:space="preserve">có sự tương đồng về tuổi, giới, yếu tố nguy cơ của bệnh mạch vành nhưng không có bệnh </w:t>
      </w:r>
      <w:r w:rsidR="000421CF">
        <w:rPr>
          <w:rFonts w:ascii="Times New Roman" w:hAnsi="Times New Roman"/>
          <w:sz w:val="28"/>
          <w:szCs w:val="28"/>
        </w:rPr>
        <w:t>ĐMV</w:t>
      </w:r>
      <w:r w:rsidR="007A1D8F" w:rsidRPr="003156B4">
        <w:rPr>
          <w:rFonts w:ascii="Times New Roman" w:hAnsi="Times New Roman"/>
          <w:sz w:val="28"/>
          <w:szCs w:val="28"/>
        </w:rPr>
        <w:t xml:space="preserve"> </w:t>
      </w:r>
      <w:r w:rsidR="007A1D8F" w:rsidRPr="003156B4">
        <w:rPr>
          <w:rFonts w:ascii="Times New Roman" w:hAnsi="Times New Roman"/>
          <w:sz w:val="28"/>
          <w:szCs w:val="28"/>
          <w:lang w:val="pt-BR"/>
        </w:rPr>
        <w:t>tại thời điểm nghiên cứu</w:t>
      </w:r>
      <w:r w:rsidR="007A1D8F" w:rsidRPr="003156B4">
        <w:rPr>
          <w:rFonts w:ascii="Times New Roman" w:eastAsia="Times New Roman" w:hAnsi="Times New Roman"/>
          <w:bCs/>
          <w:kern w:val="36"/>
          <w:sz w:val="28"/>
          <w:szCs w:val="28"/>
          <w:lang w:val="pt-BR" w:eastAsia="vi-VN"/>
        </w:rPr>
        <w:t xml:space="preserve">, </w:t>
      </w:r>
      <w:r w:rsidRPr="003156B4">
        <w:rPr>
          <w:rFonts w:ascii="Times New Roman" w:eastAsia="Times New Roman" w:hAnsi="Times New Roman"/>
          <w:bCs/>
          <w:kern w:val="36"/>
          <w:sz w:val="28"/>
          <w:szCs w:val="28"/>
          <w:lang w:val="pt-BR" w:eastAsia="vi-VN"/>
        </w:rPr>
        <w:t>chúng tôi rút ra các kết luận sau:</w:t>
      </w:r>
    </w:p>
    <w:p w14:paraId="57423FB6" w14:textId="5BD1A4C2" w:rsidR="004B7F28" w:rsidRPr="003156B4" w:rsidRDefault="004B7F28" w:rsidP="00B12422">
      <w:pPr>
        <w:spacing w:after="0" w:line="360" w:lineRule="auto"/>
        <w:jc w:val="both"/>
        <w:rPr>
          <w:rFonts w:ascii="Times New Roman" w:eastAsia="Times New Roman" w:hAnsi="Times New Roman"/>
          <w:b/>
          <w:bCs/>
          <w:iCs/>
          <w:kern w:val="36"/>
          <w:sz w:val="28"/>
          <w:szCs w:val="28"/>
          <w:lang w:val="pt-BR" w:eastAsia="vi-VN"/>
        </w:rPr>
      </w:pPr>
      <w:r w:rsidRPr="003156B4">
        <w:rPr>
          <w:rFonts w:ascii="Times New Roman" w:hAnsi="Times New Roman"/>
          <w:b/>
          <w:bCs/>
          <w:iCs/>
          <w:sz w:val="28"/>
          <w:szCs w:val="28"/>
          <w:lang w:val="pt-BR"/>
        </w:rPr>
        <w:t xml:space="preserve">1. Đặc điểm chức năng nhĩ trái và tương hợp nhĩ trái </w:t>
      </w:r>
      <w:r w:rsidR="001A69C7">
        <w:rPr>
          <w:rFonts w:ascii="Times New Roman" w:hAnsi="Times New Roman"/>
          <w:b/>
          <w:bCs/>
          <w:iCs/>
          <w:sz w:val="28"/>
          <w:szCs w:val="28"/>
          <w:lang w:val="pt-BR"/>
        </w:rPr>
        <w:t>-</w:t>
      </w:r>
      <w:r w:rsidRPr="003156B4">
        <w:rPr>
          <w:rFonts w:ascii="Times New Roman" w:hAnsi="Times New Roman"/>
          <w:b/>
          <w:bCs/>
          <w:iCs/>
          <w:sz w:val="28"/>
          <w:szCs w:val="28"/>
          <w:lang w:val="pt-BR"/>
        </w:rPr>
        <w:t xml:space="preserve"> thất trái ở bệnh nhân nhồi máu cơ tim cấp được can thiệp động mạch vành qua da.</w:t>
      </w:r>
    </w:p>
    <w:p w14:paraId="0C02A148" w14:textId="1DA05235" w:rsidR="009678A1" w:rsidRPr="009678A1" w:rsidRDefault="009678A1" w:rsidP="009678A1">
      <w:pPr>
        <w:spacing w:after="0" w:line="360" w:lineRule="auto"/>
        <w:ind w:left="72"/>
        <w:jc w:val="both"/>
        <w:rPr>
          <w:rFonts w:ascii="Times New Roman" w:hAnsi="Times New Roman"/>
          <w:sz w:val="28"/>
          <w:szCs w:val="28"/>
        </w:rPr>
      </w:pPr>
      <w:r>
        <w:rPr>
          <w:rFonts w:ascii="Times New Roman" w:hAnsi="Times New Roman"/>
          <w:sz w:val="28"/>
          <w:szCs w:val="28"/>
        </w:rPr>
        <w:t xml:space="preserve">- </w:t>
      </w:r>
      <w:r w:rsidRPr="009678A1">
        <w:rPr>
          <w:rFonts w:ascii="Times New Roman" w:hAnsi="Times New Roman"/>
          <w:sz w:val="28"/>
          <w:szCs w:val="28"/>
        </w:rPr>
        <w:t xml:space="preserve">Ở bệnh nhân nhồi máu cơ tim cấp, phân suất </w:t>
      </w:r>
      <w:r>
        <w:rPr>
          <w:rFonts w:ascii="Times New Roman" w:hAnsi="Times New Roman"/>
          <w:sz w:val="28"/>
          <w:szCs w:val="28"/>
        </w:rPr>
        <w:t>tống máu</w:t>
      </w:r>
      <w:r w:rsidRPr="009678A1">
        <w:rPr>
          <w:rFonts w:ascii="Times New Roman" w:hAnsi="Times New Roman"/>
          <w:sz w:val="28"/>
          <w:szCs w:val="28"/>
        </w:rPr>
        <w:t xml:space="preserve"> nhĩ trái (LAEF) giảm có ý nghĩa so với nhóm chứng (54,6% so với 64,4%; p &lt; 0,001). </w:t>
      </w:r>
    </w:p>
    <w:p w14:paraId="5BF210BC" w14:textId="31C90F30" w:rsidR="009678A1" w:rsidRPr="009678A1" w:rsidRDefault="009678A1" w:rsidP="009678A1">
      <w:pPr>
        <w:spacing w:after="0" w:line="360" w:lineRule="auto"/>
        <w:ind w:left="72"/>
        <w:jc w:val="both"/>
        <w:rPr>
          <w:rFonts w:ascii="Times New Roman" w:hAnsi="Times New Roman"/>
          <w:sz w:val="28"/>
          <w:szCs w:val="28"/>
        </w:rPr>
      </w:pPr>
      <w:r>
        <w:rPr>
          <w:rFonts w:ascii="Times New Roman" w:hAnsi="Times New Roman"/>
          <w:sz w:val="28"/>
          <w:szCs w:val="28"/>
        </w:rPr>
        <w:t xml:space="preserve">- </w:t>
      </w:r>
      <w:r w:rsidR="00442DDE">
        <w:rPr>
          <w:rFonts w:ascii="Times New Roman" w:hAnsi="Times New Roman"/>
          <w:sz w:val="28"/>
          <w:szCs w:val="28"/>
        </w:rPr>
        <w:t>S</w:t>
      </w:r>
      <w:r w:rsidRPr="009678A1">
        <w:rPr>
          <w:rFonts w:ascii="Times New Roman" w:hAnsi="Times New Roman"/>
          <w:sz w:val="28"/>
          <w:szCs w:val="28"/>
        </w:rPr>
        <w:t xml:space="preserve">ức căng dự trữ nhĩ trái (LASr), </w:t>
      </w:r>
      <w:r w:rsidR="00442DDE">
        <w:rPr>
          <w:rFonts w:ascii="Times New Roman" w:hAnsi="Times New Roman"/>
          <w:sz w:val="28"/>
          <w:szCs w:val="28"/>
        </w:rPr>
        <w:t xml:space="preserve">giá </w:t>
      </w:r>
      <w:r>
        <w:rPr>
          <w:rFonts w:ascii="Times New Roman" w:hAnsi="Times New Roman"/>
          <w:sz w:val="28"/>
          <w:szCs w:val="28"/>
        </w:rPr>
        <w:t xml:space="preserve">trị tuyệt đối của </w:t>
      </w:r>
      <w:r w:rsidRPr="009678A1">
        <w:rPr>
          <w:rFonts w:ascii="Times New Roman" w:hAnsi="Times New Roman"/>
          <w:sz w:val="28"/>
          <w:szCs w:val="28"/>
        </w:rPr>
        <w:t xml:space="preserve">sức căng dẫn máu nhĩ trái (LAScd) và sức căng nhĩ </w:t>
      </w:r>
      <w:r>
        <w:rPr>
          <w:rFonts w:ascii="Times New Roman" w:hAnsi="Times New Roman"/>
          <w:sz w:val="28"/>
          <w:szCs w:val="28"/>
        </w:rPr>
        <w:t>co</w:t>
      </w:r>
      <w:r w:rsidRPr="009678A1">
        <w:rPr>
          <w:rFonts w:ascii="Times New Roman" w:hAnsi="Times New Roman"/>
          <w:sz w:val="28"/>
          <w:szCs w:val="28"/>
        </w:rPr>
        <w:t xml:space="preserve"> (LASct) đều giảm có ý nghĩa ở bệnh nhân nhồi máu cơ tim cấp so với nhóm chứng</w:t>
      </w:r>
      <w:r w:rsidR="00442DDE">
        <w:rPr>
          <w:rFonts w:ascii="Times New Roman" w:hAnsi="Times New Roman"/>
          <w:sz w:val="28"/>
          <w:szCs w:val="28"/>
        </w:rPr>
        <w:t xml:space="preserve">: </w:t>
      </w:r>
      <w:r w:rsidRPr="009678A1">
        <w:rPr>
          <w:rFonts w:ascii="Times New Roman" w:hAnsi="Times New Roman"/>
          <w:sz w:val="28"/>
          <w:szCs w:val="28"/>
        </w:rPr>
        <w:t xml:space="preserve">LASr là 28,9% so với 44,3%; LAScd là 14,2% so với 21,9%; và LASct là 14,9% so với 22,3% (tất cả p &lt; 0,001). </w:t>
      </w:r>
    </w:p>
    <w:p w14:paraId="003ECB2C" w14:textId="1776D644" w:rsidR="009678A1" w:rsidRPr="003156B4" w:rsidRDefault="009678A1" w:rsidP="009678A1">
      <w:pPr>
        <w:spacing w:after="0" w:line="360" w:lineRule="auto"/>
        <w:ind w:left="72"/>
        <w:jc w:val="both"/>
        <w:rPr>
          <w:rFonts w:ascii="Times New Roman" w:hAnsi="Times New Roman"/>
          <w:sz w:val="28"/>
          <w:szCs w:val="28"/>
        </w:rPr>
      </w:pPr>
      <w:r>
        <w:rPr>
          <w:rFonts w:ascii="Times New Roman" w:hAnsi="Times New Roman"/>
          <w:sz w:val="28"/>
          <w:szCs w:val="28"/>
        </w:rPr>
        <w:t xml:space="preserve">- </w:t>
      </w:r>
      <w:r w:rsidRPr="009678A1">
        <w:rPr>
          <w:rFonts w:ascii="Times New Roman" w:hAnsi="Times New Roman"/>
          <w:sz w:val="28"/>
          <w:szCs w:val="28"/>
        </w:rPr>
        <w:t>Chỉ số tương hợp nhĩ trái</w:t>
      </w:r>
      <w:r>
        <w:rPr>
          <w:rFonts w:ascii="Times New Roman" w:hAnsi="Times New Roman"/>
          <w:sz w:val="28"/>
          <w:szCs w:val="28"/>
        </w:rPr>
        <w:t xml:space="preserve"> - </w:t>
      </w:r>
      <w:r w:rsidRPr="009678A1">
        <w:rPr>
          <w:rFonts w:ascii="Times New Roman" w:hAnsi="Times New Roman"/>
          <w:sz w:val="28"/>
          <w:szCs w:val="28"/>
        </w:rPr>
        <w:t>thất trái (LACI) tăng có ý nghĩa ở bệnh nhân nhồi máu cơ tim cấp so với nhóm chứng (19,2% so với 15,1%; p = 0,001).</w:t>
      </w:r>
    </w:p>
    <w:p w14:paraId="41F306B2" w14:textId="15014600" w:rsidR="009678A1" w:rsidRPr="009678A1" w:rsidRDefault="009678A1" w:rsidP="009678A1">
      <w:pPr>
        <w:tabs>
          <w:tab w:val="left" w:pos="2532"/>
        </w:tabs>
        <w:spacing w:after="0" w:line="360" w:lineRule="auto"/>
        <w:jc w:val="both"/>
        <w:rPr>
          <w:rFonts w:ascii="Times New Roman" w:hAnsi="Times New Roman"/>
          <w:sz w:val="28"/>
          <w:szCs w:val="28"/>
        </w:rPr>
      </w:pPr>
      <w:r>
        <w:rPr>
          <w:rFonts w:ascii="Times New Roman" w:hAnsi="Times New Roman"/>
          <w:sz w:val="28"/>
          <w:szCs w:val="28"/>
        </w:rPr>
        <w:t xml:space="preserve">- </w:t>
      </w:r>
      <w:r w:rsidRPr="009678A1">
        <w:rPr>
          <w:rFonts w:ascii="Times New Roman" w:hAnsi="Times New Roman"/>
          <w:sz w:val="28"/>
          <w:szCs w:val="28"/>
        </w:rPr>
        <w:t xml:space="preserve">Sau can thiệp động mạch vành, LAEF bắt đầu cải thiện từ tháng đầu tiên (58,8% so với 54,6%; p = 0,001) và tiếp tục tăng đến 61,8% sau 12 tháng (p = 0,003). </w:t>
      </w:r>
    </w:p>
    <w:p w14:paraId="41FEB4C1" w14:textId="59BF2528" w:rsidR="00442DDE" w:rsidRDefault="009678A1" w:rsidP="009678A1">
      <w:pPr>
        <w:tabs>
          <w:tab w:val="left" w:pos="2532"/>
        </w:tabs>
        <w:spacing w:after="0" w:line="360" w:lineRule="auto"/>
        <w:jc w:val="both"/>
        <w:rPr>
          <w:rFonts w:ascii="Times New Roman" w:hAnsi="Times New Roman"/>
          <w:sz w:val="28"/>
          <w:szCs w:val="28"/>
        </w:rPr>
      </w:pPr>
      <w:r>
        <w:rPr>
          <w:rFonts w:ascii="Times New Roman" w:hAnsi="Times New Roman"/>
          <w:sz w:val="28"/>
          <w:szCs w:val="28"/>
        </w:rPr>
        <w:t xml:space="preserve">- </w:t>
      </w:r>
      <w:r w:rsidR="00442DDE">
        <w:rPr>
          <w:rFonts w:ascii="Times New Roman" w:hAnsi="Times New Roman"/>
          <w:sz w:val="28"/>
          <w:szCs w:val="28"/>
        </w:rPr>
        <w:t>S</w:t>
      </w:r>
      <w:r w:rsidRPr="009678A1">
        <w:rPr>
          <w:rFonts w:ascii="Times New Roman" w:hAnsi="Times New Roman"/>
          <w:sz w:val="28"/>
          <w:szCs w:val="28"/>
        </w:rPr>
        <w:t xml:space="preserve">ức căng nhĩ trái cải thiện </w:t>
      </w:r>
      <w:r w:rsidR="00442DDE">
        <w:rPr>
          <w:rFonts w:ascii="Times New Roman" w:hAnsi="Times New Roman"/>
          <w:sz w:val="28"/>
          <w:szCs w:val="28"/>
        </w:rPr>
        <w:t xml:space="preserve">dần </w:t>
      </w:r>
      <w:r w:rsidRPr="009678A1">
        <w:rPr>
          <w:rFonts w:ascii="Times New Roman" w:hAnsi="Times New Roman"/>
          <w:sz w:val="28"/>
          <w:szCs w:val="28"/>
        </w:rPr>
        <w:t xml:space="preserve">theo thời gian sau can thiệp động mạch vành. </w:t>
      </w:r>
      <w:r w:rsidR="00442DDE" w:rsidRPr="00442DDE">
        <w:rPr>
          <w:rFonts w:ascii="Times New Roman" w:hAnsi="Times New Roman"/>
          <w:sz w:val="28"/>
          <w:szCs w:val="28"/>
        </w:rPr>
        <w:t>LASct cải thiện sớm sau 7 ngày, LASr cải thiện từ tháng đầu tiên</w:t>
      </w:r>
      <w:r w:rsidRPr="009678A1">
        <w:rPr>
          <w:rFonts w:ascii="Times New Roman" w:hAnsi="Times New Roman"/>
          <w:sz w:val="28"/>
          <w:szCs w:val="28"/>
        </w:rPr>
        <w:t xml:space="preserve">. Sau 3 tháng, cả LASr, LAScd và LASct đều tăng rõ rệt (tất cả p &lt; 0,001) và tiếp tục cải thiện đến thời điểm 12 tháng. Cụ thể, LASr tăng từ 28,9% lên 47,8%, LAScd tăng từ 14,2% lên 21,1% và LASct tăng từ 14,9% lên 26,8%. </w:t>
      </w:r>
    </w:p>
    <w:p w14:paraId="42934372" w14:textId="0AFC46F8" w:rsidR="009678A1" w:rsidRPr="003156B4" w:rsidRDefault="009678A1" w:rsidP="009678A1">
      <w:pPr>
        <w:tabs>
          <w:tab w:val="left" w:pos="2532"/>
        </w:tabs>
        <w:spacing w:after="0" w:line="360" w:lineRule="auto"/>
        <w:jc w:val="both"/>
        <w:rPr>
          <w:rFonts w:ascii="Times New Roman" w:hAnsi="Times New Roman"/>
          <w:sz w:val="28"/>
          <w:szCs w:val="28"/>
        </w:rPr>
      </w:pPr>
      <w:r>
        <w:rPr>
          <w:rFonts w:ascii="Times New Roman" w:hAnsi="Times New Roman"/>
          <w:sz w:val="28"/>
          <w:szCs w:val="28"/>
        </w:rPr>
        <w:t xml:space="preserve">- </w:t>
      </w:r>
      <w:r w:rsidR="00442DDE" w:rsidRPr="00442DDE">
        <w:rPr>
          <w:rFonts w:ascii="Times New Roman" w:hAnsi="Times New Roman"/>
          <w:sz w:val="28"/>
          <w:szCs w:val="28"/>
        </w:rPr>
        <w:t>LACI giảm sớm ngay sau 7 ngày (19,2% xuống 17,6%; p = 0,027) và tiếp tục giảm đến 15,5% sau 12 tháng theo dõi.</w:t>
      </w:r>
    </w:p>
    <w:p w14:paraId="1E126F29" w14:textId="6F0052F4" w:rsidR="004B7F28" w:rsidRPr="003156B4" w:rsidRDefault="004B7F28" w:rsidP="00B12422">
      <w:pPr>
        <w:spacing w:after="0" w:line="360" w:lineRule="auto"/>
        <w:ind w:left="72"/>
        <w:jc w:val="both"/>
        <w:rPr>
          <w:rFonts w:ascii="Times New Roman" w:hAnsi="Times New Roman"/>
          <w:b/>
          <w:bCs/>
          <w:sz w:val="28"/>
          <w:szCs w:val="28"/>
        </w:rPr>
      </w:pPr>
      <w:r w:rsidRPr="003156B4">
        <w:rPr>
          <w:rFonts w:ascii="Times New Roman" w:hAnsi="Times New Roman"/>
          <w:b/>
          <w:bCs/>
          <w:sz w:val="28"/>
          <w:szCs w:val="28"/>
        </w:rPr>
        <w:lastRenderedPageBreak/>
        <w:t>2. M</w:t>
      </w:r>
      <w:r w:rsidRPr="003156B4">
        <w:rPr>
          <w:rFonts w:ascii="Times New Roman" w:hAnsi="Times New Roman"/>
          <w:b/>
          <w:bCs/>
          <w:sz w:val="28"/>
          <w:szCs w:val="28"/>
          <w:lang w:val="pt-BR"/>
        </w:rPr>
        <w:t xml:space="preserve">ối liên quan của sức căng nhĩ trái và tương hợp nhĩ trái </w:t>
      </w:r>
      <w:r w:rsidR="001A69C7">
        <w:rPr>
          <w:rFonts w:ascii="Times New Roman" w:hAnsi="Times New Roman"/>
          <w:b/>
          <w:bCs/>
          <w:sz w:val="28"/>
          <w:szCs w:val="28"/>
          <w:lang w:val="pt-BR"/>
        </w:rPr>
        <w:t>-</w:t>
      </w:r>
      <w:r w:rsidRPr="003156B4">
        <w:rPr>
          <w:rFonts w:ascii="Times New Roman" w:hAnsi="Times New Roman"/>
          <w:b/>
          <w:bCs/>
          <w:sz w:val="28"/>
          <w:szCs w:val="28"/>
          <w:lang w:val="pt-BR"/>
        </w:rPr>
        <w:t xml:space="preserve"> thất trái với các đặc điểm lâm sàng, cận lâm sàng và một số biến cố tim mạch trong 12 tháng ở bệnh nhân nhồi máu cơ tim cấp được can thiệp động mạch vành qua da.</w:t>
      </w:r>
      <w:r w:rsidRPr="003156B4">
        <w:rPr>
          <w:rFonts w:ascii="Times New Roman" w:hAnsi="Times New Roman"/>
          <w:b/>
          <w:bCs/>
          <w:sz w:val="28"/>
          <w:szCs w:val="28"/>
        </w:rPr>
        <w:t xml:space="preserve"> </w:t>
      </w:r>
    </w:p>
    <w:p w14:paraId="07A6D93D" w14:textId="38685FE9" w:rsidR="00671BDC" w:rsidRPr="003156B4" w:rsidRDefault="004B7F28" w:rsidP="00B12422">
      <w:pPr>
        <w:spacing w:after="0" w:line="360" w:lineRule="auto"/>
        <w:ind w:left="72"/>
        <w:jc w:val="both"/>
        <w:rPr>
          <w:rFonts w:ascii="Times New Roman" w:hAnsi="Times New Roman"/>
          <w:sz w:val="28"/>
          <w:szCs w:val="28"/>
          <w:lang w:val="nl-NL"/>
        </w:rPr>
      </w:pPr>
      <w:r w:rsidRPr="003156B4">
        <w:rPr>
          <w:rFonts w:ascii="Times New Roman" w:eastAsia="Times New Roman" w:hAnsi="Times New Roman"/>
          <w:kern w:val="36"/>
          <w:sz w:val="28"/>
          <w:szCs w:val="28"/>
          <w:lang w:val="pt-BR" w:eastAsia="vi-VN"/>
        </w:rPr>
        <w:t xml:space="preserve">- </w:t>
      </w:r>
      <w:r w:rsidRPr="003156B4">
        <w:rPr>
          <w:rFonts w:ascii="Times New Roman" w:hAnsi="Times New Roman"/>
          <w:sz w:val="28"/>
          <w:szCs w:val="28"/>
        </w:rPr>
        <w:t xml:space="preserve">Ở bệnh nhân </w:t>
      </w:r>
      <w:r w:rsidR="00836813">
        <w:rPr>
          <w:rFonts w:ascii="Times New Roman" w:hAnsi="Times New Roman"/>
          <w:sz w:val="28"/>
          <w:szCs w:val="28"/>
        </w:rPr>
        <w:t>NMCT</w:t>
      </w:r>
      <w:r w:rsidRPr="003156B4">
        <w:rPr>
          <w:rFonts w:ascii="Times New Roman" w:hAnsi="Times New Roman"/>
          <w:sz w:val="28"/>
          <w:szCs w:val="28"/>
        </w:rPr>
        <w:t xml:space="preserve"> cấp, LASr</w:t>
      </w:r>
      <w:r w:rsidR="00671BDC" w:rsidRPr="003156B4">
        <w:rPr>
          <w:rFonts w:ascii="Times New Roman" w:hAnsi="Times New Roman"/>
          <w:sz w:val="28"/>
          <w:szCs w:val="28"/>
        </w:rPr>
        <w:t>,</w:t>
      </w:r>
      <w:r w:rsidRPr="003156B4">
        <w:rPr>
          <w:rFonts w:ascii="Times New Roman" w:hAnsi="Times New Roman"/>
          <w:sz w:val="28"/>
          <w:szCs w:val="28"/>
        </w:rPr>
        <w:t xml:space="preserve"> LAScd có mối </w:t>
      </w:r>
      <w:r w:rsidRPr="003156B4">
        <w:rPr>
          <w:rFonts w:ascii="Times New Roman" w:hAnsi="Times New Roman"/>
          <w:sz w:val="28"/>
          <w:szCs w:val="28"/>
          <w:lang w:val="nl-NL"/>
        </w:rPr>
        <w:t>tương quan nghịch</w:t>
      </w:r>
      <w:r w:rsidR="00671BDC" w:rsidRPr="003156B4">
        <w:rPr>
          <w:rFonts w:ascii="Times New Roman" w:hAnsi="Times New Roman"/>
          <w:sz w:val="28"/>
          <w:szCs w:val="28"/>
          <w:lang w:val="nl-NL"/>
        </w:rPr>
        <w:t xml:space="preserve"> với điểm GRACE (r = -0,38; r = -0,49), điểm </w:t>
      </w:r>
      <w:r w:rsidR="00671BDC" w:rsidRPr="003156B4">
        <w:rPr>
          <w:rFonts w:ascii="Times New Roman" w:hAnsi="Times New Roman"/>
          <w:sz w:val="28"/>
          <w:szCs w:val="28"/>
        </w:rPr>
        <w:t>nguy cơ TIMI (r = -0,34; r = -0,45),</w:t>
      </w:r>
      <w:r w:rsidR="00671BDC" w:rsidRPr="003156B4">
        <w:rPr>
          <w:rFonts w:ascii="Times New Roman" w:hAnsi="Times New Roman"/>
          <w:sz w:val="28"/>
          <w:szCs w:val="28"/>
          <w:lang w:val="nl-NL"/>
        </w:rPr>
        <w:t xml:space="preserve"> nồng </w:t>
      </w:r>
      <w:r w:rsidR="00671BDC" w:rsidRPr="003156B4">
        <w:rPr>
          <w:rFonts w:ascii="Times New Roman" w:hAnsi="Times New Roman"/>
          <w:sz w:val="28"/>
          <w:szCs w:val="28"/>
          <w:lang w:val="pt-BR"/>
        </w:rPr>
        <w:t xml:space="preserve">độ </w:t>
      </w:r>
      <w:r w:rsidR="00671BDC" w:rsidRPr="003156B4">
        <w:rPr>
          <w:rFonts w:ascii="Times New Roman" w:hAnsi="Times New Roman"/>
          <w:sz w:val="28"/>
          <w:szCs w:val="28"/>
        </w:rPr>
        <w:t>NT-Pro BNP (</w:t>
      </w:r>
      <w:r w:rsidR="00671BDC" w:rsidRPr="003156B4">
        <w:rPr>
          <w:rFonts w:ascii="Times New Roman" w:hAnsi="Times New Roman"/>
          <w:sz w:val="28"/>
          <w:szCs w:val="28"/>
          <w:lang w:val="pt-BR"/>
        </w:rPr>
        <w:t>r = -0,37; r = -0,41</w:t>
      </w:r>
      <w:r w:rsidR="00671BDC" w:rsidRPr="003156B4">
        <w:rPr>
          <w:rFonts w:ascii="Times New Roman" w:hAnsi="Times New Roman"/>
          <w:sz w:val="28"/>
          <w:szCs w:val="28"/>
        </w:rPr>
        <w:t>)</w:t>
      </w:r>
      <w:r w:rsidR="00E97FB6">
        <w:rPr>
          <w:rFonts w:ascii="Times New Roman" w:hAnsi="Times New Roman"/>
          <w:sz w:val="28"/>
          <w:szCs w:val="28"/>
        </w:rPr>
        <w:t xml:space="preserve">, </w:t>
      </w:r>
      <w:r w:rsidR="00671BDC" w:rsidRPr="003156B4">
        <w:rPr>
          <w:rFonts w:ascii="Times New Roman" w:hAnsi="Times New Roman"/>
          <w:sz w:val="28"/>
          <w:szCs w:val="28"/>
          <w:lang w:val="nl-NL"/>
        </w:rPr>
        <w:t xml:space="preserve">tất cả p &lt; 0,001. </w:t>
      </w:r>
      <w:r w:rsidR="00671BDC" w:rsidRPr="003156B4">
        <w:rPr>
          <w:rFonts w:ascii="Times New Roman" w:hAnsi="Times New Roman"/>
          <w:sz w:val="28"/>
          <w:szCs w:val="28"/>
        </w:rPr>
        <w:t>LASr, LASct tương quan thuận với LVGLS (r = 0,41; r = 0,36) và LAEF (r = 0,41; r = 0,42), tất cả p &lt; 0,001.</w:t>
      </w:r>
    </w:p>
    <w:p w14:paraId="4B54F4CC" w14:textId="1CED49A5" w:rsidR="004B7F28" w:rsidRPr="003156B4" w:rsidRDefault="00671BDC" w:rsidP="00671BDC">
      <w:pPr>
        <w:spacing w:after="0" w:line="360" w:lineRule="auto"/>
        <w:ind w:left="72"/>
        <w:jc w:val="both"/>
        <w:rPr>
          <w:rFonts w:ascii="Times New Roman" w:hAnsi="Times New Roman"/>
          <w:sz w:val="28"/>
          <w:szCs w:val="28"/>
        </w:rPr>
      </w:pPr>
      <w:r w:rsidRPr="003156B4">
        <w:rPr>
          <w:rFonts w:ascii="Times New Roman" w:eastAsia="Times New Roman" w:hAnsi="Times New Roman"/>
          <w:kern w:val="36"/>
          <w:sz w:val="28"/>
          <w:szCs w:val="28"/>
          <w:lang w:val="pt-BR" w:eastAsia="vi-VN"/>
        </w:rPr>
        <w:t xml:space="preserve">- </w:t>
      </w:r>
      <w:r w:rsidRPr="003156B4">
        <w:rPr>
          <w:rFonts w:ascii="Times New Roman" w:hAnsi="Times New Roman"/>
          <w:sz w:val="28"/>
          <w:szCs w:val="28"/>
        </w:rPr>
        <w:t xml:space="preserve">Ở bệnh nhân </w:t>
      </w:r>
      <w:r w:rsidR="00836813">
        <w:rPr>
          <w:rFonts w:ascii="Times New Roman" w:hAnsi="Times New Roman"/>
          <w:sz w:val="28"/>
          <w:szCs w:val="28"/>
        </w:rPr>
        <w:t>NMCT</w:t>
      </w:r>
      <w:r w:rsidRPr="003156B4">
        <w:rPr>
          <w:rFonts w:ascii="Times New Roman" w:hAnsi="Times New Roman"/>
          <w:sz w:val="28"/>
          <w:szCs w:val="28"/>
        </w:rPr>
        <w:t xml:space="preserve"> cấp,</w:t>
      </w:r>
      <w:r w:rsidRPr="003156B4">
        <w:rPr>
          <w:rFonts w:ascii="Times New Roman" w:hAnsi="Times New Roman"/>
          <w:sz w:val="28"/>
          <w:szCs w:val="28"/>
          <w:lang w:val="nl-NL"/>
        </w:rPr>
        <w:t xml:space="preserve"> </w:t>
      </w:r>
      <w:r w:rsidR="004B7F28" w:rsidRPr="003156B4">
        <w:rPr>
          <w:rFonts w:ascii="Times New Roman" w:hAnsi="Times New Roman"/>
          <w:sz w:val="28"/>
          <w:szCs w:val="28"/>
          <w:lang w:val="nl-NL"/>
        </w:rPr>
        <w:t xml:space="preserve">LACI có mối tương quan thuận với </w:t>
      </w:r>
      <w:r w:rsidR="004B7F28" w:rsidRPr="003156B4">
        <w:rPr>
          <w:rFonts w:ascii="Times New Roman" w:hAnsi="Times New Roman"/>
          <w:sz w:val="28"/>
          <w:szCs w:val="28"/>
        </w:rPr>
        <w:t xml:space="preserve">điểm </w:t>
      </w:r>
      <w:r w:rsidR="00EF5774" w:rsidRPr="003156B4">
        <w:rPr>
          <w:rFonts w:ascii="Times New Roman" w:hAnsi="Times New Roman"/>
          <w:sz w:val="28"/>
          <w:szCs w:val="28"/>
        </w:rPr>
        <w:t xml:space="preserve">nguy cơ </w:t>
      </w:r>
      <w:r w:rsidR="004B7F28" w:rsidRPr="003156B4">
        <w:rPr>
          <w:rFonts w:ascii="Times New Roman" w:hAnsi="Times New Roman"/>
          <w:sz w:val="28"/>
          <w:szCs w:val="28"/>
        </w:rPr>
        <w:t>TIMI</w:t>
      </w:r>
      <w:r w:rsidR="006E3313" w:rsidRPr="003156B4">
        <w:rPr>
          <w:rFonts w:ascii="Times New Roman" w:hAnsi="Times New Roman"/>
          <w:sz w:val="28"/>
          <w:szCs w:val="28"/>
        </w:rPr>
        <w:t xml:space="preserve"> (</w:t>
      </w:r>
      <w:r w:rsidR="006E3313" w:rsidRPr="003156B4">
        <w:rPr>
          <w:rFonts w:ascii="Times New Roman" w:hAnsi="Times New Roman"/>
          <w:sz w:val="28"/>
          <w:szCs w:val="28"/>
          <w:lang w:val="nl-NL"/>
        </w:rPr>
        <w:t>r = 0,38; p &lt; 0,001</w:t>
      </w:r>
      <w:r w:rsidR="006E3313" w:rsidRPr="003156B4">
        <w:rPr>
          <w:rFonts w:ascii="Times New Roman" w:hAnsi="Times New Roman"/>
          <w:sz w:val="28"/>
          <w:szCs w:val="28"/>
        </w:rPr>
        <w:t>)</w:t>
      </w:r>
      <w:r w:rsidR="00836813">
        <w:rPr>
          <w:rFonts w:ascii="Times New Roman" w:hAnsi="Times New Roman"/>
          <w:sz w:val="28"/>
          <w:szCs w:val="28"/>
        </w:rPr>
        <w:t xml:space="preserve"> </w:t>
      </w:r>
      <w:r w:rsidR="004B7F28" w:rsidRPr="003156B4">
        <w:rPr>
          <w:rFonts w:ascii="Times New Roman" w:hAnsi="Times New Roman"/>
          <w:sz w:val="28"/>
          <w:szCs w:val="28"/>
        </w:rPr>
        <w:t>và LAVI</w:t>
      </w:r>
      <w:r w:rsidR="006E3313" w:rsidRPr="003156B4">
        <w:rPr>
          <w:rFonts w:ascii="Times New Roman" w:hAnsi="Times New Roman"/>
          <w:sz w:val="28"/>
          <w:szCs w:val="28"/>
        </w:rPr>
        <w:t xml:space="preserve"> (r = 0,42; p &lt; 0,001)</w:t>
      </w:r>
      <w:r w:rsidR="004B7F28" w:rsidRPr="003156B4">
        <w:rPr>
          <w:rFonts w:ascii="Times New Roman" w:hAnsi="Times New Roman"/>
          <w:sz w:val="28"/>
          <w:szCs w:val="28"/>
        </w:rPr>
        <w:t>, tương quan nghịch với LAEF</w:t>
      </w:r>
      <w:r w:rsidR="006E3313" w:rsidRPr="003156B4">
        <w:rPr>
          <w:rFonts w:ascii="Times New Roman" w:hAnsi="Times New Roman"/>
          <w:sz w:val="28"/>
          <w:szCs w:val="28"/>
        </w:rPr>
        <w:t xml:space="preserve"> (r = -0,61; p &lt; 0,01)</w:t>
      </w:r>
      <w:r w:rsidR="00182F28" w:rsidRPr="003156B4">
        <w:rPr>
          <w:rFonts w:ascii="Times New Roman" w:hAnsi="Times New Roman"/>
          <w:sz w:val="28"/>
          <w:szCs w:val="28"/>
        </w:rPr>
        <w:t xml:space="preserve"> và sức căng nhĩ trái</w:t>
      </w:r>
      <w:r w:rsidR="006E3313" w:rsidRPr="003156B4">
        <w:rPr>
          <w:rFonts w:ascii="Times New Roman" w:hAnsi="Times New Roman"/>
          <w:sz w:val="28"/>
          <w:szCs w:val="28"/>
        </w:rPr>
        <w:t xml:space="preserve"> (LASr: r = -0,41, LASct: r = -0,43</w:t>
      </w:r>
      <w:r w:rsidRPr="003156B4">
        <w:rPr>
          <w:rFonts w:ascii="Times New Roman" w:hAnsi="Times New Roman"/>
          <w:sz w:val="28"/>
          <w:szCs w:val="28"/>
        </w:rPr>
        <w:t xml:space="preserve">; </w:t>
      </w:r>
      <w:r w:rsidR="006E3313" w:rsidRPr="003156B4">
        <w:rPr>
          <w:rFonts w:ascii="Times New Roman" w:hAnsi="Times New Roman"/>
          <w:sz w:val="28"/>
          <w:szCs w:val="28"/>
        </w:rPr>
        <w:t>p &lt; 0,001)</w:t>
      </w:r>
      <w:r w:rsidR="004B7F28" w:rsidRPr="003156B4">
        <w:rPr>
          <w:rFonts w:ascii="Times New Roman" w:hAnsi="Times New Roman"/>
          <w:sz w:val="28"/>
          <w:szCs w:val="28"/>
        </w:rPr>
        <w:t>.</w:t>
      </w:r>
      <w:r w:rsidR="004B7F28" w:rsidRPr="003156B4">
        <w:rPr>
          <w:rFonts w:ascii="Times New Roman" w:hAnsi="Times New Roman"/>
          <w:sz w:val="28"/>
          <w:szCs w:val="28"/>
        </w:rPr>
        <w:tab/>
      </w:r>
    </w:p>
    <w:p w14:paraId="0FA8BD24" w14:textId="72B7A83E" w:rsidR="004B7F28" w:rsidRPr="003156B4" w:rsidRDefault="004B7F28" w:rsidP="00B12422">
      <w:pPr>
        <w:spacing w:after="0" w:line="360" w:lineRule="auto"/>
        <w:ind w:left="72"/>
        <w:jc w:val="both"/>
        <w:rPr>
          <w:rFonts w:ascii="Times New Roman" w:hAnsi="Times New Roman"/>
          <w:sz w:val="28"/>
          <w:szCs w:val="28"/>
        </w:rPr>
      </w:pPr>
      <w:r w:rsidRPr="003156B4">
        <w:rPr>
          <w:rFonts w:ascii="Times New Roman" w:hAnsi="Times New Roman"/>
          <w:sz w:val="28"/>
          <w:szCs w:val="28"/>
        </w:rPr>
        <w:t xml:space="preserve">- Phân tích hồi quy Cox đa biến cho thấy, </w:t>
      </w:r>
      <w:r w:rsidR="008E49D7" w:rsidRPr="003156B4">
        <w:rPr>
          <w:rFonts w:ascii="Times New Roman" w:hAnsi="Times New Roman"/>
          <w:sz w:val="28"/>
          <w:szCs w:val="28"/>
        </w:rPr>
        <w:t xml:space="preserve">LASr (HR 0,94, [KTC 95%: 0,90-0,99], p = 0,038), LAScd (HR 0,89, [KTC 95%: 0,81-0,99], p = 0,032), LACI (HR 1,42, [KTC 95%: 1,11-1,81], p = 0,005) </w:t>
      </w:r>
      <w:r w:rsidRPr="003156B4">
        <w:rPr>
          <w:rFonts w:ascii="Times New Roman" w:hAnsi="Times New Roman"/>
          <w:sz w:val="28"/>
          <w:szCs w:val="28"/>
        </w:rPr>
        <w:t xml:space="preserve">là những yếu tố dự báo độc lập đối với biến cố tim mạch chính ở bệnh nhân </w:t>
      </w:r>
      <w:r w:rsidR="00836813">
        <w:rPr>
          <w:rFonts w:ascii="Times New Roman" w:hAnsi="Times New Roman"/>
          <w:sz w:val="28"/>
          <w:szCs w:val="28"/>
        </w:rPr>
        <w:t>NMCT</w:t>
      </w:r>
      <w:r w:rsidRPr="003156B4">
        <w:rPr>
          <w:rFonts w:ascii="Times New Roman" w:hAnsi="Times New Roman"/>
          <w:sz w:val="28"/>
          <w:szCs w:val="28"/>
        </w:rPr>
        <w:t xml:space="preserve"> cấp.</w:t>
      </w:r>
    </w:p>
    <w:p w14:paraId="04EDB7DF" w14:textId="53A500D7" w:rsidR="004B7F28" w:rsidRPr="003156B4" w:rsidRDefault="004B7F28" w:rsidP="00671BDC">
      <w:pPr>
        <w:spacing w:after="0" w:line="360" w:lineRule="auto"/>
        <w:ind w:left="72"/>
        <w:jc w:val="both"/>
        <w:rPr>
          <w:rFonts w:ascii="Times New Roman" w:hAnsi="Times New Roman"/>
          <w:sz w:val="28"/>
          <w:szCs w:val="28"/>
        </w:rPr>
      </w:pPr>
      <w:r w:rsidRPr="003156B4">
        <w:rPr>
          <w:rFonts w:ascii="Times New Roman" w:hAnsi="Times New Roman"/>
          <w:sz w:val="28"/>
          <w:szCs w:val="28"/>
        </w:rPr>
        <w:t xml:space="preserve">- </w:t>
      </w:r>
      <w:r w:rsidR="004C0C96" w:rsidRPr="0077795C">
        <w:rPr>
          <w:rFonts w:ascii="Times New Roman" w:hAnsi="Times New Roman"/>
          <w:color w:val="000000" w:themeColor="text1"/>
          <w:sz w:val="28"/>
          <w:szCs w:val="28"/>
        </w:rPr>
        <w:t>LASr và LA</w:t>
      </w:r>
      <w:r w:rsidR="004C0C96">
        <w:rPr>
          <w:rFonts w:ascii="Times New Roman" w:hAnsi="Times New Roman"/>
          <w:color w:val="000000" w:themeColor="text1"/>
          <w:sz w:val="28"/>
          <w:szCs w:val="28"/>
        </w:rPr>
        <w:t>CI</w:t>
      </w:r>
      <w:r w:rsidR="004C0C96" w:rsidRPr="0077795C">
        <w:rPr>
          <w:rFonts w:ascii="Times New Roman" w:hAnsi="Times New Roman"/>
          <w:color w:val="000000" w:themeColor="text1"/>
          <w:sz w:val="28"/>
          <w:szCs w:val="28"/>
        </w:rPr>
        <w:t xml:space="preserve"> có </w:t>
      </w:r>
      <w:r w:rsidR="008D3D6F">
        <w:rPr>
          <w:rFonts w:ascii="Times New Roman" w:hAnsi="Times New Roman"/>
          <w:color w:val="000000" w:themeColor="text1"/>
          <w:sz w:val="28"/>
          <w:szCs w:val="28"/>
        </w:rPr>
        <w:t>khả năng</w:t>
      </w:r>
      <w:r w:rsidR="004C0C96" w:rsidRPr="0077795C">
        <w:rPr>
          <w:rFonts w:ascii="Times New Roman" w:hAnsi="Times New Roman"/>
          <w:color w:val="000000" w:themeColor="text1"/>
          <w:sz w:val="28"/>
          <w:szCs w:val="28"/>
        </w:rPr>
        <w:t xml:space="preserve"> dự báo biến cố tim mạch chính (AUC</w:t>
      </w:r>
      <w:r w:rsidR="008D3D6F">
        <w:rPr>
          <w:rFonts w:ascii="Times New Roman" w:hAnsi="Times New Roman"/>
          <w:color w:val="000000" w:themeColor="text1"/>
          <w:sz w:val="28"/>
          <w:szCs w:val="28"/>
        </w:rPr>
        <w:t xml:space="preserve"> lần lượt là </w:t>
      </w:r>
      <w:r w:rsidR="004C0C96" w:rsidRPr="0077795C">
        <w:rPr>
          <w:rFonts w:ascii="Times New Roman" w:hAnsi="Times New Roman"/>
          <w:color w:val="000000" w:themeColor="text1"/>
          <w:sz w:val="28"/>
          <w:szCs w:val="28"/>
        </w:rPr>
        <w:t>0,697</w:t>
      </w:r>
      <w:r w:rsidR="008D3D6F">
        <w:rPr>
          <w:rFonts w:ascii="Times New Roman" w:hAnsi="Times New Roman"/>
          <w:color w:val="000000" w:themeColor="text1"/>
          <w:sz w:val="28"/>
          <w:szCs w:val="28"/>
        </w:rPr>
        <w:t xml:space="preserve"> và </w:t>
      </w:r>
      <w:r w:rsidR="004C0C96" w:rsidRPr="0077795C">
        <w:rPr>
          <w:rFonts w:ascii="Times New Roman" w:hAnsi="Times New Roman"/>
          <w:color w:val="000000" w:themeColor="text1"/>
          <w:sz w:val="28"/>
          <w:szCs w:val="28"/>
        </w:rPr>
        <w:t xml:space="preserve">0,794) </w:t>
      </w:r>
      <w:r w:rsidR="008D3D6F">
        <w:rPr>
          <w:rFonts w:ascii="Times New Roman" w:hAnsi="Times New Roman"/>
          <w:color w:val="000000" w:themeColor="text1"/>
          <w:sz w:val="28"/>
          <w:szCs w:val="28"/>
        </w:rPr>
        <w:t xml:space="preserve">cao </w:t>
      </w:r>
      <w:r w:rsidR="004C0C96" w:rsidRPr="0077795C">
        <w:rPr>
          <w:rFonts w:ascii="Times New Roman" w:hAnsi="Times New Roman"/>
          <w:color w:val="000000" w:themeColor="text1"/>
          <w:sz w:val="28"/>
          <w:szCs w:val="28"/>
        </w:rPr>
        <w:t>hơn LVEF</w:t>
      </w:r>
      <w:r w:rsidR="004C0C96">
        <w:rPr>
          <w:rFonts w:ascii="Times New Roman" w:hAnsi="Times New Roman"/>
          <w:color w:val="000000" w:themeColor="text1"/>
          <w:sz w:val="28"/>
          <w:szCs w:val="28"/>
        </w:rPr>
        <w:t>.</w:t>
      </w:r>
      <w:r w:rsidR="004C0C96" w:rsidRPr="003156B4">
        <w:rPr>
          <w:rFonts w:ascii="Times New Roman" w:hAnsi="Times New Roman"/>
          <w:sz w:val="28"/>
          <w:szCs w:val="28"/>
        </w:rPr>
        <w:t xml:space="preserve"> </w:t>
      </w:r>
      <w:r w:rsidR="00920706" w:rsidRPr="003156B4">
        <w:rPr>
          <w:rFonts w:ascii="Times New Roman" w:hAnsi="Times New Roman"/>
          <w:sz w:val="28"/>
          <w:szCs w:val="28"/>
        </w:rPr>
        <w:t>Kết hợp</w:t>
      </w:r>
      <w:r w:rsidRPr="003156B4">
        <w:rPr>
          <w:rFonts w:ascii="Times New Roman" w:hAnsi="Times New Roman"/>
          <w:sz w:val="28"/>
          <w:szCs w:val="28"/>
        </w:rPr>
        <w:t xml:space="preserve"> LASr </w:t>
      </w:r>
      <w:r w:rsidR="00920706" w:rsidRPr="003156B4">
        <w:rPr>
          <w:rFonts w:ascii="Times New Roman" w:hAnsi="Times New Roman"/>
          <w:sz w:val="28"/>
          <w:szCs w:val="28"/>
        </w:rPr>
        <w:t>và</w:t>
      </w:r>
      <w:r w:rsidRPr="003156B4">
        <w:rPr>
          <w:rFonts w:ascii="Times New Roman" w:hAnsi="Times New Roman"/>
          <w:sz w:val="28"/>
          <w:szCs w:val="28"/>
        </w:rPr>
        <w:t xml:space="preserve"> LVEF </w:t>
      </w:r>
      <w:r w:rsidR="008D3D6F">
        <w:rPr>
          <w:rFonts w:ascii="Times New Roman" w:hAnsi="Times New Roman"/>
          <w:sz w:val="28"/>
          <w:szCs w:val="28"/>
        </w:rPr>
        <w:t xml:space="preserve">có xu hướng </w:t>
      </w:r>
      <w:r w:rsidRPr="003156B4">
        <w:rPr>
          <w:rFonts w:ascii="Times New Roman" w:hAnsi="Times New Roman"/>
          <w:sz w:val="28"/>
          <w:szCs w:val="28"/>
        </w:rPr>
        <w:t xml:space="preserve">cải thiện giá trị tiên lượng </w:t>
      </w:r>
      <w:r w:rsidR="008E49D7" w:rsidRPr="003156B4">
        <w:rPr>
          <w:rFonts w:ascii="Times New Roman" w:hAnsi="Times New Roman"/>
          <w:sz w:val="28"/>
          <w:szCs w:val="28"/>
        </w:rPr>
        <w:t xml:space="preserve">(AUC = 0,724) </w:t>
      </w:r>
      <w:r w:rsidRPr="003156B4">
        <w:rPr>
          <w:rFonts w:ascii="Times New Roman" w:hAnsi="Times New Roman"/>
          <w:sz w:val="28"/>
          <w:szCs w:val="28"/>
        </w:rPr>
        <w:t xml:space="preserve">so với </w:t>
      </w:r>
      <w:r w:rsidR="008D3D6F">
        <w:rPr>
          <w:rFonts w:ascii="Times New Roman" w:hAnsi="Times New Roman"/>
          <w:sz w:val="28"/>
          <w:szCs w:val="28"/>
        </w:rPr>
        <w:t>từng thông số</w:t>
      </w:r>
      <w:r w:rsidRPr="003156B4">
        <w:rPr>
          <w:rFonts w:ascii="Times New Roman" w:hAnsi="Times New Roman"/>
          <w:sz w:val="28"/>
          <w:szCs w:val="28"/>
        </w:rPr>
        <w:t xml:space="preserve"> đơn độc.</w:t>
      </w:r>
      <w:r w:rsidR="00671BDC" w:rsidRPr="003156B4">
        <w:rPr>
          <w:rFonts w:ascii="Times New Roman" w:hAnsi="Times New Roman"/>
          <w:sz w:val="28"/>
          <w:szCs w:val="28"/>
        </w:rPr>
        <w:t xml:space="preserve"> </w:t>
      </w:r>
      <w:r w:rsidRPr="003156B4">
        <w:rPr>
          <w:rFonts w:ascii="Times New Roman" w:hAnsi="Times New Roman"/>
          <w:sz w:val="28"/>
          <w:szCs w:val="28"/>
        </w:rPr>
        <w:t xml:space="preserve">Kết hợp LACI và LVGLS </w:t>
      </w:r>
      <w:r w:rsidR="00C03B90" w:rsidRPr="003156B4">
        <w:rPr>
          <w:rFonts w:ascii="Times New Roman" w:hAnsi="Times New Roman"/>
          <w:sz w:val="28"/>
          <w:szCs w:val="28"/>
        </w:rPr>
        <w:t>cho thấy</w:t>
      </w:r>
      <w:r w:rsidRPr="003156B4">
        <w:rPr>
          <w:rFonts w:ascii="Times New Roman" w:hAnsi="Times New Roman"/>
          <w:sz w:val="28"/>
          <w:szCs w:val="28"/>
        </w:rPr>
        <w:t xml:space="preserve"> </w:t>
      </w:r>
      <w:r w:rsidR="008D3D6F" w:rsidRPr="008D3D6F">
        <w:rPr>
          <w:rFonts w:ascii="Times New Roman" w:hAnsi="Times New Roman"/>
          <w:sz w:val="28"/>
          <w:szCs w:val="28"/>
        </w:rPr>
        <w:t xml:space="preserve">khả năng phân tầng nguy cơ cao hơn </w:t>
      </w:r>
      <w:r w:rsidR="00720824" w:rsidRPr="003156B4">
        <w:rPr>
          <w:rFonts w:ascii="Times New Roman" w:hAnsi="Times New Roman"/>
          <w:sz w:val="28"/>
          <w:szCs w:val="28"/>
        </w:rPr>
        <w:t>(AUC = 0,821)</w:t>
      </w:r>
      <w:r w:rsidRPr="003156B4">
        <w:rPr>
          <w:rFonts w:ascii="Times New Roman" w:hAnsi="Times New Roman"/>
          <w:sz w:val="28"/>
          <w:szCs w:val="28"/>
        </w:rPr>
        <w:t>.</w:t>
      </w:r>
    </w:p>
    <w:p w14:paraId="2EB38FAC" w14:textId="262D3259" w:rsidR="004B7F28" w:rsidRPr="003156B4" w:rsidRDefault="004B7F28" w:rsidP="00B12422">
      <w:pPr>
        <w:spacing w:after="0" w:line="360" w:lineRule="auto"/>
        <w:ind w:left="72"/>
        <w:jc w:val="both"/>
        <w:rPr>
          <w:rFonts w:ascii="Times New Roman" w:hAnsi="Times New Roman"/>
          <w:sz w:val="28"/>
          <w:szCs w:val="28"/>
        </w:rPr>
      </w:pPr>
      <w:r w:rsidRPr="003156B4">
        <w:rPr>
          <w:rFonts w:ascii="Times New Roman" w:hAnsi="Times New Roman"/>
          <w:sz w:val="28"/>
          <w:szCs w:val="28"/>
        </w:rPr>
        <w:t xml:space="preserve">- </w:t>
      </w:r>
      <w:r w:rsidR="002F09BE" w:rsidRPr="002F09BE">
        <w:rPr>
          <w:rFonts w:ascii="Times New Roman" w:hAnsi="Times New Roman"/>
          <w:sz w:val="28"/>
          <w:szCs w:val="28"/>
        </w:rPr>
        <w:t xml:space="preserve">Sự phối hợp giữa LASr ≤ 21,1% và LVGLS ≥ -11,4%, cũng như giữa LACI ≥ 23,5% và LVGLS ≥ -11,4%, </w:t>
      </w:r>
      <w:r w:rsidR="00FE4B0D" w:rsidRPr="00FE4B0D">
        <w:rPr>
          <w:rFonts w:ascii="Times New Roman" w:hAnsi="Times New Roman"/>
          <w:sz w:val="28"/>
          <w:szCs w:val="28"/>
        </w:rPr>
        <w:t>liên quan với tỷ lệ xuất hiện biến cố tim mạch cao hơn trong thời gian theo dõi (Log-rank χ² = 14,6; p = 0,002 và χ² = 26,1; p &lt; 0,001).</w:t>
      </w:r>
    </w:p>
    <w:p w14:paraId="4292B283" w14:textId="73EF4029" w:rsidR="00FE4B0D" w:rsidRDefault="004B7F28" w:rsidP="005D2F2A">
      <w:pPr>
        <w:spacing w:after="0" w:line="360" w:lineRule="auto"/>
        <w:ind w:left="72"/>
        <w:jc w:val="both"/>
        <w:rPr>
          <w:rFonts w:ascii="Times New Roman" w:hAnsi="Times New Roman"/>
          <w:sz w:val="28"/>
          <w:szCs w:val="28"/>
        </w:rPr>
      </w:pPr>
      <w:r w:rsidRPr="003156B4">
        <w:rPr>
          <w:rFonts w:ascii="Times New Roman" w:hAnsi="Times New Roman"/>
          <w:sz w:val="28"/>
          <w:szCs w:val="28"/>
        </w:rPr>
        <w:t xml:space="preserve">- Sự gia tăng ΔLACI &gt;1,3% </w:t>
      </w:r>
      <w:r w:rsidR="007A5285">
        <w:rPr>
          <w:rFonts w:ascii="Times New Roman" w:hAnsi="Times New Roman"/>
          <w:sz w:val="28"/>
          <w:szCs w:val="28"/>
        </w:rPr>
        <w:t xml:space="preserve">có </w:t>
      </w:r>
      <w:r w:rsidRPr="003156B4">
        <w:rPr>
          <w:rFonts w:ascii="Times New Roman" w:hAnsi="Times New Roman"/>
          <w:sz w:val="28"/>
          <w:szCs w:val="28"/>
        </w:rPr>
        <w:t xml:space="preserve">liên quan độc lập </w:t>
      </w:r>
      <w:r w:rsidR="007A5285">
        <w:rPr>
          <w:rFonts w:ascii="Times New Roman" w:hAnsi="Times New Roman"/>
          <w:sz w:val="28"/>
          <w:szCs w:val="28"/>
        </w:rPr>
        <w:t>và làm</w:t>
      </w:r>
      <w:r w:rsidRPr="003156B4">
        <w:rPr>
          <w:rFonts w:ascii="Times New Roman" w:hAnsi="Times New Roman"/>
          <w:sz w:val="28"/>
          <w:szCs w:val="28"/>
        </w:rPr>
        <w:t xml:space="preserve"> tăng gấp 3,1 lần nguy cơ xuất hiện biến cố tim mạch chính ở bệnh nhân </w:t>
      </w:r>
      <w:r w:rsidR="00FE4B0D">
        <w:rPr>
          <w:rFonts w:ascii="Times New Roman" w:hAnsi="Times New Roman"/>
          <w:sz w:val="28"/>
          <w:szCs w:val="28"/>
        </w:rPr>
        <w:t>NMCT</w:t>
      </w:r>
      <w:r w:rsidRPr="003156B4">
        <w:rPr>
          <w:rFonts w:ascii="Times New Roman" w:hAnsi="Times New Roman"/>
          <w:sz w:val="28"/>
          <w:szCs w:val="28"/>
        </w:rPr>
        <w:t xml:space="preserve"> cấp</w:t>
      </w:r>
      <w:r w:rsidR="007A5285">
        <w:rPr>
          <w:rFonts w:ascii="Times New Roman" w:hAnsi="Times New Roman"/>
          <w:sz w:val="28"/>
          <w:szCs w:val="28"/>
        </w:rPr>
        <w:t xml:space="preserve"> (p = 0,036)</w:t>
      </w:r>
      <w:r w:rsidRPr="003156B4">
        <w:rPr>
          <w:rFonts w:ascii="Times New Roman" w:hAnsi="Times New Roman"/>
          <w:sz w:val="28"/>
          <w:szCs w:val="28"/>
        </w:rPr>
        <w:t>.</w:t>
      </w:r>
      <w:bookmarkEnd w:id="1382"/>
      <w:r w:rsidR="00A26A7D">
        <w:rPr>
          <w:rFonts w:ascii="Times New Roman" w:hAnsi="Times New Roman"/>
          <w:sz w:val="28"/>
          <w:szCs w:val="28"/>
        </w:rPr>
        <w:t xml:space="preserve"> </w:t>
      </w:r>
    </w:p>
    <w:p w14:paraId="01AC3D2C" w14:textId="10D722E2" w:rsidR="002F6EF3" w:rsidRPr="005D2F2A" w:rsidRDefault="002F6EF3" w:rsidP="005D2F2A">
      <w:pPr>
        <w:spacing w:after="0" w:line="360" w:lineRule="auto"/>
        <w:ind w:left="72"/>
        <w:jc w:val="both"/>
        <w:rPr>
          <w:rFonts w:ascii="Times New Roman" w:hAnsi="Times New Roman"/>
          <w:sz w:val="28"/>
          <w:szCs w:val="28"/>
        </w:rPr>
      </w:pPr>
      <w:r w:rsidRPr="003156B4">
        <w:rPr>
          <w:rFonts w:ascii="Times New Roman" w:hAnsi="Times New Roman"/>
          <w:b/>
          <w:bCs/>
          <w:sz w:val="28"/>
          <w:szCs w:val="28"/>
        </w:rPr>
        <w:br w:type="page"/>
      </w:r>
    </w:p>
    <w:p w14:paraId="3D92D87B" w14:textId="1450FAA5" w:rsidR="004B7F28" w:rsidRPr="003156B4" w:rsidRDefault="004B7F28" w:rsidP="00BC7FB8">
      <w:pPr>
        <w:pStyle w:val="01"/>
        <w:spacing w:after="0"/>
      </w:pPr>
      <w:bookmarkStart w:id="1383" w:name="_Toc236857281"/>
      <w:r w:rsidRPr="003156B4">
        <w:lastRenderedPageBreak/>
        <w:t>KIẾN NGHỊ</w:t>
      </w:r>
      <w:bookmarkEnd w:id="1383"/>
    </w:p>
    <w:p w14:paraId="43AEB312" w14:textId="77777777" w:rsidR="009D2F63" w:rsidRPr="003156B4" w:rsidRDefault="009D2F63" w:rsidP="00B12422">
      <w:pPr>
        <w:spacing w:after="0" w:line="360" w:lineRule="auto"/>
        <w:ind w:left="72"/>
        <w:jc w:val="center"/>
        <w:rPr>
          <w:rFonts w:ascii="Times New Roman" w:hAnsi="Times New Roman"/>
          <w:b/>
          <w:bCs/>
          <w:sz w:val="28"/>
          <w:szCs w:val="28"/>
        </w:rPr>
      </w:pPr>
    </w:p>
    <w:p w14:paraId="4587B369" w14:textId="4636683D" w:rsidR="004B7F28" w:rsidRPr="003156B4" w:rsidRDefault="004B7F28" w:rsidP="00B12422">
      <w:pPr>
        <w:spacing w:after="0" w:line="360" w:lineRule="auto"/>
        <w:ind w:left="72"/>
        <w:jc w:val="both"/>
        <w:rPr>
          <w:rFonts w:ascii="Times New Roman" w:hAnsi="Times New Roman"/>
          <w:sz w:val="28"/>
          <w:szCs w:val="28"/>
        </w:rPr>
      </w:pPr>
      <w:r w:rsidRPr="003156B4">
        <w:rPr>
          <w:rFonts w:ascii="Times New Roman" w:hAnsi="Times New Roman"/>
          <w:sz w:val="28"/>
          <w:szCs w:val="28"/>
        </w:rPr>
        <w:tab/>
        <w:t xml:space="preserve">Qua kết quả của nghiên cứu này, chúng tôi xin được đưa ra </w:t>
      </w:r>
      <w:r w:rsidR="00C543A0">
        <w:rPr>
          <w:rFonts w:ascii="Times New Roman" w:hAnsi="Times New Roman"/>
          <w:sz w:val="28"/>
          <w:szCs w:val="28"/>
        </w:rPr>
        <w:t>k</w:t>
      </w:r>
      <w:r w:rsidRPr="003156B4">
        <w:rPr>
          <w:rFonts w:ascii="Times New Roman" w:hAnsi="Times New Roman"/>
          <w:sz w:val="28"/>
          <w:szCs w:val="28"/>
        </w:rPr>
        <w:t>iến nghị như sau:</w:t>
      </w:r>
    </w:p>
    <w:p w14:paraId="6C18FA5F" w14:textId="2D9DE4F3" w:rsidR="00D66BD9" w:rsidRPr="00D66BD9" w:rsidRDefault="00D66BD9" w:rsidP="00D66BD9">
      <w:pPr>
        <w:spacing w:after="0" w:line="360" w:lineRule="auto"/>
        <w:ind w:firstLine="720"/>
        <w:jc w:val="both"/>
        <w:rPr>
          <w:rFonts w:ascii="Times New Roman" w:hAnsi="Times New Roman"/>
          <w:sz w:val="28"/>
          <w:szCs w:val="28"/>
        </w:rPr>
      </w:pPr>
      <w:r w:rsidRPr="00D66BD9">
        <w:rPr>
          <w:rFonts w:ascii="Times New Roman" w:hAnsi="Times New Roman"/>
          <w:sz w:val="28"/>
          <w:szCs w:val="28"/>
        </w:rPr>
        <w:t xml:space="preserve">Sức căng nhĩ trái và chỉ số tương hợp nhĩ trái – thất trái có giá trị dự báo các biến cố tim mạch ở bệnh nhân nhồi máu cơ tim cấp, </w:t>
      </w:r>
      <w:r w:rsidR="00975E4A">
        <w:rPr>
          <w:rFonts w:ascii="Times New Roman" w:hAnsi="Times New Roman"/>
          <w:sz w:val="28"/>
          <w:szCs w:val="28"/>
        </w:rPr>
        <w:t xml:space="preserve">và tốt hơn so với </w:t>
      </w:r>
      <w:r w:rsidR="00975E4A" w:rsidRPr="00D66BD9">
        <w:rPr>
          <w:rFonts w:ascii="Times New Roman" w:hAnsi="Times New Roman"/>
          <w:sz w:val="28"/>
          <w:szCs w:val="28"/>
        </w:rPr>
        <w:t>phân suất tống máu thất trái</w:t>
      </w:r>
      <w:r w:rsidR="00975E4A">
        <w:rPr>
          <w:rFonts w:ascii="Times New Roman" w:hAnsi="Times New Roman"/>
          <w:sz w:val="28"/>
          <w:szCs w:val="28"/>
        </w:rPr>
        <w:t xml:space="preserve">. </w:t>
      </w:r>
      <w:r w:rsidR="00F60638" w:rsidRPr="00F60638">
        <w:rPr>
          <w:rFonts w:ascii="Times New Roman" w:hAnsi="Times New Roman"/>
          <w:sz w:val="28"/>
          <w:szCs w:val="28"/>
        </w:rPr>
        <w:t>Do đó, các thông số này có thể được cân nhắc bổ sung</w:t>
      </w:r>
      <w:r w:rsidR="00F60638">
        <w:rPr>
          <w:rFonts w:ascii="Times New Roman" w:hAnsi="Times New Roman"/>
          <w:sz w:val="28"/>
          <w:szCs w:val="28"/>
        </w:rPr>
        <w:t xml:space="preserve"> </w:t>
      </w:r>
      <w:r w:rsidRPr="00D66BD9">
        <w:rPr>
          <w:rFonts w:ascii="Times New Roman" w:hAnsi="Times New Roman"/>
          <w:sz w:val="28"/>
          <w:szCs w:val="28"/>
        </w:rPr>
        <w:t xml:space="preserve">vào quy trình siêu âm tim thường quy, đặc biệt tại thời điểm nhập viện và ở nhóm bệnh nhân phân suất tống máu thất trái bình thường, nhằm hỗ trợ đánh giá toàn diện chức năng tim sau nhồi máu </w:t>
      </w:r>
      <w:r w:rsidR="00F60638" w:rsidRPr="00F60638">
        <w:rPr>
          <w:rFonts w:ascii="Times New Roman" w:hAnsi="Times New Roman"/>
          <w:sz w:val="28"/>
          <w:szCs w:val="28"/>
        </w:rPr>
        <w:t>và góp phần cải thiện khả năng</w:t>
      </w:r>
      <w:r w:rsidR="00F60638">
        <w:rPr>
          <w:rFonts w:ascii="Times New Roman" w:hAnsi="Times New Roman"/>
          <w:sz w:val="28"/>
          <w:szCs w:val="28"/>
        </w:rPr>
        <w:t xml:space="preserve"> </w:t>
      </w:r>
      <w:r w:rsidRPr="00D66BD9">
        <w:rPr>
          <w:rFonts w:ascii="Times New Roman" w:hAnsi="Times New Roman"/>
          <w:sz w:val="28"/>
          <w:szCs w:val="28"/>
        </w:rPr>
        <w:t>phân tầng nguy cơ ở nhóm bệnh nhân này.</w:t>
      </w:r>
    </w:p>
    <w:p w14:paraId="13456EFB" w14:textId="0ECDD537" w:rsidR="00073748" w:rsidRDefault="00073748" w:rsidP="00D66BD9">
      <w:pPr>
        <w:spacing w:after="0" w:line="360" w:lineRule="auto"/>
        <w:ind w:firstLine="720"/>
        <w:jc w:val="both"/>
        <w:rPr>
          <w:rFonts w:ascii="Times New Roman" w:hAnsi="Times New Roman"/>
          <w:sz w:val="28"/>
          <w:szCs w:val="28"/>
        </w:rPr>
      </w:pPr>
      <w:r>
        <w:rPr>
          <w:rFonts w:ascii="Times New Roman" w:hAnsi="Times New Roman"/>
          <w:sz w:val="28"/>
          <w:szCs w:val="28"/>
        </w:rPr>
        <w:br w:type="page"/>
      </w:r>
    </w:p>
    <w:p w14:paraId="21948353" w14:textId="77777777" w:rsidR="006E79FE" w:rsidRDefault="006E79FE" w:rsidP="00073748">
      <w:pPr>
        <w:spacing w:after="0" w:line="360" w:lineRule="auto"/>
        <w:ind w:firstLine="720"/>
        <w:jc w:val="center"/>
        <w:rPr>
          <w:rFonts w:ascii="Times New Roman" w:hAnsi="Times New Roman"/>
          <w:b/>
          <w:bCs/>
          <w:sz w:val="28"/>
          <w:szCs w:val="28"/>
          <w:lang w:val="vi-VN"/>
        </w:rPr>
        <w:sectPr w:rsidR="006E79FE" w:rsidSect="004F7E03">
          <w:headerReference w:type="default" r:id="rId80"/>
          <w:pgSz w:w="11907" w:h="16839" w:code="9"/>
          <w:pgMar w:top="1701" w:right="1134" w:bottom="1701" w:left="1985" w:header="567" w:footer="567" w:gutter="0"/>
          <w:pgNumType w:start="1"/>
          <w:cols w:space="720"/>
          <w:docGrid w:linePitch="360"/>
        </w:sectPr>
      </w:pPr>
    </w:p>
    <w:p w14:paraId="6A634384" w14:textId="2D188AE0" w:rsidR="00C020A0" w:rsidRPr="00872BD6" w:rsidRDefault="00C020A0" w:rsidP="00872BD6">
      <w:pPr>
        <w:pStyle w:val="Heading1"/>
        <w:spacing w:before="0" w:line="360" w:lineRule="auto"/>
        <w:jc w:val="center"/>
        <w:rPr>
          <w:rFonts w:ascii="Times New Roman" w:hAnsi="Times New Roman"/>
          <w:b w:val="0"/>
          <w:bCs w:val="0"/>
          <w:color w:val="000000" w:themeColor="text1"/>
          <w:lang w:val="vi-VN"/>
        </w:rPr>
      </w:pPr>
      <w:bookmarkStart w:id="1384" w:name="_Toc236857282"/>
      <w:r w:rsidRPr="00872BD6">
        <w:rPr>
          <w:rFonts w:ascii="Times New Roman" w:hAnsi="Times New Roman"/>
          <w:color w:val="000000" w:themeColor="text1"/>
          <w:lang w:val="vi-VN"/>
        </w:rPr>
        <w:lastRenderedPageBreak/>
        <w:t>DANH MỤC CÁC CÔNG TRÌNH CÔNG BỐ KẾT QUẢ NGHIÊN CỨU CỦA ĐỀ TÀI LUẬN ÁN</w:t>
      </w:r>
      <w:bookmarkEnd w:id="1384"/>
    </w:p>
    <w:p w14:paraId="7D22151D" w14:textId="77777777" w:rsidR="00C020A0" w:rsidRPr="003156B4" w:rsidRDefault="00C020A0" w:rsidP="00C020A0">
      <w:pPr>
        <w:spacing w:after="0" w:line="360" w:lineRule="auto"/>
        <w:jc w:val="center"/>
        <w:rPr>
          <w:rFonts w:ascii="Times New Roman" w:hAnsi="Times New Roman"/>
          <w:b/>
          <w:bCs/>
          <w:sz w:val="28"/>
          <w:szCs w:val="28"/>
          <w:lang w:val="vi-VN"/>
        </w:rPr>
      </w:pPr>
    </w:p>
    <w:p w14:paraId="364EBCC1" w14:textId="2A4E0BFC" w:rsidR="003C38AB" w:rsidRPr="004D20FB" w:rsidRDefault="003C38AB" w:rsidP="003C38AB">
      <w:pPr>
        <w:spacing w:after="0" w:line="360" w:lineRule="auto"/>
        <w:ind w:left="720" w:hanging="720"/>
        <w:jc w:val="both"/>
        <w:rPr>
          <w:rFonts w:ascii="Times New Roman" w:hAnsi="Times New Roman"/>
          <w:bCs/>
          <w:noProof/>
          <w:sz w:val="28"/>
          <w:szCs w:val="28"/>
        </w:rPr>
      </w:pPr>
      <w:r w:rsidRPr="003156B4">
        <w:rPr>
          <w:rFonts w:ascii="Times New Roman" w:hAnsi="Times New Roman"/>
          <w:noProof/>
          <w:sz w:val="28"/>
          <w:szCs w:val="28"/>
        </w:rPr>
        <w:t>1.</w:t>
      </w:r>
      <w:r w:rsidRPr="003156B4">
        <w:rPr>
          <w:rFonts w:ascii="Times New Roman" w:hAnsi="Times New Roman"/>
          <w:noProof/>
          <w:sz w:val="28"/>
          <w:szCs w:val="28"/>
        </w:rPr>
        <w:tab/>
      </w:r>
      <w:r w:rsidR="005C090A" w:rsidRPr="005C090A">
        <w:rPr>
          <w:rFonts w:ascii="Times New Roman" w:hAnsi="Times New Roman"/>
          <w:noProof/>
          <w:sz w:val="28"/>
          <w:szCs w:val="28"/>
        </w:rPr>
        <w:t>Lê Thị Ngọc Hân, Trần Đức Hùng, Lường Công Thức</w:t>
      </w:r>
      <w:r w:rsidR="005C090A">
        <w:rPr>
          <w:rFonts w:ascii="Times New Roman" w:hAnsi="Times New Roman"/>
          <w:noProof/>
          <w:sz w:val="28"/>
          <w:szCs w:val="28"/>
        </w:rPr>
        <w:t xml:space="preserve"> </w:t>
      </w:r>
      <w:r w:rsidR="00FA7D05">
        <w:rPr>
          <w:rFonts w:ascii="Times New Roman" w:hAnsi="Times New Roman"/>
          <w:noProof/>
          <w:sz w:val="28"/>
          <w:szCs w:val="28"/>
        </w:rPr>
        <w:t xml:space="preserve">(2025), </w:t>
      </w:r>
      <w:r w:rsidRPr="003156B4">
        <w:rPr>
          <w:rFonts w:ascii="Times New Roman" w:hAnsi="Times New Roman"/>
          <w:noProof/>
          <w:sz w:val="28"/>
          <w:szCs w:val="28"/>
        </w:rPr>
        <w:t>Giá trị dự báo biến cố tim mạch chính của sức căng nhĩ trái ở bệnh nhân nhồi máu cơ tim cấp được can thiệp động mạch vành qua da</w:t>
      </w:r>
      <w:r w:rsidRPr="003156B4">
        <w:rPr>
          <w:rFonts w:ascii="Times New Roman" w:hAnsi="Times New Roman"/>
          <w:i/>
          <w:noProof/>
          <w:sz w:val="28"/>
          <w:szCs w:val="28"/>
        </w:rPr>
        <w:t>.</w:t>
      </w:r>
      <w:r w:rsidRPr="003156B4">
        <w:rPr>
          <w:rFonts w:ascii="Times New Roman" w:hAnsi="Times New Roman"/>
          <w:noProof/>
          <w:sz w:val="28"/>
          <w:szCs w:val="28"/>
        </w:rPr>
        <w:t xml:space="preserve"> </w:t>
      </w:r>
      <w:r w:rsidRPr="003156B4">
        <w:rPr>
          <w:rFonts w:ascii="Times New Roman" w:hAnsi="Times New Roman"/>
          <w:i/>
          <w:iCs/>
          <w:noProof/>
          <w:sz w:val="28"/>
          <w:szCs w:val="28"/>
        </w:rPr>
        <w:t>Tạp chí Y Dược học Quân sự</w:t>
      </w:r>
      <w:r w:rsidRPr="003156B4">
        <w:rPr>
          <w:rFonts w:ascii="Times New Roman" w:hAnsi="Times New Roman"/>
          <w:noProof/>
          <w:sz w:val="28"/>
          <w:szCs w:val="28"/>
        </w:rPr>
        <w:t xml:space="preserve">, 2025. </w:t>
      </w:r>
      <w:r w:rsidRPr="004D20FB">
        <w:rPr>
          <w:rFonts w:ascii="Times New Roman" w:hAnsi="Times New Roman"/>
          <w:bCs/>
          <w:noProof/>
          <w:sz w:val="28"/>
          <w:szCs w:val="28"/>
        </w:rPr>
        <w:t>50(7): p. 185-194.</w:t>
      </w:r>
    </w:p>
    <w:p w14:paraId="05AC16C0" w14:textId="490AAF3B" w:rsidR="003C38AB" w:rsidRPr="004D20FB" w:rsidRDefault="003C38AB" w:rsidP="003C38AB">
      <w:pPr>
        <w:spacing w:after="0" w:line="360" w:lineRule="auto"/>
        <w:ind w:left="720" w:hanging="720"/>
        <w:jc w:val="both"/>
        <w:rPr>
          <w:rFonts w:ascii="Times New Roman" w:hAnsi="Times New Roman"/>
          <w:bCs/>
          <w:noProof/>
          <w:sz w:val="28"/>
          <w:szCs w:val="28"/>
        </w:rPr>
      </w:pPr>
      <w:r w:rsidRPr="004D20FB">
        <w:rPr>
          <w:rFonts w:ascii="Times New Roman" w:hAnsi="Times New Roman"/>
          <w:bCs/>
          <w:noProof/>
          <w:sz w:val="28"/>
          <w:szCs w:val="28"/>
        </w:rPr>
        <w:t>2.</w:t>
      </w:r>
      <w:r w:rsidRPr="004D20FB">
        <w:rPr>
          <w:rFonts w:ascii="Times New Roman" w:hAnsi="Times New Roman"/>
          <w:bCs/>
          <w:noProof/>
          <w:sz w:val="28"/>
          <w:szCs w:val="28"/>
        </w:rPr>
        <w:tab/>
      </w:r>
      <w:r w:rsidR="005C090A" w:rsidRPr="004D20FB">
        <w:rPr>
          <w:rFonts w:ascii="Times New Roman" w:hAnsi="Times New Roman"/>
          <w:bCs/>
          <w:noProof/>
          <w:sz w:val="28"/>
          <w:szCs w:val="28"/>
        </w:rPr>
        <w:t xml:space="preserve">Le Thi Ngoc Han, Tran Duc Hung, Luong Cong Thuc </w:t>
      </w:r>
      <w:r w:rsidR="00FA7D05" w:rsidRPr="004D20FB">
        <w:rPr>
          <w:rFonts w:ascii="Times New Roman" w:hAnsi="Times New Roman"/>
          <w:bCs/>
          <w:noProof/>
          <w:sz w:val="28"/>
          <w:szCs w:val="28"/>
        </w:rPr>
        <w:t xml:space="preserve">(2025), </w:t>
      </w:r>
      <w:r w:rsidRPr="004D20FB">
        <w:rPr>
          <w:rFonts w:ascii="Times New Roman" w:hAnsi="Times New Roman"/>
          <w:bCs/>
          <w:iCs/>
          <w:noProof/>
          <w:sz w:val="28"/>
          <w:szCs w:val="28"/>
        </w:rPr>
        <w:t>Association of the left atrioventricular coupling index with clinical and laboratory characteristics in patients with acute myocardial infarction undergoing percutaneous coronary intervention</w:t>
      </w:r>
      <w:r w:rsidRPr="004D20FB">
        <w:rPr>
          <w:rFonts w:ascii="Times New Roman" w:hAnsi="Times New Roman"/>
          <w:bCs/>
          <w:i/>
          <w:noProof/>
          <w:sz w:val="28"/>
          <w:szCs w:val="28"/>
        </w:rPr>
        <w:t>.</w:t>
      </w:r>
      <w:r w:rsidRPr="004D20FB">
        <w:rPr>
          <w:rFonts w:ascii="Times New Roman" w:hAnsi="Times New Roman"/>
          <w:bCs/>
          <w:noProof/>
          <w:sz w:val="28"/>
          <w:szCs w:val="28"/>
        </w:rPr>
        <w:t xml:space="preserve"> </w:t>
      </w:r>
      <w:r w:rsidRPr="004D20FB">
        <w:rPr>
          <w:rFonts w:ascii="Times New Roman" w:hAnsi="Times New Roman"/>
          <w:bCs/>
          <w:i/>
          <w:iCs/>
          <w:noProof/>
          <w:sz w:val="28"/>
          <w:szCs w:val="28"/>
        </w:rPr>
        <w:t>Tạp chí Y học Việt Nam</w:t>
      </w:r>
      <w:r w:rsidRPr="004D20FB">
        <w:rPr>
          <w:rFonts w:ascii="Times New Roman" w:hAnsi="Times New Roman"/>
          <w:bCs/>
          <w:noProof/>
          <w:sz w:val="28"/>
          <w:szCs w:val="28"/>
        </w:rPr>
        <w:t>, 2025. 556(2): p. 174-181.</w:t>
      </w:r>
    </w:p>
    <w:p w14:paraId="0D7E6524" w14:textId="3A471C7A" w:rsidR="00B05876" w:rsidRPr="004D20FB" w:rsidRDefault="00B05876" w:rsidP="00B05876">
      <w:pPr>
        <w:spacing w:after="0" w:line="360" w:lineRule="auto"/>
        <w:ind w:left="720" w:hanging="720"/>
        <w:jc w:val="both"/>
        <w:rPr>
          <w:rFonts w:ascii="Times New Roman" w:hAnsi="Times New Roman"/>
          <w:bCs/>
          <w:noProof/>
          <w:sz w:val="28"/>
          <w:szCs w:val="28"/>
        </w:rPr>
      </w:pPr>
      <w:r w:rsidRPr="004D20FB">
        <w:rPr>
          <w:rFonts w:ascii="Times New Roman" w:hAnsi="Times New Roman"/>
          <w:bCs/>
          <w:noProof/>
          <w:sz w:val="28"/>
          <w:szCs w:val="28"/>
        </w:rPr>
        <w:t xml:space="preserve">3. </w:t>
      </w:r>
      <w:r w:rsidRPr="004D20FB">
        <w:rPr>
          <w:rFonts w:ascii="Times New Roman" w:hAnsi="Times New Roman"/>
          <w:bCs/>
          <w:noProof/>
          <w:sz w:val="28"/>
          <w:szCs w:val="28"/>
        </w:rPr>
        <w:tab/>
      </w:r>
      <w:r w:rsidR="005C090A" w:rsidRPr="004D20FB">
        <w:rPr>
          <w:rFonts w:ascii="Times New Roman" w:hAnsi="Times New Roman"/>
          <w:bCs/>
          <w:noProof/>
          <w:sz w:val="28"/>
          <w:szCs w:val="28"/>
        </w:rPr>
        <w:t xml:space="preserve">Le Thi Ngoc Han, Tran Duc Hung, Luong Cong Thuc </w:t>
      </w:r>
      <w:r w:rsidR="00FA7D05" w:rsidRPr="004D20FB">
        <w:rPr>
          <w:rFonts w:ascii="Times New Roman" w:hAnsi="Times New Roman"/>
          <w:bCs/>
          <w:noProof/>
          <w:sz w:val="28"/>
          <w:szCs w:val="28"/>
        </w:rPr>
        <w:t xml:space="preserve">(2026), </w:t>
      </w:r>
      <w:r w:rsidRPr="004D20FB">
        <w:rPr>
          <w:rFonts w:ascii="Times New Roman" w:hAnsi="Times New Roman"/>
          <w:bCs/>
          <w:noProof/>
          <w:sz w:val="28"/>
          <w:szCs w:val="28"/>
        </w:rPr>
        <w:t xml:space="preserve">Temporal changes in left atrial function and left atrioventricular coupling assessed by 2D speckle-tracking and 3D echocardiography following percutaneous coronary intervention in acute myocardial infarction. </w:t>
      </w:r>
      <w:r w:rsidRPr="004D20FB">
        <w:rPr>
          <w:rFonts w:ascii="Times New Roman" w:hAnsi="Times New Roman"/>
          <w:bCs/>
          <w:i/>
          <w:iCs/>
          <w:noProof/>
          <w:sz w:val="28"/>
          <w:szCs w:val="28"/>
        </w:rPr>
        <w:t xml:space="preserve">Tạp chí Y Dược học Quân sự, </w:t>
      </w:r>
      <w:r w:rsidRPr="004D20FB">
        <w:rPr>
          <w:rFonts w:ascii="Times New Roman" w:hAnsi="Times New Roman"/>
          <w:bCs/>
          <w:noProof/>
          <w:sz w:val="28"/>
          <w:szCs w:val="28"/>
        </w:rPr>
        <w:t>2026</w:t>
      </w:r>
      <w:r w:rsidRPr="004D20FB">
        <w:rPr>
          <w:rFonts w:ascii="Times New Roman" w:hAnsi="Times New Roman"/>
          <w:bCs/>
          <w:i/>
          <w:iCs/>
          <w:noProof/>
          <w:sz w:val="28"/>
          <w:szCs w:val="28"/>
        </w:rPr>
        <w:t>. 51</w:t>
      </w:r>
      <w:r w:rsidRPr="004D20FB">
        <w:rPr>
          <w:rFonts w:ascii="Times New Roman" w:hAnsi="Times New Roman"/>
          <w:bCs/>
          <w:noProof/>
          <w:sz w:val="28"/>
          <w:szCs w:val="28"/>
        </w:rPr>
        <w:t>(4): p. 38-45.</w:t>
      </w:r>
      <w:r w:rsidR="00A26A7D" w:rsidRPr="004D20FB">
        <w:rPr>
          <w:rFonts w:ascii="Times New Roman" w:hAnsi="Times New Roman"/>
          <w:bCs/>
          <w:noProof/>
          <w:sz w:val="28"/>
          <w:szCs w:val="28"/>
        </w:rPr>
        <w:t xml:space="preserve"> </w:t>
      </w:r>
    </w:p>
    <w:p w14:paraId="002F9E61" w14:textId="77777777" w:rsidR="00B05876" w:rsidRPr="003156B4" w:rsidRDefault="00B05876" w:rsidP="003C38AB">
      <w:pPr>
        <w:spacing w:after="0" w:line="360" w:lineRule="auto"/>
        <w:ind w:left="720" w:hanging="720"/>
        <w:jc w:val="both"/>
        <w:rPr>
          <w:rFonts w:ascii="Times New Roman" w:hAnsi="Times New Roman"/>
          <w:noProof/>
          <w:sz w:val="28"/>
          <w:szCs w:val="28"/>
        </w:rPr>
      </w:pPr>
    </w:p>
    <w:p w14:paraId="05DF0444" w14:textId="77777777" w:rsidR="00C020A0" w:rsidRPr="003156B4" w:rsidRDefault="00C020A0" w:rsidP="003C38AB">
      <w:pPr>
        <w:spacing w:after="0" w:line="360" w:lineRule="auto"/>
        <w:jc w:val="both"/>
        <w:rPr>
          <w:rFonts w:ascii="Times New Roman" w:hAnsi="Times New Roman"/>
          <w:b/>
          <w:sz w:val="28"/>
          <w:szCs w:val="28"/>
          <w:lang w:val="vi-VN"/>
        </w:rPr>
      </w:pPr>
      <w:r w:rsidRPr="003156B4">
        <w:br w:type="page"/>
      </w:r>
    </w:p>
    <w:p w14:paraId="4EC8D81C" w14:textId="0646360A" w:rsidR="009D2F63" w:rsidRPr="003156B4" w:rsidRDefault="0076410B" w:rsidP="00E44A0E">
      <w:pPr>
        <w:pStyle w:val="01"/>
        <w:spacing w:line="360" w:lineRule="auto"/>
        <w:rPr>
          <w:lang w:val="en-US"/>
        </w:rPr>
      </w:pPr>
      <w:bookmarkStart w:id="1385" w:name="_Toc236857283"/>
      <w:r w:rsidRPr="003156B4">
        <w:lastRenderedPageBreak/>
        <w:t>TÀI LIỆU THAM KHẢO</w:t>
      </w:r>
      <w:bookmarkEnd w:id="135"/>
      <w:bookmarkEnd w:id="1385"/>
    </w:p>
    <w:p w14:paraId="7343B0EC" w14:textId="77777777" w:rsidR="008A7D6B" w:rsidRPr="00931CD7" w:rsidRDefault="00253D54" w:rsidP="00931CD7">
      <w:pPr>
        <w:spacing w:after="0" w:line="360" w:lineRule="auto"/>
        <w:ind w:left="720" w:hanging="720"/>
        <w:jc w:val="both"/>
        <w:rPr>
          <w:rFonts w:ascii="Times New Roman" w:hAnsi="Times New Roman"/>
          <w:noProof/>
          <w:sz w:val="28"/>
          <w:szCs w:val="28"/>
        </w:rPr>
      </w:pPr>
      <w:r w:rsidRPr="00931CD7">
        <w:rPr>
          <w:rFonts w:ascii="Times New Roman" w:hAnsi="Times New Roman"/>
          <w:sz w:val="28"/>
          <w:szCs w:val="28"/>
        </w:rPr>
        <w:fldChar w:fldCharType="begin"/>
      </w:r>
      <w:r w:rsidRPr="00931CD7">
        <w:rPr>
          <w:rFonts w:ascii="Times New Roman" w:hAnsi="Times New Roman"/>
          <w:sz w:val="28"/>
          <w:szCs w:val="28"/>
        </w:rPr>
        <w:instrText xml:space="preserve"> ADDIN EN.REFLIST </w:instrText>
      </w:r>
      <w:r w:rsidRPr="00931CD7">
        <w:rPr>
          <w:rFonts w:ascii="Times New Roman" w:hAnsi="Times New Roman"/>
          <w:sz w:val="28"/>
          <w:szCs w:val="28"/>
        </w:rPr>
        <w:fldChar w:fldCharType="separate"/>
      </w:r>
      <w:bookmarkStart w:id="1386" w:name="_ENREF_1"/>
      <w:r w:rsidR="008A7D6B" w:rsidRPr="00931CD7">
        <w:rPr>
          <w:rFonts w:ascii="Times New Roman" w:hAnsi="Times New Roman"/>
          <w:noProof/>
          <w:sz w:val="28"/>
          <w:szCs w:val="28"/>
        </w:rPr>
        <w:t>1.</w:t>
      </w:r>
      <w:r w:rsidR="008A7D6B" w:rsidRPr="00931CD7">
        <w:rPr>
          <w:rFonts w:ascii="Times New Roman" w:hAnsi="Times New Roman"/>
          <w:noProof/>
          <w:sz w:val="28"/>
          <w:szCs w:val="28"/>
        </w:rPr>
        <w:tab/>
        <w:t xml:space="preserve">Martin S.S., Aday A.W., Almarzooq Z.I., et al. (2024), "2024 Heart Disease and Stroke Statistics: A Report of US and Global Data From the American Heart Association", </w:t>
      </w:r>
      <w:r w:rsidR="008A7D6B" w:rsidRPr="00931CD7">
        <w:rPr>
          <w:rFonts w:ascii="Times New Roman" w:hAnsi="Times New Roman"/>
          <w:i/>
          <w:noProof/>
          <w:sz w:val="28"/>
          <w:szCs w:val="28"/>
        </w:rPr>
        <w:t>Circulation</w:t>
      </w:r>
      <w:r w:rsidR="008A7D6B" w:rsidRPr="00931CD7">
        <w:rPr>
          <w:rFonts w:ascii="Times New Roman" w:hAnsi="Times New Roman"/>
          <w:noProof/>
          <w:sz w:val="28"/>
          <w:szCs w:val="28"/>
        </w:rPr>
        <w:t>, 149, e347-e913.</w:t>
      </w:r>
      <w:bookmarkEnd w:id="1386"/>
    </w:p>
    <w:p w14:paraId="35494E44" w14:textId="140B4E92" w:rsidR="008A7D6B" w:rsidRPr="00931CD7" w:rsidRDefault="008A7D6B" w:rsidP="00931CD7">
      <w:pPr>
        <w:spacing w:after="0" w:line="360" w:lineRule="auto"/>
        <w:ind w:left="720" w:hanging="720"/>
        <w:jc w:val="both"/>
        <w:rPr>
          <w:rFonts w:ascii="Times New Roman" w:hAnsi="Times New Roman"/>
          <w:noProof/>
          <w:sz w:val="28"/>
          <w:szCs w:val="28"/>
        </w:rPr>
      </w:pPr>
      <w:bookmarkStart w:id="1387" w:name="_ENREF_2"/>
      <w:r w:rsidRPr="00931CD7">
        <w:rPr>
          <w:rFonts w:ascii="Times New Roman" w:hAnsi="Times New Roman"/>
          <w:noProof/>
          <w:sz w:val="28"/>
          <w:szCs w:val="28"/>
        </w:rPr>
        <w:t>2.</w:t>
      </w:r>
      <w:r w:rsidRPr="00931CD7">
        <w:rPr>
          <w:rFonts w:ascii="Times New Roman" w:hAnsi="Times New Roman"/>
          <w:noProof/>
          <w:sz w:val="28"/>
          <w:szCs w:val="28"/>
        </w:rPr>
        <w:tab/>
        <w:t>Khổng Nam H</w:t>
      </w:r>
      <w:r w:rsidR="00931CD7">
        <w:rPr>
          <w:rFonts w:ascii="Times New Roman" w:hAnsi="Times New Roman"/>
          <w:noProof/>
          <w:sz w:val="28"/>
          <w:szCs w:val="28"/>
        </w:rPr>
        <w:t>ương</w:t>
      </w:r>
      <w:r w:rsidRPr="00931CD7">
        <w:rPr>
          <w:rFonts w:ascii="Times New Roman" w:hAnsi="Times New Roman"/>
          <w:noProof/>
          <w:sz w:val="28"/>
          <w:szCs w:val="28"/>
        </w:rPr>
        <w:t>, Đinh Thị A</w:t>
      </w:r>
      <w:r w:rsidR="00931CD7">
        <w:rPr>
          <w:rFonts w:ascii="Times New Roman" w:hAnsi="Times New Roman"/>
          <w:noProof/>
          <w:sz w:val="28"/>
          <w:szCs w:val="28"/>
        </w:rPr>
        <w:t>nh</w:t>
      </w:r>
      <w:r w:rsidRPr="00931CD7">
        <w:rPr>
          <w:rFonts w:ascii="Times New Roman" w:hAnsi="Times New Roman"/>
          <w:noProof/>
          <w:sz w:val="28"/>
          <w:szCs w:val="28"/>
        </w:rPr>
        <w:t>, Phạm Mạnh H</w:t>
      </w:r>
      <w:r w:rsidR="00931CD7">
        <w:rPr>
          <w:rFonts w:ascii="Times New Roman" w:hAnsi="Times New Roman"/>
          <w:noProof/>
          <w:sz w:val="28"/>
          <w:szCs w:val="28"/>
        </w:rPr>
        <w:t>ùng</w:t>
      </w:r>
      <w:r w:rsidRPr="00931CD7">
        <w:rPr>
          <w:rFonts w:ascii="Times New Roman" w:hAnsi="Times New Roman"/>
          <w:noProof/>
          <w:sz w:val="28"/>
          <w:szCs w:val="28"/>
        </w:rPr>
        <w:t xml:space="preserve">, </w:t>
      </w:r>
      <w:r w:rsidR="00931CD7">
        <w:rPr>
          <w:rFonts w:ascii="Times New Roman" w:hAnsi="Times New Roman"/>
          <w:noProof/>
          <w:sz w:val="28"/>
          <w:szCs w:val="28"/>
        </w:rPr>
        <w:t>và cs</w:t>
      </w:r>
      <w:r w:rsidRPr="00931CD7">
        <w:rPr>
          <w:rFonts w:ascii="Times New Roman" w:hAnsi="Times New Roman"/>
          <w:noProof/>
          <w:sz w:val="28"/>
          <w:szCs w:val="28"/>
        </w:rPr>
        <w:t xml:space="preserve">. (2024), "Tỷ lệ tử vong và các biến cố tim mạch chính trong thời gian nằm viện ở bệnh nhân nhồi máu cơ tim cấp có ST chênh lên tại Viện Tim mạch Việt Nam – Bệnh viện Bạch Mai trong các giai đoạn có dịch COVID-19", </w:t>
      </w:r>
      <w:r w:rsidRPr="00931CD7">
        <w:rPr>
          <w:rFonts w:ascii="Times New Roman" w:hAnsi="Times New Roman"/>
          <w:i/>
          <w:noProof/>
          <w:sz w:val="28"/>
          <w:szCs w:val="28"/>
        </w:rPr>
        <w:t>Tạp chí tim mạch học Việt Nam</w:t>
      </w:r>
      <w:r w:rsidRPr="00931CD7">
        <w:rPr>
          <w:rFonts w:ascii="Times New Roman" w:hAnsi="Times New Roman"/>
          <w:noProof/>
          <w:sz w:val="28"/>
          <w:szCs w:val="28"/>
        </w:rPr>
        <w:t>, 5, 51-57.</w:t>
      </w:r>
      <w:bookmarkEnd w:id="1387"/>
    </w:p>
    <w:p w14:paraId="3AA9F470"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388" w:name="_ENREF_3"/>
      <w:r w:rsidRPr="00931CD7">
        <w:rPr>
          <w:rFonts w:ascii="Times New Roman" w:hAnsi="Times New Roman"/>
          <w:noProof/>
          <w:sz w:val="28"/>
          <w:szCs w:val="28"/>
        </w:rPr>
        <w:t>3.</w:t>
      </w:r>
      <w:r w:rsidRPr="00931CD7">
        <w:rPr>
          <w:rFonts w:ascii="Times New Roman" w:hAnsi="Times New Roman"/>
          <w:noProof/>
          <w:sz w:val="28"/>
          <w:szCs w:val="28"/>
        </w:rPr>
        <w:tab/>
        <w:t xml:space="preserve">Faridi K.F., Bhalla N., Atreja N., et al. (2021), "New Heart Failure After Myocardial Infarction (From the National Cardiovascular Data Registries [NCDR] Linked With All-Payer Claims)", </w:t>
      </w:r>
      <w:r w:rsidRPr="00931CD7">
        <w:rPr>
          <w:rFonts w:ascii="Times New Roman" w:hAnsi="Times New Roman"/>
          <w:i/>
          <w:noProof/>
          <w:sz w:val="28"/>
          <w:szCs w:val="28"/>
        </w:rPr>
        <w:t>The American journal of cardiology</w:t>
      </w:r>
      <w:r w:rsidRPr="00931CD7">
        <w:rPr>
          <w:rFonts w:ascii="Times New Roman" w:hAnsi="Times New Roman"/>
          <w:noProof/>
          <w:sz w:val="28"/>
          <w:szCs w:val="28"/>
        </w:rPr>
        <w:t>, 151, 70-77.</w:t>
      </w:r>
      <w:bookmarkEnd w:id="1388"/>
    </w:p>
    <w:p w14:paraId="7CBC8836"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389" w:name="_ENREF_4"/>
      <w:r w:rsidRPr="00931CD7">
        <w:rPr>
          <w:rFonts w:ascii="Times New Roman" w:hAnsi="Times New Roman"/>
          <w:noProof/>
          <w:sz w:val="28"/>
          <w:szCs w:val="28"/>
        </w:rPr>
        <w:t>4.</w:t>
      </w:r>
      <w:r w:rsidRPr="00931CD7">
        <w:rPr>
          <w:rFonts w:ascii="Times New Roman" w:hAnsi="Times New Roman"/>
          <w:noProof/>
          <w:sz w:val="28"/>
          <w:szCs w:val="28"/>
        </w:rPr>
        <w:tab/>
        <w:t xml:space="preserve">Costa R., Trepa M., Oliveira M., et al. (2022), "Heart Failure Incidence Following ST-Elevation Myocardial Infarction", </w:t>
      </w:r>
      <w:r w:rsidRPr="00931CD7">
        <w:rPr>
          <w:rFonts w:ascii="Times New Roman" w:hAnsi="Times New Roman"/>
          <w:i/>
          <w:noProof/>
          <w:sz w:val="28"/>
          <w:szCs w:val="28"/>
        </w:rPr>
        <w:t>The American journal of cardiology</w:t>
      </w:r>
      <w:r w:rsidRPr="00931CD7">
        <w:rPr>
          <w:rFonts w:ascii="Times New Roman" w:hAnsi="Times New Roman"/>
          <w:noProof/>
          <w:sz w:val="28"/>
          <w:szCs w:val="28"/>
        </w:rPr>
        <w:t>, 164, 14-20.</w:t>
      </w:r>
      <w:bookmarkEnd w:id="1389"/>
    </w:p>
    <w:p w14:paraId="5BB2EE90"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390" w:name="_ENREF_5"/>
      <w:r w:rsidRPr="00931CD7">
        <w:rPr>
          <w:rFonts w:ascii="Times New Roman" w:hAnsi="Times New Roman"/>
          <w:noProof/>
          <w:sz w:val="28"/>
          <w:szCs w:val="28"/>
        </w:rPr>
        <w:t>5.</w:t>
      </w:r>
      <w:r w:rsidRPr="00931CD7">
        <w:rPr>
          <w:rFonts w:ascii="Times New Roman" w:hAnsi="Times New Roman"/>
          <w:noProof/>
          <w:sz w:val="28"/>
          <w:szCs w:val="28"/>
        </w:rPr>
        <w:tab/>
        <w:t xml:space="preserve">Lenselink C., Ricken K., Groot H.E., et al. (2024), "Incidence and predictors of heart failure with reduced and preserved ejection fraction after ST-elevation myocardial infarction in the contemporary era of early percutaneous coronary intervention", </w:t>
      </w:r>
      <w:r w:rsidRPr="00931CD7">
        <w:rPr>
          <w:rFonts w:ascii="Times New Roman" w:hAnsi="Times New Roman"/>
          <w:i/>
          <w:noProof/>
          <w:sz w:val="28"/>
          <w:szCs w:val="28"/>
        </w:rPr>
        <w:t>European journal of heart failure</w:t>
      </w:r>
      <w:r w:rsidRPr="00931CD7">
        <w:rPr>
          <w:rFonts w:ascii="Times New Roman" w:hAnsi="Times New Roman"/>
          <w:noProof/>
          <w:sz w:val="28"/>
          <w:szCs w:val="28"/>
        </w:rPr>
        <w:t>, 26, 1142-1149.</w:t>
      </w:r>
      <w:bookmarkEnd w:id="1390"/>
    </w:p>
    <w:p w14:paraId="4D45F12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391" w:name="_ENREF_6"/>
      <w:r w:rsidRPr="00931CD7">
        <w:rPr>
          <w:rFonts w:ascii="Times New Roman" w:hAnsi="Times New Roman"/>
          <w:noProof/>
          <w:sz w:val="28"/>
          <w:szCs w:val="28"/>
        </w:rPr>
        <w:t>6.</w:t>
      </w:r>
      <w:r w:rsidRPr="00931CD7">
        <w:rPr>
          <w:rFonts w:ascii="Times New Roman" w:hAnsi="Times New Roman"/>
          <w:noProof/>
          <w:sz w:val="28"/>
          <w:szCs w:val="28"/>
        </w:rPr>
        <w:tab/>
        <w:t xml:space="preserve">Butler J., Hammonds K., Talha K.M., et al. (2025), "Incident heart failure and recurrent coronary events following acute myocardial infarction", </w:t>
      </w:r>
      <w:r w:rsidRPr="00931CD7">
        <w:rPr>
          <w:rFonts w:ascii="Times New Roman" w:hAnsi="Times New Roman"/>
          <w:i/>
          <w:noProof/>
          <w:sz w:val="28"/>
          <w:szCs w:val="28"/>
        </w:rPr>
        <w:t>European heart journal</w:t>
      </w:r>
      <w:r w:rsidRPr="00931CD7">
        <w:rPr>
          <w:rFonts w:ascii="Times New Roman" w:hAnsi="Times New Roman"/>
          <w:noProof/>
          <w:sz w:val="28"/>
          <w:szCs w:val="28"/>
        </w:rPr>
        <w:t>, 46, 1540-1550.</w:t>
      </w:r>
      <w:bookmarkEnd w:id="1391"/>
    </w:p>
    <w:p w14:paraId="0737B3B3"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392" w:name="_ENREF_7"/>
      <w:r w:rsidRPr="00931CD7">
        <w:rPr>
          <w:rFonts w:ascii="Times New Roman" w:hAnsi="Times New Roman"/>
          <w:noProof/>
          <w:sz w:val="28"/>
          <w:szCs w:val="28"/>
        </w:rPr>
        <w:t>7.</w:t>
      </w:r>
      <w:r w:rsidRPr="00931CD7">
        <w:rPr>
          <w:rFonts w:ascii="Times New Roman" w:hAnsi="Times New Roman"/>
          <w:noProof/>
          <w:sz w:val="28"/>
          <w:szCs w:val="28"/>
        </w:rPr>
        <w:tab/>
        <w:t>Joseph S.A., Peter W.W., Michael S., et al. (2023), "Risk factors for adverse outcomes after ST-elevation myocardial infarction", Up To Date.</w:t>
      </w:r>
      <w:bookmarkEnd w:id="1392"/>
    </w:p>
    <w:p w14:paraId="2E11563A"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393" w:name="_ENREF_8"/>
      <w:r w:rsidRPr="00931CD7">
        <w:rPr>
          <w:rFonts w:ascii="Times New Roman" w:hAnsi="Times New Roman"/>
          <w:noProof/>
          <w:sz w:val="28"/>
          <w:szCs w:val="28"/>
        </w:rPr>
        <w:lastRenderedPageBreak/>
        <w:t>8.</w:t>
      </w:r>
      <w:r w:rsidRPr="00931CD7">
        <w:rPr>
          <w:rFonts w:ascii="Times New Roman" w:hAnsi="Times New Roman"/>
          <w:noProof/>
          <w:sz w:val="28"/>
          <w:szCs w:val="28"/>
        </w:rPr>
        <w:tab/>
        <w:t xml:space="preserve">Pezel T., Venkatesh B.A., De Vasconcellos H.D., et al. (2021), "Left Atrioventricular Coupling Index as a Prognostic Marker of Cardiovascular Events: The MESA Study", </w:t>
      </w:r>
      <w:r w:rsidRPr="00931CD7">
        <w:rPr>
          <w:rFonts w:ascii="Times New Roman" w:hAnsi="Times New Roman"/>
          <w:i/>
          <w:noProof/>
          <w:sz w:val="28"/>
          <w:szCs w:val="28"/>
        </w:rPr>
        <w:t>Hypertension</w:t>
      </w:r>
      <w:r w:rsidRPr="00931CD7">
        <w:rPr>
          <w:rFonts w:ascii="Times New Roman" w:hAnsi="Times New Roman"/>
          <w:noProof/>
          <w:sz w:val="28"/>
          <w:szCs w:val="28"/>
        </w:rPr>
        <w:t>, 121, 1-11.</w:t>
      </w:r>
      <w:bookmarkEnd w:id="1393"/>
    </w:p>
    <w:p w14:paraId="0CA4231A"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394" w:name="_ENREF_9"/>
      <w:r w:rsidRPr="00931CD7">
        <w:rPr>
          <w:rFonts w:ascii="Times New Roman" w:hAnsi="Times New Roman"/>
          <w:noProof/>
          <w:sz w:val="28"/>
          <w:szCs w:val="28"/>
        </w:rPr>
        <w:t>9.</w:t>
      </w:r>
      <w:r w:rsidRPr="00931CD7">
        <w:rPr>
          <w:rFonts w:ascii="Times New Roman" w:hAnsi="Times New Roman"/>
          <w:noProof/>
          <w:sz w:val="28"/>
          <w:szCs w:val="28"/>
        </w:rPr>
        <w:tab/>
        <w:t xml:space="preserve">Lange T., Backhaus S.J., Schulz A., et al. (2023), "Cardiovascular magnetic resonance-derived left atrioventricular coupling index and major adverse cardiac events in patients following acute myocardial infarction", </w:t>
      </w:r>
      <w:r w:rsidRPr="00931CD7">
        <w:rPr>
          <w:rFonts w:ascii="Times New Roman" w:hAnsi="Times New Roman"/>
          <w:i/>
          <w:noProof/>
          <w:sz w:val="28"/>
          <w:szCs w:val="28"/>
        </w:rPr>
        <w:t>Journal of cardiovascular magnetic resonance : official journal of the Society for Cardiovascular Magnetic Resonance</w:t>
      </w:r>
      <w:r w:rsidRPr="00931CD7">
        <w:rPr>
          <w:rFonts w:ascii="Times New Roman" w:hAnsi="Times New Roman"/>
          <w:noProof/>
          <w:sz w:val="28"/>
          <w:szCs w:val="28"/>
        </w:rPr>
        <w:t>, 25, 24.</w:t>
      </w:r>
      <w:bookmarkEnd w:id="1394"/>
    </w:p>
    <w:p w14:paraId="2174C044"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395" w:name="_ENREF_10"/>
      <w:r w:rsidRPr="00931CD7">
        <w:rPr>
          <w:rFonts w:ascii="Times New Roman" w:hAnsi="Times New Roman"/>
          <w:noProof/>
          <w:sz w:val="28"/>
          <w:szCs w:val="28"/>
        </w:rPr>
        <w:t>10.</w:t>
      </w:r>
      <w:r w:rsidRPr="00931CD7">
        <w:rPr>
          <w:rFonts w:ascii="Times New Roman" w:hAnsi="Times New Roman"/>
          <w:noProof/>
          <w:sz w:val="28"/>
          <w:szCs w:val="28"/>
        </w:rPr>
        <w:tab/>
        <w:t xml:space="preserve">Thygesen K., Alpert J.S., Jaffe A.S., et al. (2018), "Fourth Universal Definition of Myocardial Infarction (2018)", </w:t>
      </w:r>
      <w:r w:rsidRPr="00931CD7">
        <w:rPr>
          <w:rFonts w:ascii="Times New Roman" w:hAnsi="Times New Roman"/>
          <w:i/>
          <w:noProof/>
          <w:sz w:val="28"/>
          <w:szCs w:val="28"/>
        </w:rPr>
        <w:t>Journal of the American College of Cardiology</w:t>
      </w:r>
      <w:r w:rsidRPr="00931CD7">
        <w:rPr>
          <w:rFonts w:ascii="Times New Roman" w:hAnsi="Times New Roman"/>
          <w:noProof/>
          <w:sz w:val="28"/>
          <w:szCs w:val="28"/>
        </w:rPr>
        <w:t>, 72, 2231-2264.</w:t>
      </w:r>
      <w:bookmarkEnd w:id="1395"/>
    </w:p>
    <w:p w14:paraId="776E9BC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396" w:name="_ENREF_11"/>
      <w:r w:rsidRPr="00931CD7">
        <w:rPr>
          <w:rFonts w:ascii="Times New Roman" w:hAnsi="Times New Roman"/>
          <w:noProof/>
          <w:sz w:val="28"/>
          <w:szCs w:val="28"/>
        </w:rPr>
        <w:t>11.</w:t>
      </w:r>
      <w:r w:rsidRPr="00931CD7">
        <w:rPr>
          <w:rFonts w:ascii="Times New Roman" w:hAnsi="Times New Roman"/>
          <w:noProof/>
          <w:sz w:val="28"/>
          <w:szCs w:val="28"/>
        </w:rPr>
        <w:tab/>
        <w:t xml:space="preserve">Byrne R.A., Rossello X., Coughlan J.J., et al. (2023), "2023 ESC Guidelines for the management of acute coronary syndromes", </w:t>
      </w:r>
      <w:r w:rsidRPr="00931CD7">
        <w:rPr>
          <w:rFonts w:ascii="Times New Roman" w:hAnsi="Times New Roman"/>
          <w:i/>
          <w:noProof/>
          <w:sz w:val="28"/>
          <w:szCs w:val="28"/>
        </w:rPr>
        <w:t>European heart journal</w:t>
      </w:r>
      <w:r w:rsidRPr="00931CD7">
        <w:rPr>
          <w:rFonts w:ascii="Times New Roman" w:hAnsi="Times New Roman"/>
          <w:noProof/>
          <w:sz w:val="28"/>
          <w:szCs w:val="28"/>
        </w:rPr>
        <w:t>, 44, 3720-3826.</w:t>
      </w:r>
      <w:bookmarkEnd w:id="1396"/>
    </w:p>
    <w:p w14:paraId="6CF7BF37"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397" w:name="_ENREF_12"/>
      <w:r w:rsidRPr="00931CD7">
        <w:rPr>
          <w:rFonts w:ascii="Times New Roman" w:hAnsi="Times New Roman"/>
          <w:noProof/>
          <w:sz w:val="28"/>
          <w:szCs w:val="28"/>
        </w:rPr>
        <w:t>12.</w:t>
      </w:r>
      <w:r w:rsidRPr="00931CD7">
        <w:rPr>
          <w:rFonts w:ascii="Times New Roman" w:hAnsi="Times New Roman"/>
          <w:noProof/>
          <w:sz w:val="28"/>
          <w:szCs w:val="28"/>
        </w:rPr>
        <w:tab/>
        <w:t>Peter W.F., Joseph S.A., Micheal S., et al. (2023), "Prognosis after myocardial infarction", Up to date.</w:t>
      </w:r>
      <w:bookmarkEnd w:id="1397"/>
    </w:p>
    <w:p w14:paraId="24A142A6"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398" w:name="_ENREF_13"/>
      <w:r w:rsidRPr="00931CD7">
        <w:rPr>
          <w:rFonts w:ascii="Times New Roman" w:hAnsi="Times New Roman"/>
          <w:noProof/>
          <w:sz w:val="28"/>
          <w:szCs w:val="28"/>
        </w:rPr>
        <w:t>13.</w:t>
      </w:r>
      <w:r w:rsidRPr="00931CD7">
        <w:rPr>
          <w:rFonts w:ascii="Times New Roman" w:hAnsi="Times New Roman"/>
          <w:noProof/>
          <w:sz w:val="28"/>
          <w:szCs w:val="28"/>
        </w:rPr>
        <w:tab/>
        <w:t xml:space="preserve">Sulo G., Igland J., Vollset S.E., et al. (2016), "Heart Failure Complicating Acute Myocardial Infarction; Burden and Timing of Occurrence: A Nation-wide Analysis Including 86 771 Patients From the Cardiovascular Disease in Norway (CVDNOR) Project", </w:t>
      </w:r>
      <w:r w:rsidRPr="00931CD7">
        <w:rPr>
          <w:rFonts w:ascii="Times New Roman" w:hAnsi="Times New Roman"/>
          <w:i/>
          <w:noProof/>
          <w:sz w:val="28"/>
          <w:szCs w:val="28"/>
        </w:rPr>
        <w:t>Journal of the American Heart Association</w:t>
      </w:r>
      <w:r w:rsidRPr="00931CD7">
        <w:rPr>
          <w:rFonts w:ascii="Times New Roman" w:hAnsi="Times New Roman"/>
          <w:noProof/>
          <w:sz w:val="28"/>
          <w:szCs w:val="28"/>
        </w:rPr>
        <w:t>, 5, 1-8.</w:t>
      </w:r>
      <w:bookmarkEnd w:id="1398"/>
    </w:p>
    <w:p w14:paraId="1A5BBEEF"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399" w:name="_ENREF_14"/>
      <w:r w:rsidRPr="00931CD7">
        <w:rPr>
          <w:rFonts w:ascii="Times New Roman" w:hAnsi="Times New Roman"/>
          <w:noProof/>
          <w:sz w:val="28"/>
          <w:szCs w:val="28"/>
        </w:rPr>
        <w:t>14.</w:t>
      </w:r>
      <w:r w:rsidRPr="00931CD7">
        <w:rPr>
          <w:rFonts w:ascii="Times New Roman" w:hAnsi="Times New Roman"/>
          <w:noProof/>
          <w:sz w:val="28"/>
          <w:szCs w:val="28"/>
        </w:rPr>
        <w:tab/>
        <w:t>Michael S., Joseph S.A., Peter W.W., et al. (2023), "Risk factors for adverse outcomes after non-ST elevation acute coronary syndromes", Up To Date.</w:t>
      </w:r>
      <w:bookmarkEnd w:id="1399"/>
    </w:p>
    <w:p w14:paraId="18962187"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00" w:name="_ENREF_15"/>
      <w:r w:rsidRPr="00931CD7">
        <w:rPr>
          <w:rFonts w:ascii="Times New Roman" w:hAnsi="Times New Roman"/>
          <w:noProof/>
          <w:sz w:val="28"/>
          <w:szCs w:val="28"/>
        </w:rPr>
        <w:t>15.</w:t>
      </w:r>
      <w:r w:rsidRPr="00931CD7">
        <w:rPr>
          <w:rFonts w:ascii="Times New Roman" w:hAnsi="Times New Roman"/>
          <w:noProof/>
          <w:sz w:val="28"/>
          <w:szCs w:val="28"/>
        </w:rPr>
        <w:tab/>
        <w:t xml:space="preserve">Auffret V., Bourenane H., Sharobeem S., et al. (2022), "Early and late ventricular arrhythmias complicating ST-segment elevation myocardial infarction", </w:t>
      </w:r>
      <w:r w:rsidRPr="00931CD7">
        <w:rPr>
          <w:rFonts w:ascii="Times New Roman" w:hAnsi="Times New Roman"/>
          <w:i/>
          <w:noProof/>
          <w:sz w:val="28"/>
          <w:szCs w:val="28"/>
        </w:rPr>
        <w:t>Archives of cardiovascular diseases</w:t>
      </w:r>
      <w:r w:rsidRPr="00931CD7">
        <w:rPr>
          <w:rFonts w:ascii="Times New Roman" w:hAnsi="Times New Roman"/>
          <w:noProof/>
          <w:sz w:val="28"/>
          <w:szCs w:val="28"/>
        </w:rPr>
        <w:t>, 115, 4-16.</w:t>
      </w:r>
      <w:bookmarkEnd w:id="1400"/>
    </w:p>
    <w:p w14:paraId="1BCF7E33"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01" w:name="_ENREF_16"/>
      <w:r w:rsidRPr="00931CD7">
        <w:rPr>
          <w:rFonts w:ascii="Times New Roman" w:hAnsi="Times New Roman"/>
          <w:noProof/>
          <w:sz w:val="28"/>
          <w:szCs w:val="28"/>
        </w:rPr>
        <w:lastRenderedPageBreak/>
        <w:t>16.</w:t>
      </w:r>
      <w:r w:rsidRPr="00931CD7">
        <w:rPr>
          <w:rFonts w:ascii="Times New Roman" w:hAnsi="Times New Roman"/>
          <w:noProof/>
          <w:sz w:val="28"/>
          <w:szCs w:val="28"/>
        </w:rPr>
        <w:tab/>
        <w:t xml:space="preserve">Lei Z., Li B., Peng W. (2022), "Predictors and prognostic impact of left ventricular ejection fraction trajectories in patients with ST-segment elevation myocardial infarction", </w:t>
      </w:r>
      <w:r w:rsidRPr="00931CD7">
        <w:rPr>
          <w:rFonts w:ascii="Times New Roman" w:hAnsi="Times New Roman"/>
          <w:i/>
          <w:noProof/>
          <w:sz w:val="28"/>
          <w:szCs w:val="28"/>
        </w:rPr>
        <w:t>Aging clinical and experimental research</w:t>
      </w:r>
      <w:r w:rsidRPr="00931CD7">
        <w:rPr>
          <w:rFonts w:ascii="Times New Roman" w:hAnsi="Times New Roman"/>
          <w:noProof/>
          <w:sz w:val="28"/>
          <w:szCs w:val="28"/>
        </w:rPr>
        <w:t>, 34, 1429-1438.</w:t>
      </w:r>
      <w:bookmarkEnd w:id="1401"/>
    </w:p>
    <w:p w14:paraId="28FA1C15"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02" w:name="_ENREF_17"/>
      <w:r w:rsidRPr="00931CD7">
        <w:rPr>
          <w:rFonts w:ascii="Times New Roman" w:hAnsi="Times New Roman"/>
          <w:noProof/>
          <w:sz w:val="28"/>
          <w:szCs w:val="28"/>
        </w:rPr>
        <w:t>17.</w:t>
      </w:r>
      <w:r w:rsidRPr="00931CD7">
        <w:rPr>
          <w:rFonts w:ascii="Times New Roman" w:hAnsi="Times New Roman"/>
          <w:noProof/>
          <w:sz w:val="28"/>
          <w:szCs w:val="28"/>
        </w:rPr>
        <w:tab/>
        <w:t xml:space="preserve">Hanada K., Sasaki S., Seno M., et al. (2022), "Reduced Left Ventricular Ejection Fraction Is a Risk for Sudden Cardiac Death in the Early Period After Hospital Discharge in Patients With Acute Myocardial Infarction", </w:t>
      </w:r>
      <w:r w:rsidRPr="00931CD7">
        <w:rPr>
          <w:rFonts w:ascii="Times New Roman" w:hAnsi="Times New Roman"/>
          <w:i/>
          <w:noProof/>
          <w:sz w:val="28"/>
          <w:szCs w:val="28"/>
        </w:rPr>
        <w:t>Circulation journal : official journal of the Japanese Circulation Society</w:t>
      </w:r>
      <w:r w:rsidRPr="00931CD7">
        <w:rPr>
          <w:rFonts w:ascii="Times New Roman" w:hAnsi="Times New Roman"/>
          <w:noProof/>
          <w:sz w:val="28"/>
          <w:szCs w:val="28"/>
        </w:rPr>
        <w:t>, 86, 1490-1498.</w:t>
      </w:r>
      <w:bookmarkEnd w:id="1402"/>
    </w:p>
    <w:p w14:paraId="6A86A9C1"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03" w:name="_ENREF_18"/>
      <w:r w:rsidRPr="00931CD7">
        <w:rPr>
          <w:rFonts w:ascii="Times New Roman" w:hAnsi="Times New Roman"/>
          <w:noProof/>
          <w:sz w:val="28"/>
          <w:szCs w:val="28"/>
        </w:rPr>
        <w:t>18.</w:t>
      </w:r>
      <w:r w:rsidRPr="00931CD7">
        <w:rPr>
          <w:rFonts w:ascii="Times New Roman" w:hAnsi="Times New Roman"/>
          <w:noProof/>
          <w:sz w:val="28"/>
          <w:szCs w:val="28"/>
        </w:rPr>
        <w:tab/>
        <w:t xml:space="preserve">Sutton N.R., Li S., Thomas L., et al. (2016), "The association of left ventricular ejection fraction with clinical outcomes after myocardial infarction: Findings from the Acute Coronary Treatment and Intervention Outcomes Network (ACTION) Registry-Get With the Guidelines (GWTG) Medicare-linked database", </w:t>
      </w:r>
      <w:r w:rsidRPr="00931CD7">
        <w:rPr>
          <w:rFonts w:ascii="Times New Roman" w:hAnsi="Times New Roman"/>
          <w:i/>
          <w:noProof/>
          <w:sz w:val="28"/>
          <w:szCs w:val="28"/>
        </w:rPr>
        <w:t>Am Heart J</w:t>
      </w:r>
      <w:r w:rsidRPr="00931CD7">
        <w:rPr>
          <w:rFonts w:ascii="Times New Roman" w:hAnsi="Times New Roman"/>
          <w:noProof/>
          <w:sz w:val="28"/>
          <w:szCs w:val="28"/>
        </w:rPr>
        <w:t>, 178, 65-73.</w:t>
      </w:r>
      <w:bookmarkEnd w:id="1403"/>
    </w:p>
    <w:p w14:paraId="550422D1"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04" w:name="_ENREF_19"/>
      <w:r w:rsidRPr="00931CD7">
        <w:rPr>
          <w:rFonts w:ascii="Times New Roman" w:hAnsi="Times New Roman"/>
          <w:noProof/>
          <w:sz w:val="28"/>
          <w:szCs w:val="28"/>
        </w:rPr>
        <w:t>19.</w:t>
      </w:r>
      <w:r w:rsidRPr="00931CD7">
        <w:rPr>
          <w:rFonts w:ascii="Times New Roman" w:hAnsi="Times New Roman"/>
          <w:noProof/>
          <w:sz w:val="28"/>
          <w:szCs w:val="28"/>
        </w:rPr>
        <w:tab/>
        <w:t xml:space="preserve">Jain V., Ghosh R., Gupta M., et al. (2021), "Contemporary narrative review on left atrial strain mechanics in echocardiography: cardiomyopathy, valvular heart disease and beyond", </w:t>
      </w:r>
      <w:r w:rsidRPr="00931CD7">
        <w:rPr>
          <w:rFonts w:ascii="Times New Roman" w:hAnsi="Times New Roman"/>
          <w:i/>
          <w:noProof/>
          <w:sz w:val="28"/>
          <w:szCs w:val="28"/>
        </w:rPr>
        <w:t>Cardiovascular diagnosis and therapy</w:t>
      </w:r>
      <w:r w:rsidRPr="00931CD7">
        <w:rPr>
          <w:rFonts w:ascii="Times New Roman" w:hAnsi="Times New Roman"/>
          <w:noProof/>
          <w:sz w:val="28"/>
          <w:szCs w:val="28"/>
        </w:rPr>
        <w:t>, 11, 924-938.</w:t>
      </w:r>
      <w:bookmarkEnd w:id="1404"/>
    </w:p>
    <w:p w14:paraId="4A14707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05" w:name="_ENREF_20"/>
      <w:r w:rsidRPr="00931CD7">
        <w:rPr>
          <w:rFonts w:ascii="Times New Roman" w:hAnsi="Times New Roman"/>
          <w:noProof/>
          <w:sz w:val="28"/>
          <w:szCs w:val="28"/>
        </w:rPr>
        <w:t>20.</w:t>
      </w:r>
      <w:r w:rsidRPr="00931CD7">
        <w:rPr>
          <w:rFonts w:ascii="Times New Roman" w:hAnsi="Times New Roman"/>
          <w:noProof/>
          <w:sz w:val="28"/>
          <w:szCs w:val="28"/>
        </w:rPr>
        <w:tab/>
        <w:t xml:space="preserve">Thomas L., Marwick T.H., Popescu B.A., et al. (2019), "Left Atrial Structure and Function, and Left Ventricular Diastolic Dysfunction: JACC State-of-the-Art Review", </w:t>
      </w:r>
      <w:r w:rsidRPr="00931CD7">
        <w:rPr>
          <w:rFonts w:ascii="Times New Roman" w:hAnsi="Times New Roman"/>
          <w:i/>
          <w:noProof/>
          <w:sz w:val="28"/>
          <w:szCs w:val="28"/>
        </w:rPr>
        <w:t>Journal of the American College of Cardiology</w:t>
      </w:r>
      <w:r w:rsidRPr="00931CD7">
        <w:rPr>
          <w:rFonts w:ascii="Times New Roman" w:hAnsi="Times New Roman"/>
          <w:noProof/>
          <w:sz w:val="28"/>
          <w:szCs w:val="28"/>
        </w:rPr>
        <w:t>, 73, 1961-1977.</w:t>
      </w:r>
      <w:bookmarkEnd w:id="1405"/>
    </w:p>
    <w:p w14:paraId="413F2584"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06" w:name="_ENREF_21"/>
      <w:r w:rsidRPr="00931CD7">
        <w:rPr>
          <w:rFonts w:ascii="Times New Roman" w:hAnsi="Times New Roman"/>
          <w:noProof/>
          <w:sz w:val="28"/>
          <w:szCs w:val="28"/>
        </w:rPr>
        <w:t>21.</w:t>
      </w:r>
      <w:r w:rsidRPr="00931CD7">
        <w:rPr>
          <w:rFonts w:ascii="Times New Roman" w:hAnsi="Times New Roman"/>
          <w:noProof/>
          <w:sz w:val="28"/>
          <w:szCs w:val="28"/>
        </w:rPr>
        <w:tab/>
        <w:t xml:space="preserve">Badano L.P., Kolias T.J., Muraru D., et al. (2018), "Standardization of left atrial, right ventricular, and right atrial deformation imaging using two-dimensional speckle tracking echocardiography: a consensus document of the EACVI/ASE/Industry Task Force to standardize deformation imaging", </w:t>
      </w:r>
      <w:r w:rsidRPr="00931CD7">
        <w:rPr>
          <w:rFonts w:ascii="Times New Roman" w:hAnsi="Times New Roman"/>
          <w:i/>
          <w:noProof/>
          <w:sz w:val="28"/>
          <w:szCs w:val="28"/>
        </w:rPr>
        <w:t>Eur Heart J Cardiovasc Imaging</w:t>
      </w:r>
      <w:r w:rsidRPr="00931CD7">
        <w:rPr>
          <w:rFonts w:ascii="Times New Roman" w:hAnsi="Times New Roman"/>
          <w:noProof/>
          <w:sz w:val="28"/>
          <w:szCs w:val="28"/>
        </w:rPr>
        <w:t>, 19, 591-600.</w:t>
      </w:r>
      <w:bookmarkEnd w:id="1406"/>
    </w:p>
    <w:p w14:paraId="40F09181"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07" w:name="_ENREF_22"/>
      <w:r w:rsidRPr="00931CD7">
        <w:rPr>
          <w:rFonts w:ascii="Times New Roman" w:hAnsi="Times New Roman"/>
          <w:noProof/>
          <w:sz w:val="28"/>
          <w:szCs w:val="28"/>
        </w:rPr>
        <w:lastRenderedPageBreak/>
        <w:t>22.</w:t>
      </w:r>
      <w:r w:rsidRPr="00931CD7">
        <w:rPr>
          <w:rFonts w:ascii="Times New Roman" w:hAnsi="Times New Roman"/>
          <w:noProof/>
          <w:sz w:val="28"/>
          <w:szCs w:val="28"/>
        </w:rPr>
        <w:tab/>
        <w:t xml:space="preserve">Gan G.C.H., Ferkh A., Boyd A., et al. (2018), "Left atrial function: evaluation by strain analysis", </w:t>
      </w:r>
      <w:r w:rsidRPr="00931CD7">
        <w:rPr>
          <w:rFonts w:ascii="Times New Roman" w:hAnsi="Times New Roman"/>
          <w:i/>
          <w:noProof/>
          <w:sz w:val="28"/>
          <w:szCs w:val="28"/>
        </w:rPr>
        <w:t>Cardiovascular diagnosis and therapy</w:t>
      </w:r>
      <w:r w:rsidRPr="00931CD7">
        <w:rPr>
          <w:rFonts w:ascii="Times New Roman" w:hAnsi="Times New Roman"/>
          <w:noProof/>
          <w:sz w:val="28"/>
          <w:szCs w:val="28"/>
        </w:rPr>
        <w:t>, 8, 29-46.</w:t>
      </w:r>
      <w:bookmarkEnd w:id="1407"/>
    </w:p>
    <w:p w14:paraId="7590B4A5"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08" w:name="_ENREF_23"/>
      <w:r w:rsidRPr="00931CD7">
        <w:rPr>
          <w:rFonts w:ascii="Times New Roman" w:hAnsi="Times New Roman"/>
          <w:noProof/>
          <w:sz w:val="28"/>
          <w:szCs w:val="28"/>
        </w:rPr>
        <w:t>23.</w:t>
      </w:r>
      <w:r w:rsidRPr="00931CD7">
        <w:rPr>
          <w:rFonts w:ascii="Times New Roman" w:hAnsi="Times New Roman"/>
          <w:noProof/>
          <w:sz w:val="28"/>
          <w:szCs w:val="28"/>
        </w:rPr>
        <w:tab/>
        <w:t xml:space="preserve">Thomas L., Muraru D., Popescu B.A., et al. (2020), "Evaluation of Left Atrial Size and Function: Relevance for Clinical Practice", </w:t>
      </w:r>
      <w:r w:rsidRPr="00931CD7">
        <w:rPr>
          <w:rFonts w:ascii="Times New Roman" w:hAnsi="Times New Roman"/>
          <w:i/>
          <w:noProof/>
          <w:sz w:val="28"/>
          <w:szCs w:val="28"/>
        </w:rPr>
        <w:t>Journal of the American Society of Echocardiography : official publication of the American Society of Echocardiography</w:t>
      </w:r>
      <w:r w:rsidRPr="00931CD7">
        <w:rPr>
          <w:rFonts w:ascii="Times New Roman" w:hAnsi="Times New Roman"/>
          <w:noProof/>
          <w:sz w:val="28"/>
          <w:szCs w:val="28"/>
        </w:rPr>
        <w:t>, 33, 934-952.</w:t>
      </w:r>
      <w:bookmarkEnd w:id="1408"/>
    </w:p>
    <w:p w14:paraId="5C32AD0E"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09" w:name="_ENREF_24"/>
      <w:r w:rsidRPr="00931CD7">
        <w:rPr>
          <w:rFonts w:ascii="Times New Roman" w:hAnsi="Times New Roman"/>
          <w:noProof/>
          <w:sz w:val="28"/>
          <w:szCs w:val="28"/>
        </w:rPr>
        <w:t>24.</w:t>
      </w:r>
      <w:r w:rsidRPr="00931CD7">
        <w:rPr>
          <w:rFonts w:ascii="Times New Roman" w:hAnsi="Times New Roman"/>
          <w:noProof/>
          <w:sz w:val="28"/>
          <w:szCs w:val="28"/>
        </w:rPr>
        <w:tab/>
        <w:t xml:space="preserve">Lin J., Ma H., Gao L., et al. (2020), "Left atrial reservoir strain combined with E/E' as a better single measure to predict elevated LV filling pressures in patients with coronary artery disease", </w:t>
      </w:r>
      <w:r w:rsidRPr="00931CD7">
        <w:rPr>
          <w:rFonts w:ascii="Times New Roman" w:hAnsi="Times New Roman"/>
          <w:i/>
          <w:noProof/>
          <w:sz w:val="28"/>
          <w:szCs w:val="28"/>
        </w:rPr>
        <w:t>Cardiovasc Ultrasound</w:t>
      </w:r>
      <w:r w:rsidRPr="00931CD7">
        <w:rPr>
          <w:rFonts w:ascii="Times New Roman" w:hAnsi="Times New Roman"/>
          <w:noProof/>
          <w:sz w:val="28"/>
          <w:szCs w:val="28"/>
        </w:rPr>
        <w:t>, 18, 11.</w:t>
      </w:r>
      <w:bookmarkEnd w:id="1409"/>
    </w:p>
    <w:p w14:paraId="74986666"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10" w:name="_ENREF_25"/>
      <w:r w:rsidRPr="00931CD7">
        <w:rPr>
          <w:rFonts w:ascii="Times New Roman" w:hAnsi="Times New Roman"/>
          <w:noProof/>
          <w:sz w:val="28"/>
          <w:szCs w:val="28"/>
        </w:rPr>
        <w:t>25.</w:t>
      </w:r>
      <w:r w:rsidRPr="00931CD7">
        <w:rPr>
          <w:rFonts w:ascii="Times New Roman" w:hAnsi="Times New Roman"/>
          <w:noProof/>
          <w:sz w:val="28"/>
          <w:szCs w:val="28"/>
        </w:rPr>
        <w:tab/>
        <w:t xml:space="preserve">Said K.M., Nassar A.I., Fouad A., et al. (2018), "Left atrial deformation analysis as a predictor of severity of coronary artery disease", </w:t>
      </w:r>
      <w:r w:rsidRPr="00931CD7">
        <w:rPr>
          <w:rFonts w:ascii="Times New Roman" w:hAnsi="Times New Roman"/>
          <w:i/>
          <w:noProof/>
          <w:sz w:val="28"/>
          <w:szCs w:val="28"/>
        </w:rPr>
        <w:t>Egypt Heart J</w:t>
      </w:r>
      <w:r w:rsidRPr="00931CD7">
        <w:rPr>
          <w:rFonts w:ascii="Times New Roman" w:hAnsi="Times New Roman"/>
          <w:noProof/>
          <w:sz w:val="28"/>
          <w:szCs w:val="28"/>
        </w:rPr>
        <w:t>, 70, 353-359.</w:t>
      </w:r>
      <w:bookmarkEnd w:id="1410"/>
    </w:p>
    <w:p w14:paraId="684AEDD3"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11" w:name="_ENREF_26"/>
      <w:r w:rsidRPr="00931CD7">
        <w:rPr>
          <w:rFonts w:ascii="Times New Roman" w:hAnsi="Times New Roman"/>
          <w:noProof/>
          <w:sz w:val="28"/>
          <w:szCs w:val="28"/>
        </w:rPr>
        <w:t>26.</w:t>
      </w:r>
      <w:r w:rsidRPr="00931CD7">
        <w:rPr>
          <w:rFonts w:ascii="Times New Roman" w:hAnsi="Times New Roman"/>
          <w:noProof/>
          <w:sz w:val="28"/>
          <w:szCs w:val="28"/>
        </w:rPr>
        <w:tab/>
        <w:t xml:space="preserve">Shui Z., Wang Y., Sun M., et al. (2021), "The effect of coronary slow flow on left atrial structure and function", </w:t>
      </w:r>
      <w:r w:rsidRPr="00931CD7">
        <w:rPr>
          <w:rFonts w:ascii="Times New Roman" w:hAnsi="Times New Roman"/>
          <w:i/>
          <w:noProof/>
          <w:sz w:val="28"/>
          <w:szCs w:val="28"/>
        </w:rPr>
        <w:t>Sci Rep</w:t>
      </w:r>
      <w:r w:rsidRPr="00931CD7">
        <w:rPr>
          <w:rFonts w:ascii="Times New Roman" w:hAnsi="Times New Roman"/>
          <w:noProof/>
          <w:sz w:val="28"/>
          <w:szCs w:val="28"/>
        </w:rPr>
        <w:t>, 11, 7511.</w:t>
      </w:r>
      <w:bookmarkEnd w:id="1411"/>
    </w:p>
    <w:p w14:paraId="657DBE77"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12" w:name="_ENREF_27"/>
      <w:r w:rsidRPr="00931CD7">
        <w:rPr>
          <w:rFonts w:ascii="Times New Roman" w:hAnsi="Times New Roman"/>
          <w:noProof/>
          <w:sz w:val="28"/>
          <w:szCs w:val="28"/>
        </w:rPr>
        <w:t>27.</w:t>
      </w:r>
      <w:r w:rsidRPr="00931CD7">
        <w:rPr>
          <w:rFonts w:ascii="Times New Roman" w:hAnsi="Times New Roman"/>
          <w:noProof/>
          <w:sz w:val="28"/>
          <w:szCs w:val="28"/>
        </w:rPr>
        <w:tab/>
        <w:t xml:space="preserve">Miglioranza M.H., Badano L.P., Mihaila S., et al. (2016), "Physiologic Determinants of Left Atrial Longitudinal Strain: A Two-Dimensional Speckle-Tracking and Three-Dimensional Echocardiographic Study in Healthy Volunteers", </w:t>
      </w:r>
      <w:r w:rsidRPr="00931CD7">
        <w:rPr>
          <w:rFonts w:ascii="Times New Roman" w:hAnsi="Times New Roman"/>
          <w:i/>
          <w:noProof/>
          <w:sz w:val="28"/>
          <w:szCs w:val="28"/>
        </w:rPr>
        <w:t>Journal of the American Society of Echocardiography : official publication of the American Society of Echocardiography</w:t>
      </w:r>
      <w:r w:rsidRPr="00931CD7">
        <w:rPr>
          <w:rFonts w:ascii="Times New Roman" w:hAnsi="Times New Roman"/>
          <w:noProof/>
          <w:sz w:val="28"/>
          <w:szCs w:val="28"/>
        </w:rPr>
        <w:t>, 29, 1023-1034.</w:t>
      </w:r>
      <w:bookmarkEnd w:id="1412"/>
    </w:p>
    <w:p w14:paraId="5CD5CB40"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13" w:name="_ENREF_28"/>
      <w:r w:rsidRPr="00931CD7">
        <w:rPr>
          <w:rFonts w:ascii="Times New Roman" w:hAnsi="Times New Roman"/>
          <w:noProof/>
          <w:sz w:val="28"/>
          <w:szCs w:val="28"/>
        </w:rPr>
        <w:t>28.</w:t>
      </w:r>
      <w:r w:rsidRPr="00931CD7">
        <w:rPr>
          <w:rFonts w:ascii="Times New Roman" w:hAnsi="Times New Roman"/>
          <w:noProof/>
          <w:sz w:val="28"/>
          <w:szCs w:val="28"/>
        </w:rPr>
        <w:tab/>
        <w:t xml:space="preserve">Kuraoka A., Ishizu T., Sato M., et al. (2021), "Left atrial regional strain assessed by novel dedicated three-dimensional speckle tracking echocardiography", </w:t>
      </w:r>
      <w:r w:rsidRPr="00931CD7">
        <w:rPr>
          <w:rFonts w:ascii="Times New Roman" w:hAnsi="Times New Roman"/>
          <w:i/>
          <w:noProof/>
          <w:sz w:val="28"/>
          <w:szCs w:val="28"/>
        </w:rPr>
        <w:t>Journal of cardiology</w:t>
      </w:r>
      <w:r w:rsidRPr="00931CD7">
        <w:rPr>
          <w:rFonts w:ascii="Times New Roman" w:hAnsi="Times New Roman"/>
          <w:noProof/>
          <w:sz w:val="28"/>
          <w:szCs w:val="28"/>
        </w:rPr>
        <w:t>, 78, 517-523.</w:t>
      </w:r>
      <w:bookmarkEnd w:id="1413"/>
    </w:p>
    <w:p w14:paraId="3C478B10"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14" w:name="_ENREF_29"/>
      <w:r w:rsidRPr="00931CD7">
        <w:rPr>
          <w:rFonts w:ascii="Times New Roman" w:hAnsi="Times New Roman"/>
          <w:noProof/>
          <w:sz w:val="28"/>
          <w:szCs w:val="28"/>
        </w:rPr>
        <w:t>29.</w:t>
      </w:r>
      <w:r w:rsidRPr="00931CD7">
        <w:rPr>
          <w:rFonts w:ascii="Times New Roman" w:hAnsi="Times New Roman"/>
          <w:noProof/>
          <w:sz w:val="28"/>
          <w:szCs w:val="28"/>
        </w:rPr>
        <w:tab/>
        <w:t xml:space="preserve">Svartstein A.W., Lassen M.H., Skaarup K.G., et al. (2022), "Predictive value of left atrial strain in relation to atrial fibrillation following acute myocardial infarction", </w:t>
      </w:r>
      <w:r w:rsidRPr="00931CD7">
        <w:rPr>
          <w:rFonts w:ascii="Times New Roman" w:hAnsi="Times New Roman"/>
          <w:i/>
          <w:noProof/>
          <w:sz w:val="28"/>
          <w:szCs w:val="28"/>
        </w:rPr>
        <w:t>International journal of cardiology</w:t>
      </w:r>
      <w:r w:rsidRPr="00931CD7">
        <w:rPr>
          <w:rFonts w:ascii="Times New Roman" w:hAnsi="Times New Roman"/>
          <w:noProof/>
          <w:sz w:val="28"/>
          <w:szCs w:val="28"/>
        </w:rPr>
        <w:t>, 364, 52-59.</w:t>
      </w:r>
      <w:bookmarkEnd w:id="1414"/>
    </w:p>
    <w:p w14:paraId="0DFD1C8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15" w:name="_ENREF_30"/>
      <w:r w:rsidRPr="00931CD7">
        <w:rPr>
          <w:rFonts w:ascii="Times New Roman" w:hAnsi="Times New Roman"/>
          <w:noProof/>
          <w:sz w:val="28"/>
          <w:szCs w:val="28"/>
        </w:rPr>
        <w:lastRenderedPageBreak/>
        <w:t>30.</w:t>
      </w:r>
      <w:r w:rsidRPr="00931CD7">
        <w:rPr>
          <w:rFonts w:ascii="Times New Roman" w:hAnsi="Times New Roman"/>
          <w:noProof/>
          <w:sz w:val="28"/>
          <w:szCs w:val="28"/>
        </w:rPr>
        <w:tab/>
        <w:t xml:space="preserve">Kupczynska K., Mandoli G.E., Cameli M., et al. (2021), "Left atrial strain - a current clinical perspective", </w:t>
      </w:r>
      <w:r w:rsidRPr="00931CD7">
        <w:rPr>
          <w:rFonts w:ascii="Times New Roman" w:hAnsi="Times New Roman"/>
          <w:i/>
          <w:noProof/>
          <w:sz w:val="28"/>
          <w:szCs w:val="28"/>
        </w:rPr>
        <w:t>Kardiologia polska</w:t>
      </w:r>
      <w:r w:rsidRPr="00931CD7">
        <w:rPr>
          <w:rFonts w:ascii="Times New Roman" w:hAnsi="Times New Roman"/>
          <w:noProof/>
          <w:sz w:val="28"/>
          <w:szCs w:val="28"/>
        </w:rPr>
        <w:t>, 79, 955-964.</w:t>
      </w:r>
      <w:bookmarkEnd w:id="1415"/>
    </w:p>
    <w:p w14:paraId="79DEED33"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16" w:name="_ENREF_31"/>
      <w:r w:rsidRPr="00931CD7">
        <w:rPr>
          <w:rFonts w:ascii="Times New Roman" w:hAnsi="Times New Roman"/>
          <w:noProof/>
          <w:sz w:val="28"/>
          <w:szCs w:val="28"/>
        </w:rPr>
        <w:t>31.</w:t>
      </w:r>
      <w:r w:rsidRPr="00931CD7">
        <w:rPr>
          <w:rFonts w:ascii="Times New Roman" w:hAnsi="Times New Roman"/>
          <w:noProof/>
          <w:sz w:val="28"/>
          <w:szCs w:val="28"/>
        </w:rPr>
        <w:tab/>
        <w:t xml:space="preserve">Pathan F., D'Elia N., Nolan M.T., et al. (2017), "Normal Ranges of Left Atrial Strain by Speckle-Tracking Echocardiography: A Systematic Review and Meta-Analysis", </w:t>
      </w:r>
      <w:r w:rsidRPr="00931CD7">
        <w:rPr>
          <w:rFonts w:ascii="Times New Roman" w:hAnsi="Times New Roman"/>
          <w:i/>
          <w:noProof/>
          <w:sz w:val="28"/>
          <w:szCs w:val="28"/>
        </w:rPr>
        <w:t>Journal of the American Society of Echocardiography : official publication of the American Society of Echocardiography</w:t>
      </w:r>
      <w:r w:rsidRPr="00931CD7">
        <w:rPr>
          <w:rFonts w:ascii="Times New Roman" w:hAnsi="Times New Roman"/>
          <w:noProof/>
          <w:sz w:val="28"/>
          <w:szCs w:val="28"/>
        </w:rPr>
        <w:t>, 30, 59-70.</w:t>
      </w:r>
      <w:bookmarkEnd w:id="1416"/>
    </w:p>
    <w:p w14:paraId="0D76CF1B"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17" w:name="_ENREF_32"/>
      <w:r w:rsidRPr="00931CD7">
        <w:rPr>
          <w:rFonts w:ascii="Times New Roman" w:hAnsi="Times New Roman"/>
          <w:noProof/>
          <w:sz w:val="28"/>
          <w:szCs w:val="28"/>
        </w:rPr>
        <w:t>32.</w:t>
      </w:r>
      <w:r w:rsidRPr="00931CD7">
        <w:rPr>
          <w:rFonts w:ascii="Times New Roman" w:hAnsi="Times New Roman"/>
          <w:noProof/>
          <w:sz w:val="28"/>
          <w:szCs w:val="28"/>
        </w:rPr>
        <w:tab/>
        <w:t xml:space="preserve">Nielsen A.B., Skaarup K.G., Hauser R., et al. (2021), "Normal values and reference ranges for left atrial strain by speckle-tracking echocardiography: the Copenhagen City Heart Study", </w:t>
      </w:r>
      <w:r w:rsidRPr="00931CD7">
        <w:rPr>
          <w:rFonts w:ascii="Times New Roman" w:hAnsi="Times New Roman"/>
          <w:i/>
          <w:noProof/>
          <w:sz w:val="28"/>
          <w:szCs w:val="28"/>
        </w:rPr>
        <w:t>Eur Heart J Cardiovasc Imaging</w:t>
      </w:r>
      <w:r w:rsidRPr="00931CD7">
        <w:rPr>
          <w:rFonts w:ascii="Times New Roman" w:hAnsi="Times New Roman"/>
          <w:noProof/>
          <w:sz w:val="28"/>
          <w:szCs w:val="28"/>
        </w:rPr>
        <w:t>, 23, 42-51.</w:t>
      </w:r>
      <w:bookmarkEnd w:id="1417"/>
    </w:p>
    <w:p w14:paraId="768B309E"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18" w:name="_ENREF_33"/>
      <w:r w:rsidRPr="00931CD7">
        <w:rPr>
          <w:rFonts w:ascii="Times New Roman" w:hAnsi="Times New Roman"/>
          <w:noProof/>
          <w:sz w:val="28"/>
          <w:szCs w:val="28"/>
        </w:rPr>
        <w:t>33.</w:t>
      </w:r>
      <w:r w:rsidRPr="00931CD7">
        <w:rPr>
          <w:rFonts w:ascii="Times New Roman" w:hAnsi="Times New Roman"/>
          <w:noProof/>
          <w:sz w:val="28"/>
          <w:szCs w:val="28"/>
        </w:rPr>
        <w:tab/>
        <w:t xml:space="preserve">Sengupta P.P., Narula J. (2014), "A LA mode atrioventricular mechanical coupling", </w:t>
      </w:r>
      <w:r w:rsidRPr="00931CD7">
        <w:rPr>
          <w:rFonts w:ascii="Times New Roman" w:hAnsi="Times New Roman"/>
          <w:i/>
          <w:noProof/>
          <w:sz w:val="28"/>
          <w:szCs w:val="28"/>
        </w:rPr>
        <w:t>JACC. Cardiovascular imaging</w:t>
      </w:r>
      <w:r w:rsidRPr="00931CD7">
        <w:rPr>
          <w:rFonts w:ascii="Times New Roman" w:hAnsi="Times New Roman"/>
          <w:noProof/>
          <w:sz w:val="28"/>
          <w:szCs w:val="28"/>
        </w:rPr>
        <w:t>, 7, 109-111.</w:t>
      </w:r>
      <w:bookmarkEnd w:id="1418"/>
    </w:p>
    <w:p w14:paraId="61D340B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19" w:name="_ENREF_34"/>
      <w:r w:rsidRPr="00931CD7">
        <w:rPr>
          <w:rFonts w:ascii="Times New Roman" w:hAnsi="Times New Roman"/>
          <w:noProof/>
          <w:sz w:val="28"/>
          <w:szCs w:val="28"/>
        </w:rPr>
        <w:t>34.</w:t>
      </w:r>
      <w:r w:rsidRPr="00931CD7">
        <w:rPr>
          <w:rFonts w:ascii="Times New Roman" w:hAnsi="Times New Roman"/>
          <w:noProof/>
          <w:sz w:val="28"/>
          <w:szCs w:val="28"/>
        </w:rPr>
        <w:tab/>
        <w:t xml:space="preserve">Pezel T., Ambale Venkatesh B., Kato Y., et al. (2021), "Left Atrioventricular Coupling Index to Predict Incident Heart Failure: The Multi-Ethnic Study of Atherosclerosis", </w:t>
      </w:r>
      <w:r w:rsidRPr="00931CD7">
        <w:rPr>
          <w:rFonts w:ascii="Times New Roman" w:hAnsi="Times New Roman"/>
          <w:i/>
          <w:noProof/>
          <w:sz w:val="28"/>
          <w:szCs w:val="28"/>
        </w:rPr>
        <w:t>Frontiers in cardiovascular medicine</w:t>
      </w:r>
      <w:r w:rsidRPr="00931CD7">
        <w:rPr>
          <w:rFonts w:ascii="Times New Roman" w:hAnsi="Times New Roman"/>
          <w:noProof/>
          <w:sz w:val="28"/>
          <w:szCs w:val="28"/>
        </w:rPr>
        <w:t>, 8, 1-13.</w:t>
      </w:r>
      <w:bookmarkEnd w:id="1419"/>
    </w:p>
    <w:p w14:paraId="5613B494"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20" w:name="_ENREF_35"/>
      <w:r w:rsidRPr="00931CD7">
        <w:rPr>
          <w:rFonts w:ascii="Times New Roman" w:hAnsi="Times New Roman"/>
          <w:noProof/>
          <w:sz w:val="28"/>
          <w:szCs w:val="28"/>
        </w:rPr>
        <w:t>35.</w:t>
      </w:r>
      <w:r w:rsidRPr="00931CD7">
        <w:rPr>
          <w:rFonts w:ascii="Times New Roman" w:hAnsi="Times New Roman"/>
          <w:noProof/>
          <w:sz w:val="28"/>
          <w:szCs w:val="28"/>
        </w:rPr>
        <w:tab/>
        <w:t xml:space="preserve">Pezel T., Venkatesh B.A., Vasconcellos H.D., et al. (2022), "Determinants of left atrioventricular coupling index: The Multi-Ethnic Study of Atherosclerosis (MESA)", </w:t>
      </w:r>
      <w:r w:rsidRPr="00931CD7">
        <w:rPr>
          <w:rFonts w:ascii="Times New Roman" w:hAnsi="Times New Roman"/>
          <w:i/>
          <w:noProof/>
          <w:sz w:val="28"/>
          <w:szCs w:val="28"/>
        </w:rPr>
        <w:t>Archives of cardiovascular diseases</w:t>
      </w:r>
      <w:r w:rsidRPr="00931CD7">
        <w:rPr>
          <w:rFonts w:ascii="Times New Roman" w:hAnsi="Times New Roman"/>
          <w:noProof/>
          <w:sz w:val="28"/>
          <w:szCs w:val="28"/>
        </w:rPr>
        <w:t>, 115, 414-425.</w:t>
      </w:r>
      <w:bookmarkEnd w:id="1420"/>
    </w:p>
    <w:p w14:paraId="15FE8FA7"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21" w:name="_ENREF_36"/>
      <w:r w:rsidRPr="00931CD7">
        <w:rPr>
          <w:rFonts w:ascii="Times New Roman" w:hAnsi="Times New Roman"/>
          <w:noProof/>
          <w:sz w:val="28"/>
          <w:szCs w:val="28"/>
        </w:rPr>
        <w:t>36.</w:t>
      </w:r>
      <w:r w:rsidRPr="00931CD7">
        <w:rPr>
          <w:rFonts w:ascii="Times New Roman" w:hAnsi="Times New Roman"/>
          <w:noProof/>
          <w:sz w:val="28"/>
          <w:szCs w:val="28"/>
        </w:rPr>
        <w:tab/>
        <w:t xml:space="preserve">Anwar A.M., Alshammakh M.S., Eyaz M., et al. (2025), "Normal reference values of left atrioventricular coupling index on two-Dimensional echocardiography", </w:t>
      </w:r>
      <w:r w:rsidRPr="00931CD7">
        <w:rPr>
          <w:rFonts w:ascii="Times New Roman" w:hAnsi="Times New Roman"/>
          <w:i/>
          <w:noProof/>
          <w:sz w:val="28"/>
          <w:szCs w:val="28"/>
        </w:rPr>
        <w:t>The international journal of cardiovascular imaging</w:t>
      </w:r>
      <w:r w:rsidRPr="00931CD7">
        <w:rPr>
          <w:rFonts w:ascii="Times New Roman" w:hAnsi="Times New Roman"/>
          <w:noProof/>
          <w:sz w:val="28"/>
          <w:szCs w:val="28"/>
        </w:rPr>
        <w:t>,</w:t>
      </w:r>
      <w:bookmarkEnd w:id="1421"/>
    </w:p>
    <w:p w14:paraId="0B1610D5"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22" w:name="_ENREF_37"/>
      <w:r w:rsidRPr="00931CD7">
        <w:rPr>
          <w:rFonts w:ascii="Times New Roman" w:hAnsi="Times New Roman"/>
          <w:noProof/>
          <w:sz w:val="28"/>
          <w:szCs w:val="28"/>
        </w:rPr>
        <w:t>37.</w:t>
      </w:r>
      <w:r w:rsidRPr="00931CD7">
        <w:rPr>
          <w:rFonts w:ascii="Times New Roman" w:hAnsi="Times New Roman"/>
          <w:noProof/>
          <w:sz w:val="28"/>
          <w:szCs w:val="28"/>
        </w:rPr>
        <w:tab/>
        <w:t xml:space="preserve">Nagueh S.F., Smiseth O.A., Appleton C.P., et al. (2016), "Recommendations for the Evaluation of Left Ventricular Diastolic Function by Echocardiography: An Update from the American Society </w:t>
      </w:r>
      <w:r w:rsidRPr="00931CD7">
        <w:rPr>
          <w:rFonts w:ascii="Times New Roman" w:hAnsi="Times New Roman"/>
          <w:noProof/>
          <w:sz w:val="28"/>
          <w:szCs w:val="28"/>
        </w:rPr>
        <w:lastRenderedPageBreak/>
        <w:t xml:space="preserve">of Echocardiography and the European Association of Cardiovascular Imaging", </w:t>
      </w:r>
      <w:r w:rsidRPr="00931CD7">
        <w:rPr>
          <w:rFonts w:ascii="Times New Roman" w:hAnsi="Times New Roman"/>
          <w:i/>
          <w:noProof/>
          <w:sz w:val="28"/>
          <w:szCs w:val="28"/>
        </w:rPr>
        <w:t>Journal of the American Society of Echocardiography : official publication of the American Society of Echocardiography</w:t>
      </w:r>
      <w:r w:rsidRPr="00931CD7">
        <w:rPr>
          <w:rFonts w:ascii="Times New Roman" w:hAnsi="Times New Roman"/>
          <w:noProof/>
          <w:sz w:val="28"/>
          <w:szCs w:val="28"/>
        </w:rPr>
        <w:t>, 29, 277-314.</w:t>
      </w:r>
      <w:bookmarkEnd w:id="1422"/>
    </w:p>
    <w:p w14:paraId="646F8A85"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23" w:name="_ENREF_38"/>
      <w:r w:rsidRPr="00931CD7">
        <w:rPr>
          <w:rFonts w:ascii="Times New Roman" w:hAnsi="Times New Roman"/>
          <w:noProof/>
          <w:sz w:val="28"/>
          <w:szCs w:val="28"/>
        </w:rPr>
        <w:t>38.</w:t>
      </w:r>
      <w:r w:rsidRPr="00931CD7">
        <w:rPr>
          <w:rFonts w:ascii="Times New Roman" w:hAnsi="Times New Roman"/>
          <w:noProof/>
          <w:sz w:val="28"/>
          <w:szCs w:val="28"/>
        </w:rPr>
        <w:tab/>
        <w:t xml:space="preserve">Pieske B., Tschöpe C., de Boer R.A., et al. (2019), "How to diagnose heart failure with preserved ejection fraction: the HFA–PEFF diagnostic algorithm: a consensus recommendation from the Heart Failure Association (HFA) of the European Society of Cardiology (ESC)", </w:t>
      </w:r>
      <w:r w:rsidRPr="00931CD7">
        <w:rPr>
          <w:rFonts w:ascii="Times New Roman" w:hAnsi="Times New Roman"/>
          <w:i/>
          <w:noProof/>
          <w:sz w:val="28"/>
          <w:szCs w:val="28"/>
        </w:rPr>
        <w:t>European heart journal</w:t>
      </w:r>
      <w:r w:rsidRPr="00931CD7">
        <w:rPr>
          <w:rFonts w:ascii="Times New Roman" w:hAnsi="Times New Roman"/>
          <w:noProof/>
          <w:sz w:val="28"/>
          <w:szCs w:val="28"/>
        </w:rPr>
        <w:t>, 40, 3297-3317.</w:t>
      </w:r>
      <w:bookmarkEnd w:id="1423"/>
    </w:p>
    <w:p w14:paraId="5406B8C0"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24" w:name="_ENREF_39"/>
      <w:r w:rsidRPr="00931CD7">
        <w:rPr>
          <w:rFonts w:ascii="Times New Roman" w:hAnsi="Times New Roman"/>
          <w:noProof/>
          <w:sz w:val="28"/>
          <w:szCs w:val="28"/>
        </w:rPr>
        <w:t>39.</w:t>
      </w:r>
      <w:r w:rsidRPr="00931CD7">
        <w:rPr>
          <w:rFonts w:ascii="Times New Roman" w:hAnsi="Times New Roman"/>
          <w:noProof/>
          <w:sz w:val="28"/>
          <w:szCs w:val="28"/>
        </w:rPr>
        <w:tab/>
        <w:t xml:space="preserve">Boyuk F., Gu W., Zhu C.Y., et al. (2025), "Incremental Prognostic Value of Right and Left Atrial Volume Indices for Predicting Cardiovascular Outcomes in Atrial Fibrillation: A Cohort Study", </w:t>
      </w:r>
      <w:r w:rsidRPr="00931CD7">
        <w:rPr>
          <w:rFonts w:ascii="Times New Roman" w:hAnsi="Times New Roman"/>
          <w:i/>
          <w:noProof/>
          <w:sz w:val="28"/>
          <w:szCs w:val="28"/>
        </w:rPr>
        <w:t>Medical science monitor : international medical journal of experimental and clinical research</w:t>
      </w:r>
      <w:r w:rsidRPr="00931CD7">
        <w:rPr>
          <w:rFonts w:ascii="Times New Roman" w:hAnsi="Times New Roman"/>
          <w:noProof/>
          <w:sz w:val="28"/>
          <w:szCs w:val="28"/>
        </w:rPr>
        <w:t>, 31, e948798.</w:t>
      </w:r>
      <w:bookmarkEnd w:id="1424"/>
    </w:p>
    <w:p w14:paraId="45C52E9E"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25" w:name="_ENREF_40"/>
      <w:r w:rsidRPr="00931CD7">
        <w:rPr>
          <w:rFonts w:ascii="Times New Roman" w:hAnsi="Times New Roman"/>
          <w:noProof/>
          <w:sz w:val="28"/>
          <w:szCs w:val="28"/>
        </w:rPr>
        <w:t>40.</w:t>
      </w:r>
      <w:r w:rsidRPr="00931CD7">
        <w:rPr>
          <w:rFonts w:ascii="Times New Roman" w:hAnsi="Times New Roman"/>
          <w:noProof/>
          <w:sz w:val="28"/>
          <w:szCs w:val="28"/>
        </w:rPr>
        <w:tab/>
        <w:t xml:space="preserve">Chen W., Li S., Zhao Y., et al. (2024), "Prognostic Value of Left Atrial Volume and Late Gadolinium Enhancement on Cardiac Magnetic Resonance Imaging in Patients with Coronary Artery Disease and Severe Left Ventricular Dysfunction Underwent CABG", </w:t>
      </w:r>
      <w:r w:rsidRPr="00931CD7">
        <w:rPr>
          <w:rFonts w:ascii="Times New Roman" w:hAnsi="Times New Roman"/>
          <w:i/>
          <w:noProof/>
          <w:sz w:val="28"/>
          <w:szCs w:val="28"/>
        </w:rPr>
        <w:t>Academic radiology</w:t>
      </w:r>
      <w:r w:rsidRPr="00931CD7">
        <w:rPr>
          <w:rFonts w:ascii="Times New Roman" w:hAnsi="Times New Roman"/>
          <w:noProof/>
          <w:sz w:val="28"/>
          <w:szCs w:val="28"/>
        </w:rPr>
        <w:t>, 31, 2695-2703.</w:t>
      </w:r>
      <w:bookmarkEnd w:id="1425"/>
    </w:p>
    <w:p w14:paraId="64539BA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26" w:name="_ENREF_41"/>
      <w:r w:rsidRPr="00931CD7">
        <w:rPr>
          <w:rFonts w:ascii="Times New Roman" w:hAnsi="Times New Roman"/>
          <w:noProof/>
          <w:sz w:val="28"/>
          <w:szCs w:val="28"/>
        </w:rPr>
        <w:t>41.</w:t>
      </w:r>
      <w:r w:rsidRPr="00931CD7">
        <w:rPr>
          <w:rFonts w:ascii="Times New Roman" w:hAnsi="Times New Roman"/>
          <w:noProof/>
          <w:sz w:val="28"/>
          <w:szCs w:val="28"/>
        </w:rPr>
        <w:tab/>
        <w:t xml:space="preserve">Shin S.H., Claggett B., Inciardi R.M., et al. (2021), "Prognostic Value of Minimal Left Atrial Volume in Heart Failure With Preserved Ejection Fraction", </w:t>
      </w:r>
      <w:r w:rsidRPr="00931CD7">
        <w:rPr>
          <w:rFonts w:ascii="Times New Roman" w:hAnsi="Times New Roman"/>
          <w:i/>
          <w:noProof/>
          <w:sz w:val="28"/>
          <w:szCs w:val="28"/>
        </w:rPr>
        <w:t>Journal of the American Heart Association</w:t>
      </w:r>
      <w:r w:rsidRPr="00931CD7">
        <w:rPr>
          <w:rFonts w:ascii="Times New Roman" w:hAnsi="Times New Roman"/>
          <w:noProof/>
          <w:sz w:val="28"/>
          <w:szCs w:val="28"/>
        </w:rPr>
        <w:t>, 10, e019545.</w:t>
      </w:r>
      <w:bookmarkEnd w:id="1426"/>
    </w:p>
    <w:p w14:paraId="546AFB5F"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27" w:name="_ENREF_42"/>
      <w:r w:rsidRPr="00931CD7">
        <w:rPr>
          <w:rFonts w:ascii="Times New Roman" w:hAnsi="Times New Roman"/>
          <w:noProof/>
          <w:sz w:val="28"/>
          <w:szCs w:val="28"/>
        </w:rPr>
        <w:t>42.</w:t>
      </w:r>
      <w:r w:rsidRPr="00931CD7">
        <w:rPr>
          <w:rFonts w:ascii="Times New Roman" w:hAnsi="Times New Roman"/>
          <w:noProof/>
          <w:sz w:val="28"/>
          <w:szCs w:val="28"/>
        </w:rPr>
        <w:tab/>
        <w:t xml:space="preserve">Yedidya I., Butcher S.C., Stassen J., et al. (2022), "Prognostic value of left atrial volume index in degenerative mitral stenosis", </w:t>
      </w:r>
      <w:r w:rsidRPr="00931CD7">
        <w:rPr>
          <w:rFonts w:ascii="Times New Roman" w:hAnsi="Times New Roman"/>
          <w:i/>
          <w:noProof/>
          <w:sz w:val="28"/>
          <w:szCs w:val="28"/>
        </w:rPr>
        <w:t>The international journal of cardiovascular imaging</w:t>
      </w:r>
      <w:r w:rsidRPr="00931CD7">
        <w:rPr>
          <w:rFonts w:ascii="Times New Roman" w:hAnsi="Times New Roman"/>
          <w:noProof/>
          <w:sz w:val="28"/>
          <w:szCs w:val="28"/>
        </w:rPr>
        <w:t>, 38, 2687-2693.</w:t>
      </w:r>
      <w:bookmarkEnd w:id="1427"/>
    </w:p>
    <w:p w14:paraId="590F3286"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28" w:name="_ENREF_43"/>
      <w:r w:rsidRPr="00931CD7">
        <w:rPr>
          <w:rFonts w:ascii="Times New Roman" w:hAnsi="Times New Roman"/>
          <w:noProof/>
          <w:sz w:val="28"/>
          <w:szCs w:val="28"/>
        </w:rPr>
        <w:t>43.</w:t>
      </w:r>
      <w:r w:rsidRPr="00931CD7">
        <w:rPr>
          <w:rFonts w:ascii="Times New Roman" w:hAnsi="Times New Roman"/>
          <w:noProof/>
          <w:sz w:val="28"/>
          <w:szCs w:val="28"/>
        </w:rPr>
        <w:tab/>
        <w:t xml:space="preserve">Cho I.J., Jeong H., Chang H.J. (2021), "Prognostic value of left atrial volume index in patients with rheumatic mitral stenosis", </w:t>
      </w:r>
      <w:r w:rsidRPr="00931CD7">
        <w:rPr>
          <w:rFonts w:ascii="Times New Roman" w:hAnsi="Times New Roman"/>
          <w:i/>
          <w:noProof/>
          <w:sz w:val="28"/>
          <w:szCs w:val="28"/>
        </w:rPr>
        <w:t>Clinical cardiology</w:t>
      </w:r>
      <w:r w:rsidRPr="00931CD7">
        <w:rPr>
          <w:rFonts w:ascii="Times New Roman" w:hAnsi="Times New Roman"/>
          <w:noProof/>
          <w:sz w:val="28"/>
          <w:szCs w:val="28"/>
        </w:rPr>
        <w:t>, 44, 364-370.</w:t>
      </w:r>
      <w:bookmarkEnd w:id="1428"/>
    </w:p>
    <w:p w14:paraId="07D3197B"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29" w:name="_ENREF_44"/>
      <w:r w:rsidRPr="00931CD7">
        <w:rPr>
          <w:rFonts w:ascii="Times New Roman" w:hAnsi="Times New Roman"/>
          <w:noProof/>
          <w:sz w:val="28"/>
          <w:szCs w:val="28"/>
        </w:rPr>
        <w:lastRenderedPageBreak/>
        <w:t>44.</w:t>
      </w:r>
      <w:r w:rsidRPr="00931CD7">
        <w:rPr>
          <w:rFonts w:ascii="Times New Roman" w:hAnsi="Times New Roman"/>
          <w:noProof/>
          <w:sz w:val="28"/>
          <w:szCs w:val="28"/>
        </w:rPr>
        <w:tab/>
        <w:t xml:space="preserve">Hiemstra Y.L., Debonnaire P., Bootsma M., et al. (2017), "Global Longitudinal Strain and Left Atrial Volume Index Provide Incremental Prognostic Value in Patients With Hypertrophic Cardiomyopathy", </w:t>
      </w:r>
      <w:r w:rsidRPr="00931CD7">
        <w:rPr>
          <w:rFonts w:ascii="Times New Roman" w:hAnsi="Times New Roman"/>
          <w:i/>
          <w:noProof/>
          <w:sz w:val="28"/>
          <w:szCs w:val="28"/>
        </w:rPr>
        <w:t>Circulation. Cardiovascular imaging</w:t>
      </w:r>
      <w:r w:rsidRPr="00931CD7">
        <w:rPr>
          <w:rFonts w:ascii="Times New Roman" w:hAnsi="Times New Roman"/>
          <w:noProof/>
          <w:sz w:val="28"/>
          <w:szCs w:val="28"/>
        </w:rPr>
        <w:t>, 10, 1-9.</w:t>
      </w:r>
      <w:bookmarkEnd w:id="1429"/>
    </w:p>
    <w:p w14:paraId="7555F72F"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30" w:name="_ENREF_45"/>
      <w:r w:rsidRPr="00931CD7">
        <w:rPr>
          <w:rFonts w:ascii="Times New Roman" w:hAnsi="Times New Roman"/>
          <w:noProof/>
          <w:sz w:val="28"/>
          <w:szCs w:val="28"/>
        </w:rPr>
        <w:t>45.</w:t>
      </w:r>
      <w:r w:rsidRPr="00931CD7">
        <w:rPr>
          <w:rFonts w:ascii="Times New Roman" w:hAnsi="Times New Roman"/>
          <w:noProof/>
          <w:sz w:val="28"/>
          <w:szCs w:val="28"/>
        </w:rPr>
        <w:tab/>
        <w:t xml:space="preserve">Shahin Y., Alabed S., Rehan Quadery S., et al. (2022), "CMR Measures of Left Atrial Volume Index and Right Ventricular Function Have Prognostic Value in Chronic Thromboembolic Pulmonary Hypertension", </w:t>
      </w:r>
      <w:r w:rsidRPr="00931CD7">
        <w:rPr>
          <w:rFonts w:ascii="Times New Roman" w:hAnsi="Times New Roman"/>
          <w:i/>
          <w:noProof/>
          <w:sz w:val="28"/>
          <w:szCs w:val="28"/>
        </w:rPr>
        <w:t>Frontiers in medicine</w:t>
      </w:r>
      <w:r w:rsidRPr="00931CD7">
        <w:rPr>
          <w:rFonts w:ascii="Times New Roman" w:hAnsi="Times New Roman"/>
          <w:noProof/>
          <w:sz w:val="28"/>
          <w:szCs w:val="28"/>
        </w:rPr>
        <w:t>, 9, 840196.</w:t>
      </w:r>
      <w:bookmarkEnd w:id="1430"/>
    </w:p>
    <w:p w14:paraId="4CB8B982"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31" w:name="_ENREF_46"/>
      <w:r w:rsidRPr="00931CD7">
        <w:rPr>
          <w:rFonts w:ascii="Times New Roman" w:hAnsi="Times New Roman"/>
          <w:noProof/>
          <w:sz w:val="28"/>
          <w:szCs w:val="28"/>
        </w:rPr>
        <w:t>46.</w:t>
      </w:r>
      <w:r w:rsidRPr="00931CD7">
        <w:rPr>
          <w:rFonts w:ascii="Times New Roman" w:hAnsi="Times New Roman"/>
          <w:noProof/>
          <w:sz w:val="28"/>
          <w:szCs w:val="28"/>
        </w:rPr>
        <w:tab/>
        <w:t xml:space="preserve">Thomas L., Abhayaratna W.P. (2017), "Left Atrial Reverse Remodeling: Mechanisms, Evaluation, and Clinical Significance", </w:t>
      </w:r>
      <w:r w:rsidRPr="00931CD7">
        <w:rPr>
          <w:rFonts w:ascii="Times New Roman" w:hAnsi="Times New Roman"/>
          <w:i/>
          <w:noProof/>
          <w:sz w:val="28"/>
          <w:szCs w:val="28"/>
        </w:rPr>
        <w:t>JACC. Cardiovascular imaging</w:t>
      </w:r>
      <w:r w:rsidRPr="00931CD7">
        <w:rPr>
          <w:rFonts w:ascii="Times New Roman" w:hAnsi="Times New Roman"/>
          <w:noProof/>
          <w:sz w:val="28"/>
          <w:szCs w:val="28"/>
        </w:rPr>
        <w:t>, 10, 65-77.</w:t>
      </w:r>
      <w:bookmarkEnd w:id="1431"/>
    </w:p>
    <w:p w14:paraId="113BF0F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32" w:name="_ENREF_47"/>
      <w:r w:rsidRPr="00931CD7">
        <w:rPr>
          <w:rFonts w:ascii="Times New Roman" w:hAnsi="Times New Roman"/>
          <w:noProof/>
          <w:sz w:val="28"/>
          <w:szCs w:val="28"/>
        </w:rPr>
        <w:t>47.</w:t>
      </w:r>
      <w:r w:rsidRPr="00931CD7">
        <w:rPr>
          <w:rFonts w:ascii="Times New Roman" w:hAnsi="Times New Roman"/>
          <w:noProof/>
          <w:sz w:val="28"/>
          <w:szCs w:val="28"/>
        </w:rPr>
        <w:tab/>
        <w:t xml:space="preserve">Blume G.G., McLeod C.J., Barnes M.E., et al. (2011), "Left atrial function: physiology, assessment, and clinical implications", </w:t>
      </w:r>
      <w:r w:rsidRPr="00931CD7">
        <w:rPr>
          <w:rFonts w:ascii="Times New Roman" w:hAnsi="Times New Roman"/>
          <w:i/>
          <w:noProof/>
          <w:sz w:val="28"/>
          <w:szCs w:val="28"/>
        </w:rPr>
        <w:t>Eur J Echocardiogr</w:t>
      </w:r>
      <w:r w:rsidRPr="00931CD7">
        <w:rPr>
          <w:rFonts w:ascii="Times New Roman" w:hAnsi="Times New Roman"/>
          <w:noProof/>
          <w:sz w:val="28"/>
          <w:szCs w:val="28"/>
        </w:rPr>
        <w:t>, 12, 421-430.</w:t>
      </w:r>
      <w:bookmarkEnd w:id="1432"/>
    </w:p>
    <w:p w14:paraId="5325A037"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33" w:name="_ENREF_48"/>
      <w:r w:rsidRPr="00931CD7">
        <w:rPr>
          <w:rFonts w:ascii="Times New Roman" w:hAnsi="Times New Roman"/>
          <w:noProof/>
          <w:sz w:val="28"/>
          <w:szCs w:val="28"/>
        </w:rPr>
        <w:t>48.</w:t>
      </w:r>
      <w:r w:rsidRPr="00931CD7">
        <w:rPr>
          <w:rFonts w:ascii="Times New Roman" w:hAnsi="Times New Roman"/>
          <w:noProof/>
          <w:sz w:val="28"/>
          <w:szCs w:val="28"/>
        </w:rPr>
        <w:tab/>
        <w:t xml:space="preserve">Ferkh A., Clark A., Thomas L. (2023), "Left atrial phasic function: physiology, clinical assessment and prognostic value", </w:t>
      </w:r>
      <w:r w:rsidRPr="00931CD7">
        <w:rPr>
          <w:rFonts w:ascii="Times New Roman" w:hAnsi="Times New Roman"/>
          <w:i/>
          <w:noProof/>
          <w:sz w:val="28"/>
          <w:szCs w:val="28"/>
        </w:rPr>
        <w:t>Heart</w:t>
      </w:r>
      <w:r w:rsidRPr="00931CD7">
        <w:rPr>
          <w:rFonts w:ascii="Times New Roman" w:hAnsi="Times New Roman"/>
          <w:noProof/>
          <w:sz w:val="28"/>
          <w:szCs w:val="28"/>
        </w:rPr>
        <w:t>, 109, 1661-1669.</w:t>
      </w:r>
      <w:bookmarkEnd w:id="1433"/>
    </w:p>
    <w:p w14:paraId="03CA7AE1"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34" w:name="_ENREF_49"/>
      <w:r w:rsidRPr="00931CD7">
        <w:rPr>
          <w:rFonts w:ascii="Times New Roman" w:hAnsi="Times New Roman"/>
          <w:noProof/>
          <w:sz w:val="28"/>
          <w:szCs w:val="28"/>
        </w:rPr>
        <w:t>49.</w:t>
      </w:r>
      <w:r w:rsidRPr="00931CD7">
        <w:rPr>
          <w:rFonts w:ascii="Times New Roman" w:hAnsi="Times New Roman"/>
          <w:noProof/>
          <w:sz w:val="28"/>
          <w:szCs w:val="28"/>
        </w:rPr>
        <w:tab/>
        <w:t xml:space="preserve">Javadi N., Bismee N.N., Abbas M.T., et al. (2024), "Left Atrial Strain: State of the Art and Clinical Implications", </w:t>
      </w:r>
      <w:r w:rsidRPr="00931CD7">
        <w:rPr>
          <w:rFonts w:ascii="Times New Roman" w:hAnsi="Times New Roman"/>
          <w:i/>
          <w:noProof/>
          <w:sz w:val="28"/>
          <w:szCs w:val="28"/>
        </w:rPr>
        <w:t>Journal of personalized medicine</w:t>
      </w:r>
      <w:r w:rsidRPr="00931CD7">
        <w:rPr>
          <w:rFonts w:ascii="Times New Roman" w:hAnsi="Times New Roman"/>
          <w:noProof/>
          <w:sz w:val="28"/>
          <w:szCs w:val="28"/>
        </w:rPr>
        <w:t>, 14, 1093.</w:t>
      </w:r>
      <w:bookmarkEnd w:id="1434"/>
    </w:p>
    <w:p w14:paraId="2CB8FDED"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35" w:name="_ENREF_50"/>
      <w:r w:rsidRPr="00931CD7">
        <w:rPr>
          <w:rFonts w:ascii="Times New Roman" w:hAnsi="Times New Roman"/>
          <w:noProof/>
          <w:sz w:val="28"/>
          <w:szCs w:val="28"/>
        </w:rPr>
        <w:t>50.</w:t>
      </w:r>
      <w:r w:rsidRPr="00931CD7">
        <w:rPr>
          <w:rFonts w:ascii="Times New Roman" w:hAnsi="Times New Roman"/>
          <w:noProof/>
          <w:sz w:val="28"/>
          <w:szCs w:val="28"/>
        </w:rPr>
        <w:tab/>
        <w:t xml:space="preserve">O'Neill T., Kang P., Hagendorff A., et al. (2024), "The Clinical Applications of Left Atrial Strain: A Comprehensive Review", </w:t>
      </w:r>
      <w:r w:rsidRPr="00931CD7">
        <w:rPr>
          <w:rFonts w:ascii="Times New Roman" w:hAnsi="Times New Roman"/>
          <w:i/>
          <w:noProof/>
          <w:sz w:val="28"/>
          <w:szCs w:val="28"/>
        </w:rPr>
        <w:t>Medicina (Kaunas)</w:t>
      </w:r>
      <w:r w:rsidRPr="00931CD7">
        <w:rPr>
          <w:rFonts w:ascii="Times New Roman" w:hAnsi="Times New Roman"/>
          <w:noProof/>
          <w:sz w:val="28"/>
          <w:szCs w:val="28"/>
        </w:rPr>
        <w:t>, 60, 693.</w:t>
      </w:r>
      <w:bookmarkEnd w:id="1435"/>
    </w:p>
    <w:p w14:paraId="1B1FA7CE"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36" w:name="_ENREF_51"/>
      <w:r w:rsidRPr="00931CD7">
        <w:rPr>
          <w:rFonts w:ascii="Times New Roman" w:hAnsi="Times New Roman"/>
          <w:noProof/>
          <w:sz w:val="28"/>
          <w:szCs w:val="28"/>
        </w:rPr>
        <w:t>51.</w:t>
      </w:r>
      <w:r w:rsidRPr="00931CD7">
        <w:rPr>
          <w:rFonts w:ascii="Times New Roman" w:hAnsi="Times New Roman"/>
          <w:noProof/>
          <w:sz w:val="28"/>
          <w:szCs w:val="28"/>
        </w:rPr>
        <w:tab/>
        <w:t xml:space="preserve">Inoue K., Obokata M. (2025), "Clinical utility of the left atrial strain analysis", </w:t>
      </w:r>
      <w:r w:rsidRPr="00931CD7">
        <w:rPr>
          <w:rFonts w:ascii="Times New Roman" w:hAnsi="Times New Roman"/>
          <w:i/>
          <w:noProof/>
          <w:sz w:val="28"/>
          <w:szCs w:val="28"/>
        </w:rPr>
        <w:t>Journal of echocardiography</w:t>
      </w:r>
      <w:r w:rsidRPr="00931CD7">
        <w:rPr>
          <w:rFonts w:ascii="Times New Roman" w:hAnsi="Times New Roman"/>
          <w:noProof/>
          <w:sz w:val="28"/>
          <w:szCs w:val="28"/>
        </w:rPr>
        <w:t>, 23, 145-155.</w:t>
      </w:r>
      <w:bookmarkEnd w:id="1436"/>
    </w:p>
    <w:p w14:paraId="515C934C"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37" w:name="_ENREF_52"/>
      <w:r w:rsidRPr="00931CD7">
        <w:rPr>
          <w:rFonts w:ascii="Times New Roman" w:hAnsi="Times New Roman"/>
          <w:noProof/>
          <w:sz w:val="28"/>
          <w:szCs w:val="28"/>
        </w:rPr>
        <w:t>52.</w:t>
      </w:r>
      <w:r w:rsidRPr="00931CD7">
        <w:rPr>
          <w:rFonts w:ascii="Times New Roman" w:hAnsi="Times New Roman"/>
          <w:noProof/>
          <w:sz w:val="28"/>
          <w:szCs w:val="28"/>
        </w:rPr>
        <w:tab/>
        <w:t xml:space="preserve">Rusali C.A., Lupu I.C., Rusali L.M., et al. (2025), "Left Atrial Strain-Current Review of Clinical Applications", </w:t>
      </w:r>
      <w:r w:rsidRPr="00931CD7">
        <w:rPr>
          <w:rFonts w:ascii="Times New Roman" w:hAnsi="Times New Roman"/>
          <w:i/>
          <w:noProof/>
          <w:sz w:val="28"/>
          <w:szCs w:val="28"/>
        </w:rPr>
        <w:t>Diagnostics (Basel)</w:t>
      </w:r>
      <w:r w:rsidRPr="00931CD7">
        <w:rPr>
          <w:rFonts w:ascii="Times New Roman" w:hAnsi="Times New Roman"/>
          <w:noProof/>
          <w:sz w:val="28"/>
          <w:szCs w:val="28"/>
        </w:rPr>
        <w:t xml:space="preserve">, 15, </w:t>
      </w:r>
      <w:bookmarkEnd w:id="1437"/>
    </w:p>
    <w:p w14:paraId="2BAE922B"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38" w:name="_ENREF_53"/>
      <w:r w:rsidRPr="00931CD7">
        <w:rPr>
          <w:rFonts w:ascii="Times New Roman" w:hAnsi="Times New Roman"/>
          <w:noProof/>
          <w:sz w:val="28"/>
          <w:szCs w:val="28"/>
        </w:rPr>
        <w:lastRenderedPageBreak/>
        <w:t>53.</w:t>
      </w:r>
      <w:r w:rsidRPr="00931CD7">
        <w:rPr>
          <w:rFonts w:ascii="Times New Roman" w:hAnsi="Times New Roman"/>
          <w:noProof/>
          <w:sz w:val="28"/>
          <w:szCs w:val="28"/>
        </w:rPr>
        <w:tab/>
        <w:t xml:space="preserve">Reddy Y.N.V., Obokata M., Egbe A., et al. (2019), "Left atrial strain and compliance in the diagnostic evaluation of heart failure with preserved ejection fraction", </w:t>
      </w:r>
      <w:r w:rsidRPr="00931CD7">
        <w:rPr>
          <w:rFonts w:ascii="Times New Roman" w:hAnsi="Times New Roman"/>
          <w:i/>
          <w:noProof/>
          <w:sz w:val="28"/>
          <w:szCs w:val="28"/>
        </w:rPr>
        <w:t>European journal of heart failure</w:t>
      </w:r>
      <w:r w:rsidRPr="00931CD7">
        <w:rPr>
          <w:rFonts w:ascii="Times New Roman" w:hAnsi="Times New Roman"/>
          <w:noProof/>
          <w:sz w:val="28"/>
          <w:szCs w:val="28"/>
        </w:rPr>
        <w:t>, 21, 891-900.</w:t>
      </w:r>
      <w:bookmarkEnd w:id="1438"/>
    </w:p>
    <w:p w14:paraId="2DD8115D"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39" w:name="_ENREF_54"/>
      <w:r w:rsidRPr="00931CD7">
        <w:rPr>
          <w:rFonts w:ascii="Times New Roman" w:hAnsi="Times New Roman"/>
          <w:noProof/>
          <w:sz w:val="28"/>
          <w:szCs w:val="28"/>
        </w:rPr>
        <w:t>54.</w:t>
      </w:r>
      <w:r w:rsidRPr="00931CD7">
        <w:rPr>
          <w:rFonts w:ascii="Times New Roman" w:hAnsi="Times New Roman"/>
          <w:noProof/>
          <w:sz w:val="28"/>
          <w:szCs w:val="28"/>
        </w:rPr>
        <w:tab/>
        <w:t xml:space="preserve">Rausch K., Scalia G.M., Sato K., et al. (2021), "Left atrial strain imaging differentiates cardiac amyloidosis and hypertensive heart disease", </w:t>
      </w:r>
      <w:r w:rsidRPr="00931CD7">
        <w:rPr>
          <w:rFonts w:ascii="Times New Roman" w:hAnsi="Times New Roman"/>
          <w:i/>
          <w:noProof/>
          <w:sz w:val="28"/>
          <w:szCs w:val="28"/>
        </w:rPr>
        <w:t>The international journal of cardiovascular imaging</w:t>
      </w:r>
      <w:r w:rsidRPr="00931CD7">
        <w:rPr>
          <w:rFonts w:ascii="Times New Roman" w:hAnsi="Times New Roman"/>
          <w:noProof/>
          <w:sz w:val="28"/>
          <w:szCs w:val="28"/>
        </w:rPr>
        <w:t>, 37, 81-90.</w:t>
      </w:r>
      <w:bookmarkEnd w:id="1439"/>
    </w:p>
    <w:p w14:paraId="40FF7BA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40" w:name="_ENREF_55"/>
      <w:r w:rsidRPr="00931CD7">
        <w:rPr>
          <w:rFonts w:ascii="Times New Roman" w:hAnsi="Times New Roman"/>
          <w:noProof/>
          <w:sz w:val="28"/>
          <w:szCs w:val="28"/>
        </w:rPr>
        <w:t>55.</w:t>
      </w:r>
      <w:r w:rsidRPr="00931CD7">
        <w:rPr>
          <w:rFonts w:ascii="Times New Roman" w:hAnsi="Times New Roman"/>
          <w:noProof/>
          <w:sz w:val="28"/>
          <w:szCs w:val="28"/>
        </w:rPr>
        <w:tab/>
        <w:t xml:space="preserve">Doerner J., Bunck A.C., Michels G., et al. (2018), "Incremental value of cardiovascular magnetic resonance feature tracking derived atrial and ventricular strain parameters in a comprehensive approach for the diagnosis of acute myocarditis", </w:t>
      </w:r>
      <w:r w:rsidRPr="00931CD7">
        <w:rPr>
          <w:rFonts w:ascii="Times New Roman" w:hAnsi="Times New Roman"/>
          <w:i/>
          <w:noProof/>
          <w:sz w:val="28"/>
          <w:szCs w:val="28"/>
        </w:rPr>
        <w:t>European journal of radiology</w:t>
      </w:r>
      <w:r w:rsidRPr="00931CD7">
        <w:rPr>
          <w:rFonts w:ascii="Times New Roman" w:hAnsi="Times New Roman"/>
          <w:noProof/>
          <w:sz w:val="28"/>
          <w:szCs w:val="28"/>
        </w:rPr>
        <w:t>, 104, 120-128.</w:t>
      </w:r>
      <w:bookmarkEnd w:id="1440"/>
    </w:p>
    <w:p w14:paraId="5BE9D6C5"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41" w:name="_ENREF_56"/>
      <w:r w:rsidRPr="00931CD7">
        <w:rPr>
          <w:rFonts w:ascii="Times New Roman" w:hAnsi="Times New Roman"/>
          <w:noProof/>
          <w:sz w:val="28"/>
          <w:szCs w:val="28"/>
        </w:rPr>
        <w:t>56.</w:t>
      </w:r>
      <w:r w:rsidRPr="00931CD7">
        <w:rPr>
          <w:rFonts w:ascii="Times New Roman" w:hAnsi="Times New Roman"/>
          <w:noProof/>
          <w:sz w:val="28"/>
          <w:szCs w:val="28"/>
        </w:rPr>
        <w:tab/>
        <w:t xml:space="preserve">Raman B., Smillie R.W., Mahmod M., et al. (2021), "Incremental value of left atrial booster and reservoir strain in predicting atrial fibrillation in patients with hypertrophic cardiomyopathy: a cardiovascular magnetic resonance study", </w:t>
      </w:r>
      <w:r w:rsidRPr="00931CD7">
        <w:rPr>
          <w:rFonts w:ascii="Times New Roman" w:hAnsi="Times New Roman"/>
          <w:i/>
          <w:noProof/>
          <w:sz w:val="28"/>
          <w:szCs w:val="28"/>
        </w:rPr>
        <w:t>Journal of cardiovascular magnetic resonance : official journal of the Society for Cardiovascular Magnetic Resonance</w:t>
      </w:r>
      <w:r w:rsidRPr="00931CD7">
        <w:rPr>
          <w:rFonts w:ascii="Times New Roman" w:hAnsi="Times New Roman"/>
          <w:noProof/>
          <w:sz w:val="28"/>
          <w:szCs w:val="28"/>
        </w:rPr>
        <w:t>, 23, 109.</w:t>
      </w:r>
      <w:bookmarkEnd w:id="1441"/>
    </w:p>
    <w:p w14:paraId="665C248B"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42" w:name="_ENREF_57"/>
      <w:r w:rsidRPr="00931CD7">
        <w:rPr>
          <w:rFonts w:ascii="Times New Roman" w:hAnsi="Times New Roman"/>
          <w:noProof/>
          <w:sz w:val="28"/>
          <w:szCs w:val="28"/>
        </w:rPr>
        <w:t>57.</w:t>
      </w:r>
      <w:r w:rsidRPr="00931CD7">
        <w:rPr>
          <w:rFonts w:ascii="Times New Roman" w:hAnsi="Times New Roman"/>
          <w:noProof/>
          <w:sz w:val="28"/>
          <w:szCs w:val="28"/>
        </w:rPr>
        <w:tab/>
        <w:t xml:space="preserve">Hauser R., Nielsen A.B., Skaarup K.G., et al. (2021), "Left atrial strain predicts incident atrial fibrillation in the general population: the Copenhagen City Heart Study", </w:t>
      </w:r>
      <w:r w:rsidRPr="00931CD7">
        <w:rPr>
          <w:rFonts w:ascii="Times New Roman" w:hAnsi="Times New Roman"/>
          <w:i/>
          <w:noProof/>
          <w:sz w:val="28"/>
          <w:szCs w:val="28"/>
        </w:rPr>
        <w:t>Eur Heart J Cardiovasc Imaging</w:t>
      </w:r>
      <w:r w:rsidRPr="00931CD7">
        <w:rPr>
          <w:rFonts w:ascii="Times New Roman" w:hAnsi="Times New Roman"/>
          <w:noProof/>
          <w:sz w:val="28"/>
          <w:szCs w:val="28"/>
        </w:rPr>
        <w:t>, 23, 52-60.</w:t>
      </w:r>
      <w:bookmarkEnd w:id="1442"/>
    </w:p>
    <w:p w14:paraId="13A4E872"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43" w:name="_ENREF_58"/>
      <w:r w:rsidRPr="00931CD7">
        <w:rPr>
          <w:rFonts w:ascii="Times New Roman" w:hAnsi="Times New Roman"/>
          <w:noProof/>
          <w:sz w:val="28"/>
          <w:szCs w:val="28"/>
        </w:rPr>
        <w:t>58.</w:t>
      </w:r>
      <w:r w:rsidRPr="00931CD7">
        <w:rPr>
          <w:rFonts w:ascii="Times New Roman" w:hAnsi="Times New Roman"/>
          <w:noProof/>
          <w:sz w:val="28"/>
          <w:szCs w:val="28"/>
        </w:rPr>
        <w:tab/>
        <w:t xml:space="preserve">Pastore M.C., Mandoli G.E., Stefanini A., et al. (2023), "Prediction of congestive state in acute and chronic heart failure: The association between NT-proBNP and left atrial strain and its prognostic value", </w:t>
      </w:r>
      <w:r w:rsidRPr="00931CD7">
        <w:rPr>
          <w:rFonts w:ascii="Times New Roman" w:hAnsi="Times New Roman"/>
          <w:i/>
          <w:noProof/>
          <w:sz w:val="28"/>
          <w:szCs w:val="28"/>
        </w:rPr>
        <w:t>International journal of cardiology</w:t>
      </w:r>
      <w:r w:rsidRPr="00931CD7">
        <w:rPr>
          <w:rFonts w:ascii="Times New Roman" w:hAnsi="Times New Roman"/>
          <w:noProof/>
          <w:sz w:val="28"/>
          <w:szCs w:val="28"/>
        </w:rPr>
        <w:t>, 371, 266-272.</w:t>
      </w:r>
      <w:bookmarkEnd w:id="1443"/>
    </w:p>
    <w:p w14:paraId="4CDA1703"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44" w:name="_ENREF_59"/>
      <w:r w:rsidRPr="00931CD7">
        <w:rPr>
          <w:rFonts w:ascii="Times New Roman" w:hAnsi="Times New Roman"/>
          <w:noProof/>
          <w:sz w:val="28"/>
          <w:szCs w:val="28"/>
        </w:rPr>
        <w:t>59.</w:t>
      </w:r>
      <w:r w:rsidRPr="00931CD7">
        <w:rPr>
          <w:rFonts w:ascii="Times New Roman" w:hAnsi="Times New Roman"/>
          <w:noProof/>
          <w:sz w:val="28"/>
          <w:szCs w:val="28"/>
        </w:rPr>
        <w:tab/>
        <w:t xml:space="preserve">Backhaus S.J., Lange T., George E.F., et al. (2021), "Exercise Stress Real-Time Cardiac Magnetic Resonance Imaging for Noninvasive </w:t>
      </w:r>
      <w:r w:rsidRPr="00931CD7">
        <w:rPr>
          <w:rFonts w:ascii="Times New Roman" w:hAnsi="Times New Roman"/>
          <w:noProof/>
          <w:sz w:val="28"/>
          <w:szCs w:val="28"/>
        </w:rPr>
        <w:lastRenderedPageBreak/>
        <w:t xml:space="preserve">Characterization of Heart Failure With Preserved Ejection Fraction: The HFpEF-Stress Trial", </w:t>
      </w:r>
      <w:r w:rsidRPr="00931CD7">
        <w:rPr>
          <w:rFonts w:ascii="Times New Roman" w:hAnsi="Times New Roman"/>
          <w:i/>
          <w:noProof/>
          <w:sz w:val="28"/>
          <w:szCs w:val="28"/>
        </w:rPr>
        <w:t>Circulation</w:t>
      </w:r>
      <w:r w:rsidRPr="00931CD7">
        <w:rPr>
          <w:rFonts w:ascii="Times New Roman" w:hAnsi="Times New Roman"/>
          <w:noProof/>
          <w:sz w:val="28"/>
          <w:szCs w:val="28"/>
        </w:rPr>
        <w:t>, 143, 1484-1498.</w:t>
      </w:r>
      <w:bookmarkEnd w:id="1444"/>
    </w:p>
    <w:p w14:paraId="6D76673C"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45" w:name="_ENREF_60"/>
      <w:r w:rsidRPr="00931CD7">
        <w:rPr>
          <w:rFonts w:ascii="Times New Roman" w:hAnsi="Times New Roman"/>
          <w:noProof/>
          <w:sz w:val="28"/>
          <w:szCs w:val="28"/>
        </w:rPr>
        <w:t>60.</w:t>
      </w:r>
      <w:r w:rsidRPr="00931CD7">
        <w:rPr>
          <w:rFonts w:ascii="Times New Roman" w:hAnsi="Times New Roman"/>
          <w:noProof/>
          <w:sz w:val="28"/>
          <w:szCs w:val="28"/>
        </w:rPr>
        <w:tab/>
        <w:t xml:space="preserve">Stojanovska J., Topaloglu N., Fujikura K., et al. (2022), "Decreased Left Atrial Reservoir Strain Is Associated with Adverse Outcomes in Restrictive Cardiomyopathy", </w:t>
      </w:r>
      <w:r w:rsidRPr="00931CD7">
        <w:rPr>
          <w:rFonts w:ascii="Times New Roman" w:hAnsi="Times New Roman"/>
          <w:i/>
          <w:noProof/>
          <w:sz w:val="28"/>
          <w:szCs w:val="28"/>
        </w:rPr>
        <w:t>Journal of clinical medicine</w:t>
      </w:r>
      <w:r w:rsidRPr="00931CD7">
        <w:rPr>
          <w:rFonts w:ascii="Times New Roman" w:hAnsi="Times New Roman"/>
          <w:noProof/>
          <w:sz w:val="28"/>
          <w:szCs w:val="28"/>
        </w:rPr>
        <w:t>, 11, 4116.</w:t>
      </w:r>
      <w:bookmarkEnd w:id="1445"/>
    </w:p>
    <w:p w14:paraId="65921D65"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46" w:name="_ENREF_61"/>
      <w:r w:rsidRPr="00931CD7">
        <w:rPr>
          <w:rFonts w:ascii="Times New Roman" w:hAnsi="Times New Roman"/>
          <w:noProof/>
          <w:sz w:val="28"/>
          <w:szCs w:val="28"/>
        </w:rPr>
        <w:t>61.</w:t>
      </w:r>
      <w:r w:rsidRPr="00931CD7">
        <w:rPr>
          <w:rFonts w:ascii="Times New Roman" w:hAnsi="Times New Roman"/>
          <w:noProof/>
          <w:sz w:val="28"/>
          <w:szCs w:val="28"/>
        </w:rPr>
        <w:tab/>
        <w:t xml:space="preserve">Tian D., Zhang J., He Y., et al. (2023), "Predictive value of left atrial strain analysis in adverse clinical events in patients with hypertrophic cardiomyopathy: a CMR study", </w:t>
      </w:r>
      <w:r w:rsidRPr="00931CD7">
        <w:rPr>
          <w:rFonts w:ascii="Times New Roman" w:hAnsi="Times New Roman"/>
          <w:i/>
          <w:noProof/>
          <w:sz w:val="28"/>
          <w:szCs w:val="28"/>
        </w:rPr>
        <w:t>BMC Cardiovasc Disord</w:t>
      </w:r>
      <w:r w:rsidRPr="00931CD7">
        <w:rPr>
          <w:rFonts w:ascii="Times New Roman" w:hAnsi="Times New Roman"/>
          <w:noProof/>
          <w:sz w:val="28"/>
          <w:szCs w:val="28"/>
        </w:rPr>
        <w:t>, 23, 42.</w:t>
      </w:r>
      <w:bookmarkEnd w:id="1446"/>
    </w:p>
    <w:p w14:paraId="5CAA54B7"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47" w:name="_ENREF_62"/>
      <w:r w:rsidRPr="00931CD7">
        <w:rPr>
          <w:rFonts w:ascii="Times New Roman" w:hAnsi="Times New Roman"/>
          <w:noProof/>
          <w:sz w:val="28"/>
          <w:szCs w:val="28"/>
        </w:rPr>
        <w:t>62.</w:t>
      </w:r>
      <w:r w:rsidRPr="00931CD7">
        <w:rPr>
          <w:rFonts w:ascii="Times New Roman" w:hAnsi="Times New Roman"/>
          <w:noProof/>
          <w:sz w:val="28"/>
          <w:szCs w:val="28"/>
        </w:rPr>
        <w:tab/>
        <w:t xml:space="preserve">Anastasius M., Ro R., Gavalas M., et al. (2022), "The Effect of TAVR on Left Ventricular and Left Atrial Mechanics in Patients with Aortic Stenosis", </w:t>
      </w:r>
      <w:r w:rsidRPr="00931CD7">
        <w:rPr>
          <w:rFonts w:ascii="Times New Roman" w:hAnsi="Times New Roman"/>
          <w:i/>
          <w:noProof/>
          <w:sz w:val="28"/>
          <w:szCs w:val="28"/>
        </w:rPr>
        <w:t>Journal of cardiovascular development and disease</w:t>
      </w:r>
      <w:r w:rsidRPr="00931CD7">
        <w:rPr>
          <w:rFonts w:ascii="Times New Roman" w:hAnsi="Times New Roman"/>
          <w:noProof/>
          <w:sz w:val="28"/>
          <w:szCs w:val="28"/>
        </w:rPr>
        <w:t>, 9, 95.</w:t>
      </w:r>
      <w:bookmarkEnd w:id="1447"/>
    </w:p>
    <w:p w14:paraId="215CF7C6"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48" w:name="_ENREF_63"/>
      <w:r w:rsidRPr="00931CD7">
        <w:rPr>
          <w:rFonts w:ascii="Times New Roman" w:hAnsi="Times New Roman"/>
          <w:noProof/>
          <w:sz w:val="28"/>
          <w:szCs w:val="28"/>
        </w:rPr>
        <w:t>63.</w:t>
      </w:r>
      <w:r w:rsidRPr="00931CD7">
        <w:rPr>
          <w:rFonts w:ascii="Times New Roman" w:hAnsi="Times New Roman"/>
          <w:noProof/>
          <w:sz w:val="28"/>
          <w:szCs w:val="28"/>
        </w:rPr>
        <w:tab/>
        <w:t xml:space="preserve">Shi R., Jiang Y.N., Qian W.L., et al. (2023), "Assessment of left atrioventricular coupling and left atrial function impairment in diabetes with and without hypertension using CMR feature tracking", </w:t>
      </w:r>
      <w:r w:rsidRPr="00931CD7">
        <w:rPr>
          <w:rFonts w:ascii="Times New Roman" w:hAnsi="Times New Roman"/>
          <w:i/>
          <w:noProof/>
          <w:sz w:val="28"/>
          <w:szCs w:val="28"/>
        </w:rPr>
        <w:t>Cardiovascular diabetology</w:t>
      </w:r>
      <w:r w:rsidRPr="00931CD7">
        <w:rPr>
          <w:rFonts w:ascii="Times New Roman" w:hAnsi="Times New Roman"/>
          <w:noProof/>
          <w:sz w:val="28"/>
          <w:szCs w:val="28"/>
        </w:rPr>
        <w:t>, 22, 295.</w:t>
      </w:r>
      <w:bookmarkEnd w:id="1448"/>
    </w:p>
    <w:p w14:paraId="397AFACE"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49" w:name="_ENREF_64"/>
      <w:r w:rsidRPr="00931CD7">
        <w:rPr>
          <w:rFonts w:ascii="Times New Roman" w:hAnsi="Times New Roman"/>
          <w:noProof/>
          <w:sz w:val="28"/>
          <w:szCs w:val="28"/>
        </w:rPr>
        <w:t>64.</w:t>
      </w:r>
      <w:r w:rsidRPr="00931CD7">
        <w:rPr>
          <w:rFonts w:ascii="Times New Roman" w:hAnsi="Times New Roman"/>
          <w:noProof/>
          <w:sz w:val="28"/>
          <w:szCs w:val="28"/>
        </w:rPr>
        <w:tab/>
        <w:t xml:space="preserve">Tran T.V., Djaileb L., Riou L., et al. (2024), "Coronary microvascular dysfunction as assessed by multimodal diagnostic imaging in patients with hypertrophic cardiomyopathy is related to the severity of cardiac dysfunction", </w:t>
      </w:r>
      <w:r w:rsidRPr="00931CD7">
        <w:rPr>
          <w:rFonts w:ascii="Times New Roman" w:hAnsi="Times New Roman"/>
          <w:i/>
          <w:noProof/>
          <w:sz w:val="28"/>
          <w:szCs w:val="28"/>
        </w:rPr>
        <w:t>Microcirculation</w:t>
      </w:r>
      <w:r w:rsidRPr="00931CD7">
        <w:rPr>
          <w:rFonts w:ascii="Times New Roman" w:hAnsi="Times New Roman"/>
          <w:noProof/>
          <w:sz w:val="28"/>
          <w:szCs w:val="28"/>
        </w:rPr>
        <w:t>, 31, e12843.</w:t>
      </w:r>
      <w:bookmarkEnd w:id="1449"/>
    </w:p>
    <w:p w14:paraId="65A1CCBF"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50" w:name="_ENREF_65"/>
      <w:r w:rsidRPr="00931CD7">
        <w:rPr>
          <w:rFonts w:ascii="Times New Roman" w:hAnsi="Times New Roman"/>
          <w:noProof/>
          <w:sz w:val="28"/>
          <w:szCs w:val="28"/>
        </w:rPr>
        <w:t>65.</w:t>
      </w:r>
      <w:r w:rsidRPr="00931CD7">
        <w:rPr>
          <w:rFonts w:ascii="Times New Roman" w:hAnsi="Times New Roman"/>
          <w:noProof/>
          <w:sz w:val="28"/>
          <w:szCs w:val="28"/>
        </w:rPr>
        <w:tab/>
        <w:t xml:space="preserve">Backhaus S.J., Lange T., Schulz A., et al. (2023), "Cardiovascular magnetic resonance rest and exercise-stress left atrioventricular coupling index to detect diastolic dysfunction", </w:t>
      </w:r>
      <w:r w:rsidRPr="00931CD7">
        <w:rPr>
          <w:rFonts w:ascii="Times New Roman" w:hAnsi="Times New Roman"/>
          <w:i/>
          <w:noProof/>
          <w:sz w:val="28"/>
          <w:szCs w:val="28"/>
        </w:rPr>
        <w:t>Am J Physiol Heart Circ Physiol</w:t>
      </w:r>
      <w:r w:rsidRPr="00931CD7">
        <w:rPr>
          <w:rFonts w:ascii="Times New Roman" w:hAnsi="Times New Roman"/>
          <w:noProof/>
          <w:sz w:val="28"/>
          <w:szCs w:val="28"/>
        </w:rPr>
        <w:t>, 324, H686-H695.</w:t>
      </w:r>
      <w:bookmarkEnd w:id="1450"/>
    </w:p>
    <w:p w14:paraId="44900129"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51" w:name="_ENREF_66"/>
      <w:r w:rsidRPr="00931CD7">
        <w:rPr>
          <w:rFonts w:ascii="Times New Roman" w:hAnsi="Times New Roman"/>
          <w:noProof/>
          <w:sz w:val="28"/>
          <w:szCs w:val="28"/>
        </w:rPr>
        <w:t>66.</w:t>
      </w:r>
      <w:r w:rsidRPr="00931CD7">
        <w:rPr>
          <w:rFonts w:ascii="Times New Roman" w:hAnsi="Times New Roman"/>
          <w:noProof/>
          <w:sz w:val="28"/>
          <w:szCs w:val="28"/>
        </w:rPr>
        <w:tab/>
        <w:t xml:space="preserve">Poreba M., Kraik K., Zasonski I., et al. (2025), "The Possibilities and Importance of Assessing the Left Atrioventricular Coupling Index Using Various Diagnostic Imaging Methods in an Adult Population: A Comprehensive Review", </w:t>
      </w:r>
      <w:r w:rsidRPr="00931CD7">
        <w:rPr>
          <w:rFonts w:ascii="Times New Roman" w:hAnsi="Times New Roman"/>
          <w:i/>
          <w:noProof/>
          <w:sz w:val="28"/>
          <w:szCs w:val="28"/>
        </w:rPr>
        <w:t>Journal of cardiovascular development and disease</w:t>
      </w:r>
      <w:r w:rsidRPr="00931CD7">
        <w:rPr>
          <w:rFonts w:ascii="Times New Roman" w:hAnsi="Times New Roman"/>
          <w:noProof/>
          <w:sz w:val="28"/>
          <w:szCs w:val="28"/>
        </w:rPr>
        <w:t>, 12, 110.</w:t>
      </w:r>
      <w:bookmarkEnd w:id="1451"/>
    </w:p>
    <w:p w14:paraId="2A59ECE6"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52" w:name="_ENREF_67"/>
      <w:r w:rsidRPr="00931CD7">
        <w:rPr>
          <w:rFonts w:ascii="Times New Roman" w:hAnsi="Times New Roman"/>
          <w:noProof/>
          <w:sz w:val="28"/>
          <w:szCs w:val="28"/>
        </w:rPr>
        <w:lastRenderedPageBreak/>
        <w:t>67.</w:t>
      </w:r>
      <w:r w:rsidRPr="00931CD7">
        <w:rPr>
          <w:rFonts w:ascii="Times New Roman" w:hAnsi="Times New Roman"/>
          <w:noProof/>
          <w:sz w:val="28"/>
          <w:szCs w:val="28"/>
        </w:rPr>
        <w:tab/>
        <w:t xml:space="preserve">Pezel T., Ambale-Venkatesh B., Quinaglia T., et al. (2022), "Change in Left Atrioventricular Coupling Index to Predict Incident Atrial Fibrillation: The Multi-Ethnic Study of Atherosclerosis (MESA)", </w:t>
      </w:r>
      <w:r w:rsidRPr="00931CD7">
        <w:rPr>
          <w:rFonts w:ascii="Times New Roman" w:hAnsi="Times New Roman"/>
          <w:i/>
          <w:noProof/>
          <w:sz w:val="28"/>
          <w:szCs w:val="28"/>
        </w:rPr>
        <w:t>Radiology</w:t>
      </w:r>
      <w:r w:rsidRPr="00931CD7">
        <w:rPr>
          <w:rFonts w:ascii="Times New Roman" w:hAnsi="Times New Roman"/>
          <w:noProof/>
          <w:sz w:val="28"/>
          <w:szCs w:val="28"/>
        </w:rPr>
        <w:t>, 303, 317-326.</w:t>
      </w:r>
      <w:bookmarkEnd w:id="1452"/>
    </w:p>
    <w:p w14:paraId="08B17AB2"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53" w:name="_ENREF_68"/>
      <w:r w:rsidRPr="00931CD7">
        <w:rPr>
          <w:rFonts w:ascii="Times New Roman" w:hAnsi="Times New Roman"/>
          <w:noProof/>
          <w:sz w:val="28"/>
          <w:szCs w:val="28"/>
        </w:rPr>
        <w:t>68.</w:t>
      </w:r>
      <w:r w:rsidRPr="00931CD7">
        <w:rPr>
          <w:rFonts w:ascii="Times New Roman" w:hAnsi="Times New Roman"/>
          <w:noProof/>
          <w:sz w:val="28"/>
          <w:szCs w:val="28"/>
        </w:rPr>
        <w:tab/>
        <w:t xml:space="preserve">Meucci M.C., Fortuni F., Galloo X., et al. (2022), "Left atrioventricular coupling index in hypertrophic cardiomyopathy and risk of new-onset atrial fibrillation", </w:t>
      </w:r>
      <w:r w:rsidRPr="00931CD7">
        <w:rPr>
          <w:rFonts w:ascii="Times New Roman" w:hAnsi="Times New Roman"/>
          <w:i/>
          <w:noProof/>
          <w:sz w:val="28"/>
          <w:szCs w:val="28"/>
        </w:rPr>
        <w:t>International journal of cardiology</w:t>
      </w:r>
      <w:r w:rsidRPr="00931CD7">
        <w:rPr>
          <w:rFonts w:ascii="Times New Roman" w:hAnsi="Times New Roman"/>
          <w:noProof/>
          <w:sz w:val="28"/>
          <w:szCs w:val="28"/>
        </w:rPr>
        <w:t>, 363, 87-93.</w:t>
      </w:r>
      <w:bookmarkEnd w:id="1453"/>
    </w:p>
    <w:p w14:paraId="18B33CC3"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54" w:name="_ENREF_69"/>
      <w:r w:rsidRPr="00931CD7">
        <w:rPr>
          <w:rFonts w:ascii="Times New Roman" w:hAnsi="Times New Roman"/>
          <w:noProof/>
          <w:sz w:val="28"/>
          <w:szCs w:val="28"/>
        </w:rPr>
        <w:t>69.</w:t>
      </w:r>
      <w:r w:rsidRPr="00931CD7">
        <w:rPr>
          <w:rFonts w:ascii="Times New Roman" w:hAnsi="Times New Roman"/>
          <w:noProof/>
          <w:sz w:val="28"/>
          <w:szCs w:val="28"/>
        </w:rPr>
        <w:tab/>
        <w:t xml:space="preserve">Vijiiac A., Scarlatescu A.I., Petre I.G., et al. (2024), "Three-Dimensional Combined Atrioventricular Coupling Index-A Novel Prognostic Marker in Dilated Cardiomyopathy", </w:t>
      </w:r>
      <w:r w:rsidRPr="00931CD7">
        <w:rPr>
          <w:rFonts w:ascii="Times New Roman" w:hAnsi="Times New Roman"/>
          <w:i/>
          <w:noProof/>
          <w:sz w:val="28"/>
          <w:szCs w:val="28"/>
        </w:rPr>
        <w:t>Biomedicines</w:t>
      </w:r>
      <w:r w:rsidRPr="00931CD7">
        <w:rPr>
          <w:rFonts w:ascii="Times New Roman" w:hAnsi="Times New Roman"/>
          <w:noProof/>
          <w:sz w:val="28"/>
          <w:szCs w:val="28"/>
        </w:rPr>
        <w:t>, 12, 302.</w:t>
      </w:r>
      <w:bookmarkEnd w:id="1454"/>
    </w:p>
    <w:p w14:paraId="676B987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55" w:name="_ENREF_70"/>
      <w:r w:rsidRPr="00931CD7">
        <w:rPr>
          <w:rFonts w:ascii="Times New Roman" w:hAnsi="Times New Roman"/>
          <w:noProof/>
          <w:sz w:val="28"/>
          <w:szCs w:val="28"/>
        </w:rPr>
        <w:t>70.</w:t>
      </w:r>
      <w:r w:rsidRPr="00931CD7">
        <w:rPr>
          <w:rFonts w:ascii="Times New Roman" w:hAnsi="Times New Roman"/>
          <w:noProof/>
          <w:sz w:val="28"/>
          <w:szCs w:val="28"/>
        </w:rPr>
        <w:tab/>
        <w:t xml:space="preserve">Wang Y., Bi K., Wan K., et al. (2025), "Cardiovascular magnetic resonance-derived left atrioventricular coupling index as a novel prognostic marker for light-chain amyloidosis", </w:t>
      </w:r>
      <w:r w:rsidRPr="00931CD7">
        <w:rPr>
          <w:rFonts w:ascii="Times New Roman" w:hAnsi="Times New Roman"/>
          <w:i/>
          <w:noProof/>
          <w:sz w:val="28"/>
          <w:szCs w:val="28"/>
        </w:rPr>
        <w:t>International journal of cardiology</w:t>
      </w:r>
      <w:r w:rsidRPr="00931CD7">
        <w:rPr>
          <w:rFonts w:ascii="Times New Roman" w:hAnsi="Times New Roman"/>
          <w:noProof/>
          <w:sz w:val="28"/>
          <w:szCs w:val="28"/>
        </w:rPr>
        <w:t>, 418, 132630.</w:t>
      </w:r>
      <w:bookmarkEnd w:id="1455"/>
    </w:p>
    <w:p w14:paraId="197559FC"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56" w:name="_ENREF_71"/>
      <w:r w:rsidRPr="00931CD7">
        <w:rPr>
          <w:rFonts w:ascii="Times New Roman" w:hAnsi="Times New Roman"/>
          <w:noProof/>
          <w:sz w:val="28"/>
          <w:szCs w:val="28"/>
        </w:rPr>
        <w:t>71.</w:t>
      </w:r>
      <w:r w:rsidRPr="00931CD7">
        <w:rPr>
          <w:rFonts w:ascii="Times New Roman" w:hAnsi="Times New Roman"/>
          <w:noProof/>
          <w:sz w:val="28"/>
          <w:szCs w:val="28"/>
        </w:rPr>
        <w:tab/>
        <w:t xml:space="preserve">Liu X., Wang J., Tong Y., et al. (2025), "The power of the left atrioventricular coupling index in cardiovascular disease", </w:t>
      </w:r>
      <w:r w:rsidRPr="00931CD7">
        <w:rPr>
          <w:rFonts w:ascii="Times New Roman" w:hAnsi="Times New Roman"/>
          <w:i/>
          <w:noProof/>
          <w:sz w:val="28"/>
          <w:szCs w:val="28"/>
        </w:rPr>
        <w:t>Frontiers in cardiovascular medicine</w:t>
      </w:r>
      <w:r w:rsidRPr="00931CD7">
        <w:rPr>
          <w:rFonts w:ascii="Times New Roman" w:hAnsi="Times New Roman"/>
          <w:noProof/>
          <w:sz w:val="28"/>
          <w:szCs w:val="28"/>
        </w:rPr>
        <w:t>, 12, 1567856.</w:t>
      </w:r>
      <w:bookmarkEnd w:id="1456"/>
    </w:p>
    <w:p w14:paraId="51E0944E"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57" w:name="_ENREF_72"/>
      <w:r w:rsidRPr="00931CD7">
        <w:rPr>
          <w:rFonts w:ascii="Times New Roman" w:hAnsi="Times New Roman"/>
          <w:noProof/>
          <w:sz w:val="28"/>
          <w:szCs w:val="28"/>
        </w:rPr>
        <w:t>72.</w:t>
      </w:r>
      <w:r w:rsidRPr="00931CD7">
        <w:rPr>
          <w:rFonts w:ascii="Times New Roman" w:hAnsi="Times New Roman"/>
          <w:noProof/>
          <w:sz w:val="28"/>
          <w:szCs w:val="28"/>
        </w:rPr>
        <w:tab/>
        <w:t xml:space="preserve">Zsarnoczay E., Varga-Szemes A., Schoepf U.J., et al. (2025), "Predicting mortality after transcatheter aortic valve replacement using AI-based fully automated left atrioventricular coupling index", </w:t>
      </w:r>
      <w:r w:rsidRPr="00931CD7">
        <w:rPr>
          <w:rFonts w:ascii="Times New Roman" w:hAnsi="Times New Roman"/>
          <w:i/>
          <w:noProof/>
          <w:sz w:val="28"/>
          <w:szCs w:val="28"/>
        </w:rPr>
        <w:t>Journal of cardiovascular computed tomography</w:t>
      </w:r>
      <w:r w:rsidRPr="00931CD7">
        <w:rPr>
          <w:rFonts w:ascii="Times New Roman" w:hAnsi="Times New Roman"/>
          <w:noProof/>
          <w:sz w:val="28"/>
          <w:szCs w:val="28"/>
        </w:rPr>
        <w:t>, 19, 201-207.</w:t>
      </w:r>
      <w:bookmarkEnd w:id="1457"/>
    </w:p>
    <w:p w14:paraId="1609E1F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58" w:name="_ENREF_73"/>
      <w:r w:rsidRPr="00931CD7">
        <w:rPr>
          <w:rFonts w:ascii="Times New Roman" w:hAnsi="Times New Roman"/>
          <w:noProof/>
          <w:sz w:val="28"/>
          <w:szCs w:val="28"/>
        </w:rPr>
        <w:t>73.</w:t>
      </w:r>
      <w:r w:rsidRPr="00931CD7">
        <w:rPr>
          <w:rFonts w:ascii="Times New Roman" w:hAnsi="Times New Roman"/>
          <w:noProof/>
          <w:sz w:val="28"/>
          <w:szCs w:val="28"/>
        </w:rPr>
        <w:tab/>
        <w:t xml:space="preserve">Li A., Zhang M., Ning B. (2024), "Predictive value of the left atrioventricular coupling index for recurrence after radiofrequency ablation of paroxysmal atrial fibrillation", </w:t>
      </w:r>
      <w:r w:rsidRPr="00931CD7">
        <w:rPr>
          <w:rFonts w:ascii="Times New Roman" w:hAnsi="Times New Roman"/>
          <w:i/>
          <w:noProof/>
          <w:sz w:val="28"/>
          <w:szCs w:val="28"/>
        </w:rPr>
        <w:t>Journal of cardiothoracic surgery</w:t>
      </w:r>
      <w:r w:rsidRPr="00931CD7">
        <w:rPr>
          <w:rFonts w:ascii="Times New Roman" w:hAnsi="Times New Roman"/>
          <w:noProof/>
          <w:sz w:val="28"/>
          <w:szCs w:val="28"/>
        </w:rPr>
        <w:t>, 19, 552.</w:t>
      </w:r>
      <w:bookmarkEnd w:id="1458"/>
    </w:p>
    <w:p w14:paraId="5C25F69D"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59" w:name="_ENREF_74"/>
      <w:r w:rsidRPr="00931CD7">
        <w:rPr>
          <w:rFonts w:ascii="Times New Roman" w:hAnsi="Times New Roman"/>
          <w:noProof/>
          <w:sz w:val="28"/>
          <w:szCs w:val="28"/>
        </w:rPr>
        <w:t>74.</w:t>
      </w:r>
      <w:r w:rsidRPr="00931CD7">
        <w:rPr>
          <w:rFonts w:ascii="Times New Roman" w:hAnsi="Times New Roman"/>
          <w:noProof/>
          <w:sz w:val="28"/>
          <w:szCs w:val="28"/>
        </w:rPr>
        <w:tab/>
        <w:t xml:space="preserve">Magdy G., Ashmawy H.E., Zidan A., et al. (2016), "Left atrial myocardial deformation characteristics in patients presenting with ST </w:t>
      </w:r>
      <w:r w:rsidRPr="00931CD7">
        <w:rPr>
          <w:rFonts w:ascii="Times New Roman" w:hAnsi="Times New Roman"/>
          <w:noProof/>
          <w:sz w:val="28"/>
          <w:szCs w:val="28"/>
        </w:rPr>
        <w:lastRenderedPageBreak/>
        <w:t xml:space="preserve">elevation myocardial infarction", </w:t>
      </w:r>
      <w:r w:rsidRPr="00931CD7">
        <w:rPr>
          <w:rFonts w:ascii="Times New Roman" w:hAnsi="Times New Roman"/>
          <w:i/>
          <w:noProof/>
          <w:sz w:val="28"/>
          <w:szCs w:val="28"/>
        </w:rPr>
        <w:t>The Egyptian Heart Journal</w:t>
      </w:r>
      <w:r w:rsidRPr="00931CD7">
        <w:rPr>
          <w:rFonts w:ascii="Times New Roman" w:hAnsi="Times New Roman"/>
          <w:noProof/>
          <w:sz w:val="28"/>
          <w:szCs w:val="28"/>
        </w:rPr>
        <w:t>, 68, 181-186.</w:t>
      </w:r>
      <w:bookmarkEnd w:id="1459"/>
    </w:p>
    <w:p w14:paraId="784CF11C"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60" w:name="_ENREF_75"/>
      <w:r w:rsidRPr="00931CD7">
        <w:rPr>
          <w:rFonts w:ascii="Times New Roman" w:hAnsi="Times New Roman"/>
          <w:noProof/>
          <w:sz w:val="28"/>
          <w:szCs w:val="28"/>
        </w:rPr>
        <w:t>75.</w:t>
      </w:r>
      <w:r w:rsidRPr="00931CD7">
        <w:rPr>
          <w:rFonts w:ascii="Times New Roman" w:hAnsi="Times New Roman"/>
          <w:noProof/>
          <w:sz w:val="28"/>
          <w:szCs w:val="28"/>
        </w:rPr>
        <w:tab/>
        <w:t xml:space="preserve">Schuster A., Backhaus S.J., Stiermaier T., et al. (2019), "Left Atrial Function with MRI Enables Prediction of Cardiovascular Events after Myocardial Infarction: Insights from the AIDA STEMI and TATORT NSTEMI Trials", </w:t>
      </w:r>
      <w:r w:rsidRPr="00931CD7">
        <w:rPr>
          <w:rFonts w:ascii="Times New Roman" w:hAnsi="Times New Roman"/>
          <w:i/>
          <w:noProof/>
          <w:sz w:val="28"/>
          <w:szCs w:val="28"/>
        </w:rPr>
        <w:t>Radiology</w:t>
      </w:r>
      <w:r w:rsidRPr="00931CD7">
        <w:rPr>
          <w:rFonts w:ascii="Times New Roman" w:hAnsi="Times New Roman"/>
          <w:noProof/>
          <w:sz w:val="28"/>
          <w:szCs w:val="28"/>
        </w:rPr>
        <w:t>, 293, 292-302.</w:t>
      </w:r>
      <w:bookmarkEnd w:id="1460"/>
    </w:p>
    <w:p w14:paraId="042569E0"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61" w:name="_ENREF_76"/>
      <w:r w:rsidRPr="00931CD7">
        <w:rPr>
          <w:rFonts w:ascii="Times New Roman" w:hAnsi="Times New Roman"/>
          <w:noProof/>
          <w:sz w:val="28"/>
          <w:szCs w:val="28"/>
        </w:rPr>
        <w:t>76.</w:t>
      </w:r>
      <w:r w:rsidRPr="00931CD7">
        <w:rPr>
          <w:rFonts w:ascii="Times New Roman" w:hAnsi="Times New Roman"/>
          <w:noProof/>
          <w:sz w:val="28"/>
          <w:szCs w:val="28"/>
        </w:rPr>
        <w:tab/>
        <w:t xml:space="preserve">Tangen J., Nguyen T.M., Melichova D., et al. (2024), "The Prognostic Value of Left Atrial Function in Patients with Acute Myocardial Infarction", </w:t>
      </w:r>
      <w:r w:rsidRPr="00931CD7">
        <w:rPr>
          <w:rFonts w:ascii="Times New Roman" w:hAnsi="Times New Roman"/>
          <w:i/>
          <w:noProof/>
          <w:sz w:val="28"/>
          <w:szCs w:val="28"/>
        </w:rPr>
        <w:t>Diagnostics (Basel)</w:t>
      </w:r>
      <w:r w:rsidRPr="00931CD7">
        <w:rPr>
          <w:rFonts w:ascii="Times New Roman" w:hAnsi="Times New Roman"/>
          <w:noProof/>
          <w:sz w:val="28"/>
          <w:szCs w:val="28"/>
        </w:rPr>
        <w:t>, 14, 2027.</w:t>
      </w:r>
      <w:bookmarkEnd w:id="1461"/>
    </w:p>
    <w:p w14:paraId="3CA703C2"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62" w:name="_ENREF_77"/>
      <w:r w:rsidRPr="00931CD7">
        <w:rPr>
          <w:rFonts w:ascii="Times New Roman" w:hAnsi="Times New Roman"/>
          <w:noProof/>
          <w:sz w:val="28"/>
          <w:szCs w:val="28"/>
        </w:rPr>
        <w:t>77.</w:t>
      </w:r>
      <w:r w:rsidRPr="00931CD7">
        <w:rPr>
          <w:rFonts w:ascii="Times New Roman" w:hAnsi="Times New Roman"/>
          <w:noProof/>
          <w:sz w:val="28"/>
          <w:szCs w:val="28"/>
        </w:rPr>
        <w:tab/>
        <w:t xml:space="preserve">Prasad S.B., Guppy-Coles K., Stanton T., et al. (2019), "Relation of Left Atrial Volumes in Patients With Myocardial Infarction to Left Ventricular Filling Pressures and Outcomes", </w:t>
      </w:r>
      <w:r w:rsidRPr="00931CD7">
        <w:rPr>
          <w:rFonts w:ascii="Times New Roman" w:hAnsi="Times New Roman"/>
          <w:i/>
          <w:noProof/>
          <w:sz w:val="28"/>
          <w:szCs w:val="28"/>
        </w:rPr>
        <w:t>The American journal of cardiology</w:t>
      </w:r>
      <w:r w:rsidRPr="00931CD7">
        <w:rPr>
          <w:rFonts w:ascii="Times New Roman" w:hAnsi="Times New Roman"/>
          <w:noProof/>
          <w:sz w:val="28"/>
          <w:szCs w:val="28"/>
        </w:rPr>
        <w:t>, 124, 325-333.</w:t>
      </w:r>
      <w:bookmarkEnd w:id="1462"/>
    </w:p>
    <w:p w14:paraId="7DE0E317"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63" w:name="_ENREF_78"/>
      <w:r w:rsidRPr="00931CD7">
        <w:rPr>
          <w:rFonts w:ascii="Times New Roman" w:hAnsi="Times New Roman"/>
          <w:noProof/>
          <w:sz w:val="28"/>
          <w:szCs w:val="28"/>
        </w:rPr>
        <w:t>78.</w:t>
      </w:r>
      <w:r w:rsidRPr="00931CD7">
        <w:rPr>
          <w:rFonts w:ascii="Times New Roman" w:hAnsi="Times New Roman"/>
          <w:noProof/>
          <w:sz w:val="28"/>
          <w:szCs w:val="28"/>
        </w:rPr>
        <w:tab/>
        <w:t xml:space="preserve">Ri T., Saito C., Arashi H., et al. (2022), "Increased left atrial volume index is associated with more cardiovascular events in patients with acute coronary syndrome: HIJ-PROPER study findings", </w:t>
      </w:r>
      <w:r w:rsidRPr="00931CD7">
        <w:rPr>
          <w:rFonts w:ascii="Times New Roman" w:hAnsi="Times New Roman"/>
          <w:i/>
          <w:noProof/>
          <w:sz w:val="28"/>
          <w:szCs w:val="28"/>
        </w:rPr>
        <w:t>Echocardiography</w:t>
      </w:r>
      <w:r w:rsidRPr="00931CD7">
        <w:rPr>
          <w:rFonts w:ascii="Times New Roman" w:hAnsi="Times New Roman"/>
          <w:noProof/>
          <w:sz w:val="28"/>
          <w:szCs w:val="28"/>
        </w:rPr>
        <w:t>, 39, 260-267.</w:t>
      </w:r>
      <w:bookmarkEnd w:id="1463"/>
    </w:p>
    <w:p w14:paraId="43D184AA"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64" w:name="_ENREF_79"/>
      <w:r w:rsidRPr="00931CD7">
        <w:rPr>
          <w:rFonts w:ascii="Times New Roman" w:hAnsi="Times New Roman"/>
          <w:noProof/>
          <w:sz w:val="28"/>
          <w:szCs w:val="28"/>
        </w:rPr>
        <w:t>79.</w:t>
      </w:r>
      <w:r w:rsidRPr="00931CD7">
        <w:rPr>
          <w:rFonts w:ascii="Times New Roman" w:hAnsi="Times New Roman"/>
          <w:noProof/>
          <w:sz w:val="28"/>
          <w:szCs w:val="28"/>
        </w:rPr>
        <w:tab/>
        <w:t xml:space="preserve">Lonborg J.T., Engstrom T., Moller J.E., et al. (2013), "Left atrial volume and function in patients following ST elevation myocardial infarction and the association with clinical outcome: a cardiovascular magnetic resonance study", </w:t>
      </w:r>
      <w:r w:rsidRPr="00931CD7">
        <w:rPr>
          <w:rFonts w:ascii="Times New Roman" w:hAnsi="Times New Roman"/>
          <w:i/>
          <w:noProof/>
          <w:sz w:val="28"/>
          <w:szCs w:val="28"/>
        </w:rPr>
        <w:t>Eur Heart J Cardiovasc Imaging</w:t>
      </w:r>
      <w:r w:rsidRPr="00931CD7">
        <w:rPr>
          <w:rFonts w:ascii="Times New Roman" w:hAnsi="Times New Roman"/>
          <w:noProof/>
          <w:sz w:val="28"/>
          <w:szCs w:val="28"/>
        </w:rPr>
        <w:t>, 14, 118-127.</w:t>
      </w:r>
      <w:bookmarkEnd w:id="1464"/>
    </w:p>
    <w:p w14:paraId="038E7589"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65" w:name="_ENREF_80"/>
      <w:r w:rsidRPr="00931CD7">
        <w:rPr>
          <w:rFonts w:ascii="Times New Roman" w:hAnsi="Times New Roman"/>
          <w:noProof/>
          <w:sz w:val="28"/>
          <w:szCs w:val="28"/>
        </w:rPr>
        <w:t>80.</w:t>
      </w:r>
      <w:r w:rsidRPr="00931CD7">
        <w:rPr>
          <w:rFonts w:ascii="Times New Roman" w:hAnsi="Times New Roman"/>
          <w:noProof/>
          <w:sz w:val="28"/>
          <w:szCs w:val="28"/>
        </w:rPr>
        <w:tab/>
        <w:t xml:space="preserve">Durmaz E., Karpuz M.H., Ikitimur B., et al. (2022), "The validation of left atrial strain imaging for the assessment of diastolic functions in patients with ST-segment elevation myocardial infarction", </w:t>
      </w:r>
      <w:r w:rsidRPr="00931CD7">
        <w:rPr>
          <w:rFonts w:ascii="Times New Roman" w:hAnsi="Times New Roman"/>
          <w:i/>
          <w:noProof/>
          <w:sz w:val="28"/>
          <w:szCs w:val="28"/>
        </w:rPr>
        <w:t>The international journal of cardiovascular imaging</w:t>
      </w:r>
      <w:r w:rsidRPr="00931CD7">
        <w:rPr>
          <w:rFonts w:ascii="Times New Roman" w:hAnsi="Times New Roman"/>
          <w:noProof/>
          <w:sz w:val="28"/>
          <w:szCs w:val="28"/>
        </w:rPr>
        <w:t>, 38, 2109-2114.</w:t>
      </w:r>
      <w:bookmarkEnd w:id="1465"/>
    </w:p>
    <w:p w14:paraId="2FC736F3"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66" w:name="_ENREF_81"/>
      <w:r w:rsidRPr="00931CD7">
        <w:rPr>
          <w:rFonts w:ascii="Times New Roman" w:hAnsi="Times New Roman"/>
          <w:noProof/>
          <w:sz w:val="28"/>
          <w:szCs w:val="28"/>
        </w:rPr>
        <w:t>81.</w:t>
      </w:r>
      <w:r w:rsidRPr="00931CD7">
        <w:rPr>
          <w:rFonts w:ascii="Times New Roman" w:hAnsi="Times New Roman"/>
          <w:noProof/>
          <w:sz w:val="28"/>
          <w:szCs w:val="28"/>
        </w:rPr>
        <w:tab/>
        <w:t xml:space="preserve">Legallois D., Hodzic A., Milliez P., et al. (2022), "Left atrial strain quantified after myocardial infarction is associated with early left ventricular remodeling", </w:t>
      </w:r>
      <w:r w:rsidRPr="00931CD7">
        <w:rPr>
          <w:rFonts w:ascii="Times New Roman" w:hAnsi="Times New Roman"/>
          <w:i/>
          <w:noProof/>
          <w:sz w:val="28"/>
          <w:szCs w:val="28"/>
        </w:rPr>
        <w:t>Echocardiography</w:t>
      </w:r>
      <w:r w:rsidRPr="00931CD7">
        <w:rPr>
          <w:rFonts w:ascii="Times New Roman" w:hAnsi="Times New Roman"/>
          <w:noProof/>
          <w:sz w:val="28"/>
          <w:szCs w:val="28"/>
        </w:rPr>
        <w:t>, 39, 1581-1588.</w:t>
      </w:r>
      <w:bookmarkEnd w:id="1466"/>
    </w:p>
    <w:p w14:paraId="323EDF6B"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67" w:name="_ENREF_82"/>
      <w:r w:rsidRPr="00931CD7">
        <w:rPr>
          <w:rFonts w:ascii="Times New Roman" w:hAnsi="Times New Roman"/>
          <w:noProof/>
          <w:sz w:val="28"/>
          <w:szCs w:val="28"/>
        </w:rPr>
        <w:lastRenderedPageBreak/>
        <w:t>82.</w:t>
      </w:r>
      <w:r w:rsidRPr="00931CD7">
        <w:rPr>
          <w:rFonts w:ascii="Times New Roman" w:hAnsi="Times New Roman"/>
          <w:noProof/>
          <w:sz w:val="28"/>
          <w:szCs w:val="28"/>
        </w:rPr>
        <w:tab/>
        <w:t xml:space="preserve">Antoni M.L., ten Brinke E.A., Atary J.Z., et al. (2011), "Left atrial strain is related to adverse events in patients after acute myocardial infarction treated with primary percutaneous coronary intervention", </w:t>
      </w:r>
      <w:r w:rsidRPr="00931CD7">
        <w:rPr>
          <w:rFonts w:ascii="Times New Roman" w:hAnsi="Times New Roman"/>
          <w:i/>
          <w:noProof/>
          <w:sz w:val="28"/>
          <w:szCs w:val="28"/>
        </w:rPr>
        <w:t>Heart</w:t>
      </w:r>
      <w:r w:rsidRPr="00931CD7">
        <w:rPr>
          <w:rFonts w:ascii="Times New Roman" w:hAnsi="Times New Roman"/>
          <w:noProof/>
          <w:sz w:val="28"/>
          <w:szCs w:val="28"/>
        </w:rPr>
        <w:t>, 97, 1332-1337.</w:t>
      </w:r>
      <w:bookmarkEnd w:id="1467"/>
    </w:p>
    <w:p w14:paraId="36E2B0B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68" w:name="_ENREF_83"/>
      <w:r w:rsidRPr="00931CD7">
        <w:rPr>
          <w:rFonts w:ascii="Times New Roman" w:hAnsi="Times New Roman"/>
          <w:noProof/>
          <w:sz w:val="28"/>
          <w:szCs w:val="28"/>
        </w:rPr>
        <w:t>83.</w:t>
      </w:r>
      <w:r w:rsidRPr="00931CD7">
        <w:rPr>
          <w:rFonts w:ascii="Times New Roman" w:hAnsi="Times New Roman"/>
          <w:noProof/>
          <w:sz w:val="28"/>
          <w:szCs w:val="28"/>
        </w:rPr>
        <w:tab/>
        <w:t xml:space="preserve">Ersbøll M., Andersen M.J., Valeur N., et al. (2013), "The prognostic value of left atrial peak reservoir strain in acute myocardial infarction is dependent on left ventricular longitudinal function and left atrial size", </w:t>
      </w:r>
      <w:r w:rsidRPr="00931CD7">
        <w:rPr>
          <w:rFonts w:ascii="Times New Roman" w:hAnsi="Times New Roman"/>
          <w:i/>
          <w:noProof/>
          <w:sz w:val="28"/>
          <w:szCs w:val="28"/>
        </w:rPr>
        <w:t>Circulation. Cardiovascular imaging</w:t>
      </w:r>
      <w:r w:rsidRPr="00931CD7">
        <w:rPr>
          <w:rFonts w:ascii="Times New Roman" w:hAnsi="Times New Roman"/>
          <w:noProof/>
          <w:sz w:val="28"/>
          <w:szCs w:val="28"/>
        </w:rPr>
        <w:t>, 6, 26-33.</w:t>
      </w:r>
      <w:bookmarkEnd w:id="1468"/>
    </w:p>
    <w:p w14:paraId="40B0DDC5"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69" w:name="_ENREF_84"/>
      <w:r w:rsidRPr="00931CD7">
        <w:rPr>
          <w:rFonts w:ascii="Times New Roman" w:hAnsi="Times New Roman"/>
          <w:noProof/>
          <w:sz w:val="28"/>
          <w:szCs w:val="28"/>
        </w:rPr>
        <w:t>84.</w:t>
      </w:r>
      <w:r w:rsidRPr="00931CD7">
        <w:rPr>
          <w:rFonts w:ascii="Times New Roman" w:hAnsi="Times New Roman"/>
          <w:noProof/>
          <w:sz w:val="28"/>
          <w:szCs w:val="28"/>
        </w:rPr>
        <w:tab/>
        <w:t xml:space="preserve">Chu A.A., Wu T.T., Zhang L., et al. (2021), "The prognostic value of left atrial and left ventricular strain in patients after ST-segment elevation myocardial infarction treated with primary percutaneous coronary intervention", </w:t>
      </w:r>
      <w:r w:rsidRPr="00931CD7">
        <w:rPr>
          <w:rFonts w:ascii="Times New Roman" w:hAnsi="Times New Roman"/>
          <w:i/>
          <w:noProof/>
          <w:sz w:val="28"/>
          <w:szCs w:val="28"/>
        </w:rPr>
        <w:t>Cardiology journal</w:t>
      </w:r>
      <w:r w:rsidRPr="00931CD7">
        <w:rPr>
          <w:rFonts w:ascii="Times New Roman" w:hAnsi="Times New Roman"/>
          <w:noProof/>
          <w:sz w:val="28"/>
          <w:szCs w:val="28"/>
        </w:rPr>
        <w:t>, 28, 678-689.</w:t>
      </w:r>
      <w:bookmarkEnd w:id="1469"/>
    </w:p>
    <w:p w14:paraId="2133BBFA"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70" w:name="_ENREF_85"/>
      <w:r w:rsidRPr="00931CD7">
        <w:rPr>
          <w:rFonts w:ascii="Times New Roman" w:hAnsi="Times New Roman"/>
          <w:noProof/>
          <w:sz w:val="28"/>
          <w:szCs w:val="28"/>
        </w:rPr>
        <w:t>85.</w:t>
      </w:r>
      <w:r w:rsidRPr="00931CD7">
        <w:rPr>
          <w:rFonts w:ascii="Times New Roman" w:hAnsi="Times New Roman"/>
          <w:noProof/>
          <w:sz w:val="28"/>
          <w:szCs w:val="28"/>
        </w:rPr>
        <w:tab/>
        <w:t xml:space="preserve">Iwahashi N., Gohbara M., Kirigaya J., et al. (2022), "Prognostic Significance of the Combination of Left Atrial Reservoir Strain and Global Longitudinal Strain Immediately After Onset of ST-Elevation Acute Myocardial Infarction", </w:t>
      </w:r>
      <w:r w:rsidRPr="00931CD7">
        <w:rPr>
          <w:rFonts w:ascii="Times New Roman" w:hAnsi="Times New Roman"/>
          <w:i/>
          <w:noProof/>
          <w:sz w:val="28"/>
          <w:szCs w:val="28"/>
        </w:rPr>
        <w:t>Circulation journal : official journal of the Japanese Circulation Society</w:t>
      </w:r>
      <w:r w:rsidRPr="00931CD7">
        <w:rPr>
          <w:rFonts w:ascii="Times New Roman" w:hAnsi="Times New Roman"/>
          <w:noProof/>
          <w:sz w:val="28"/>
          <w:szCs w:val="28"/>
        </w:rPr>
        <w:t>, 86, 1499-1508.</w:t>
      </w:r>
      <w:bookmarkEnd w:id="1470"/>
    </w:p>
    <w:p w14:paraId="3F5B1C11"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71" w:name="_ENREF_86"/>
      <w:r w:rsidRPr="00931CD7">
        <w:rPr>
          <w:rFonts w:ascii="Times New Roman" w:hAnsi="Times New Roman"/>
          <w:noProof/>
          <w:sz w:val="28"/>
          <w:szCs w:val="28"/>
        </w:rPr>
        <w:t>86.</w:t>
      </w:r>
      <w:r w:rsidRPr="00931CD7">
        <w:rPr>
          <w:rFonts w:ascii="Times New Roman" w:hAnsi="Times New Roman"/>
          <w:noProof/>
          <w:sz w:val="28"/>
          <w:szCs w:val="28"/>
        </w:rPr>
        <w:tab/>
        <w:t xml:space="preserve">Sjolen L., Lenell J., Lindahl B., et al. (2022), "Added value of left atrial strain in outcome prediction after myocardial infarction. SWEDEHEART-registry based echocardiographic study", </w:t>
      </w:r>
      <w:r w:rsidRPr="00931CD7">
        <w:rPr>
          <w:rFonts w:ascii="Times New Roman" w:hAnsi="Times New Roman"/>
          <w:i/>
          <w:noProof/>
          <w:sz w:val="28"/>
          <w:szCs w:val="28"/>
        </w:rPr>
        <w:t>European heart journal</w:t>
      </w:r>
      <w:r w:rsidRPr="00931CD7">
        <w:rPr>
          <w:rFonts w:ascii="Times New Roman" w:hAnsi="Times New Roman"/>
          <w:noProof/>
          <w:sz w:val="28"/>
          <w:szCs w:val="28"/>
        </w:rPr>
        <w:t xml:space="preserve">, 43, </w:t>
      </w:r>
      <w:bookmarkEnd w:id="1471"/>
    </w:p>
    <w:p w14:paraId="6FB964DB"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72" w:name="_ENREF_87"/>
      <w:r w:rsidRPr="00931CD7">
        <w:rPr>
          <w:rFonts w:ascii="Times New Roman" w:hAnsi="Times New Roman"/>
          <w:noProof/>
          <w:sz w:val="28"/>
          <w:szCs w:val="28"/>
        </w:rPr>
        <w:t>87.</w:t>
      </w:r>
      <w:r w:rsidRPr="00931CD7">
        <w:rPr>
          <w:rFonts w:ascii="Times New Roman" w:hAnsi="Times New Roman"/>
          <w:noProof/>
          <w:sz w:val="28"/>
          <w:szCs w:val="28"/>
        </w:rPr>
        <w:tab/>
        <w:t xml:space="preserve">Beyls C., Hermida A., Nicolas M., et al. (2024), "Left atrial strain analysis and new-onset atrial fibrillation in patients with ST-segment elevation myocardial infarction: A prospective echocardiography study", </w:t>
      </w:r>
      <w:r w:rsidRPr="00931CD7">
        <w:rPr>
          <w:rFonts w:ascii="Times New Roman" w:hAnsi="Times New Roman"/>
          <w:i/>
          <w:noProof/>
          <w:sz w:val="28"/>
          <w:szCs w:val="28"/>
        </w:rPr>
        <w:t>Archives of cardiovascular diseases</w:t>
      </w:r>
      <w:r w:rsidRPr="00931CD7">
        <w:rPr>
          <w:rFonts w:ascii="Times New Roman" w:hAnsi="Times New Roman"/>
          <w:noProof/>
          <w:sz w:val="28"/>
          <w:szCs w:val="28"/>
        </w:rPr>
        <w:t>, 117, 266-274.</w:t>
      </w:r>
      <w:bookmarkEnd w:id="1472"/>
    </w:p>
    <w:p w14:paraId="7C8906E1"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73" w:name="_ENREF_88"/>
      <w:r w:rsidRPr="00931CD7">
        <w:rPr>
          <w:rFonts w:ascii="Times New Roman" w:hAnsi="Times New Roman"/>
          <w:noProof/>
          <w:sz w:val="28"/>
          <w:szCs w:val="28"/>
        </w:rPr>
        <w:t>88.</w:t>
      </w:r>
      <w:r w:rsidRPr="00931CD7">
        <w:rPr>
          <w:rFonts w:ascii="Times New Roman" w:hAnsi="Times New Roman"/>
          <w:noProof/>
          <w:sz w:val="28"/>
          <w:szCs w:val="28"/>
        </w:rPr>
        <w:tab/>
        <w:t xml:space="preserve">Caunite L., Myagmarjdorj R., Galloo X., et al. (2023), "Left atrial strain measurement to predict new-onset atrial fibrillation in ST-elevation myocardial infarction patients", </w:t>
      </w:r>
      <w:r w:rsidRPr="00931CD7">
        <w:rPr>
          <w:rFonts w:ascii="Times New Roman" w:hAnsi="Times New Roman"/>
          <w:i/>
          <w:noProof/>
          <w:sz w:val="28"/>
          <w:szCs w:val="28"/>
        </w:rPr>
        <w:t>European heart journal</w:t>
      </w:r>
      <w:r w:rsidRPr="00931CD7">
        <w:rPr>
          <w:rFonts w:ascii="Times New Roman" w:hAnsi="Times New Roman"/>
          <w:noProof/>
          <w:sz w:val="28"/>
          <w:szCs w:val="28"/>
        </w:rPr>
        <w:t xml:space="preserve">, 44, </w:t>
      </w:r>
      <w:bookmarkEnd w:id="1473"/>
    </w:p>
    <w:p w14:paraId="10B00497"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74" w:name="_ENREF_89"/>
      <w:r w:rsidRPr="00931CD7">
        <w:rPr>
          <w:rFonts w:ascii="Times New Roman" w:hAnsi="Times New Roman"/>
          <w:noProof/>
          <w:sz w:val="28"/>
          <w:szCs w:val="28"/>
        </w:rPr>
        <w:lastRenderedPageBreak/>
        <w:t>89.</w:t>
      </w:r>
      <w:r w:rsidRPr="00931CD7">
        <w:rPr>
          <w:rFonts w:ascii="Times New Roman" w:hAnsi="Times New Roman"/>
          <w:noProof/>
          <w:sz w:val="28"/>
          <w:szCs w:val="28"/>
        </w:rPr>
        <w:tab/>
        <w:t xml:space="preserve">Scarlatescu A.I., Micheu M.M., Vijiiac A., et al. (2024), "Combined 3D left ventricular-arterial coupling and 3D left atrial-ventricular coupling indices could better predict MACE in young patients with STEMI", </w:t>
      </w:r>
      <w:r w:rsidRPr="00931CD7">
        <w:rPr>
          <w:rFonts w:ascii="Times New Roman" w:hAnsi="Times New Roman"/>
          <w:i/>
          <w:noProof/>
          <w:sz w:val="28"/>
          <w:szCs w:val="28"/>
        </w:rPr>
        <w:t>European heart journal</w:t>
      </w:r>
      <w:r w:rsidRPr="00931CD7">
        <w:rPr>
          <w:rFonts w:ascii="Times New Roman" w:hAnsi="Times New Roman"/>
          <w:noProof/>
          <w:sz w:val="28"/>
          <w:szCs w:val="28"/>
        </w:rPr>
        <w:t xml:space="preserve">, 45, </w:t>
      </w:r>
      <w:bookmarkEnd w:id="1474"/>
    </w:p>
    <w:p w14:paraId="33A9EEB6"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75" w:name="_ENREF_90"/>
      <w:r w:rsidRPr="00931CD7">
        <w:rPr>
          <w:rFonts w:ascii="Times New Roman" w:hAnsi="Times New Roman"/>
          <w:noProof/>
          <w:sz w:val="28"/>
          <w:szCs w:val="28"/>
        </w:rPr>
        <w:t>90.</w:t>
      </w:r>
      <w:r w:rsidRPr="00931CD7">
        <w:rPr>
          <w:rFonts w:ascii="Times New Roman" w:hAnsi="Times New Roman"/>
          <w:noProof/>
          <w:sz w:val="28"/>
          <w:szCs w:val="28"/>
        </w:rPr>
        <w:tab/>
        <w:t xml:space="preserve">Liu J., Li Y., Peng L.Q., et al. (2025), "Effect of Metabolic Syndrome on Left Atrial and Left Ventricular Deformation and Atrioventricular Interactions in Patients With Myocardial Infarction", </w:t>
      </w:r>
      <w:r w:rsidRPr="00931CD7">
        <w:rPr>
          <w:rFonts w:ascii="Times New Roman" w:hAnsi="Times New Roman"/>
          <w:i/>
          <w:noProof/>
          <w:sz w:val="28"/>
          <w:szCs w:val="28"/>
        </w:rPr>
        <w:t>Journal of magnetic resonance imaging : JMRI</w:t>
      </w:r>
      <w:r w:rsidRPr="00931CD7">
        <w:rPr>
          <w:rFonts w:ascii="Times New Roman" w:hAnsi="Times New Roman"/>
          <w:noProof/>
          <w:sz w:val="28"/>
          <w:szCs w:val="28"/>
        </w:rPr>
        <w:t>, 61, 235-247.</w:t>
      </w:r>
      <w:bookmarkEnd w:id="1475"/>
    </w:p>
    <w:p w14:paraId="53C7F4A5" w14:textId="7EF2BE45" w:rsidR="008A7D6B" w:rsidRPr="00931CD7" w:rsidRDefault="008A7D6B" w:rsidP="00931CD7">
      <w:pPr>
        <w:spacing w:after="0" w:line="360" w:lineRule="auto"/>
        <w:ind w:left="720" w:hanging="720"/>
        <w:jc w:val="both"/>
        <w:rPr>
          <w:rFonts w:ascii="Times New Roman" w:hAnsi="Times New Roman"/>
          <w:noProof/>
          <w:sz w:val="28"/>
          <w:szCs w:val="28"/>
        </w:rPr>
      </w:pPr>
      <w:bookmarkStart w:id="1476" w:name="_ENREF_91"/>
      <w:r w:rsidRPr="00931CD7">
        <w:rPr>
          <w:rFonts w:ascii="Times New Roman" w:hAnsi="Times New Roman"/>
          <w:noProof/>
          <w:sz w:val="28"/>
          <w:szCs w:val="28"/>
        </w:rPr>
        <w:t>91.</w:t>
      </w:r>
      <w:r w:rsidRPr="00931CD7">
        <w:rPr>
          <w:rFonts w:ascii="Times New Roman" w:hAnsi="Times New Roman"/>
          <w:noProof/>
          <w:sz w:val="28"/>
          <w:szCs w:val="28"/>
        </w:rPr>
        <w:tab/>
        <w:t>Trương</w:t>
      </w:r>
      <w:r w:rsidR="008C1C62">
        <w:rPr>
          <w:rFonts w:ascii="Times New Roman" w:hAnsi="Times New Roman"/>
          <w:noProof/>
          <w:sz w:val="28"/>
          <w:szCs w:val="28"/>
        </w:rPr>
        <w:t xml:space="preserve"> </w:t>
      </w:r>
      <w:r w:rsidRPr="00931CD7">
        <w:rPr>
          <w:rFonts w:ascii="Times New Roman" w:hAnsi="Times New Roman"/>
          <w:noProof/>
          <w:sz w:val="28"/>
          <w:szCs w:val="28"/>
        </w:rPr>
        <w:t>Văn</w:t>
      </w:r>
      <w:r w:rsidR="008C1C62">
        <w:rPr>
          <w:rFonts w:ascii="Times New Roman" w:hAnsi="Times New Roman"/>
          <w:noProof/>
          <w:sz w:val="28"/>
          <w:szCs w:val="28"/>
        </w:rPr>
        <w:t xml:space="preserve"> </w:t>
      </w:r>
      <w:r w:rsidRPr="00931CD7">
        <w:rPr>
          <w:rFonts w:ascii="Times New Roman" w:hAnsi="Times New Roman"/>
          <w:noProof/>
          <w:sz w:val="28"/>
          <w:szCs w:val="28"/>
        </w:rPr>
        <w:t>Khánh</w:t>
      </w:r>
      <w:r w:rsidR="008C1C62">
        <w:rPr>
          <w:rFonts w:ascii="Times New Roman" w:hAnsi="Times New Roman"/>
          <w:noProof/>
          <w:sz w:val="28"/>
          <w:szCs w:val="28"/>
        </w:rPr>
        <w:t xml:space="preserve"> </w:t>
      </w:r>
      <w:r w:rsidRPr="00931CD7">
        <w:rPr>
          <w:rFonts w:ascii="Times New Roman" w:hAnsi="Times New Roman"/>
          <w:noProof/>
          <w:sz w:val="28"/>
          <w:szCs w:val="28"/>
        </w:rPr>
        <w:t>Nguyên, Nguyễn</w:t>
      </w:r>
      <w:r w:rsidR="008C1C62">
        <w:rPr>
          <w:rFonts w:ascii="Times New Roman" w:hAnsi="Times New Roman"/>
          <w:noProof/>
          <w:sz w:val="28"/>
          <w:szCs w:val="28"/>
        </w:rPr>
        <w:t xml:space="preserve"> </w:t>
      </w:r>
      <w:r w:rsidRPr="00931CD7">
        <w:rPr>
          <w:rFonts w:ascii="Times New Roman" w:hAnsi="Times New Roman"/>
          <w:noProof/>
          <w:sz w:val="28"/>
          <w:szCs w:val="28"/>
        </w:rPr>
        <w:t>Anh</w:t>
      </w:r>
      <w:r w:rsidR="008C1C62">
        <w:rPr>
          <w:rFonts w:ascii="Times New Roman" w:hAnsi="Times New Roman"/>
          <w:noProof/>
          <w:sz w:val="28"/>
          <w:szCs w:val="28"/>
        </w:rPr>
        <w:t xml:space="preserve"> </w:t>
      </w:r>
      <w:r w:rsidRPr="00931CD7">
        <w:rPr>
          <w:rFonts w:ascii="Times New Roman" w:hAnsi="Times New Roman"/>
          <w:noProof/>
          <w:sz w:val="28"/>
          <w:szCs w:val="28"/>
        </w:rPr>
        <w:t xml:space="preserve">Vũ (2019), "Nghiên cứu kích thước và chức năng nhĩ trái ở bệnh nhân suy tim phân suất tống máu giảm bằng siêu âm Doppler tim", </w:t>
      </w:r>
      <w:r w:rsidRPr="00931CD7">
        <w:rPr>
          <w:rFonts w:ascii="Times New Roman" w:hAnsi="Times New Roman"/>
          <w:i/>
          <w:noProof/>
          <w:sz w:val="28"/>
          <w:szCs w:val="28"/>
        </w:rPr>
        <w:t>Tạp chí Y Dược học</w:t>
      </w:r>
      <w:r w:rsidRPr="00931CD7">
        <w:rPr>
          <w:rFonts w:ascii="Times New Roman" w:hAnsi="Times New Roman"/>
          <w:noProof/>
          <w:sz w:val="28"/>
          <w:szCs w:val="28"/>
        </w:rPr>
        <w:t>, 9, 8-13.</w:t>
      </w:r>
      <w:bookmarkEnd w:id="1476"/>
    </w:p>
    <w:p w14:paraId="7DBD5EDC" w14:textId="679CDEDE" w:rsidR="008A7D6B" w:rsidRPr="00931CD7" w:rsidRDefault="008A7D6B" w:rsidP="00931CD7">
      <w:pPr>
        <w:spacing w:after="0" w:line="360" w:lineRule="auto"/>
        <w:ind w:left="720" w:hanging="720"/>
        <w:jc w:val="both"/>
        <w:rPr>
          <w:rFonts w:ascii="Times New Roman" w:hAnsi="Times New Roman"/>
          <w:noProof/>
          <w:sz w:val="28"/>
          <w:szCs w:val="28"/>
        </w:rPr>
      </w:pPr>
      <w:bookmarkStart w:id="1477" w:name="_ENREF_92"/>
      <w:r w:rsidRPr="00931CD7">
        <w:rPr>
          <w:rFonts w:ascii="Times New Roman" w:hAnsi="Times New Roman"/>
          <w:noProof/>
          <w:sz w:val="28"/>
          <w:szCs w:val="28"/>
        </w:rPr>
        <w:t>92.</w:t>
      </w:r>
      <w:r w:rsidRPr="00931CD7">
        <w:rPr>
          <w:rFonts w:ascii="Times New Roman" w:hAnsi="Times New Roman"/>
          <w:noProof/>
          <w:sz w:val="28"/>
          <w:szCs w:val="28"/>
        </w:rPr>
        <w:tab/>
        <w:t>Đỗ D</w:t>
      </w:r>
      <w:r w:rsidR="008C1C62">
        <w:rPr>
          <w:rFonts w:ascii="Times New Roman" w:hAnsi="Times New Roman"/>
          <w:noProof/>
          <w:sz w:val="28"/>
          <w:szCs w:val="28"/>
        </w:rPr>
        <w:t xml:space="preserve">oãn </w:t>
      </w:r>
      <w:r w:rsidRPr="00931CD7">
        <w:rPr>
          <w:rFonts w:ascii="Times New Roman" w:hAnsi="Times New Roman"/>
          <w:noProof/>
          <w:sz w:val="28"/>
          <w:szCs w:val="28"/>
        </w:rPr>
        <w:t>B</w:t>
      </w:r>
      <w:r w:rsidR="008C1C62">
        <w:rPr>
          <w:rFonts w:ascii="Times New Roman" w:hAnsi="Times New Roman"/>
          <w:noProof/>
          <w:sz w:val="28"/>
          <w:szCs w:val="28"/>
        </w:rPr>
        <w:t>ách</w:t>
      </w:r>
      <w:r w:rsidRPr="00931CD7">
        <w:rPr>
          <w:rFonts w:ascii="Times New Roman" w:hAnsi="Times New Roman"/>
          <w:noProof/>
          <w:sz w:val="28"/>
          <w:szCs w:val="28"/>
        </w:rPr>
        <w:t>, Nguyễn T</w:t>
      </w:r>
      <w:r w:rsidR="008C1C62">
        <w:rPr>
          <w:rFonts w:ascii="Times New Roman" w:hAnsi="Times New Roman"/>
          <w:noProof/>
          <w:sz w:val="28"/>
          <w:szCs w:val="28"/>
        </w:rPr>
        <w:t xml:space="preserve">hị </w:t>
      </w:r>
      <w:r w:rsidRPr="00931CD7">
        <w:rPr>
          <w:rFonts w:ascii="Times New Roman" w:hAnsi="Times New Roman"/>
          <w:noProof/>
          <w:sz w:val="28"/>
          <w:szCs w:val="28"/>
        </w:rPr>
        <w:t>T</w:t>
      </w:r>
      <w:r w:rsidR="008C1C62">
        <w:rPr>
          <w:rFonts w:ascii="Times New Roman" w:hAnsi="Times New Roman"/>
          <w:noProof/>
          <w:sz w:val="28"/>
          <w:szCs w:val="28"/>
        </w:rPr>
        <w:t xml:space="preserve">hu </w:t>
      </w:r>
      <w:r w:rsidRPr="00931CD7">
        <w:rPr>
          <w:rFonts w:ascii="Times New Roman" w:hAnsi="Times New Roman"/>
          <w:noProof/>
          <w:sz w:val="28"/>
          <w:szCs w:val="28"/>
        </w:rPr>
        <w:t>H</w:t>
      </w:r>
      <w:r w:rsidR="008C1C62">
        <w:rPr>
          <w:rFonts w:ascii="Times New Roman" w:hAnsi="Times New Roman"/>
          <w:noProof/>
          <w:sz w:val="28"/>
          <w:szCs w:val="28"/>
        </w:rPr>
        <w:t>oài</w:t>
      </w:r>
      <w:r w:rsidRPr="00931CD7">
        <w:rPr>
          <w:rFonts w:ascii="Times New Roman" w:hAnsi="Times New Roman"/>
          <w:noProof/>
          <w:sz w:val="28"/>
          <w:szCs w:val="28"/>
        </w:rPr>
        <w:t xml:space="preserve"> (2023), "Sự thay đổi thể tích và chức năng nhĩ trái trên siêu âm tim 2D/3D trước và sau triệt đốt rung nhĩ bằng năng lượng sóng có tần số radio", </w:t>
      </w:r>
      <w:r w:rsidRPr="00931CD7">
        <w:rPr>
          <w:rFonts w:ascii="Times New Roman" w:hAnsi="Times New Roman"/>
          <w:i/>
          <w:noProof/>
          <w:sz w:val="28"/>
          <w:szCs w:val="28"/>
        </w:rPr>
        <w:t>Tạp chí Y học Việt Nam</w:t>
      </w:r>
      <w:r w:rsidRPr="00931CD7">
        <w:rPr>
          <w:rFonts w:ascii="Times New Roman" w:hAnsi="Times New Roman"/>
          <w:noProof/>
          <w:sz w:val="28"/>
          <w:szCs w:val="28"/>
        </w:rPr>
        <w:t>, 524, 139-143.</w:t>
      </w:r>
      <w:bookmarkEnd w:id="1477"/>
    </w:p>
    <w:p w14:paraId="3B3ACFCE" w14:textId="53339C50" w:rsidR="008A7D6B" w:rsidRPr="00931CD7" w:rsidRDefault="008A7D6B" w:rsidP="00931CD7">
      <w:pPr>
        <w:spacing w:after="0" w:line="360" w:lineRule="auto"/>
        <w:ind w:left="720" w:hanging="720"/>
        <w:jc w:val="both"/>
        <w:rPr>
          <w:rFonts w:ascii="Times New Roman" w:hAnsi="Times New Roman"/>
          <w:noProof/>
          <w:sz w:val="28"/>
          <w:szCs w:val="28"/>
        </w:rPr>
      </w:pPr>
      <w:bookmarkStart w:id="1478" w:name="_ENREF_93"/>
      <w:r w:rsidRPr="00931CD7">
        <w:rPr>
          <w:rFonts w:ascii="Times New Roman" w:hAnsi="Times New Roman"/>
          <w:noProof/>
          <w:sz w:val="28"/>
          <w:szCs w:val="28"/>
        </w:rPr>
        <w:t>93.</w:t>
      </w:r>
      <w:r w:rsidRPr="00931CD7">
        <w:rPr>
          <w:rFonts w:ascii="Times New Roman" w:hAnsi="Times New Roman"/>
          <w:noProof/>
          <w:sz w:val="28"/>
          <w:szCs w:val="28"/>
        </w:rPr>
        <w:tab/>
        <w:t>Nguyễn Hồng S</w:t>
      </w:r>
      <w:r w:rsidR="008C1C62">
        <w:rPr>
          <w:rFonts w:ascii="Times New Roman" w:hAnsi="Times New Roman"/>
          <w:noProof/>
          <w:sz w:val="28"/>
          <w:szCs w:val="28"/>
        </w:rPr>
        <w:t>ơn</w:t>
      </w:r>
      <w:r w:rsidRPr="00931CD7">
        <w:rPr>
          <w:rFonts w:ascii="Times New Roman" w:hAnsi="Times New Roman"/>
          <w:noProof/>
          <w:sz w:val="28"/>
          <w:szCs w:val="28"/>
        </w:rPr>
        <w:t xml:space="preserve"> (2016), </w:t>
      </w:r>
      <w:r w:rsidRPr="00931CD7">
        <w:rPr>
          <w:rFonts w:ascii="Times New Roman" w:hAnsi="Times New Roman"/>
          <w:i/>
          <w:noProof/>
          <w:sz w:val="28"/>
          <w:szCs w:val="28"/>
        </w:rPr>
        <w:t>Nghiên cứu biến đổi kích thước và chức năng nhĩ trái ở bệnh nhân tăng huyết áp bằng siêu âm Doppler tim</w:t>
      </w:r>
      <w:r w:rsidRPr="00931CD7">
        <w:rPr>
          <w:rFonts w:ascii="Times New Roman" w:hAnsi="Times New Roman"/>
          <w:noProof/>
          <w:sz w:val="28"/>
          <w:szCs w:val="28"/>
        </w:rPr>
        <w:t>, Luận án tiến sĩ y học, Học viện Quân y.</w:t>
      </w:r>
      <w:bookmarkEnd w:id="1478"/>
    </w:p>
    <w:p w14:paraId="3D8C9B26" w14:textId="2BF5CC77" w:rsidR="008A7D6B" w:rsidRPr="00931CD7" w:rsidRDefault="008A7D6B" w:rsidP="00931CD7">
      <w:pPr>
        <w:spacing w:after="0" w:line="360" w:lineRule="auto"/>
        <w:ind w:left="720" w:hanging="720"/>
        <w:jc w:val="both"/>
        <w:rPr>
          <w:rFonts w:ascii="Times New Roman" w:hAnsi="Times New Roman"/>
          <w:noProof/>
          <w:sz w:val="28"/>
          <w:szCs w:val="28"/>
        </w:rPr>
      </w:pPr>
      <w:bookmarkStart w:id="1479" w:name="_ENREF_94"/>
      <w:r w:rsidRPr="00931CD7">
        <w:rPr>
          <w:rFonts w:ascii="Times New Roman" w:hAnsi="Times New Roman"/>
          <w:noProof/>
          <w:sz w:val="28"/>
          <w:szCs w:val="28"/>
        </w:rPr>
        <w:t>94.</w:t>
      </w:r>
      <w:r w:rsidRPr="00931CD7">
        <w:rPr>
          <w:rFonts w:ascii="Times New Roman" w:hAnsi="Times New Roman"/>
          <w:noProof/>
          <w:sz w:val="28"/>
          <w:szCs w:val="28"/>
        </w:rPr>
        <w:tab/>
        <w:t>Vũ Đình C</w:t>
      </w:r>
      <w:r w:rsidR="008C1C62">
        <w:rPr>
          <w:rFonts w:ascii="Times New Roman" w:hAnsi="Times New Roman"/>
          <w:noProof/>
          <w:sz w:val="28"/>
          <w:szCs w:val="28"/>
        </w:rPr>
        <w:t>ao</w:t>
      </w:r>
      <w:r w:rsidRPr="00931CD7">
        <w:rPr>
          <w:rFonts w:ascii="Times New Roman" w:hAnsi="Times New Roman"/>
          <w:noProof/>
          <w:sz w:val="28"/>
          <w:szCs w:val="28"/>
        </w:rPr>
        <w:t>, Nguyễn Thị Thu H</w:t>
      </w:r>
      <w:r w:rsidR="008C1C62">
        <w:rPr>
          <w:rFonts w:ascii="Times New Roman" w:hAnsi="Times New Roman"/>
          <w:noProof/>
          <w:sz w:val="28"/>
          <w:szCs w:val="28"/>
        </w:rPr>
        <w:t>oài</w:t>
      </w:r>
      <w:r w:rsidRPr="00931CD7">
        <w:rPr>
          <w:rFonts w:ascii="Times New Roman" w:hAnsi="Times New Roman"/>
          <w:noProof/>
          <w:sz w:val="28"/>
          <w:szCs w:val="28"/>
        </w:rPr>
        <w:t xml:space="preserve"> (2021), "Đánh giá kích thước và chức năng nhĩ trái bằng siêu âm tim ở bệnh nhân tăng huyết áp và đái tháo đường type 2 mới xuất hiện", </w:t>
      </w:r>
      <w:r w:rsidRPr="00931CD7">
        <w:rPr>
          <w:rFonts w:ascii="Times New Roman" w:hAnsi="Times New Roman"/>
          <w:i/>
          <w:noProof/>
          <w:sz w:val="28"/>
          <w:szCs w:val="28"/>
        </w:rPr>
        <w:t>Tạp chí tim mạch học Việt Nam</w:t>
      </w:r>
      <w:r w:rsidRPr="00931CD7">
        <w:rPr>
          <w:rFonts w:ascii="Times New Roman" w:hAnsi="Times New Roman"/>
          <w:noProof/>
          <w:sz w:val="28"/>
          <w:szCs w:val="28"/>
        </w:rPr>
        <w:t>,52-62.</w:t>
      </w:r>
      <w:bookmarkEnd w:id="1479"/>
    </w:p>
    <w:p w14:paraId="40819890" w14:textId="6E00FE83" w:rsidR="008A7D6B" w:rsidRPr="00931CD7" w:rsidRDefault="008A7D6B" w:rsidP="00931CD7">
      <w:pPr>
        <w:spacing w:after="0" w:line="360" w:lineRule="auto"/>
        <w:ind w:left="720" w:hanging="720"/>
        <w:jc w:val="both"/>
        <w:rPr>
          <w:rFonts w:ascii="Times New Roman" w:hAnsi="Times New Roman"/>
          <w:noProof/>
          <w:sz w:val="28"/>
          <w:szCs w:val="28"/>
        </w:rPr>
      </w:pPr>
      <w:bookmarkStart w:id="1480" w:name="_ENREF_95"/>
      <w:r w:rsidRPr="00931CD7">
        <w:rPr>
          <w:rFonts w:ascii="Times New Roman" w:hAnsi="Times New Roman"/>
          <w:noProof/>
          <w:sz w:val="28"/>
          <w:szCs w:val="28"/>
        </w:rPr>
        <w:t>95.</w:t>
      </w:r>
      <w:r w:rsidRPr="00931CD7">
        <w:rPr>
          <w:rFonts w:ascii="Times New Roman" w:hAnsi="Times New Roman"/>
          <w:noProof/>
          <w:sz w:val="28"/>
          <w:szCs w:val="28"/>
        </w:rPr>
        <w:tab/>
        <w:t>Lường C</w:t>
      </w:r>
      <w:r w:rsidR="008C1C62">
        <w:rPr>
          <w:rFonts w:ascii="Times New Roman" w:hAnsi="Times New Roman"/>
          <w:noProof/>
          <w:sz w:val="28"/>
          <w:szCs w:val="28"/>
        </w:rPr>
        <w:t xml:space="preserve">ông </w:t>
      </w:r>
      <w:r w:rsidRPr="00931CD7">
        <w:rPr>
          <w:rFonts w:ascii="Times New Roman" w:hAnsi="Times New Roman"/>
          <w:noProof/>
          <w:sz w:val="28"/>
          <w:szCs w:val="28"/>
        </w:rPr>
        <w:t>T</w:t>
      </w:r>
      <w:r w:rsidR="008C1C62">
        <w:rPr>
          <w:rFonts w:ascii="Times New Roman" w:hAnsi="Times New Roman"/>
          <w:noProof/>
          <w:sz w:val="28"/>
          <w:szCs w:val="28"/>
        </w:rPr>
        <w:t>hức</w:t>
      </w:r>
      <w:r w:rsidRPr="00931CD7">
        <w:rPr>
          <w:rFonts w:ascii="Times New Roman" w:hAnsi="Times New Roman"/>
          <w:noProof/>
          <w:sz w:val="28"/>
          <w:szCs w:val="28"/>
        </w:rPr>
        <w:t>, Trần Đ</w:t>
      </w:r>
      <w:r w:rsidR="008C1C62">
        <w:rPr>
          <w:rFonts w:ascii="Times New Roman" w:hAnsi="Times New Roman"/>
          <w:noProof/>
          <w:sz w:val="28"/>
          <w:szCs w:val="28"/>
        </w:rPr>
        <w:t xml:space="preserve">ức </w:t>
      </w:r>
      <w:r w:rsidRPr="00931CD7">
        <w:rPr>
          <w:rFonts w:ascii="Times New Roman" w:hAnsi="Times New Roman"/>
          <w:noProof/>
          <w:sz w:val="28"/>
          <w:szCs w:val="28"/>
        </w:rPr>
        <w:t>H</w:t>
      </w:r>
      <w:r w:rsidR="008C1C62">
        <w:rPr>
          <w:rFonts w:ascii="Times New Roman" w:hAnsi="Times New Roman"/>
          <w:noProof/>
          <w:sz w:val="28"/>
          <w:szCs w:val="28"/>
        </w:rPr>
        <w:t>ùng</w:t>
      </w:r>
      <w:r w:rsidRPr="00931CD7">
        <w:rPr>
          <w:rFonts w:ascii="Times New Roman" w:hAnsi="Times New Roman"/>
          <w:noProof/>
          <w:sz w:val="28"/>
          <w:szCs w:val="28"/>
        </w:rPr>
        <w:t>, Lê T</w:t>
      </w:r>
      <w:r w:rsidR="008C1C62">
        <w:rPr>
          <w:rFonts w:ascii="Times New Roman" w:hAnsi="Times New Roman"/>
          <w:noProof/>
          <w:sz w:val="28"/>
          <w:szCs w:val="28"/>
        </w:rPr>
        <w:t xml:space="preserve">hị </w:t>
      </w:r>
      <w:r w:rsidRPr="00931CD7">
        <w:rPr>
          <w:rFonts w:ascii="Times New Roman" w:hAnsi="Times New Roman"/>
          <w:noProof/>
          <w:sz w:val="28"/>
          <w:szCs w:val="28"/>
        </w:rPr>
        <w:t>N</w:t>
      </w:r>
      <w:r w:rsidR="008C1C62">
        <w:rPr>
          <w:rFonts w:ascii="Times New Roman" w:hAnsi="Times New Roman"/>
          <w:noProof/>
          <w:sz w:val="28"/>
          <w:szCs w:val="28"/>
        </w:rPr>
        <w:t xml:space="preserve">gọc </w:t>
      </w:r>
      <w:r w:rsidRPr="00931CD7">
        <w:rPr>
          <w:rFonts w:ascii="Times New Roman" w:hAnsi="Times New Roman"/>
          <w:noProof/>
          <w:sz w:val="28"/>
          <w:szCs w:val="28"/>
        </w:rPr>
        <w:t>H</w:t>
      </w:r>
      <w:r w:rsidR="008C1C62">
        <w:rPr>
          <w:rFonts w:ascii="Times New Roman" w:hAnsi="Times New Roman"/>
          <w:noProof/>
          <w:sz w:val="28"/>
          <w:szCs w:val="28"/>
        </w:rPr>
        <w:t>ân</w:t>
      </w:r>
      <w:r w:rsidRPr="00931CD7">
        <w:rPr>
          <w:rFonts w:ascii="Times New Roman" w:hAnsi="Times New Roman"/>
          <w:noProof/>
          <w:sz w:val="28"/>
          <w:szCs w:val="28"/>
        </w:rPr>
        <w:t xml:space="preserve"> (2024), "Khảo sát sức căng nhĩ trái bằng siêu âm đánh dấu mô cơ tim ở người bệnh tăng huyết áp", </w:t>
      </w:r>
      <w:r w:rsidRPr="00931CD7">
        <w:rPr>
          <w:rFonts w:ascii="Times New Roman" w:hAnsi="Times New Roman"/>
          <w:i/>
          <w:noProof/>
          <w:sz w:val="28"/>
          <w:szCs w:val="28"/>
        </w:rPr>
        <w:t>Tạp chí Y học Việt Nam</w:t>
      </w:r>
      <w:r w:rsidRPr="00931CD7">
        <w:rPr>
          <w:rFonts w:ascii="Times New Roman" w:hAnsi="Times New Roman"/>
          <w:noProof/>
          <w:sz w:val="28"/>
          <w:szCs w:val="28"/>
        </w:rPr>
        <w:t>, 538, 55-59.</w:t>
      </w:r>
      <w:bookmarkEnd w:id="1480"/>
    </w:p>
    <w:p w14:paraId="4F4567CE" w14:textId="42F2E15F" w:rsidR="008A7D6B" w:rsidRPr="00931CD7" w:rsidRDefault="008A7D6B" w:rsidP="00931CD7">
      <w:pPr>
        <w:spacing w:after="0" w:line="360" w:lineRule="auto"/>
        <w:ind w:left="720" w:hanging="720"/>
        <w:jc w:val="both"/>
        <w:rPr>
          <w:rFonts w:ascii="Times New Roman" w:hAnsi="Times New Roman"/>
          <w:noProof/>
          <w:sz w:val="28"/>
          <w:szCs w:val="28"/>
        </w:rPr>
      </w:pPr>
      <w:bookmarkStart w:id="1481" w:name="_ENREF_96"/>
      <w:r w:rsidRPr="00931CD7">
        <w:rPr>
          <w:rFonts w:ascii="Times New Roman" w:hAnsi="Times New Roman"/>
          <w:noProof/>
          <w:sz w:val="28"/>
          <w:szCs w:val="28"/>
        </w:rPr>
        <w:t>96.</w:t>
      </w:r>
      <w:r w:rsidRPr="00931CD7">
        <w:rPr>
          <w:rFonts w:ascii="Times New Roman" w:hAnsi="Times New Roman"/>
          <w:noProof/>
          <w:sz w:val="28"/>
          <w:szCs w:val="28"/>
        </w:rPr>
        <w:tab/>
        <w:t>Đặng T</w:t>
      </w:r>
      <w:r w:rsidR="008C1C62">
        <w:rPr>
          <w:rFonts w:ascii="Times New Roman" w:hAnsi="Times New Roman"/>
          <w:noProof/>
          <w:sz w:val="28"/>
          <w:szCs w:val="28"/>
        </w:rPr>
        <w:t xml:space="preserve">rang </w:t>
      </w:r>
      <w:r w:rsidRPr="00931CD7">
        <w:rPr>
          <w:rFonts w:ascii="Times New Roman" w:hAnsi="Times New Roman"/>
          <w:noProof/>
          <w:sz w:val="28"/>
          <w:szCs w:val="28"/>
        </w:rPr>
        <w:t>H</w:t>
      </w:r>
      <w:r w:rsidR="008C1C62">
        <w:rPr>
          <w:rFonts w:ascii="Times New Roman" w:hAnsi="Times New Roman"/>
          <w:noProof/>
          <w:sz w:val="28"/>
          <w:szCs w:val="28"/>
        </w:rPr>
        <w:t>uyên</w:t>
      </w:r>
      <w:r w:rsidRPr="00931CD7">
        <w:rPr>
          <w:rFonts w:ascii="Times New Roman" w:hAnsi="Times New Roman"/>
          <w:noProof/>
          <w:sz w:val="28"/>
          <w:szCs w:val="28"/>
        </w:rPr>
        <w:t>, Đỗ V</w:t>
      </w:r>
      <w:r w:rsidR="008C1C62">
        <w:rPr>
          <w:rFonts w:ascii="Times New Roman" w:hAnsi="Times New Roman"/>
          <w:noProof/>
          <w:sz w:val="28"/>
          <w:szCs w:val="28"/>
        </w:rPr>
        <w:t xml:space="preserve">ăn </w:t>
      </w:r>
      <w:r w:rsidRPr="00931CD7">
        <w:rPr>
          <w:rFonts w:ascii="Times New Roman" w:hAnsi="Times New Roman"/>
          <w:noProof/>
          <w:sz w:val="28"/>
          <w:szCs w:val="28"/>
        </w:rPr>
        <w:t>C</w:t>
      </w:r>
      <w:r w:rsidR="008C1C62">
        <w:rPr>
          <w:rFonts w:ascii="Times New Roman" w:hAnsi="Times New Roman"/>
          <w:noProof/>
          <w:sz w:val="28"/>
          <w:szCs w:val="28"/>
        </w:rPr>
        <w:t>hiến</w:t>
      </w:r>
      <w:r w:rsidRPr="00931CD7">
        <w:rPr>
          <w:rFonts w:ascii="Times New Roman" w:hAnsi="Times New Roman"/>
          <w:noProof/>
          <w:sz w:val="28"/>
          <w:szCs w:val="28"/>
        </w:rPr>
        <w:t xml:space="preserve"> (2023), "Đặc điểm siêu âm tim đánh dấu mô nhĩ trái ở bệnh nhân tăng huyết áp có rung nhĩ cơn", </w:t>
      </w:r>
      <w:r w:rsidRPr="00931CD7">
        <w:rPr>
          <w:rFonts w:ascii="Times New Roman" w:hAnsi="Times New Roman"/>
          <w:i/>
          <w:noProof/>
          <w:sz w:val="28"/>
          <w:szCs w:val="28"/>
        </w:rPr>
        <w:t>Tạp chí Y học Việt Nam</w:t>
      </w:r>
      <w:r w:rsidRPr="00931CD7">
        <w:rPr>
          <w:rFonts w:ascii="Times New Roman" w:hAnsi="Times New Roman"/>
          <w:noProof/>
          <w:sz w:val="28"/>
          <w:szCs w:val="28"/>
        </w:rPr>
        <w:t>, 527, 218-221.</w:t>
      </w:r>
      <w:bookmarkEnd w:id="1481"/>
    </w:p>
    <w:p w14:paraId="0BA3F74C" w14:textId="0A096FA7" w:rsidR="008A7D6B" w:rsidRPr="00931CD7" w:rsidRDefault="008A7D6B" w:rsidP="00931CD7">
      <w:pPr>
        <w:spacing w:after="0" w:line="360" w:lineRule="auto"/>
        <w:ind w:left="720" w:hanging="720"/>
        <w:jc w:val="both"/>
        <w:rPr>
          <w:rFonts w:ascii="Times New Roman" w:hAnsi="Times New Roman"/>
          <w:noProof/>
          <w:sz w:val="28"/>
          <w:szCs w:val="28"/>
        </w:rPr>
      </w:pPr>
      <w:bookmarkStart w:id="1482" w:name="_ENREF_97"/>
      <w:r w:rsidRPr="00931CD7">
        <w:rPr>
          <w:rFonts w:ascii="Times New Roman" w:hAnsi="Times New Roman"/>
          <w:noProof/>
          <w:sz w:val="28"/>
          <w:szCs w:val="28"/>
        </w:rPr>
        <w:lastRenderedPageBreak/>
        <w:t>97.</w:t>
      </w:r>
      <w:r w:rsidRPr="00931CD7">
        <w:rPr>
          <w:rFonts w:ascii="Times New Roman" w:hAnsi="Times New Roman"/>
          <w:noProof/>
          <w:sz w:val="28"/>
          <w:szCs w:val="28"/>
        </w:rPr>
        <w:tab/>
        <w:t>Đặng Nguyễn Ngọc H</w:t>
      </w:r>
      <w:r w:rsidR="008C1C62">
        <w:rPr>
          <w:rFonts w:ascii="Times New Roman" w:hAnsi="Times New Roman"/>
          <w:noProof/>
          <w:sz w:val="28"/>
          <w:szCs w:val="28"/>
        </w:rPr>
        <w:t>ải</w:t>
      </w:r>
      <w:r w:rsidRPr="00931CD7">
        <w:rPr>
          <w:rFonts w:ascii="Times New Roman" w:hAnsi="Times New Roman"/>
          <w:noProof/>
          <w:sz w:val="28"/>
          <w:szCs w:val="28"/>
        </w:rPr>
        <w:t xml:space="preserve"> (2023), </w:t>
      </w:r>
      <w:r w:rsidRPr="00931CD7">
        <w:rPr>
          <w:rFonts w:ascii="Times New Roman" w:hAnsi="Times New Roman"/>
          <w:i/>
          <w:noProof/>
          <w:sz w:val="28"/>
          <w:szCs w:val="28"/>
        </w:rPr>
        <w:t>Nghiên cứu chức năng nhĩ trái bằng siêu âm đánh dấu mô cơ tim ở bệnh nhân đái tháo đường type 2</w:t>
      </w:r>
      <w:r w:rsidRPr="00931CD7">
        <w:rPr>
          <w:rFonts w:ascii="Times New Roman" w:hAnsi="Times New Roman"/>
          <w:noProof/>
          <w:sz w:val="28"/>
          <w:szCs w:val="28"/>
        </w:rPr>
        <w:t>, Luận văn thạc sĩ y học, Trường Đại học Y - dược Huế.</w:t>
      </w:r>
      <w:bookmarkEnd w:id="1482"/>
    </w:p>
    <w:p w14:paraId="23999A12" w14:textId="485EBA75" w:rsidR="008A7D6B" w:rsidRPr="00931CD7" w:rsidRDefault="008A7D6B" w:rsidP="00931CD7">
      <w:pPr>
        <w:spacing w:after="0" w:line="360" w:lineRule="auto"/>
        <w:ind w:left="720" w:hanging="720"/>
        <w:jc w:val="both"/>
        <w:rPr>
          <w:rFonts w:ascii="Times New Roman" w:hAnsi="Times New Roman"/>
          <w:noProof/>
          <w:sz w:val="28"/>
          <w:szCs w:val="28"/>
        </w:rPr>
      </w:pPr>
      <w:bookmarkStart w:id="1483" w:name="_ENREF_98"/>
      <w:r w:rsidRPr="00931CD7">
        <w:rPr>
          <w:rFonts w:ascii="Times New Roman" w:hAnsi="Times New Roman"/>
          <w:noProof/>
          <w:sz w:val="28"/>
          <w:szCs w:val="28"/>
        </w:rPr>
        <w:t>98.</w:t>
      </w:r>
      <w:r w:rsidRPr="00931CD7">
        <w:rPr>
          <w:rFonts w:ascii="Times New Roman" w:hAnsi="Times New Roman"/>
          <w:noProof/>
          <w:sz w:val="28"/>
          <w:szCs w:val="28"/>
        </w:rPr>
        <w:tab/>
        <w:t>Vũ Hồng P</w:t>
      </w:r>
      <w:r w:rsidR="008C1C62">
        <w:rPr>
          <w:rFonts w:ascii="Times New Roman" w:hAnsi="Times New Roman"/>
          <w:noProof/>
          <w:sz w:val="28"/>
          <w:szCs w:val="28"/>
        </w:rPr>
        <w:t>hong</w:t>
      </w:r>
      <w:r w:rsidRPr="00931CD7">
        <w:rPr>
          <w:rFonts w:ascii="Times New Roman" w:hAnsi="Times New Roman"/>
          <w:noProof/>
          <w:sz w:val="28"/>
          <w:szCs w:val="28"/>
        </w:rPr>
        <w:t>, Trương Minh T</w:t>
      </w:r>
      <w:r w:rsidR="008C1C62">
        <w:rPr>
          <w:rFonts w:ascii="Times New Roman" w:hAnsi="Times New Roman"/>
          <w:noProof/>
          <w:sz w:val="28"/>
          <w:szCs w:val="28"/>
        </w:rPr>
        <w:t>hương</w:t>
      </w:r>
      <w:r w:rsidRPr="00931CD7">
        <w:rPr>
          <w:rFonts w:ascii="Times New Roman" w:hAnsi="Times New Roman"/>
          <w:noProof/>
          <w:sz w:val="28"/>
          <w:szCs w:val="28"/>
        </w:rPr>
        <w:t>, Hồ Tú T</w:t>
      </w:r>
      <w:r w:rsidR="008C1C62">
        <w:rPr>
          <w:rFonts w:ascii="Times New Roman" w:hAnsi="Times New Roman"/>
          <w:noProof/>
          <w:sz w:val="28"/>
          <w:szCs w:val="28"/>
        </w:rPr>
        <w:t>hiên</w:t>
      </w:r>
      <w:r w:rsidRPr="00931CD7">
        <w:rPr>
          <w:rFonts w:ascii="Times New Roman" w:hAnsi="Times New Roman"/>
          <w:noProof/>
          <w:sz w:val="28"/>
          <w:szCs w:val="28"/>
        </w:rPr>
        <w:t xml:space="preserve"> (2024), "Nghiên cứu tỷ lệ E/e' và thông số biến dạng nhĩ trái bằng siêu âm đánh dấu mô cơ tim ở bệnh nhân đái tháo đường typ 2", </w:t>
      </w:r>
      <w:r w:rsidRPr="00931CD7">
        <w:rPr>
          <w:rFonts w:ascii="Times New Roman" w:hAnsi="Times New Roman"/>
          <w:i/>
          <w:noProof/>
          <w:sz w:val="28"/>
          <w:szCs w:val="28"/>
        </w:rPr>
        <w:t>Tạp chí Y Dược học Quân sự</w:t>
      </w:r>
      <w:r w:rsidRPr="00931CD7">
        <w:rPr>
          <w:rFonts w:ascii="Times New Roman" w:hAnsi="Times New Roman"/>
          <w:noProof/>
          <w:sz w:val="28"/>
          <w:szCs w:val="28"/>
        </w:rPr>
        <w:t>, Số đặc biệt 5/2024, 44-54.</w:t>
      </w:r>
      <w:bookmarkEnd w:id="1483"/>
    </w:p>
    <w:p w14:paraId="7A94CEB4" w14:textId="6FEB531B" w:rsidR="008A7D6B" w:rsidRPr="00931CD7" w:rsidRDefault="008A7D6B" w:rsidP="00931CD7">
      <w:pPr>
        <w:spacing w:after="0" w:line="360" w:lineRule="auto"/>
        <w:ind w:left="720" w:hanging="720"/>
        <w:jc w:val="both"/>
        <w:rPr>
          <w:rFonts w:ascii="Times New Roman" w:hAnsi="Times New Roman"/>
          <w:noProof/>
          <w:sz w:val="28"/>
          <w:szCs w:val="28"/>
        </w:rPr>
      </w:pPr>
      <w:bookmarkStart w:id="1484" w:name="_ENREF_99"/>
      <w:r w:rsidRPr="00931CD7">
        <w:rPr>
          <w:rFonts w:ascii="Times New Roman" w:hAnsi="Times New Roman"/>
          <w:noProof/>
          <w:sz w:val="28"/>
          <w:szCs w:val="28"/>
        </w:rPr>
        <w:t>99.</w:t>
      </w:r>
      <w:r w:rsidRPr="00931CD7">
        <w:rPr>
          <w:rFonts w:ascii="Times New Roman" w:hAnsi="Times New Roman"/>
          <w:noProof/>
          <w:sz w:val="28"/>
          <w:szCs w:val="28"/>
        </w:rPr>
        <w:tab/>
        <w:t>Đỗ Văn C</w:t>
      </w:r>
      <w:r w:rsidR="008C1C62">
        <w:rPr>
          <w:rFonts w:ascii="Times New Roman" w:hAnsi="Times New Roman"/>
          <w:noProof/>
          <w:sz w:val="28"/>
          <w:szCs w:val="28"/>
        </w:rPr>
        <w:t>hiến</w:t>
      </w:r>
      <w:r w:rsidRPr="00931CD7">
        <w:rPr>
          <w:rFonts w:ascii="Times New Roman" w:hAnsi="Times New Roman"/>
          <w:noProof/>
          <w:sz w:val="28"/>
          <w:szCs w:val="28"/>
        </w:rPr>
        <w:t xml:space="preserve"> (2018), </w:t>
      </w:r>
      <w:r w:rsidRPr="00931CD7">
        <w:rPr>
          <w:rFonts w:ascii="Times New Roman" w:hAnsi="Times New Roman"/>
          <w:i/>
          <w:noProof/>
          <w:sz w:val="28"/>
          <w:szCs w:val="28"/>
        </w:rPr>
        <w:t>Nghiên cứu đặc điểm hình thái và chức năng nhĩ trái bằng siêu âm tim đánh dấu mô ở bệnh nhân rung nhĩ mạn tính không do bệnh van tim</w:t>
      </w:r>
      <w:r w:rsidRPr="00931CD7">
        <w:rPr>
          <w:rFonts w:ascii="Times New Roman" w:hAnsi="Times New Roman"/>
          <w:noProof/>
          <w:sz w:val="28"/>
          <w:szCs w:val="28"/>
        </w:rPr>
        <w:t>, Luận án tiến sĩ y học, Viện nghiên cứu khoa học y dược lâm sàng 108.</w:t>
      </w:r>
      <w:bookmarkEnd w:id="1484"/>
    </w:p>
    <w:p w14:paraId="69BC5D54" w14:textId="2BDE06FA" w:rsidR="008A7D6B" w:rsidRPr="00931CD7" w:rsidRDefault="008A7D6B" w:rsidP="00931CD7">
      <w:pPr>
        <w:spacing w:after="0" w:line="360" w:lineRule="auto"/>
        <w:ind w:left="720" w:hanging="720"/>
        <w:jc w:val="both"/>
        <w:rPr>
          <w:rFonts w:ascii="Times New Roman" w:hAnsi="Times New Roman"/>
          <w:noProof/>
          <w:sz w:val="28"/>
          <w:szCs w:val="28"/>
        </w:rPr>
      </w:pPr>
      <w:bookmarkStart w:id="1485" w:name="_ENREF_100"/>
      <w:r w:rsidRPr="00931CD7">
        <w:rPr>
          <w:rFonts w:ascii="Times New Roman" w:hAnsi="Times New Roman"/>
          <w:noProof/>
          <w:sz w:val="28"/>
          <w:szCs w:val="28"/>
        </w:rPr>
        <w:t>100.</w:t>
      </w:r>
      <w:r w:rsidRPr="00931CD7">
        <w:rPr>
          <w:rFonts w:ascii="Times New Roman" w:hAnsi="Times New Roman"/>
          <w:noProof/>
          <w:sz w:val="28"/>
          <w:szCs w:val="28"/>
        </w:rPr>
        <w:tab/>
      </w:r>
      <w:r w:rsidR="008C1C62">
        <w:rPr>
          <w:rFonts w:ascii="Times New Roman" w:hAnsi="Times New Roman"/>
          <w:noProof/>
          <w:sz w:val="28"/>
          <w:szCs w:val="28"/>
        </w:rPr>
        <w:t>Nguyễn Oanh Oanh</w:t>
      </w:r>
      <w:r w:rsidRPr="00931CD7">
        <w:rPr>
          <w:rFonts w:ascii="Times New Roman" w:hAnsi="Times New Roman"/>
          <w:noProof/>
          <w:sz w:val="28"/>
          <w:szCs w:val="28"/>
        </w:rPr>
        <w:t xml:space="preserve">, </w:t>
      </w:r>
      <w:r w:rsidR="008C1C62">
        <w:rPr>
          <w:rFonts w:ascii="Times New Roman" w:hAnsi="Times New Roman"/>
          <w:noProof/>
          <w:sz w:val="28"/>
          <w:szCs w:val="28"/>
        </w:rPr>
        <w:t>Lường Công Thức</w:t>
      </w:r>
      <w:r w:rsidRPr="00931CD7">
        <w:rPr>
          <w:rFonts w:ascii="Times New Roman" w:hAnsi="Times New Roman"/>
          <w:noProof/>
          <w:sz w:val="28"/>
          <w:szCs w:val="28"/>
        </w:rPr>
        <w:t xml:space="preserve">, </w:t>
      </w:r>
      <w:r w:rsidR="008C1C62">
        <w:rPr>
          <w:rFonts w:ascii="Times New Roman" w:hAnsi="Times New Roman"/>
          <w:noProof/>
          <w:sz w:val="28"/>
          <w:szCs w:val="28"/>
        </w:rPr>
        <w:t>Lê Thị Ngọc Hân</w:t>
      </w:r>
      <w:r w:rsidRPr="00931CD7">
        <w:rPr>
          <w:rFonts w:ascii="Times New Roman" w:hAnsi="Times New Roman"/>
          <w:noProof/>
          <w:sz w:val="28"/>
          <w:szCs w:val="28"/>
        </w:rPr>
        <w:t xml:space="preserve"> (2024), "Biến đổi sức căng nhĩ trái, chỉ số độ cứng nhĩ trái ở bệnh nhân suy tim có rung nhĩ và mối liên quan với nồng độ NT-proBNP", </w:t>
      </w:r>
      <w:r w:rsidRPr="00931CD7">
        <w:rPr>
          <w:rFonts w:ascii="Times New Roman" w:hAnsi="Times New Roman"/>
          <w:i/>
          <w:noProof/>
          <w:sz w:val="28"/>
          <w:szCs w:val="28"/>
        </w:rPr>
        <w:t>Tạp chí Y dược lâm sàng 108</w:t>
      </w:r>
      <w:r w:rsidRPr="00931CD7">
        <w:rPr>
          <w:rFonts w:ascii="Times New Roman" w:hAnsi="Times New Roman"/>
          <w:noProof/>
          <w:sz w:val="28"/>
          <w:szCs w:val="28"/>
        </w:rPr>
        <w:t>, 19, 17-21.</w:t>
      </w:r>
      <w:bookmarkEnd w:id="1485"/>
    </w:p>
    <w:p w14:paraId="33F05970" w14:textId="23A876C7" w:rsidR="008A7D6B" w:rsidRPr="00931CD7" w:rsidRDefault="008A7D6B" w:rsidP="00931CD7">
      <w:pPr>
        <w:spacing w:after="0" w:line="360" w:lineRule="auto"/>
        <w:ind w:left="720" w:hanging="720"/>
        <w:jc w:val="both"/>
        <w:rPr>
          <w:rFonts w:ascii="Times New Roman" w:hAnsi="Times New Roman"/>
          <w:noProof/>
          <w:sz w:val="28"/>
          <w:szCs w:val="28"/>
        </w:rPr>
      </w:pPr>
      <w:bookmarkStart w:id="1486" w:name="_ENREF_101"/>
      <w:r w:rsidRPr="00931CD7">
        <w:rPr>
          <w:rFonts w:ascii="Times New Roman" w:hAnsi="Times New Roman"/>
          <w:noProof/>
          <w:sz w:val="28"/>
          <w:szCs w:val="28"/>
        </w:rPr>
        <w:t>101.</w:t>
      </w:r>
      <w:r w:rsidRPr="00931CD7">
        <w:rPr>
          <w:rFonts w:ascii="Times New Roman" w:hAnsi="Times New Roman"/>
          <w:noProof/>
          <w:sz w:val="28"/>
          <w:szCs w:val="28"/>
        </w:rPr>
        <w:tab/>
        <w:t>Nguyễn B</w:t>
      </w:r>
      <w:r w:rsidR="008C1C62">
        <w:rPr>
          <w:rFonts w:ascii="Times New Roman" w:hAnsi="Times New Roman"/>
          <w:noProof/>
          <w:sz w:val="28"/>
          <w:szCs w:val="28"/>
        </w:rPr>
        <w:t xml:space="preserve">ảo </w:t>
      </w:r>
      <w:r w:rsidRPr="00931CD7">
        <w:rPr>
          <w:rFonts w:ascii="Times New Roman" w:hAnsi="Times New Roman"/>
          <w:noProof/>
          <w:sz w:val="28"/>
          <w:szCs w:val="28"/>
        </w:rPr>
        <w:t>K</w:t>
      </w:r>
      <w:r w:rsidR="008C1C62">
        <w:rPr>
          <w:rFonts w:ascii="Times New Roman" w:hAnsi="Times New Roman"/>
          <w:noProof/>
          <w:sz w:val="28"/>
          <w:szCs w:val="28"/>
        </w:rPr>
        <w:t>hánh</w:t>
      </w:r>
      <w:r w:rsidRPr="00931CD7">
        <w:rPr>
          <w:rFonts w:ascii="Times New Roman" w:hAnsi="Times New Roman"/>
          <w:noProof/>
          <w:sz w:val="28"/>
          <w:szCs w:val="28"/>
        </w:rPr>
        <w:t>, Nguyễn T</w:t>
      </w:r>
      <w:r w:rsidR="008C1C62">
        <w:rPr>
          <w:rFonts w:ascii="Times New Roman" w:hAnsi="Times New Roman"/>
          <w:noProof/>
          <w:sz w:val="28"/>
          <w:szCs w:val="28"/>
        </w:rPr>
        <w:t xml:space="preserve">hị </w:t>
      </w:r>
      <w:r w:rsidRPr="00931CD7">
        <w:rPr>
          <w:rFonts w:ascii="Times New Roman" w:hAnsi="Times New Roman"/>
          <w:noProof/>
          <w:sz w:val="28"/>
          <w:szCs w:val="28"/>
        </w:rPr>
        <w:t>T</w:t>
      </w:r>
      <w:r w:rsidR="008C1C62">
        <w:rPr>
          <w:rFonts w:ascii="Times New Roman" w:hAnsi="Times New Roman"/>
          <w:noProof/>
          <w:sz w:val="28"/>
          <w:szCs w:val="28"/>
        </w:rPr>
        <w:t xml:space="preserve">hu </w:t>
      </w:r>
      <w:r w:rsidRPr="00931CD7">
        <w:rPr>
          <w:rFonts w:ascii="Times New Roman" w:hAnsi="Times New Roman"/>
          <w:noProof/>
          <w:sz w:val="28"/>
          <w:szCs w:val="28"/>
        </w:rPr>
        <w:t>H</w:t>
      </w:r>
      <w:r w:rsidR="008C1C62">
        <w:rPr>
          <w:rFonts w:ascii="Times New Roman" w:hAnsi="Times New Roman"/>
          <w:noProof/>
          <w:sz w:val="28"/>
          <w:szCs w:val="28"/>
        </w:rPr>
        <w:t>oài</w:t>
      </w:r>
      <w:r w:rsidRPr="00931CD7">
        <w:rPr>
          <w:rFonts w:ascii="Times New Roman" w:hAnsi="Times New Roman"/>
          <w:noProof/>
          <w:sz w:val="28"/>
          <w:szCs w:val="28"/>
        </w:rPr>
        <w:t>, Đinh T</w:t>
      </w:r>
      <w:r w:rsidR="008C1C62">
        <w:rPr>
          <w:rFonts w:ascii="Times New Roman" w:hAnsi="Times New Roman"/>
          <w:noProof/>
          <w:sz w:val="28"/>
          <w:szCs w:val="28"/>
        </w:rPr>
        <w:t xml:space="preserve">hị </w:t>
      </w:r>
      <w:r w:rsidRPr="00931CD7">
        <w:rPr>
          <w:rFonts w:ascii="Times New Roman" w:hAnsi="Times New Roman"/>
          <w:noProof/>
          <w:sz w:val="28"/>
          <w:szCs w:val="28"/>
        </w:rPr>
        <w:t>T</w:t>
      </w:r>
      <w:r w:rsidR="008C1C62">
        <w:rPr>
          <w:rFonts w:ascii="Times New Roman" w:hAnsi="Times New Roman"/>
          <w:noProof/>
          <w:sz w:val="28"/>
          <w:szCs w:val="28"/>
        </w:rPr>
        <w:t xml:space="preserve">hu </w:t>
      </w:r>
      <w:r w:rsidRPr="00931CD7">
        <w:rPr>
          <w:rFonts w:ascii="Times New Roman" w:hAnsi="Times New Roman"/>
          <w:noProof/>
          <w:sz w:val="28"/>
          <w:szCs w:val="28"/>
        </w:rPr>
        <w:t>H</w:t>
      </w:r>
      <w:r w:rsidR="008C1C62">
        <w:rPr>
          <w:rFonts w:ascii="Times New Roman" w:hAnsi="Times New Roman"/>
          <w:noProof/>
          <w:sz w:val="28"/>
          <w:szCs w:val="28"/>
        </w:rPr>
        <w:t>ương</w:t>
      </w:r>
      <w:r w:rsidRPr="00931CD7">
        <w:rPr>
          <w:rFonts w:ascii="Times New Roman" w:hAnsi="Times New Roman"/>
          <w:noProof/>
          <w:sz w:val="28"/>
          <w:szCs w:val="28"/>
        </w:rPr>
        <w:t xml:space="preserve">, </w:t>
      </w:r>
      <w:r w:rsidR="008C1C62">
        <w:rPr>
          <w:rFonts w:ascii="Times New Roman" w:hAnsi="Times New Roman"/>
          <w:noProof/>
          <w:sz w:val="28"/>
          <w:szCs w:val="28"/>
        </w:rPr>
        <w:t>và cs</w:t>
      </w:r>
      <w:r w:rsidRPr="00931CD7">
        <w:rPr>
          <w:rFonts w:ascii="Times New Roman" w:hAnsi="Times New Roman"/>
          <w:noProof/>
          <w:sz w:val="28"/>
          <w:szCs w:val="28"/>
        </w:rPr>
        <w:t xml:space="preserve"> (2023), "Chức năng nhĩ trái trên siêu âm đánh dấu mô ở bệnh nhân suy tim mạn tính có phân suât tống máu giảm", </w:t>
      </w:r>
      <w:r w:rsidRPr="00931CD7">
        <w:rPr>
          <w:rFonts w:ascii="Times New Roman" w:hAnsi="Times New Roman"/>
          <w:i/>
          <w:noProof/>
          <w:sz w:val="28"/>
          <w:szCs w:val="28"/>
        </w:rPr>
        <w:t>Tạp chí Y học Việt Nam</w:t>
      </w:r>
      <w:r w:rsidRPr="00931CD7">
        <w:rPr>
          <w:rFonts w:ascii="Times New Roman" w:hAnsi="Times New Roman"/>
          <w:noProof/>
          <w:sz w:val="28"/>
          <w:szCs w:val="28"/>
        </w:rPr>
        <w:t>, 520, 176-181.</w:t>
      </w:r>
      <w:bookmarkEnd w:id="1486"/>
    </w:p>
    <w:p w14:paraId="6E05BF7B" w14:textId="459942E7" w:rsidR="008A7D6B" w:rsidRPr="00931CD7" w:rsidRDefault="008A7D6B" w:rsidP="00931CD7">
      <w:pPr>
        <w:spacing w:after="0" w:line="360" w:lineRule="auto"/>
        <w:ind w:left="720" w:hanging="720"/>
        <w:jc w:val="both"/>
        <w:rPr>
          <w:rFonts w:ascii="Times New Roman" w:hAnsi="Times New Roman"/>
          <w:noProof/>
          <w:sz w:val="28"/>
          <w:szCs w:val="28"/>
        </w:rPr>
      </w:pPr>
      <w:bookmarkStart w:id="1487" w:name="_ENREF_102"/>
      <w:r w:rsidRPr="00931CD7">
        <w:rPr>
          <w:rFonts w:ascii="Times New Roman" w:hAnsi="Times New Roman"/>
          <w:noProof/>
          <w:sz w:val="28"/>
          <w:szCs w:val="28"/>
        </w:rPr>
        <w:t>102.</w:t>
      </w:r>
      <w:r w:rsidRPr="00931CD7">
        <w:rPr>
          <w:rFonts w:ascii="Times New Roman" w:hAnsi="Times New Roman"/>
          <w:noProof/>
          <w:sz w:val="28"/>
          <w:szCs w:val="28"/>
        </w:rPr>
        <w:tab/>
        <w:t>Nguyễn T</w:t>
      </w:r>
      <w:r w:rsidR="008C1C62">
        <w:rPr>
          <w:rFonts w:ascii="Times New Roman" w:hAnsi="Times New Roman"/>
          <w:noProof/>
          <w:sz w:val="28"/>
          <w:szCs w:val="28"/>
        </w:rPr>
        <w:t xml:space="preserve">hị </w:t>
      </w:r>
      <w:r w:rsidRPr="00931CD7">
        <w:rPr>
          <w:rFonts w:ascii="Times New Roman" w:hAnsi="Times New Roman"/>
          <w:noProof/>
          <w:sz w:val="28"/>
          <w:szCs w:val="28"/>
        </w:rPr>
        <w:t>H</w:t>
      </w:r>
      <w:r w:rsidR="008C1C62">
        <w:rPr>
          <w:rFonts w:ascii="Times New Roman" w:hAnsi="Times New Roman"/>
          <w:noProof/>
          <w:sz w:val="28"/>
          <w:szCs w:val="28"/>
        </w:rPr>
        <w:t xml:space="preserve">ải </w:t>
      </w:r>
      <w:r w:rsidRPr="00931CD7">
        <w:rPr>
          <w:rFonts w:ascii="Times New Roman" w:hAnsi="Times New Roman"/>
          <w:noProof/>
          <w:sz w:val="28"/>
          <w:szCs w:val="28"/>
        </w:rPr>
        <w:t>Y</w:t>
      </w:r>
      <w:r w:rsidR="008C1C62">
        <w:rPr>
          <w:rFonts w:ascii="Times New Roman" w:hAnsi="Times New Roman"/>
          <w:noProof/>
          <w:sz w:val="28"/>
          <w:szCs w:val="28"/>
        </w:rPr>
        <w:t>ến</w:t>
      </w:r>
      <w:r w:rsidRPr="00931CD7">
        <w:rPr>
          <w:rFonts w:ascii="Times New Roman" w:hAnsi="Times New Roman"/>
          <w:noProof/>
          <w:sz w:val="28"/>
          <w:szCs w:val="28"/>
        </w:rPr>
        <w:t>, Lương H</w:t>
      </w:r>
      <w:r w:rsidR="008C1C62">
        <w:rPr>
          <w:rFonts w:ascii="Times New Roman" w:hAnsi="Times New Roman"/>
          <w:noProof/>
          <w:sz w:val="28"/>
          <w:szCs w:val="28"/>
        </w:rPr>
        <w:t xml:space="preserve">ải </w:t>
      </w:r>
      <w:r w:rsidRPr="00931CD7">
        <w:rPr>
          <w:rFonts w:ascii="Times New Roman" w:hAnsi="Times New Roman"/>
          <w:noProof/>
          <w:sz w:val="28"/>
          <w:szCs w:val="28"/>
        </w:rPr>
        <w:t>Đ</w:t>
      </w:r>
      <w:r w:rsidR="008C1C62">
        <w:rPr>
          <w:rFonts w:ascii="Times New Roman" w:hAnsi="Times New Roman"/>
          <w:noProof/>
          <w:sz w:val="28"/>
          <w:szCs w:val="28"/>
        </w:rPr>
        <w:t>ăng</w:t>
      </w:r>
      <w:r w:rsidRPr="00931CD7">
        <w:rPr>
          <w:rFonts w:ascii="Times New Roman" w:hAnsi="Times New Roman"/>
          <w:noProof/>
          <w:sz w:val="28"/>
          <w:szCs w:val="28"/>
        </w:rPr>
        <w:t>, Lê V</w:t>
      </w:r>
      <w:r w:rsidR="008C1C62">
        <w:rPr>
          <w:rFonts w:ascii="Times New Roman" w:hAnsi="Times New Roman"/>
          <w:noProof/>
          <w:sz w:val="28"/>
          <w:szCs w:val="28"/>
        </w:rPr>
        <w:t xml:space="preserve">ăn </w:t>
      </w:r>
      <w:r w:rsidRPr="00931CD7">
        <w:rPr>
          <w:rFonts w:ascii="Times New Roman" w:hAnsi="Times New Roman"/>
          <w:noProof/>
          <w:sz w:val="28"/>
          <w:szCs w:val="28"/>
        </w:rPr>
        <w:t>T</w:t>
      </w:r>
      <w:r w:rsidR="008C1C62">
        <w:rPr>
          <w:rFonts w:ascii="Times New Roman" w:hAnsi="Times New Roman"/>
          <w:noProof/>
          <w:sz w:val="28"/>
          <w:szCs w:val="28"/>
        </w:rPr>
        <w:t>uấn</w:t>
      </w:r>
      <w:r w:rsidRPr="00931CD7">
        <w:rPr>
          <w:rFonts w:ascii="Times New Roman" w:hAnsi="Times New Roman"/>
          <w:noProof/>
          <w:sz w:val="28"/>
          <w:szCs w:val="28"/>
        </w:rPr>
        <w:t xml:space="preserve">, </w:t>
      </w:r>
      <w:r w:rsidR="008C1C62">
        <w:rPr>
          <w:rFonts w:ascii="Times New Roman" w:hAnsi="Times New Roman"/>
          <w:noProof/>
          <w:sz w:val="28"/>
          <w:szCs w:val="28"/>
        </w:rPr>
        <w:t>và cs</w:t>
      </w:r>
      <w:r w:rsidRPr="00931CD7">
        <w:rPr>
          <w:rFonts w:ascii="Times New Roman" w:hAnsi="Times New Roman"/>
          <w:noProof/>
          <w:sz w:val="28"/>
          <w:szCs w:val="28"/>
        </w:rPr>
        <w:t xml:space="preserve"> (2024), "Khảo sát sức căng nhĩ trái ở bệnh nhân suy tim có phân suất tống máu ≥ 40% bằng siêu âm tim đánh dấu mô", </w:t>
      </w:r>
      <w:r w:rsidRPr="00931CD7">
        <w:rPr>
          <w:rFonts w:ascii="Times New Roman" w:hAnsi="Times New Roman"/>
          <w:i/>
          <w:noProof/>
          <w:sz w:val="28"/>
          <w:szCs w:val="28"/>
        </w:rPr>
        <w:t>Tạp chí tim mạch học Việt Nam</w:t>
      </w:r>
      <w:r w:rsidRPr="00931CD7">
        <w:rPr>
          <w:rFonts w:ascii="Times New Roman" w:hAnsi="Times New Roman"/>
          <w:noProof/>
          <w:sz w:val="28"/>
          <w:szCs w:val="28"/>
        </w:rPr>
        <w:t>,55-60.</w:t>
      </w:r>
      <w:bookmarkEnd w:id="1487"/>
    </w:p>
    <w:p w14:paraId="50215D04" w14:textId="2A9DBA8C" w:rsidR="008A7D6B" w:rsidRPr="00931CD7" w:rsidRDefault="008A7D6B" w:rsidP="00931CD7">
      <w:pPr>
        <w:spacing w:after="0" w:line="360" w:lineRule="auto"/>
        <w:ind w:left="720" w:hanging="720"/>
        <w:jc w:val="both"/>
        <w:rPr>
          <w:rFonts w:ascii="Times New Roman" w:hAnsi="Times New Roman"/>
          <w:noProof/>
          <w:sz w:val="28"/>
          <w:szCs w:val="28"/>
        </w:rPr>
      </w:pPr>
      <w:bookmarkStart w:id="1488" w:name="_ENREF_103"/>
      <w:r w:rsidRPr="00931CD7">
        <w:rPr>
          <w:rFonts w:ascii="Times New Roman" w:hAnsi="Times New Roman"/>
          <w:noProof/>
          <w:sz w:val="28"/>
          <w:szCs w:val="28"/>
        </w:rPr>
        <w:t>103.</w:t>
      </w:r>
      <w:r w:rsidRPr="00931CD7">
        <w:rPr>
          <w:rFonts w:ascii="Times New Roman" w:hAnsi="Times New Roman"/>
          <w:noProof/>
          <w:sz w:val="28"/>
          <w:szCs w:val="28"/>
        </w:rPr>
        <w:tab/>
        <w:t>Đặng T</w:t>
      </w:r>
      <w:r w:rsidR="008C1C62">
        <w:rPr>
          <w:rFonts w:ascii="Times New Roman" w:hAnsi="Times New Roman"/>
          <w:noProof/>
          <w:sz w:val="28"/>
          <w:szCs w:val="28"/>
        </w:rPr>
        <w:t xml:space="preserve">hị </w:t>
      </w:r>
      <w:r w:rsidRPr="00931CD7">
        <w:rPr>
          <w:rFonts w:ascii="Times New Roman" w:hAnsi="Times New Roman"/>
          <w:noProof/>
          <w:sz w:val="28"/>
          <w:szCs w:val="28"/>
        </w:rPr>
        <w:t>V</w:t>
      </w:r>
      <w:r w:rsidR="008C1C62">
        <w:rPr>
          <w:rFonts w:ascii="Times New Roman" w:hAnsi="Times New Roman"/>
          <w:noProof/>
          <w:sz w:val="28"/>
          <w:szCs w:val="28"/>
        </w:rPr>
        <w:t xml:space="preserve">ũ </w:t>
      </w:r>
      <w:r w:rsidR="008C1C62" w:rsidRPr="00931CD7">
        <w:rPr>
          <w:rFonts w:ascii="Times New Roman" w:hAnsi="Times New Roman"/>
          <w:noProof/>
          <w:sz w:val="28"/>
          <w:szCs w:val="28"/>
        </w:rPr>
        <w:t>Diệu</w:t>
      </w:r>
      <w:r w:rsidRPr="00931CD7">
        <w:rPr>
          <w:rFonts w:ascii="Times New Roman" w:hAnsi="Times New Roman"/>
          <w:noProof/>
          <w:sz w:val="28"/>
          <w:szCs w:val="28"/>
        </w:rPr>
        <w:t xml:space="preserve">, </w:t>
      </w:r>
      <w:r w:rsidR="008C1C62">
        <w:rPr>
          <w:rFonts w:ascii="Times New Roman" w:hAnsi="Times New Roman"/>
          <w:noProof/>
          <w:sz w:val="28"/>
          <w:szCs w:val="28"/>
        </w:rPr>
        <w:t>Nguyễn Thị Thu Hoài</w:t>
      </w:r>
      <w:r w:rsidRPr="00931CD7">
        <w:rPr>
          <w:rFonts w:ascii="Times New Roman" w:hAnsi="Times New Roman"/>
          <w:noProof/>
          <w:sz w:val="28"/>
          <w:szCs w:val="28"/>
        </w:rPr>
        <w:t xml:space="preserve"> , </w:t>
      </w:r>
      <w:r w:rsidR="008C1C62">
        <w:rPr>
          <w:rFonts w:ascii="Times New Roman" w:hAnsi="Times New Roman"/>
          <w:noProof/>
          <w:sz w:val="28"/>
          <w:szCs w:val="28"/>
        </w:rPr>
        <w:t>Đỗ Văn Chiến</w:t>
      </w:r>
      <w:r w:rsidRPr="00931CD7">
        <w:rPr>
          <w:rFonts w:ascii="Times New Roman" w:hAnsi="Times New Roman"/>
          <w:noProof/>
          <w:sz w:val="28"/>
          <w:szCs w:val="28"/>
        </w:rPr>
        <w:t xml:space="preserve"> (2023), "Nghiên cứu sự biến đổi thể tích và sức căng nhĩ trái bằng siêu âm tim ở bệnh nhân thận mạn", </w:t>
      </w:r>
      <w:r w:rsidRPr="00931CD7">
        <w:rPr>
          <w:rFonts w:ascii="Times New Roman" w:hAnsi="Times New Roman"/>
          <w:i/>
          <w:noProof/>
          <w:sz w:val="28"/>
          <w:szCs w:val="28"/>
        </w:rPr>
        <w:t>Tap chí Y dược lâm sàng 108</w:t>
      </w:r>
      <w:r w:rsidRPr="00931CD7">
        <w:rPr>
          <w:rFonts w:ascii="Times New Roman" w:hAnsi="Times New Roman"/>
          <w:noProof/>
          <w:sz w:val="28"/>
          <w:szCs w:val="28"/>
        </w:rPr>
        <w:t>, 18, 181-186.</w:t>
      </w:r>
      <w:bookmarkEnd w:id="1488"/>
    </w:p>
    <w:p w14:paraId="27AA6B6A"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89" w:name="_ENREF_104"/>
      <w:r w:rsidRPr="00931CD7">
        <w:rPr>
          <w:rFonts w:ascii="Times New Roman" w:hAnsi="Times New Roman"/>
          <w:noProof/>
          <w:sz w:val="28"/>
          <w:szCs w:val="28"/>
        </w:rPr>
        <w:t>104.</w:t>
      </w:r>
      <w:r w:rsidRPr="00931CD7">
        <w:rPr>
          <w:rFonts w:ascii="Times New Roman" w:hAnsi="Times New Roman"/>
          <w:noProof/>
          <w:sz w:val="28"/>
          <w:szCs w:val="28"/>
        </w:rPr>
        <w:tab/>
        <w:t xml:space="preserve">Dang H.N.N., Luong T.V., Ho B.A. (2024), "Evaluation of the relationship between left atrial stiffness, left ventricular stiffness, and left </w:t>
      </w:r>
      <w:r w:rsidRPr="00931CD7">
        <w:rPr>
          <w:rFonts w:ascii="Times New Roman" w:hAnsi="Times New Roman"/>
          <w:noProof/>
          <w:sz w:val="28"/>
          <w:szCs w:val="28"/>
        </w:rPr>
        <w:lastRenderedPageBreak/>
        <w:t xml:space="preserve">atrioventricular coupling index in type 2 diabetes patients: a speckle tracking echocardiography study", </w:t>
      </w:r>
      <w:r w:rsidRPr="00931CD7">
        <w:rPr>
          <w:rFonts w:ascii="Times New Roman" w:hAnsi="Times New Roman"/>
          <w:i/>
          <w:noProof/>
          <w:sz w:val="28"/>
          <w:szCs w:val="28"/>
        </w:rPr>
        <w:t>Frontiers in cardiovascular medicine</w:t>
      </w:r>
      <w:r w:rsidRPr="00931CD7">
        <w:rPr>
          <w:rFonts w:ascii="Times New Roman" w:hAnsi="Times New Roman"/>
          <w:noProof/>
          <w:sz w:val="28"/>
          <w:szCs w:val="28"/>
        </w:rPr>
        <w:t>, 11, 1372181.</w:t>
      </w:r>
      <w:bookmarkEnd w:id="1489"/>
    </w:p>
    <w:p w14:paraId="331C90E7"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90" w:name="_ENREF_105"/>
      <w:r w:rsidRPr="00931CD7">
        <w:rPr>
          <w:rFonts w:ascii="Times New Roman" w:hAnsi="Times New Roman"/>
          <w:noProof/>
          <w:sz w:val="28"/>
          <w:szCs w:val="28"/>
        </w:rPr>
        <w:t>105.</w:t>
      </w:r>
      <w:r w:rsidRPr="00931CD7">
        <w:rPr>
          <w:rFonts w:ascii="Times New Roman" w:hAnsi="Times New Roman"/>
          <w:noProof/>
          <w:sz w:val="28"/>
          <w:szCs w:val="28"/>
        </w:rPr>
        <w:tab/>
        <w:t xml:space="preserve">Nguyen Ngoc Dang H., Viet Luong T., Khanh Tran H., et al. (2024), "Left Atrioventricular Coupling Index in Heart Failure Patients Using Echocardiography: A Simple Yet Effective Metric", </w:t>
      </w:r>
      <w:r w:rsidRPr="00931CD7">
        <w:rPr>
          <w:rFonts w:ascii="Times New Roman" w:hAnsi="Times New Roman"/>
          <w:i/>
          <w:noProof/>
          <w:sz w:val="28"/>
          <w:szCs w:val="28"/>
        </w:rPr>
        <w:t>medRxiv</w:t>
      </w:r>
      <w:r w:rsidRPr="00931CD7">
        <w:rPr>
          <w:rFonts w:ascii="Times New Roman" w:hAnsi="Times New Roman"/>
          <w:noProof/>
          <w:sz w:val="28"/>
          <w:szCs w:val="28"/>
        </w:rPr>
        <w:t>,2024.2006.2027.24309616.</w:t>
      </w:r>
      <w:bookmarkEnd w:id="1490"/>
    </w:p>
    <w:p w14:paraId="2BC3FC1E"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91" w:name="_ENREF_106"/>
      <w:r w:rsidRPr="00931CD7">
        <w:rPr>
          <w:rFonts w:ascii="Times New Roman" w:hAnsi="Times New Roman"/>
          <w:noProof/>
          <w:sz w:val="28"/>
          <w:szCs w:val="28"/>
        </w:rPr>
        <w:t>106.</w:t>
      </w:r>
      <w:r w:rsidRPr="00931CD7">
        <w:rPr>
          <w:rFonts w:ascii="Times New Roman" w:hAnsi="Times New Roman"/>
          <w:noProof/>
          <w:sz w:val="28"/>
          <w:szCs w:val="28"/>
        </w:rPr>
        <w:tab/>
        <w:t xml:space="preserve">Knuuti J., Wijns W., Saraste A., et al. (2019), "2019 ESC Guidelines for the diagnosis and management of chronic coronary syndromes", </w:t>
      </w:r>
      <w:r w:rsidRPr="00931CD7">
        <w:rPr>
          <w:rFonts w:ascii="Times New Roman" w:hAnsi="Times New Roman"/>
          <w:i/>
          <w:noProof/>
          <w:sz w:val="28"/>
          <w:szCs w:val="28"/>
        </w:rPr>
        <w:t>European heart journal</w:t>
      </w:r>
      <w:r w:rsidRPr="00931CD7">
        <w:rPr>
          <w:rFonts w:ascii="Times New Roman" w:hAnsi="Times New Roman"/>
          <w:noProof/>
          <w:sz w:val="28"/>
          <w:szCs w:val="28"/>
        </w:rPr>
        <w:t>,1-71.</w:t>
      </w:r>
      <w:bookmarkEnd w:id="1491"/>
    </w:p>
    <w:p w14:paraId="5191D833"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92" w:name="_ENREF_107"/>
      <w:r w:rsidRPr="00931CD7">
        <w:rPr>
          <w:rFonts w:ascii="Times New Roman" w:hAnsi="Times New Roman"/>
          <w:noProof/>
          <w:sz w:val="28"/>
          <w:szCs w:val="28"/>
        </w:rPr>
        <w:t>107.</w:t>
      </w:r>
      <w:r w:rsidRPr="00931CD7">
        <w:rPr>
          <w:rFonts w:ascii="Times New Roman" w:hAnsi="Times New Roman"/>
          <w:noProof/>
          <w:sz w:val="28"/>
          <w:szCs w:val="28"/>
        </w:rPr>
        <w:tab/>
        <w:t xml:space="preserve">Nayyar D., Nguyen T., Pathan F., et al. (2021), "Cardiac magnetic resonance derived left atrial strain after ST-elevation myocardial infarction: an independent prognostic indicator", </w:t>
      </w:r>
      <w:r w:rsidRPr="00931CD7">
        <w:rPr>
          <w:rFonts w:ascii="Times New Roman" w:hAnsi="Times New Roman"/>
          <w:i/>
          <w:noProof/>
          <w:sz w:val="28"/>
          <w:szCs w:val="28"/>
        </w:rPr>
        <w:t>Cardiovascular diagnosis and therapy</w:t>
      </w:r>
      <w:r w:rsidRPr="00931CD7">
        <w:rPr>
          <w:rFonts w:ascii="Times New Roman" w:hAnsi="Times New Roman"/>
          <w:noProof/>
          <w:sz w:val="28"/>
          <w:szCs w:val="28"/>
        </w:rPr>
        <w:t>, 11, 383-393.</w:t>
      </w:r>
      <w:bookmarkEnd w:id="1492"/>
    </w:p>
    <w:p w14:paraId="046CA753"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93" w:name="_ENREF_108"/>
      <w:r w:rsidRPr="00931CD7">
        <w:rPr>
          <w:rFonts w:ascii="Times New Roman" w:hAnsi="Times New Roman"/>
          <w:noProof/>
          <w:sz w:val="28"/>
          <w:szCs w:val="28"/>
        </w:rPr>
        <w:t>108.</w:t>
      </w:r>
      <w:r w:rsidRPr="00931CD7">
        <w:rPr>
          <w:rFonts w:ascii="Times New Roman" w:hAnsi="Times New Roman"/>
          <w:noProof/>
          <w:sz w:val="28"/>
          <w:szCs w:val="28"/>
        </w:rPr>
        <w:tab/>
        <w:t xml:space="preserve">Lang R.M., Badano L.P., Mor-Avi V., et al. (2015), "Recommendations for cardiac chamber quantification by echocardiography in adults: an update from the American Society of Echocardiography and the European Association of Cardiovascular Imaging", </w:t>
      </w:r>
      <w:r w:rsidRPr="00931CD7">
        <w:rPr>
          <w:rFonts w:ascii="Times New Roman" w:hAnsi="Times New Roman"/>
          <w:i/>
          <w:noProof/>
          <w:sz w:val="28"/>
          <w:szCs w:val="28"/>
        </w:rPr>
        <w:t>Journal of the American Society of Echocardiography : official publication of the American Society of Echocardiography</w:t>
      </w:r>
      <w:r w:rsidRPr="00931CD7">
        <w:rPr>
          <w:rFonts w:ascii="Times New Roman" w:hAnsi="Times New Roman"/>
          <w:noProof/>
          <w:sz w:val="28"/>
          <w:szCs w:val="28"/>
        </w:rPr>
        <w:t>, 28, 1-39 e14.</w:t>
      </w:r>
      <w:bookmarkEnd w:id="1493"/>
    </w:p>
    <w:p w14:paraId="47ED3F12"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94" w:name="_ENREF_109"/>
      <w:r w:rsidRPr="00931CD7">
        <w:rPr>
          <w:rFonts w:ascii="Times New Roman" w:hAnsi="Times New Roman"/>
          <w:noProof/>
          <w:sz w:val="28"/>
          <w:szCs w:val="28"/>
        </w:rPr>
        <w:t>109.</w:t>
      </w:r>
      <w:r w:rsidRPr="00931CD7">
        <w:rPr>
          <w:rFonts w:ascii="Times New Roman" w:hAnsi="Times New Roman"/>
          <w:noProof/>
          <w:sz w:val="28"/>
          <w:szCs w:val="28"/>
        </w:rPr>
        <w:tab/>
        <w:t xml:space="preserve">Voigt J.U., Pedrizzetti G., Lysyansky P., et al. (2015), "Definitions for a common standard for 2D speckle tracking echocardiography: consensus document of the EACVI/ASE/Industry Task Force to standardize deformation imaging", </w:t>
      </w:r>
      <w:r w:rsidRPr="00931CD7">
        <w:rPr>
          <w:rFonts w:ascii="Times New Roman" w:hAnsi="Times New Roman"/>
          <w:i/>
          <w:noProof/>
          <w:sz w:val="28"/>
          <w:szCs w:val="28"/>
        </w:rPr>
        <w:t>Journal of the American Society of Echocardiography : official publication of the American Society of Echocardiography</w:t>
      </w:r>
      <w:r w:rsidRPr="00931CD7">
        <w:rPr>
          <w:rFonts w:ascii="Times New Roman" w:hAnsi="Times New Roman"/>
          <w:noProof/>
          <w:sz w:val="28"/>
          <w:szCs w:val="28"/>
        </w:rPr>
        <w:t>, 28, 183-193.</w:t>
      </w:r>
      <w:bookmarkEnd w:id="1494"/>
    </w:p>
    <w:p w14:paraId="39E9E426"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95" w:name="_ENREF_110"/>
      <w:r w:rsidRPr="00931CD7">
        <w:rPr>
          <w:rFonts w:ascii="Times New Roman" w:hAnsi="Times New Roman"/>
          <w:noProof/>
          <w:sz w:val="28"/>
          <w:szCs w:val="28"/>
        </w:rPr>
        <w:t>110.</w:t>
      </w:r>
      <w:r w:rsidRPr="00931CD7">
        <w:rPr>
          <w:rFonts w:ascii="Times New Roman" w:hAnsi="Times New Roman"/>
          <w:noProof/>
          <w:sz w:val="28"/>
          <w:szCs w:val="28"/>
        </w:rPr>
        <w:tab/>
        <w:t xml:space="preserve">Hicks K.A., Tcheng J.E., Bozkurt B., et al. (2015), "2014 ACC/AHA Key Data Elements and Definitions for Cardiovascular Endpoint Events </w:t>
      </w:r>
      <w:r w:rsidRPr="00931CD7">
        <w:rPr>
          <w:rFonts w:ascii="Times New Roman" w:hAnsi="Times New Roman"/>
          <w:noProof/>
          <w:sz w:val="28"/>
          <w:szCs w:val="28"/>
        </w:rPr>
        <w:lastRenderedPageBreak/>
        <w:t xml:space="preserve">in Clinical Trials: A Report of the American College of Cardiology/American Heart Association Task Force on Clinical Data Standards (Writing Committee to Develop Cardiovascular Endpoints Data Standards)", </w:t>
      </w:r>
      <w:r w:rsidRPr="00931CD7">
        <w:rPr>
          <w:rFonts w:ascii="Times New Roman" w:hAnsi="Times New Roman"/>
          <w:i/>
          <w:noProof/>
          <w:sz w:val="28"/>
          <w:szCs w:val="28"/>
        </w:rPr>
        <w:t>Circulation</w:t>
      </w:r>
      <w:r w:rsidRPr="00931CD7">
        <w:rPr>
          <w:rFonts w:ascii="Times New Roman" w:hAnsi="Times New Roman"/>
          <w:noProof/>
          <w:sz w:val="28"/>
          <w:szCs w:val="28"/>
        </w:rPr>
        <w:t>, 132, 302-361.</w:t>
      </w:r>
      <w:bookmarkEnd w:id="1495"/>
    </w:p>
    <w:p w14:paraId="24F3C46F"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96" w:name="_ENREF_111"/>
      <w:r w:rsidRPr="00931CD7">
        <w:rPr>
          <w:rFonts w:ascii="Times New Roman" w:hAnsi="Times New Roman"/>
          <w:noProof/>
          <w:sz w:val="28"/>
          <w:szCs w:val="28"/>
        </w:rPr>
        <w:t>111.</w:t>
      </w:r>
      <w:r w:rsidRPr="00931CD7">
        <w:rPr>
          <w:rFonts w:ascii="Times New Roman" w:hAnsi="Times New Roman"/>
          <w:noProof/>
          <w:sz w:val="28"/>
          <w:szCs w:val="28"/>
        </w:rPr>
        <w:tab/>
        <w:t xml:space="preserve">McDonagh T.A., Metra M., Adamo M., et al. (2021), "2021 ESC Guidelines for the diagnosis and treatment of acute and chronic heart failure", </w:t>
      </w:r>
      <w:r w:rsidRPr="00931CD7">
        <w:rPr>
          <w:rFonts w:ascii="Times New Roman" w:hAnsi="Times New Roman"/>
          <w:i/>
          <w:noProof/>
          <w:sz w:val="28"/>
          <w:szCs w:val="28"/>
        </w:rPr>
        <w:t>European heart journal</w:t>
      </w:r>
      <w:r w:rsidRPr="00931CD7">
        <w:rPr>
          <w:rFonts w:ascii="Times New Roman" w:hAnsi="Times New Roman"/>
          <w:noProof/>
          <w:sz w:val="28"/>
          <w:szCs w:val="28"/>
        </w:rPr>
        <w:t>, 42, 3599-3726.</w:t>
      </w:r>
      <w:bookmarkEnd w:id="1496"/>
    </w:p>
    <w:p w14:paraId="1BC4ACAA"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97" w:name="_ENREF_112"/>
      <w:r w:rsidRPr="00931CD7">
        <w:rPr>
          <w:rFonts w:ascii="Times New Roman" w:hAnsi="Times New Roman"/>
          <w:noProof/>
          <w:sz w:val="28"/>
          <w:szCs w:val="28"/>
        </w:rPr>
        <w:t>112.</w:t>
      </w:r>
      <w:r w:rsidRPr="00931CD7">
        <w:rPr>
          <w:rFonts w:ascii="Times New Roman" w:hAnsi="Times New Roman"/>
          <w:noProof/>
          <w:sz w:val="28"/>
          <w:szCs w:val="28"/>
        </w:rPr>
        <w:tab/>
        <w:t xml:space="preserve">Sato T., Saito Y., Matsumoto T., et al. (2022), "In-hospital adverse events in low-risk patients with acute myocardial infarction - Potential implications for earlier discharge", </w:t>
      </w:r>
      <w:r w:rsidRPr="00931CD7">
        <w:rPr>
          <w:rFonts w:ascii="Times New Roman" w:hAnsi="Times New Roman"/>
          <w:i/>
          <w:noProof/>
          <w:sz w:val="28"/>
          <w:szCs w:val="28"/>
        </w:rPr>
        <w:t>Journal of cardiology</w:t>
      </w:r>
      <w:r w:rsidRPr="00931CD7">
        <w:rPr>
          <w:rFonts w:ascii="Times New Roman" w:hAnsi="Times New Roman"/>
          <w:noProof/>
          <w:sz w:val="28"/>
          <w:szCs w:val="28"/>
        </w:rPr>
        <w:t>, 79, 747-751.</w:t>
      </w:r>
      <w:bookmarkEnd w:id="1497"/>
    </w:p>
    <w:p w14:paraId="3ADD6401"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498" w:name="_ENREF_113"/>
      <w:r w:rsidRPr="00931CD7">
        <w:rPr>
          <w:rFonts w:ascii="Times New Roman" w:hAnsi="Times New Roman"/>
          <w:noProof/>
          <w:sz w:val="28"/>
          <w:szCs w:val="28"/>
        </w:rPr>
        <w:t>113.</w:t>
      </w:r>
      <w:r w:rsidRPr="00931CD7">
        <w:rPr>
          <w:rFonts w:ascii="Times New Roman" w:hAnsi="Times New Roman"/>
          <w:noProof/>
          <w:sz w:val="28"/>
          <w:szCs w:val="28"/>
        </w:rPr>
        <w:tab/>
        <w:t xml:space="preserve">Kong V., Kim K.A., Shon H.S. (2025), "Deep learning-based prognosis of major adverse cardiac events in patients with acute myocardial infarction: a retrospective observational study in the Republic of Korea", </w:t>
      </w:r>
      <w:r w:rsidRPr="00931CD7">
        <w:rPr>
          <w:rFonts w:ascii="Times New Roman" w:hAnsi="Times New Roman"/>
          <w:i/>
          <w:noProof/>
          <w:sz w:val="28"/>
          <w:szCs w:val="28"/>
        </w:rPr>
        <w:t>Osong public health and research perspectives</w:t>
      </w:r>
      <w:r w:rsidRPr="00931CD7">
        <w:rPr>
          <w:rFonts w:ascii="Times New Roman" w:hAnsi="Times New Roman"/>
          <w:noProof/>
          <w:sz w:val="28"/>
          <w:szCs w:val="28"/>
        </w:rPr>
        <w:t>, 16, 333-347.</w:t>
      </w:r>
      <w:bookmarkEnd w:id="1498"/>
    </w:p>
    <w:p w14:paraId="23AE9DFA" w14:textId="2CA5807B" w:rsidR="008A7D6B" w:rsidRPr="00931CD7" w:rsidRDefault="008A7D6B" w:rsidP="00931CD7">
      <w:pPr>
        <w:spacing w:after="0" w:line="360" w:lineRule="auto"/>
        <w:ind w:left="720" w:hanging="720"/>
        <w:jc w:val="both"/>
        <w:rPr>
          <w:rFonts w:ascii="Times New Roman" w:hAnsi="Times New Roman"/>
          <w:noProof/>
          <w:sz w:val="28"/>
          <w:szCs w:val="28"/>
        </w:rPr>
      </w:pPr>
      <w:bookmarkStart w:id="1499" w:name="_ENREF_114"/>
      <w:r w:rsidRPr="00931CD7">
        <w:rPr>
          <w:rFonts w:ascii="Times New Roman" w:hAnsi="Times New Roman"/>
          <w:noProof/>
          <w:sz w:val="28"/>
          <w:szCs w:val="28"/>
        </w:rPr>
        <w:t>114.</w:t>
      </w:r>
      <w:r w:rsidRPr="00931CD7">
        <w:rPr>
          <w:rFonts w:ascii="Times New Roman" w:hAnsi="Times New Roman"/>
          <w:noProof/>
          <w:sz w:val="28"/>
          <w:szCs w:val="28"/>
        </w:rPr>
        <w:tab/>
        <w:t>Bộ</w:t>
      </w:r>
      <w:r w:rsidR="0004032C">
        <w:rPr>
          <w:rFonts w:ascii="Times New Roman" w:hAnsi="Times New Roman"/>
          <w:noProof/>
          <w:sz w:val="28"/>
          <w:szCs w:val="28"/>
        </w:rPr>
        <w:t xml:space="preserve"> </w:t>
      </w:r>
      <w:r w:rsidRPr="00931CD7">
        <w:rPr>
          <w:rFonts w:ascii="Times New Roman" w:hAnsi="Times New Roman"/>
          <w:noProof/>
          <w:sz w:val="28"/>
          <w:szCs w:val="28"/>
        </w:rPr>
        <w:t>Y</w:t>
      </w:r>
      <w:r w:rsidR="0004032C">
        <w:rPr>
          <w:rFonts w:ascii="Times New Roman" w:hAnsi="Times New Roman"/>
          <w:noProof/>
          <w:sz w:val="28"/>
          <w:szCs w:val="28"/>
        </w:rPr>
        <w:t xml:space="preserve"> </w:t>
      </w:r>
      <w:r w:rsidRPr="00931CD7">
        <w:rPr>
          <w:rFonts w:ascii="Times New Roman" w:hAnsi="Times New Roman"/>
          <w:noProof/>
          <w:sz w:val="28"/>
          <w:szCs w:val="28"/>
        </w:rPr>
        <w:t>tế (2019), "Hướng dẫn chẩn đoán và xử trí hội chứng mạch vành cấp", Ban hành kèm theo quyết định số 2187/QĐ-BYT ngày 03/06/2019.</w:t>
      </w:r>
      <w:bookmarkEnd w:id="1499"/>
    </w:p>
    <w:p w14:paraId="027CCC89"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00" w:name="_ENREF_115"/>
      <w:r w:rsidRPr="00931CD7">
        <w:rPr>
          <w:rFonts w:ascii="Times New Roman" w:hAnsi="Times New Roman"/>
          <w:noProof/>
          <w:sz w:val="28"/>
          <w:szCs w:val="28"/>
        </w:rPr>
        <w:t>115.</w:t>
      </w:r>
      <w:r w:rsidRPr="00931CD7">
        <w:rPr>
          <w:rFonts w:ascii="Times New Roman" w:hAnsi="Times New Roman"/>
          <w:noProof/>
          <w:sz w:val="28"/>
          <w:szCs w:val="28"/>
        </w:rPr>
        <w:tab/>
        <w:t xml:space="preserve">Mohammadi S.S., Zibaeenezhad M.J., Sayadi M., et al. (2021), "The Impact of Smoking on Clinical Outcomes after Percutaneous Coronary Intervention in Women Compared to Men", </w:t>
      </w:r>
      <w:r w:rsidRPr="00931CD7">
        <w:rPr>
          <w:rFonts w:ascii="Times New Roman" w:hAnsi="Times New Roman"/>
          <w:i/>
          <w:noProof/>
          <w:sz w:val="28"/>
          <w:szCs w:val="28"/>
        </w:rPr>
        <w:t>Journal of interventional cardiology</w:t>
      </w:r>
      <w:r w:rsidRPr="00931CD7">
        <w:rPr>
          <w:rFonts w:ascii="Times New Roman" w:hAnsi="Times New Roman"/>
          <w:noProof/>
          <w:sz w:val="28"/>
          <w:szCs w:val="28"/>
        </w:rPr>
        <w:t>, 2021, 6619503.</w:t>
      </w:r>
      <w:bookmarkEnd w:id="1500"/>
    </w:p>
    <w:p w14:paraId="75E6BB20"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01" w:name="_ENREF_116"/>
      <w:r w:rsidRPr="00931CD7">
        <w:rPr>
          <w:rFonts w:ascii="Times New Roman" w:hAnsi="Times New Roman"/>
          <w:noProof/>
          <w:sz w:val="28"/>
          <w:szCs w:val="28"/>
        </w:rPr>
        <w:t>116.</w:t>
      </w:r>
      <w:r w:rsidRPr="00931CD7">
        <w:rPr>
          <w:rFonts w:ascii="Times New Roman" w:hAnsi="Times New Roman"/>
          <w:noProof/>
          <w:sz w:val="28"/>
          <w:szCs w:val="28"/>
        </w:rPr>
        <w:tab/>
        <w:t xml:space="preserve">Stegenga H., Haines A., Jones K., et al. (2014), "Identification, assessment, and management of overweight and obesity: summary of updated NICE guidance", </w:t>
      </w:r>
      <w:r w:rsidRPr="00931CD7">
        <w:rPr>
          <w:rFonts w:ascii="Times New Roman" w:hAnsi="Times New Roman"/>
          <w:i/>
          <w:noProof/>
          <w:sz w:val="28"/>
          <w:szCs w:val="28"/>
        </w:rPr>
        <w:t>BMJ</w:t>
      </w:r>
      <w:r w:rsidRPr="00931CD7">
        <w:rPr>
          <w:rFonts w:ascii="Times New Roman" w:hAnsi="Times New Roman"/>
          <w:noProof/>
          <w:sz w:val="28"/>
          <w:szCs w:val="28"/>
        </w:rPr>
        <w:t>, 349, g6608.</w:t>
      </w:r>
      <w:bookmarkEnd w:id="1501"/>
    </w:p>
    <w:p w14:paraId="0160D6DF"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02" w:name="_ENREF_117"/>
      <w:r w:rsidRPr="00931CD7">
        <w:rPr>
          <w:rFonts w:ascii="Times New Roman" w:hAnsi="Times New Roman"/>
          <w:noProof/>
          <w:sz w:val="28"/>
          <w:szCs w:val="28"/>
        </w:rPr>
        <w:t>117.</w:t>
      </w:r>
      <w:r w:rsidRPr="00931CD7">
        <w:rPr>
          <w:rFonts w:ascii="Times New Roman" w:hAnsi="Times New Roman"/>
          <w:noProof/>
          <w:sz w:val="28"/>
          <w:szCs w:val="28"/>
        </w:rPr>
        <w:tab/>
        <w:t xml:space="preserve">Unger T., Borghi C., Charchar F., et al. (2020), "2020 International Society of Hypertension Global Hypertension Practice Guidelines", </w:t>
      </w:r>
      <w:r w:rsidRPr="00931CD7">
        <w:rPr>
          <w:rFonts w:ascii="Times New Roman" w:hAnsi="Times New Roman"/>
          <w:i/>
          <w:noProof/>
          <w:sz w:val="28"/>
          <w:szCs w:val="28"/>
        </w:rPr>
        <w:t>Hypertension</w:t>
      </w:r>
      <w:r w:rsidRPr="00931CD7">
        <w:rPr>
          <w:rFonts w:ascii="Times New Roman" w:hAnsi="Times New Roman"/>
          <w:noProof/>
          <w:sz w:val="28"/>
          <w:szCs w:val="28"/>
        </w:rPr>
        <w:t>, 75, 1334-1357.</w:t>
      </w:r>
      <w:bookmarkEnd w:id="1502"/>
    </w:p>
    <w:p w14:paraId="192C0C6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03" w:name="_ENREF_118"/>
      <w:r w:rsidRPr="00931CD7">
        <w:rPr>
          <w:rFonts w:ascii="Times New Roman" w:hAnsi="Times New Roman"/>
          <w:noProof/>
          <w:sz w:val="28"/>
          <w:szCs w:val="28"/>
        </w:rPr>
        <w:t>118.</w:t>
      </w:r>
      <w:r w:rsidRPr="00931CD7">
        <w:rPr>
          <w:rFonts w:ascii="Times New Roman" w:hAnsi="Times New Roman"/>
          <w:noProof/>
          <w:sz w:val="28"/>
          <w:szCs w:val="28"/>
        </w:rPr>
        <w:tab/>
        <w:t xml:space="preserve">ADA (2021), "2. Classification and Diagnosis of Diabetes: Standards of Medical Care in Diabetes-2021", </w:t>
      </w:r>
      <w:r w:rsidRPr="00931CD7">
        <w:rPr>
          <w:rFonts w:ascii="Times New Roman" w:hAnsi="Times New Roman"/>
          <w:i/>
          <w:noProof/>
          <w:sz w:val="28"/>
          <w:szCs w:val="28"/>
        </w:rPr>
        <w:t>Diabetes care</w:t>
      </w:r>
      <w:r w:rsidRPr="00931CD7">
        <w:rPr>
          <w:rFonts w:ascii="Times New Roman" w:hAnsi="Times New Roman"/>
          <w:noProof/>
          <w:sz w:val="28"/>
          <w:szCs w:val="28"/>
        </w:rPr>
        <w:t>, 44, S15-S33.</w:t>
      </w:r>
      <w:bookmarkEnd w:id="1503"/>
    </w:p>
    <w:p w14:paraId="11470FD7"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04" w:name="_ENREF_119"/>
      <w:r w:rsidRPr="00931CD7">
        <w:rPr>
          <w:rFonts w:ascii="Times New Roman" w:hAnsi="Times New Roman"/>
          <w:noProof/>
          <w:sz w:val="28"/>
          <w:szCs w:val="28"/>
        </w:rPr>
        <w:lastRenderedPageBreak/>
        <w:t>119.</w:t>
      </w:r>
      <w:r w:rsidRPr="00931CD7">
        <w:rPr>
          <w:rFonts w:ascii="Times New Roman" w:hAnsi="Times New Roman"/>
          <w:noProof/>
          <w:sz w:val="28"/>
          <w:szCs w:val="28"/>
        </w:rPr>
        <w:tab/>
        <w:t xml:space="preserve">Mach F., Baigent C., Catapano A.L., et al. (2020), "2019 ESC/EAS Guidelines for the management of dyslipidaemias: lipid modification to reduce cardiovascular risk", </w:t>
      </w:r>
      <w:r w:rsidRPr="00931CD7">
        <w:rPr>
          <w:rFonts w:ascii="Times New Roman" w:hAnsi="Times New Roman"/>
          <w:i/>
          <w:noProof/>
          <w:sz w:val="28"/>
          <w:szCs w:val="28"/>
        </w:rPr>
        <w:t>European heart journal</w:t>
      </w:r>
      <w:r w:rsidRPr="00931CD7">
        <w:rPr>
          <w:rFonts w:ascii="Times New Roman" w:hAnsi="Times New Roman"/>
          <w:noProof/>
          <w:sz w:val="28"/>
          <w:szCs w:val="28"/>
        </w:rPr>
        <w:t>, 41, 111-188.</w:t>
      </w:r>
      <w:bookmarkEnd w:id="1504"/>
    </w:p>
    <w:p w14:paraId="49178E51"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05" w:name="_ENREF_120"/>
      <w:r w:rsidRPr="00931CD7">
        <w:rPr>
          <w:rFonts w:ascii="Times New Roman" w:hAnsi="Times New Roman"/>
          <w:noProof/>
          <w:sz w:val="28"/>
          <w:szCs w:val="28"/>
        </w:rPr>
        <w:t>120.</w:t>
      </w:r>
      <w:r w:rsidRPr="00931CD7">
        <w:rPr>
          <w:rFonts w:ascii="Times New Roman" w:hAnsi="Times New Roman"/>
          <w:noProof/>
          <w:sz w:val="28"/>
          <w:szCs w:val="28"/>
        </w:rPr>
        <w:tab/>
        <w:t xml:space="preserve">Hindricks G., Potpara T., Dagres N., et al. (2021), "2020 ESC Guidelines for the diagnosis and management of atrial fibrillation developed in collaboration with the European Association for Cardio-Thoracic Surgery (EACTS): The Task Force for the diagnosis and management of atrial fibrillation of the European Society of Cardiology (ESC) Developed with the special contribution of the European Heart Rhythm Association (EHRA) of the ESC", </w:t>
      </w:r>
      <w:r w:rsidRPr="00931CD7">
        <w:rPr>
          <w:rFonts w:ascii="Times New Roman" w:hAnsi="Times New Roman"/>
          <w:i/>
          <w:noProof/>
          <w:sz w:val="28"/>
          <w:szCs w:val="28"/>
        </w:rPr>
        <w:t>European heart journal</w:t>
      </w:r>
      <w:r w:rsidRPr="00931CD7">
        <w:rPr>
          <w:rFonts w:ascii="Times New Roman" w:hAnsi="Times New Roman"/>
          <w:noProof/>
          <w:sz w:val="28"/>
          <w:szCs w:val="28"/>
        </w:rPr>
        <w:t>, 42, 373-498.</w:t>
      </w:r>
      <w:bookmarkEnd w:id="1505"/>
    </w:p>
    <w:p w14:paraId="23D0C9FD"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06" w:name="_ENREF_121"/>
      <w:r w:rsidRPr="00931CD7">
        <w:rPr>
          <w:rFonts w:ascii="Times New Roman" w:hAnsi="Times New Roman"/>
          <w:noProof/>
          <w:sz w:val="28"/>
          <w:szCs w:val="28"/>
        </w:rPr>
        <w:t>121.</w:t>
      </w:r>
      <w:r w:rsidRPr="00931CD7">
        <w:rPr>
          <w:rFonts w:ascii="Times New Roman" w:hAnsi="Times New Roman"/>
          <w:noProof/>
          <w:sz w:val="28"/>
          <w:szCs w:val="28"/>
        </w:rPr>
        <w:tab/>
        <w:t xml:space="preserve">Kimura K., Kimura T., Ishihara M., et al. (2019), "JCS 2018 Guideline on Diagnosis and Treatment of Acute Coronary Syndrome", </w:t>
      </w:r>
      <w:r w:rsidRPr="00931CD7">
        <w:rPr>
          <w:rFonts w:ascii="Times New Roman" w:hAnsi="Times New Roman"/>
          <w:i/>
          <w:noProof/>
          <w:sz w:val="28"/>
          <w:szCs w:val="28"/>
        </w:rPr>
        <w:t>Circulation journal : official journal of the Japanese Circulation Society</w:t>
      </w:r>
      <w:r w:rsidRPr="00931CD7">
        <w:rPr>
          <w:rFonts w:ascii="Times New Roman" w:hAnsi="Times New Roman"/>
          <w:noProof/>
          <w:sz w:val="28"/>
          <w:szCs w:val="28"/>
        </w:rPr>
        <w:t>, 83, 1085-1196.</w:t>
      </w:r>
      <w:bookmarkEnd w:id="1506"/>
    </w:p>
    <w:p w14:paraId="3A112249"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07" w:name="_ENREF_122"/>
      <w:r w:rsidRPr="00931CD7">
        <w:rPr>
          <w:rFonts w:ascii="Times New Roman" w:hAnsi="Times New Roman"/>
          <w:noProof/>
          <w:sz w:val="28"/>
          <w:szCs w:val="28"/>
        </w:rPr>
        <w:t>122.</w:t>
      </w:r>
      <w:r w:rsidRPr="00931CD7">
        <w:rPr>
          <w:rFonts w:ascii="Times New Roman" w:hAnsi="Times New Roman"/>
          <w:noProof/>
          <w:sz w:val="28"/>
          <w:szCs w:val="28"/>
        </w:rPr>
        <w:tab/>
        <w:t xml:space="preserve">Silveria D.S., Jaeger C.P., Hatschbach L., et al. (2016), "Validation of TIMI risk score for STEMI", </w:t>
      </w:r>
      <w:r w:rsidRPr="00931CD7">
        <w:rPr>
          <w:rFonts w:ascii="Times New Roman" w:hAnsi="Times New Roman"/>
          <w:i/>
          <w:noProof/>
          <w:sz w:val="28"/>
          <w:szCs w:val="28"/>
        </w:rPr>
        <w:t>International Journal of Cardiovascular Sciences</w:t>
      </w:r>
      <w:r w:rsidRPr="00931CD7">
        <w:rPr>
          <w:rFonts w:ascii="Times New Roman" w:hAnsi="Times New Roman"/>
          <w:noProof/>
          <w:sz w:val="28"/>
          <w:szCs w:val="28"/>
        </w:rPr>
        <w:t>, 29, 189-197.</w:t>
      </w:r>
      <w:bookmarkEnd w:id="1507"/>
    </w:p>
    <w:p w14:paraId="509B81AD"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08" w:name="_ENREF_123"/>
      <w:r w:rsidRPr="00931CD7">
        <w:rPr>
          <w:rFonts w:ascii="Times New Roman" w:hAnsi="Times New Roman"/>
          <w:noProof/>
          <w:sz w:val="28"/>
          <w:szCs w:val="28"/>
        </w:rPr>
        <w:t>123.</w:t>
      </w:r>
      <w:r w:rsidRPr="00931CD7">
        <w:rPr>
          <w:rFonts w:ascii="Times New Roman" w:hAnsi="Times New Roman"/>
          <w:noProof/>
          <w:sz w:val="28"/>
          <w:szCs w:val="28"/>
        </w:rPr>
        <w:tab/>
        <w:t xml:space="preserve">Chen Y.H., Huang S.S., Lin S.J. (2018), "TIMI and GRACE Risk Scores Predict Both Short-Term and Long-Term Outcomes in Chinese Patients with Acute Myocardial Infarction", </w:t>
      </w:r>
      <w:r w:rsidRPr="00931CD7">
        <w:rPr>
          <w:rFonts w:ascii="Times New Roman" w:hAnsi="Times New Roman"/>
          <w:i/>
          <w:noProof/>
          <w:sz w:val="28"/>
          <w:szCs w:val="28"/>
        </w:rPr>
        <w:t>Acta Cardiologica Sinica</w:t>
      </w:r>
      <w:r w:rsidRPr="00931CD7">
        <w:rPr>
          <w:rFonts w:ascii="Times New Roman" w:hAnsi="Times New Roman"/>
          <w:noProof/>
          <w:sz w:val="28"/>
          <w:szCs w:val="28"/>
        </w:rPr>
        <w:t>, 34, 4-12.</w:t>
      </w:r>
      <w:bookmarkEnd w:id="1508"/>
    </w:p>
    <w:p w14:paraId="59C0ABE9"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09" w:name="_ENREF_124"/>
      <w:r w:rsidRPr="00931CD7">
        <w:rPr>
          <w:rFonts w:ascii="Times New Roman" w:hAnsi="Times New Roman"/>
          <w:noProof/>
          <w:sz w:val="28"/>
          <w:szCs w:val="28"/>
        </w:rPr>
        <w:t>124.</w:t>
      </w:r>
      <w:r w:rsidRPr="00931CD7">
        <w:rPr>
          <w:rFonts w:ascii="Times New Roman" w:hAnsi="Times New Roman"/>
          <w:noProof/>
          <w:sz w:val="28"/>
          <w:szCs w:val="28"/>
        </w:rPr>
        <w:tab/>
        <w:t xml:space="preserve">Trung V.N., Linh N.K., Nga V.V., et al. (2023), "Comparison of GRACE, TIMI risk scores for prediction of major adverse cardiac events in patients with acute myocardial infarction, Vietnam", </w:t>
      </w:r>
      <w:r w:rsidRPr="00931CD7">
        <w:rPr>
          <w:rFonts w:ascii="Times New Roman" w:hAnsi="Times New Roman"/>
          <w:i/>
          <w:noProof/>
          <w:sz w:val="28"/>
          <w:szCs w:val="28"/>
        </w:rPr>
        <w:t>Journal of medical research</w:t>
      </w:r>
      <w:r w:rsidRPr="00931CD7">
        <w:rPr>
          <w:rFonts w:ascii="Times New Roman" w:hAnsi="Times New Roman"/>
          <w:noProof/>
          <w:sz w:val="28"/>
          <w:szCs w:val="28"/>
        </w:rPr>
        <w:t>,135-145.</w:t>
      </w:r>
      <w:bookmarkEnd w:id="1509"/>
    </w:p>
    <w:p w14:paraId="651A2169"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10" w:name="_ENREF_125"/>
      <w:r w:rsidRPr="00931CD7">
        <w:rPr>
          <w:rFonts w:ascii="Times New Roman" w:hAnsi="Times New Roman"/>
          <w:noProof/>
          <w:sz w:val="28"/>
          <w:szCs w:val="28"/>
        </w:rPr>
        <w:t>125.</w:t>
      </w:r>
      <w:r w:rsidRPr="00931CD7">
        <w:rPr>
          <w:rFonts w:ascii="Times New Roman" w:hAnsi="Times New Roman"/>
          <w:noProof/>
          <w:sz w:val="28"/>
          <w:szCs w:val="28"/>
        </w:rPr>
        <w:tab/>
        <w:t xml:space="preserve">Yanqiao L., Shen L., Yutong M., et al. (2022), "Comparison of GRACE and TIMI risk scores in the prediction of in-hospital and long-term outcomes among East Asian non-ST-elevation myocardial infarction patients", </w:t>
      </w:r>
      <w:r w:rsidRPr="00931CD7">
        <w:rPr>
          <w:rFonts w:ascii="Times New Roman" w:hAnsi="Times New Roman"/>
          <w:i/>
          <w:noProof/>
          <w:sz w:val="28"/>
          <w:szCs w:val="28"/>
        </w:rPr>
        <w:t>BMC Cardiovascular Disorders</w:t>
      </w:r>
      <w:r w:rsidRPr="00931CD7">
        <w:rPr>
          <w:rFonts w:ascii="Times New Roman" w:hAnsi="Times New Roman"/>
          <w:noProof/>
          <w:sz w:val="28"/>
          <w:szCs w:val="28"/>
        </w:rPr>
        <w:t>, 22, 4.</w:t>
      </w:r>
      <w:bookmarkEnd w:id="1510"/>
    </w:p>
    <w:p w14:paraId="6405388D" w14:textId="4C22794A" w:rsidR="008A7D6B" w:rsidRPr="00931CD7" w:rsidRDefault="008A7D6B" w:rsidP="00931CD7">
      <w:pPr>
        <w:spacing w:after="0" w:line="360" w:lineRule="auto"/>
        <w:ind w:left="720" w:hanging="720"/>
        <w:jc w:val="both"/>
        <w:rPr>
          <w:rFonts w:ascii="Times New Roman" w:hAnsi="Times New Roman"/>
          <w:noProof/>
          <w:sz w:val="28"/>
          <w:szCs w:val="28"/>
        </w:rPr>
      </w:pPr>
      <w:bookmarkStart w:id="1511" w:name="_ENREF_126"/>
      <w:r w:rsidRPr="00931CD7">
        <w:rPr>
          <w:rFonts w:ascii="Times New Roman" w:hAnsi="Times New Roman"/>
          <w:noProof/>
          <w:sz w:val="28"/>
          <w:szCs w:val="28"/>
        </w:rPr>
        <w:lastRenderedPageBreak/>
        <w:t>126.</w:t>
      </w:r>
      <w:r w:rsidRPr="00931CD7">
        <w:rPr>
          <w:rFonts w:ascii="Times New Roman" w:hAnsi="Times New Roman"/>
          <w:noProof/>
          <w:sz w:val="28"/>
          <w:szCs w:val="28"/>
        </w:rPr>
        <w:tab/>
        <w:t>Tr</w:t>
      </w:r>
      <w:r w:rsidR="00A147DA">
        <w:rPr>
          <w:rFonts w:ascii="Times New Roman" w:hAnsi="Times New Roman"/>
          <w:noProof/>
          <w:sz w:val="28"/>
          <w:szCs w:val="28"/>
        </w:rPr>
        <w:t>ương Duy Đăng</w:t>
      </w:r>
      <w:r w:rsidRPr="00931CD7">
        <w:rPr>
          <w:rFonts w:ascii="Times New Roman" w:hAnsi="Times New Roman"/>
          <w:noProof/>
          <w:sz w:val="28"/>
          <w:szCs w:val="28"/>
        </w:rPr>
        <w:t>, Ng</w:t>
      </w:r>
      <w:r w:rsidR="00A147DA">
        <w:rPr>
          <w:rFonts w:ascii="Times New Roman" w:hAnsi="Times New Roman"/>
          <w:noProof/>
          <w:sz w:val="28"/>
          <w:szCs w:val="28"/>
        </w:rPr>
        <w:t>ô</w:t>
      </w:r>
      <w:r w:rsidRPr="00931CD7">
        <w:rPr>
          <w:rFonts w:ascii="Times New Roman" w:hAnsi="Times New Roman"/>
          <w:noProof/>
          <w:sz w:val="28"/>
          <w:szCs w:val="28"/>
        </w:rPr>
        <w:t xml:space="preserve"> </w:t>
      </w:r>
      <w:r w:rsidR="00A147DA">
        <w:rPr>
          <w:rFonts w:ascii="Times New Roman" w:hAnsi="Times New Roman"/>
          <w:noProof/>
          <w:sz w:val="28"/>
          <w:szCs w:val="28"/>
        </w:rPr>
        <w:t>Hoàng Toàn</w:t>
      </w:r>
      <w:r w:rsidRPr="00931CD7">
        <w:rPr>
          <w:rFonts w:ascii="Times New Roman" w:hAnsi="Times New Roman"/>
          <w:noProof/>
          <w:sz w:val="28"/>
          <w:szCs w:val="28"/>
        </w:rPr>
        <w:t>, H</w:t>
      </w:r>
      <w:r w:rsidR="00A147DA">
        <w:rPr>
          <w:rFonts w:ascii="Times New Roman" w:hAnsi="Times New Roman"/>
          <w:noProof/>
          <w:sz w:val="28"/>
          <w:szCs w:val="28"/>
        </w:rPr>
        <w:t>uỳnh Kim Phượng</w:t>
      </w:r>
      <w:r w:rsidRPr="00931CD7">
        <w:rPr>
          <w:rFonts w:ascii="Times New Roman" w:hAnsi="Times New Roman"/>
          <w:noProof/>
          <w:sz w:val="28"/>
          <w:szCs w:val="28"/>
        </w:rPr>
        <w:t xml:space="preserve"> (2022), "Nghiên cứu giá trị tiên lượng ngắn hạn theo thang điểm GRACE, TIMI và HEART ở bệnh nhân hội chứng vành cấp tại bệnh viện đa khoa trung ương Cần Thơ năm 2020-2022", </w:t>
      </w:r>
      <w:r w:rsidRPr="00931CD7">
        <w:rPr>
          <w:rFonts w:ascii="Times New Roman" w:hAnsi="Times New Roman"/>
          <w:i/>
          <w:noProof/>
          <w:sz w:val="28"/>
          <w:szCs w:val="28"/>
        </w:rPr>
        <w:t>Tạp chí Y dược học Cần Thơ</w:t>
      </w:r>
      <w:r w:rsidRPr="00931CD7">
        <w:rPr>
          <w:rFonts w:ascii="Times New Roman" w:hAnsi="Times New Roman"/>
          <w:noProof/>
          <w:sz w:val="28"/>
          <w:szCs w:val="28"/>
        </w:rPr>
        <w:t>,53-60.</w:t>
      </w:r>
      <w:bookmarkEnd w:id="1511"/>
    </w:p>
    <w:p w14:paraId="6B02305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12" w:name="_ENREF_127"/>
      <w:r w:rsidRPr="00931CD7">
        <w:rPr>
          <w:rFonts w:ascii="Times New Roman" w:hAnsi="Times New Roman"/>
          <w:noProof/>
          <w:sz w:val="28"/>
          <w:szCs w:val="28"/>
        </w:rPr>
        <w:t>127.</w:t>
      </w:r>
      <w:r w:rsidRPr="00931CD7">
        <w:rPr>
          <w:rFonts w:ascii="Times New Roman" w:hAnsi="Times New Roman"/>
          <w:noProof/>
          <w:sz w:val="28"/>
          <w:szCs w:val="28"/>
        </w:rPr>
        <w:tab/>
        <w:t xml:space="preserve">Vicent L., Velasquez-Rodriguez J., Valero-Masa M.J., et al. (2017), "Predictors of high Killip class after ST segment elevation myocardial infarction in the era of primary reperfusion", </w:t>
      </w:r>
      <w:r w:rsidRPr="00931CD7">
        <w:rPr>
          <w:rFonts w:ascii="Times New Roman" w:hAnsi="Times New Roman"/>
          <w:i/>
          <w:noProof/>
          <w:sz w:val="28"/>
          <w:szCs w:val="28"/>
        </w:rPr>
        <w:t>International journal of cardiology</w:t>
      </w:r>
      <w:r w:rsidRPr="00931CD7">
        <w:rPr>
          <w:rFonts w:ascii="Times New Roman" w:hAnsi="Times New Roman"/>
          <w:noProof/>
          <w:sz w:val="28"/>
          <w:szCs w:val="28"/>
        </w:rPr>
        <w:t>, 248, 46-50.</w:t>
      </w:r>
      <w:bookmarkEnd w:id="1512"/>
    </w:p>
    <w:p w14:paraId="2CA8B1A3"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13" w:name="_ENREF_128"/>
      <w:r w:rsidRPr="00931CD7">
        <w:rPr>
          <w:rFonts w:ascii="Times New Roman" w:hAnsi="Times New Roman"/>
          <w:noProof/>
          <w:sz w:val="28"/>
          <w:szCs w:val="28"/>
        </w:rPr>
        <w:t>128.</w:t>
      </w:r>
      <w:r w:rsidRPr="00931CD7">
        <w:rPr>
          <w:rFonts w:ascii="Times New Roman" w:hAnsi="Times New Roman"/>
          <w:noProof/>
          <w:sz w:val="28"/>
          <w:szCs w:val="28"/>
        </w:rPr>
        <w:tab/>
        <w:t xml:space="preserve">Iwahashi N., Horii M., Kirigaya J., et al. (2022), "Clinical Usefulness of the Serial Examination of Three-Dimensional Global Longitudinal Strain After the Onset of ST-Elevation Acute Myocardial Infarction", </w:t>
      </w:r>
      <w:r w:rsidRPr="00931CD7">
        <w:rPr>
          <w:rFonts w:ascii="Times New Roman" w:hAnsi="Times New Roman"/>
          <w:i/>
          <w:noProof/>
          <w:sz w:val="28"/>
          <w:szCs w:val="28"/>
        </w:rPr>
        <w:t>Circulation journal : official journal of the Japanese Circulation Society</w:t>
      </w:r>
      <w:r w:rsidRPr="00931CD7">
        <w:rPr>
          <w:rFonts w:ascii="Times New Roman" w:hAnsi="Times New Roman"/>
          <w:noProof/>
          <w:sz w:val="28"/>
          <w:szCs w:val="28"/>
        </w:rPr>
        <w:t>, 86, 611-619.</w:t>
      </w:r>
      <w:bookmarkEnd w:id="1513"/>
    </w:p>
    <w:p w14:paraId="52B79D43"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14" w:name="_ENREF_129"/>
      <w:r w:rsidRPr="00931CD7">
        <w:rPr>
          <w:rFonts w:ascii="Times New Roman" w:hAnsi="Times New Roman"/>
          <w:noProof/>
          <w:sz w:val="28"/>
          <w:szCs w:val="28"/>
        </w:rPr>
        <w:t>129.</w:t>
      </w:r>
      <w:r w:rsidRPr="00931CD7">
        <w:rPr>
          <w:rFonts w:ascii="Times New Roman" w:hAnsi="Times New Roman"/>
          <w:noProof/>
          <w:sz w:val="28"/>
          <w:szCs w:val="28"/>
        </w:rPr>
        <w:tab/>
        <w:t xml:space="preserve">Pedersson P.R., Skaarup K.G., Lassen M.C.H., et al. (2024), "Left atrial strain is associated with long-term mortality in acute coronary syndrome patients", </w:t>
      </w:r>
      <w:r w:rsidRPr="00931CD7">
        <w:rPr>
          <w:rFonts w:ascii="Times New Roman" w:hAnsi="Times New Roman"/>
          <w:i/>
          <w:noProof/>
          <w:sz w:val="28"/>
          <w:szCs w:val="28"/>
        </w:rPr>
        <w:t>The international journal of cardiovascular imaging</w:t>
      </w:r>
      <w:r w:rsidRPr="00931CD7">
        <w:rPr>
          <w:rFonts w:ascii="Times New Roman" w:hAnsi="Times New Roman"/>
          <w:noProof/>
          <w:sz w:val="28"/>
          <w:szCs w:val="28"/>
        </w:rPr>
        <w:t>, 40, 841-851.</w:t>
      </w:r>
      <w:bookmarkEnd w:id="1514"/>
    </w:p>
    <w:p w14:paraId="145E5FFE"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15" w:name="_ENREF_130"/>
      <w:r w:rsidRPr="00931CD7">
        <w:rPr>
          <w:rFonts w:ascii="Times New Roman" w:hAnsi="Times New Roman"/>
          <w:noProof/>
          <w:sz w:val="28"/>
          <w:szCs w:val="28"/>
        </w:rPr>
        <w:t>130.</w:t>
      </w:r>
      <w:r w:rsidRPr="00931CD7">
        <w:rPr>
          <w:rFonts w:ascii="Times New Roman" w:hAnsi="Times New Roman"/>
          <w:noProof/>
          <w:sz w:val="28"/>
          <w:szCs w:val="28"/>
        </w:rPr>
        <w:tab/>
        <w:t xml:space="preserve">Jiang L., Jin J., He X., et al. (2024), "The association between serum uric acid / serum creatinine ratio and in-hospital outcomes in elderly patients with acute myocardial infarction", </w:t>
      </w:r>
      <w:r w:rsidRPr="00931CD7">
        <w:rPr>
          <w:rFonts w:ascii="Times New Roman" w:hAnsi="Times New Roman"/>
          <w:i/>
          <w:noProof/>
          <w:sz w:val="28"/>
          <w:szCs w:val="28"/>
        </w:rPr>
        <w:t>BMC Cardiovasc Disord</w:t>
      </w:r>
      <w:r w:rsidRPr="00931CD7">
        <w:rPr>
          <w:rFonts w:ascii="Times New Roman" w:hAnsi="Times New Roman"/>
          <w:noProof/>
          <w:sz w:val="28"/>
          <w:szCs w:val="28"/>
        </w:rPr>
        <w:t>, 24, 52.</w:t>
      </w:r>
      <w:bookmarkEnd w:id="1515"/>
    </w:p>
    <w:p w14:paraId="4F1C987E"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16" w:name="_ENREF_131"/>
      <w:r w:rsidRPr="00931CD7">
        <w:rPr>
          <w:rFonts w:ascii="Times New Roman" w:hAnsi="Times New Roman"/>
          <w:noProof/>
          <w:sz w:val="28"/>
          <w:szCs w:val="28"/>
        </w:rPr>
        <w:t>131.</w:t>
      </w:r>
      <w:r w:rsidRPr="00931CD7">
        <w:rPr>
          <w:rFonts w:ascii="Times New Roman" w:hAnsi="Times New Roman"/>
          <w:noProof/>
          <w:sz w:val="28"/>
          <w:szCs w:val="28"/>
        </w:rPr>
        <w:tab/>
        <w:t xml:space="preserve">Leng S., Ge H., He J., et al. (2020), "Long-term Prognostic Value of Cardiac MRI Left Atrial Strain in ST-Segment Elevation Myocardial Infarction", </w:t>
      </w:r>
      <w:r w:rsidRPr="00931CD7">
        <w:rPr>
          <w:rFonts w:ascii="Times New Roman" w:hAnsi="Times New Roman"/>
          <w:i/>
          <w:noProof/>
          <w:sz w:val="28"/>
          <w:szCs w:val="28"/>
        </w:rPr>
        <w:t>Radiology</w:t>
      </w:r>
      <w:r w:rsidRPr="00931CD7">
        <w:rPr>
          <w:rFonts w:ascii="Times New Roman" w:hAnsi="Times New Roman"/>
          <w:noProof/>
          <w:sz w:val="28"/>
          <w:szCs w:val="28"/>
        </w:rPr>
        <w:t>, 296, 299-309.</w:t>
      </w:r>
      <w:bookmarkEnd w:id="1516"/>
    </w:p>
    <w:p w14:paraId="4F37E744"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17" w:name="_ENREF_132"/>
      <w:r w:rsidRPr="00931CD7">
        <w:rPr>
          <w:rFonts w:ascii="Times New Roman" w:hAnsi="Times New Roman"/>
          <w:noProof/>
          <w:sz w:val="28"/>
          <w:szCs w:val="28"/>
        </w:rPr>
        <w:t>132.</w:t>
      </w:r>
      <w:r w:rsidRPr="00931CD7">
        <w:rPr>
          <w:rFonts w:ascii="Times New Roman" w:hAnsi="Times New Roman"/>
          <w:noProof/>
          <w:sz w:val="28"/>
          <w:szCs w:val="28"/>
        </w:rPr>
        <w:tab/>
        <w:t xml:space="preserve">Li Y.T., Shen W.Q., Duan X., et al. (2022), "Left atrial strain predicts risk and prognosis in patients with acute coronary syndrome: A retrospective study with external validation", </w:t>
      </w:r>
      <w:r w:rsidRPr="00931CD7">
        <w:rPr>
          <w:rFonts w:ascii="Times New Roman" w:hAnsi="Times New Roman"/>
          <w:i/>
          <w:noProof/>
          <w:sz w:val="28"/>
          <w:szCs w:val="28"/>
        </w:rPr>
        <w:t>Heliyon</w:t>
      </w:r>
      <w:r w:rsidRPr="00931CD7">
        <w:rPr>
          <w:rFonts w:ascii="Times New Roman" w:hAnsi="Times New Roman"/>
          <w:noProof/>
          <w:sz w:val="28"/>
          <w:szCs w:val="28"/>
        </w:rPr>
        <w:t>, 8, e11276.</w:t>
      </w:r>
      <w:bookmarkEnd w:id="1517"/>
    </w:p>
    <w:p w14:paraId="75B05D9C"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18" w:name="_ENREF_133"/>
      <w:r w:rsidRPr="00931CD7">
        <w:rPr>
          <w:rFonts w:ascii="Times New Roman" w:hAnsi="Times New Roman"/>
          <w:noProof/>
          <w:sz w:val="28"/>
          <w:szCs w:val="28"/>
        </w:rPr>
        <w:t>133.</w:t>
      </w:r>
      <w:r w:rsidRPr="00931CD7">
        <w:rPr>
          <w:rFonts w:ascii="Times New Roman" w:hAnsi="Times New Roman"/>
          <w:noProof/>
          <w:sz w:val="28"/>
          <w:szCs w:val="28"/>
        </w:rPr>
        <w:tab/>
        <w:t xml:space="preserve">Tan S.S.N., Koh K.T., Fong A.Y.Y., et al. (2022), "NT-proBNP Cut-off Values for Risk Stratification in Acute MI and Comparison with Other </w:t>
      </w:r>
      <w:r w:rsidRPr="00931CD7">
        <w:rPr>
          <w:rFonts w:ascii="Times New Roman" w:hAnsi="Times New Roman"/>
          <w:noProof/>
          <w:sz w:val="28"/>
          <w:szCs w:val="28"/>
        </w:rPr>
        <w:lastRenderedPageBreak/>
        <w:t xml:space="preserve">Risk Assessment Scores", </w:t>
      </w:r>
      <w:r w:rsidRPr="00931CD7">
        <w:rPr>
          <w:rFonts w:ascii="Times New Roman" w:hAnsi="Times New Roman"/>
          <w:i/>
          <w:noProof/>
          <w:sz w:val="28"/>
          <w:szCs w:val="28"/>
        </w:rPr>
        <w:t>Journal of Asian Pacific Society of Cardiology 2022;1:e10.</w:t>
      </w:r>
      <w:r w:rsidRPr="00931CD7">
        <w:rPr>
          <w:rFonts w:ascii="Times New Roman" w:hAnsi="Times New Roman"/>
          <w:noProof/>
          <w:sz w:val="28"/>
          <w:szCs w:val="28"/>
        </w:rPr>
        <w:t>,</w:t>
      </w:r>
      <w:bookmarkEnd w:id="1518"/>
    </w:p>
    <w:p w14:paraId="75C1269E" w14:textId="0CBCC612" w:rsidR="008A7D6B" w:rsidRPr="00931CD7" w:rsidRDefault="008A7D6B" w:rsidP="00931CD7">
      <w:pPr>
        <w:spacing w:after="0" w:line="360" w:lineRule="auto"/>
        <w:ind w:left="720" w:hanging="720"/>
        <w:jc w:val="both"/>
        <w:rPr>
          <w:rFonts w:ascii="Times New Roman" w:hAnsi="Times New Roman"/>
          <w:noProof/>
          <w:sz w:val="28"/>
          <w:szCs w:val="28"/>
        </w:rPr>
      </w:pPr>
      <w:bookmarkStart w:id="1519" w:name="_ENREF_134"/>
      <w:r w:rsidRPr="00931CD7">
        <w:rPr>
          <w:rFonts w:ascii="Times New Roman" w:hAnsi="Times New Roman"/>
          <w:noProof/>
          <w:sz w:val="28"/>
          <w:szCs w:val="28"/>
        </w:rPr>
        <w:t>134.</w:t>
      </w:r>
      <w:r w:rsidRPr="00931CD7">
        <w:rPr>
          <w:rFonts w:ascii="Times New Roman" w:hAnsi="Times New Roman"/>
          <w:noProof/>
          <w:sz w:val="28"/>
          <w:szCs w:val="28"/>
        </w:rPr>
        <w:tab/>
        <w:t>Nguyễn</w:t>
      </w:r>
      <w:r w:rsidR="00790A2D">
        <w:rPr>
          <w:rFonts w:ascii="Times New Roman" w:hAnsi="Times New Roman"/>
          <w:noProof/>
          <w:sz w:val="28"/>
          <w:szCs w:val="28"/>
        </w:rPr>
        <w:t xml:space="preserve"> </w:t>
      </w:r>
      <w:r w:rsidRPr="00931CD7">
        <w:rPr>
          <w:rFonts w:ascii="Times New Roman" w:hAnsi="Times New Roman"/>
          <w:noProof/>
          <w:sz w:val="28"/>
          <w:szCs w:val="28"/>
        </w:rPr>
        <w:t>Tuấn</w:t>
      </w:r>
      <w:r w:rsidR="00790A2D">
        <w:rPr>
          <w:rFonts w:ascii="Times New Roman" w:hAnsi="Times New Roman"/>
          <w:noProof/>
          <w:sz w:val="28"/>
          <w:szCs w:val="28"/>
        </w:rPr>
        <w:t xml:space="preserve"> </w:t>
      </w:r>
      <w:r w:rsidRPr="00931CD7">
        <w:rPr>
          <w:rFonts w:ascii="Times New Roman" w:hAnsi="Times New Roman"/>
          <w:noProof/>
          <w:sz w:val="28"/>
          <w:szCs w:val="28"/>
        </w:rPr>
        <w:t xml:space="preserve">Anh (2023), </w:t>
      </w:r>
      <w:r w:rsidRPr="00931CD7">
        <w:rPr>
          <w:rFonts w:ascii="Times New Roman" w:hAnsi="Times New Roman"/>
          <w:i/>
          <w:noProof/>
          <w:sz w:val="28"/>
          <w:szCs w:val="28"/>
        </w:rPr>
        <w:t>Nghiên cứu hiệu quả điều trị bệnh nhân nhồi máu cơ tim cấp ST chênh lên có và không có hút huyết khối chọn lọc trong can thiệp thì đầu</w:t>
      </w:r>
      <w:r w:rsidRPr="00931CD7">
        <w:rPr>
          <w:rFonts w:ascii="Times New Roman" w:hAnsi="Times New Roman"/>
          <w:noProof/>
          <w:sz w:val="28"/>
          <w:szCs w:val="28"/>
        </w:rPr>
        <w:t>, Luận án tiến sĩ y học, Trường Đại học Y - dược Huế.</w:t>
      </w:r>
      <w:bookmarkEnd w:id="1519"/>
    </w:p>
    <w:p w14:paraId="286BAAA2"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20" w:name="_ENREF_135"/>
      <w:r w:rsidRPr="00931CD7">
        <w:rPr>
          <w:rFonts w:ascii="Times New Roman" w:hAnsi="Times New Roman"/>
          <w:noProof/>
          <w:sz w:val="28"/>
          <w:szCs w:val="28"/>
        </w:rPr>
        <w:t>135.</w:t>
      </w:r>
      <w:r w:rsidRPr="00931CD7">
        <w:rPr>
          <w:rFonts w:ascii="Times New Roman" w:hAnsi="Times New Roman"/>
          <w:noProof/>
          <w:sz w:val="28"/>
          <w:szCs w:val="28"/>
        </w:rPr>
        <w:tab/>
        <w:t xml:space="preserve">Radhi F.S., Ahmed D.R. (2020), "Leukocytosis as Prediction for Early and Late Complications in Patient with ST Segment Elevation Myocardial Infarction", </w:t>
      </w:r>
      <w:r w:rsidRPr="00931CD7">
        <w:rPr>
          <w:rFonts w:ascii="Times New Roman" w:hAnsi="Times New Roman"/>
          <w:i/>
          <w:noProof/>
          <w:sz w:val="28"/>
          <w:szCs w:val="28"/>
        </w:rPr>
        <w:t>Indian Journal of Forensic Medicine &amp; Toxicology</w:t>
      </w:r>
      <w:r w:rsidRPr="00931CD7">
        <w:rPr>
          <w:rFonts w:ascii="Times New Roman" w:hAnsi="Times New Roman"/>
          <w:noProof/>
          <w:sz w:val="28"/>
          <w:szCs w:val="28"/>
        </w:rPr>
        <w:t>, 14, 520-525.</w:t>
      </w:r>
      <w:bookmarkEnd w:id="1520"/>
    </w:p>
    <w:p w14:paraId="55C811A7"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21" w:name="_ENREF_136"/>
      <w:r w:rsidRPr="00931CD7">
        <w:rPr>
          <w:rFonts w:ascii="Times New Roman" w:hAnsi="Times New Roman"/>
          <w:noProof/>
          <w:sz w:val="28"/>
          <w:szCs w:val="28"/>
        </w:rPr>
        <w:t>136.</w:t>
      </w:r>
      <w:r w:rsidRPr="00931CD7">
        <w:rPr>
          <w:rFonts w:ascii="Times New Roman" w:hAnsi="Times New Roman"/>
          <w:noProof/>
          <w:sz w:val="28"/>
          <w:szCs w:val="28"/>
        </w:rPr>
        <w:tab/>
        <w:t xml:space="preserve">Arcari L., Cimino S., Filomena D., et al. (2021), "Peak white blood cell count, infarct size and myocardial salvage in patients with reperfused ST-elevation myocardial infarction: a cardiac magnetic resonance study", </w:t>
      </w:r>
      <w:r w:rsidRPr="00931CD7">
        <w:rPr>
          <w:rFonts w:ascii="Times New Roman" w:hAnsi="Times New Roman"/>
          <w:i/>
          <w:noProof/>
          <w:sz w:val="28"/>
          <w:szCs w:val="28"/>
        </w:rPr>
        <w:t>J Cardiovasc Med (Hagerstown)</w:t>
      </w:r>
      <w:r w:rsidRPr="00931CD7">
        <w:rPr>
          <w:rFonts w:ascii="Times New Roman" w:hAnsi="Times New Roman"/>
          <w:noProof/>
          <w:sz w:val="28"/>
          <w:szCs w:val="28"/>
        </w:rPr>
        <w:t>, 22, 228-230.</w:t>
      </w:r>
      <w:bookmarkEnd w:id="1521"/>
    </w:p>
    <w:p w14:paraId="05F9DB0A"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22" w:name="_ENREF_137"/>
      <w:r w:rsidRPr="00931CD7">
        <w:rPr>
          <w:rFonts w:ascii="Times New Roman" w:hAnsi="Times New Roman"/>
          <w:noProof/>
          <w:sz w:val="28"/>
          <w:szCs w:val="28"/>
        </w:rPr>
        <w:t>137.</w:t>
      </w:r>
      <w:r w:rsidRPr="00931CD7">
        <w:rPr>
          <w:rFonts w:ascii="Times New Roman" w:hAnsi="Times New Roman"/>
          <w:noProof/>
          <w:sz w:val="28"/>
          <w:szCs w:val="28"/>
        </w:rPr>
        <w:tab/>
        <w:t xml:space="preserve">Paudel P., Lopez M.B., Gautam R. (2022), "Correlation between White Blood Cell Count and Myocardial Infarction Mortality in Patients admitted at Tertiary Care Center of Philippines", </w:t>
      </w:r>
      <w:r w:rsidRPr="00931CD7">
        <w:rPr>
          <w:rFonts w:ascii="Times New Roman" w:hAnsi="Times New Roman"/>
          <w:i/>
          <w:noProof/>
          <w:sz w:val="28"/>
          <w:szCs w:val="28"/>
        </w:rPr>
        <w:t>Annapurna Journal of Health Sciences</w:t>
      </w:r>
      <w:r w:rsidRPr="00931CD7">
        <w:rPr>
          <w:rFonts w:ascii="Times New Roman" w:hAnsi="Times New Roman"/>
          <w:noProof/>
          <w:sz w:val="28"/>
          <w:szCs w:val="28"/>
        </w:rPr>
        <w:t>, 2, 15-19.</w:t>
      </w:r>
      <w:bookmarkEnd w:id="1522"/>
    </w:p>
    <w:p w14:paraId="1776A00C"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23" w:name="_ENREF_138"/>
      <w:r w:rsidRPr="00931CD7">
        <w:rPr>
          <w:rFonts w:ascii="Times New Roman" w:hAnsi="Times New Roman"/>
          <w:noProof/>
          <w:sz w:val="28"/>
          <w:szCs w:val="28"/>
        </w:rPr>
        <w:t>138.</w:t>
      </w:r>
      <w:r w:rsidRPr="00931CD7">
        <w:rPr>
          <w:rFonts w:ascii="Times New Roman" w:hAnsi="Times New Roman"/>
          <w:noProof/>
          <w:sz w:val="28"/>
          <w:szCs w:val="28"/>
        </w:rPr>
        <w:tab/>
        <w:t xml:space="preserve">Kumar N., Kumar S., Kumar A., et al. (2019), "Lipid Profile of Patients with Acute Myocardial Infarction (AMI)", </w:t>
      </w:r>
      <w:r w:rsidRPr="00931CD7">
        <w:rPr>
          <w:rFonts w:ascii="Times New Roman" w:hAnsi="Times New Roman"/>
          <w:i/>
          <w:noProof/>
          <w:sz w:val="28"/>
          <w:szCs w:val="28"/>
        </w:rPr>
        <w:t>Cureus</w:t>
      </w:r>
      <w:r w:rsidRPr="00931CD7">
        <w:rPr>
          <w:rFonts w:ascii="Times New Roman" w:hAnsi="Times New Roman"/>
          <w:noProof/>
          <w:sz w:val="28"/>
          <w:szCs w:val="28"/>
        </w:rPr>
        <w:t>, 11, e4265.</w:t>
      </w:r>
      <w:bookmarkEnd w:id="1523"/>
    </w:p>
    <w:p w14:paraId="6D71BE4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24" w:name="_ENREF_139"/>
      <w:r w:rsidRPr="00931CD7">
        <w:rPr>
          <w:rFonts w:ascii="Times New Roman" w:hAnsi="Times New Roman"/>
          <w:noProof/>
          <w:sz w:val="28"/>
          <w:szCs w:val="28"/>
        </w:rPr>
        <w:t>139.</w:t>
      </w:r>
      <w:r w:rsidRPr="00931CD7">
        <w:rPr>
          <w:rFonts w:ascii="Times New Roman" w:hAnsi="Times New Roman"/>
          <w:noProof/>
          <w:sz w:val="28"/>
          <w:szCs w:val="28"/>
        </w:rPr>
        <w:tab/>
        <w:t xml:space="preserve">Patidar N., Kumar K., Gupta B.B., et al. (2022), "Study of lipid profile of patient with acute myocardial infarction", </w:t>
      </w:r>
      <w:r w:rsidRPr="00931CD7">
        <w:rPr>
          <w:rFonts w:ascii="Times New Roman" w:hAnsi="Times New Roman"/>
          <w:i/>
          <w:noProof/>
          <w:sz w:val="28"/>
          <w:szCs w:val="28"/>
        </w:rPr>
        <w:t>International Journal of Advanced Research</w:t>
      </w:r>
      <w:r w:rsidRPr="00931CD7">
        <w:rPr>
          <w:rFonts w:ascii="Times New Roman" w:hAnsi="Times New Roman"/>
          <w:noProof/>
          <w:sz w:val="28"/>
          <w:szCs w:val="28"/>
        </w:rPr>
        <w:t>, 10, 1374-1380.</w:t>
      </w:r>
      <w:bookmarkEnd w:id="1524"/>
    </w:p>
    <w:p w14:paraId="144FF5AA"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25" w:name="_ENREF_140"/>
      <w:r w:rsidRPr="00931CD7">
        <w:rPr>
          <w:rFonts w:ascii="Times New Roman" w:hAnsi="Times New Roman"/>
          <w:noProof/>
          <w:sz w:val="28"/>
          <w:szCs w:val="28"/>
        </w:rPr>
        <w:t>140.</w:t>
      </w:r>
      <w:r w:rsidRPr="00931CD7">
        <w:rPr>
          <w:rFonts w:ascii="Times New Roman" w:hAnsi="Times New Roman"/>
          <w:noProof/>
          <w:sz w:val="28"/>
          <w:szCs w:val="28"/>
        </w:rPr>
        <w:tab/>
        <w:t xml:space="preserve">Ferreira J.A., Baptista R.M., Monteiro S.R., et al. (2021), "Admission hyperglycemia and all-cause mortality in diabetic and non-diabetic patients with acute myocardial infarction: a tertiary center analysis", </w:t>
      </w:r>
      <w:r w:rsidRPr="00931CD7">
        <w:rPr>
          <w:rFonts w:ascii="Times New Roman" w:hAnsi="Times New Roman"/>
          <w:i/>
          <w:noProof/>
          <w:sz w:val="28"/>
          <w:szCs w:val="28"/>
        </w:rPr>
        <w:t>Internal and emergency medicine</w:t>
      </w:r>
      <w:r w:rsidRPr="00931CD7">
        <w:rPr>
          <w:rFonts w:ascii="Times New Roman" w:hAnsi="Times New Roman"/>
          <w:noProof/>
          <w:sz w:val="28"/>
          <w:szCs w:val="28"/>
        </w:rPr>
        <w:t>, 16, 2109-2119.</w:t>
      </w:r>
      <w:bookmarkEnd w:id="1525"/>
    </w:p>
    <w:p w14:paraId="2E52524C"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26" w:name="_ENREF_141"/>
      <w:r w:rsidRPr="00931CD7">
        <w:rPr>
          <w:rFonts w:ascii="Times New Roman" w:hAnsi="Times New Roman"/>
          <w:noProof/>
          <w:sz w:val="28"/>
          <w:szCs w:val="28"/>
        </w:rPr>
        <w:lastRenderedPageBreak/>
        <w:t>141.</w:t>
      </w:r>
      <w:r w:rsidRPr="00931CD7">
        <w:rPr>
          <w:rFonts w:ascii="Times New Roman" w:hAnsi="Times New Roman"/>
          <w:noProof/>
          <w:sz w:val="28"/>
          <w:szCs w:val="28"/>
        </w:rPr>
        <w:tab/>
        <w:t xml:space="preserve">Zhu J., Liu W., Li J., et al. (2023), "A Small Increase in Serum Creatinine within 48 h of Hospital Admission Is an Independent Predictor of In-Hospital Adverse Outcomes in Patients with ST-Segment Elevation Myocardial Infarction Undergoing Primary Percutaneous Coronary Intervention: Findings from the Improving Care for Cardiovascular Disease in the China Project", </w:t>
      </w:r>
      <w:r w:rsidRPr="00931CD7">
        <w:rPr>
          <w:rFonts w:ascii="Times New Roman" w:hAnsi="Times New Roman"/>
          <w:i/>
          <w:noProof/>
          <w:sz w:val="28"/>
          <w:szCs w:val="28"/>
        </w:rPr>
        <w:t>Cardiology research and practice</w:t>
      </w:r>
      <w:r w:rsidRPr="00931CD7">
        <w:rPr>
          <w:rFonts w:ascii="Times New Roman" w:hAnsi="Times New Roman"/>
          <w:noProof/>
          <w:sz w:val="28"/>
          <w:szCs w:val="28"/>
        </w:rPr>
        <w:t>, 2023, 1374206.</w:t>
      </w:r>
      <w:bookmarkEnd w:id="1526"/>
    </w:p>
    <w:p w14:paraId="02E84074"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27" w:name="_ENREF_142"/>
      <w:r w:rsidRPr="00931CD7">
        <w:rPr>
          <w:rFonts w:ascii="Times New Roman" w:hAnsi="Times New Roman"/>
          <w:noProof/>
          <w:sz w:val="28"/>
          <w:szCs w:val="28"/>
        </w:rPr>
        <w:t>142.</w:t>
      </w:r>
      <w:r w:rsidRPr="00931CD7">
        <w:rPr>
          <w:rFonts w:ascii="Times New Roman" w:hAnsi="Times New Roman"/>
          <w:noProof/>
          <w:sz w:val="28"/>
          <w:szCs w:val="28"/>
        </w:rPr>
        <w:tab/>
        <w:t xml:space="preserve">Wang W.H., Hong Y.C., Chen H.M., et al. (2022), "Risk Factors and Outcome of Acute Kidney Injury following Acute Myocardial Infarction-A Case Series Study from 2009 to 2019", </w:t>
      </w:r>
      <w:r w:rsidRPr="00931CD7">
        <w:rPr>
          <w:rFonts w:ascii="Times New Roman" w:hAnsi="Times New Roman"/>
          <w:i/>
          <w:noProof/>
          <w:sz w:val="28"/>
          <w:szCs w:val="28"/>
        </w:rPr>
        <w:t>Journal of clinical medicine</w:t>
      </w:r>
      <w:r w:rsidRPr="00931CD7">
        <w:rPr>
          <w:rFonts w:ascii="Times New Roman" w:hAnsi="Times New Roman"/>
          <w:noProof/>
          <w:sz w:val="28"/>
          <w:szCs w:val="28"/>
        </w:rPr>
        <w:t>, 11, 6083.</w:t>
      </w:r>
      <w:bookmarkEnd w:id="1527"/>
    </w:p>
    <w:p w14:paraId="498A4660"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28" w:name="_ENREF_143"/>
      <w:r w:rsidRPr="00931CD7">
        <w:rPr>
          <w:rFonts w:ascii="Times New Roman" w:hAnsi="Times New Roman"/>
          <w:noProof/>
          <w:sz w:val="28"/>
          <w:szCs w:val="28"/>
        </w:rPr>
        <w:t>143.</w:t>
      </w:r>
      <w:r w:rsidRPr="00931CD7">
        <w:rPr>
          <w:rFonts w:ascii="Times New Roman" w:hAnsi="Times New Roman"/>
          <w:noProof/>
          <w:sz w:val="28"/>
          <w:szCs w:val="28"/>
        </w:rPr>
        <w:tab/>
        <w:t xml:space="preserve">Reindl M., Tiller C., Holzknecht M., et al. (2019), "Prognostic Implications of Global Longitudinal Strain by Feature-Tracking Cardiac Magnetic Resonance in ST-Elevation Myocardial Infarction", </w:t>
      </w:r>
      <w:r w:rsidRPr="00931CD7">
        <w:rPr>
          <w:rFonts w:ascii="Times New Roman" w:hAnsi="Times New Roman"/>
          <w:i/>
          <w:noProof/>
          <w:sz w:val="28"/>
          <w:szCs w:val="28"/>
        </w:rPr>
        <w:t>Circulation. Cardiovascular imaging</w:t>
      </w:r>
      <w:r w:rsidRPr="00931CD7">
        <w:rPr>
          <w:rFonts w:ascii="Times New Roman" w:hAnsi="Times New Roman"/>
          <w:noProof/>
          <w:sz w:val="28"/>
          <w:szCs w:val="28"/>
        </w:rPr>
        <w:t>, 12, e009404.</w:t>
      </w:r>
      <w:bookmarkEnd w:id="1528"/>
    </w:p>
    <w:p w14:paraId="3BC590F0"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29" w:name="_ENREF_144"/>
      <w:r w:rsidRPr="00931CD7">
        <w:rPr>
          <w:rFonts w:ascii="Times New Roman" w:hAnsi="Times New Roman"/>
          <w:noProof/>
          <w:sz w:val="28"/>
          <w:szCs w:val="28"/>
        </w:rPr>
        <w:t>144.</w:t>
      </w:r>
      <w:r w:rsidRPr="00931CD7">
        <w:rPr>
          <w:rFonts w:ascii="Times New Roman" w:hAnsi="Times New Roman"/>
          <w:noProof/>
          <w:sz w:val="28"/>
          <w:szCs w:val="28"/>
        </w:rPr>
        <w:tab/>
        <w:t xml:space="preserve">Woo J.S., Kim W.S., Yu T.K., et al. (2011), "Prognostic value of serial global longitudinal strain measured by two-dimensional speckle tracking echocardiography in patients with ST-segment elevation myocardial infarction", </w:t>
      </w:r>
      <w:r w:rsidRPr="00931CD7">
        <w:rPr>
          <w:rFonts w:ascii="Times New Roman" w:hAnsi="Times New Roman"/>
          <w:i/>
          <w:noProof/>
          <w:sz w:val="28"/>
          <w:szCs w:val="28"/>
        </w:rPr>
        <w:t>The American journal of cardiology</w:t>
      </w:r>
      <w:r w:rsidRPr="00931CD7">
        <w:rPr>
          <w:rFonts w:ascii="Times New Roman" w:hAnsi="Times New Roman"/>
          <w:noProof/>
          <w:sz w:val="28"/>
          <w:szCs w:val="28"/>
        </w:rPr>
        <w:t>, 108, 340-347.</w:t>
      </w:r>
      <w:bookmarkEnd w:id="1529"/>
    </w:p>
    <w:p w14:paraId="13A41E34"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30" w:name="_ENREF_145"/>
      <w:r w:rsidRPr="00931CD7">
        <w:rPr>
          <w:rFonts w:ascii="Times New Roman" w:hAnsi="Times New Roman"/>
          <w:noProof/>
          <w:sz w:val="28"/>
          <w:szCs w:val="28"/>
        </w:rPr>
        <w:t>145.</w:t>
      </w:r>
      <w:r w:rsidRPr="00931CD7">
        <w:rPr>
          <w:rFonts w:ascii="Times New Roman" w:hAnsi="Times New Roman"/>
          <w:noProof/>
          <w:sz w:val="28"/>
          <w:szCs w:val="28"/>
        </w:rPr>
        <w:tab/>
        <w:t xml:space="preserve">Popa D.M., Macovei L., Moscalu M., et al. (2023), "The Prognostic Value of Creatine Kinase-MB Dynamics after Primary Angioplasty in ST-Elevation Myocardial Infarctions", </w:t>
      </w:r>
      <w:r w:rsidRPr="00931CD7">
        <w:rPr>
          <w:rFonts w:ascii="Times New Roman" w:hAnsi="Times New Roman"/>
          <w:i/>
          <w:noProof/>
          <w:sz w:val="28"/>
          <w:szCs w:val="28"/>
        </w:rPr>
        <w:t>Diagnostics (Basel)</w:t>
      </w:r>
      <w:r w:rsidRPr="00931CD7">
        <w:rPr>
          <w:rFonts w:ascii="Times New Roman" w:hAnsi="Times New Roman"/>
          <w:noProof/>
          <w:sz w:val="28"/>
          <w:szCs w:val="28"/>
        </w:rPr>
        <w:t>, 13, 3143.</w:t>
      </w:r>
      <w:bookmarkEnd w:id="1530"/>
    </w:p>
    <w:p w14:paraId="77C3137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31" w:name="_ENREF_146"/>
      <w:r w:rsidRPr="00931CD7">
        <w:rPr>
          <w:rFonts w:ascii="Times New Roman" w:hAnsi="Times New Roman"/>
          <w:noProof/>
          <w:sz w:val="28"/>
          <w:szCs w:val="28"/>
        </w:rPr>
        <w:t>146.</w:t>
      </w:r>
      <w:r w:rsidRPr="00931CD7">
        <w:rPr>
          <w:rFonts w:ascii="Times New Roman" w:hAnsi="Times New Roman"/>
          <w:noProof/>
          <w:sz w:val="28"/>
          <w:szCs w:val="28"/>
        </w:rPr>
        <w:tab/>
        <w:t xml:space="preserve">Khullar N., Buckley A.J., O'Connor C., et al. (2022), "Peak troponin T in STEMI: a predictor of all-cause mortality and left ventricular function", </w:t>
      </w:r>
      <w:r w:rsidRPr="00931CD7">
        <w:rPr>
          <w:rFonts w:ascii="Times New Roman" w:hAnsi="Times New Roman"/>
          <w:i/>
          <w:noProof/>
          <w:sz w:val="28"/>
          <w:szCs w:val="28"/>
        </w:rPr>
        <w:t>Open heart</w:t>
      </w:r>
      <w:r w:rsidRPr="00931CD7">
        <w:rPr>
          <w:rFonts w:ascii="Times New Roman" w:hAnsi="Times New Roman"/>
          <w:noProof/>
          <w:sz w:val="28"/>
          <w:szCs w:val="28"/>
        </w:rPr>
        <w:t xml:space="preserve">, 9, </w:t>
      </w:r>
      <w:bookmarkEnd w:id="1531"/>
    </w:p>
    <w:p w14:paraId="72A86C6F"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32" w:name="_ENREF_147"/>
      <w:r w:rsidRPr="00931CD7">
        <w:rPr>
          <w:rFonts w:ascii="Times New Roman" w:hAnsi="Times New Roman"/>
          <w:noProof/>
          <w:sz w:val="28"/>
          <w:szCs w:val="28"/>
        </w:rPr>
        <w:t>147.</w:t>
      </w:r>
      <w:r w:rsidRPr="00931CD7">
        <w:rPr>
          <w:rFonts w:ascii="Times New Roman" w:hAnsi="Times New Roman"/>
          <w:noProof/>
          <w:sz w:val="28"/>
          <w:szCs w:val="28"/>
        </w:rPr>
        <w:tab/>
        <w:t xml:space="preserve">Wanamaker B.L., Seth M.M., Sukul D., et al. (2019), "Relationship Between Troponin on Presentation and In-Hospital Mortality in Patients With ST-Segment-Elevation Myocardial Infarction Undergoing Primary </w:t>
      </w:r>
      <w:r w:rsidRPr="00931CD7">
        <w:rPr>
          <w:rFonts w:ascii="Times New Roman" w:hAnsi="Times New Roman"/>
          <w:noProof/>
          <w:sz w:val="28"/>
          <w:szCs w:val="28"/>
        </w:rPr>
        <w:lastRenderedPageBreak/>
        <w:t xml:space="preserve">Percutaneous Coronary Intervention", </w:t>
      </w:r>
      <w:r w:rsidRPr="00931CD7">
        <w:rPr>
          <w:rFonts w:ascii="Times New Roman" w:hAnsi="Times New Roman"/>
          <w:i/>
          <w:noProof/>
          <w:sz w:val="28"/>
          <w:szCs w:val="28"/>
        </w:rPr>
        <w:t>Journal of the American Heart Association</w:t>
      </w:r>
      <w:r w:rsidRPr="00931CD7">
        <w:rPr>
          <w:rFonts w:ascii="Times New Roman" w:hAnsi="Times New Roman"/>
          <w:noProof/>
          <w:sz w:val="28"/>
          <w:szCs w:val="28"/>
        </w:rPr>
        <w:t>, 8, e013551.</w:t>
      </w:r>
      <w:bookmarkEnd w:id="1532"/>
    </w:p>
    <w:p w14:paraId="65E2E25D"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33" w:name="_ENREF_148"/>
      <w:r w:rsidRPr="00931CD7">
        <w:rPr>
          <w:rFonts w:ascii="Times New Roman" w:hAnsi="Times New Roman"/>
          <w:noProof/>
          <w:sz w:val="28"/>
          <w:szCs w:val="28"/>
        </w:rPr>
        <w:t>148.</w:t>
      </w:r>
      <w:r w:rsidRPr="00931CD7">
        <w:rPr>
          <w:rFonts w:ascii="Times New Roman" w:hAnsi="Times New Roman"/>
          <w:noProof/>
          <w:sz w:val="28"/>
          <w:szCs w:val="28"/>
        </w:rPr>
        <w:tab/>
        <w:t xml:space="preserve">Shi J., Wang W., Sun Y., et al. (2023), "Diagnostic Value of cTnl, NT-pro BNP, and Combined Tests in Acute Myocardial Infarction Patients", </w:t>
      </w:r>
      <w:r w:rsidRPr="00931CD7">
        <w:rPr>
          <w:rFonts w:ascii="Times New Roman" w:hAnsi="Times New Roman"/>
          <w:i/>
          <w:noProof/>
          <w:sz w:val="28"/>
          <w:szCs w:val="28"/>
        </w:rPr>
        <w:t>Alternative therapies in health and medicine</w:t>
      </w:r>
      <w:r w:rsidRPr="00931CD7">
        <w:rPr>
          <w:rFonts w:ascii="Times New Roman" w:hAnsi="Times New Roman"/>
          <w:noProof/>
          <w:sz w:val="28"/>
          <w:szCs w:val="28"/>
        </w:rPr>
        <w:t>, 29, 412-417.</w:t>
      </w:r>
      <w:bookmarkEnd w:id="1533"/>
    </w:p>
    <w:p w14:paraId="5D25AD99"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34" w:name="_ENREF_149"/>
      <w:r w:rsidRPr="00931CD7">
        <w:rPr>
          <w:rFonts w:ascii="Times New Roman" w:hAnsi="Times New Roman"/>
          <w:noProof/>
          <w:sz w:val="28"/>
          <w:szCs w:val="28"/>
        </w:rPr>
        <w:t>149.</w:t>
      </w:r>
      <w:r w:rsidRPr="00931CD7">
        <w:rPr>
          <w:rFonts w:ascii="Times New Roman" w:hAnsi="Times New Roman"/>
          <w:noProof/>
          <w:sz w:val="28"/>
          <w:szCs w:val="28"/>
        </w:rPr>
        <w:tab/>
        <w:t xml:space="preserve">Tan S.S., Koh K.T., Fong A.Y., et al. (2022), "NT-proBNP Cut-off Values for Risk Stratification in Acute MI and Comparison with Other Risk Assessment Scores", </w:t>
      </w:r>
      <w:r w:rsidRPr="00931CD7">
        <w:rPr>
          <w:rFonts w:ascii="Times New Roman" w:hAnsi="Times New Roman"/>
          <w:i/>
          <w:noProof/>
          <w:sz w:val="28"/>
          <w:szCs w:val="28"/>
        </w:rPr>
        <w:t>Journal of Asian Pacific Society of Cardiology</w:t>
      </w:r>
      <w:r w:rsidRPr="00931CD7">
        <w:rPr>
          <w:rFonts w:ascii="Times New Roman" w:hAnsi="Times New Roman"/>
          <w:noProof/>
          <w:sz w:val="28"/>
          <w:szCs w:val="28"/>
        </w:rPr>
        <w:t>, 1, 10.</w:t>
      </w:r>
      <w:bookmarkEnd w:id="1534"/>
    </w:p>
    <w:p w14:paraId="7975C119"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35" w:name="_ENREF_150"/>
      <w:r w:rsidRPr="00931CD7">
        <w:rPr>
          <w:rFonts w:ascii="Times New Roman" w:hAnsi="Times New Roman"/>
          <w:noProof/>
          <w:sz w:val="28"/>
          <w:szCs w:val="28"/>
        </w:rPr>
        <w:t>150.</w:t>
      </w:r>
      <w:r w:rsidRPr="00931CD7">
        <w:rPr>
          <w:rFonts w:ascii="Times New Roman" w:hAnsi="Times New Roman"/>
          <w:noProof/>
          <w:sz w:val="28"/>
          <w:szCs w:val="28"/>
        </w:rPr>
        <w:tab/>
        <w:t xml:space="preserve">Dogan C., Ozdemir N., Hatipoglu S., et al. (2013), "Relation of left atrial peak systolic strain with left ventricular diastolic dysfunction and brain natriuretic peptide level in patients presenting with ST-elevation myocardial infarction", </w:t>
      </w:r>
      <w:r w:rsidRPr="00931CD7">
        <w:rPr>
          <w:rFonts w:ascii="Times New Roman" w:hAnsi="Times New Roman"/>
          <w:i/>
          <w:noProof/>
          <w:sz w:val="28"/>
          <w:szCs w:val="28"/>
        </w:rPr>
        <w:t>Cardiovasc Ultrasound</w:t>
      </w:r>
      <w:r w:rsidRPr="00931CD7">
        <w:rPr>
          <w:rFonts w:ascii="Times New Roman" w:hAnsi="Times New Roman"/>
          <w:noProof/>
          <w:sz w:val="28"/>
          <w:szCs w:val="28"/>
        </w:rPr>
        <w:t>, 11, 24.</w:t>
      </w:r>
      <w:bookmarkEnd w:id="1535"/>
    </w:p>
    <w:p w14:paraId="16E8423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36" w:name="_ENREF_151"/>
      <w:r w:rsidRPr="00931CD7">
        <w:rPr>
          <w:rFonts w:ascii="Times New Roman" w:hAnsi="Times New Roman"/>
          <w:noProof/>
          <w:sz w:val="28"/>
          <w:szCs w:val="28"/>
        </w:rPr>
        <w:t>151.</w:t>
      </w:r>
      <w:r w:rsidRPr="00931CD7">
        <w:rPr>
          <w:rFonts w:ascii="Times New Roman" w:hAnsi="Times New Roman"/>
          <w:noProof/>
          <w:sz w:val="28"/>
          <w:szCs w:val="28"/>
        </w:rPr>
        <w:tab/>
        <w:t xml:space="preserve">Degirmenci H., Bakirci E.M., Demirtas L., et al. (2014), "Relationship of left atrial global peak systolic strain with left ventricular diastolic dysfunction and brain natriuretic peptide level in patients presenting with non-ST elevation myocardial infarction", </w:t>
      </w:r>
      <w:r w:rsidRPr="00931CD7">
        <w:rPr>
          <w:rFonts w:ascii="Times New Roman" w:hAnsi="Times New Roman"/>
          <w:i/>
          <w:noProof/>
          <w:sz w:val="28"/>
          <w:szCs w:val="28"/>
        </w:rPr>
        <w:t>Medical science monitor : international medical journal of experimental and clinical research</w:t>
      </w:r>
      <w:r w:rsidRPr="00931CD7">
        <w:rPr>
          <w:rFonts w:ascii="Times New Roman" w:hAnsi="Times New Roman"/>
          <w:noProof/>
          <w:sz w:val="28"/>
          <w:szCs w:val="28"/>
        </w:rPr>
        <w:t>, 20, 2013-2019.</w:t>
      </w:r>
      <w:bookmarkEnd w:id="1536"/>
    </w:p>
    <w:p w14:paraId="5D5723D7"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37" w:name="_ENREF_152"/>
      <w:r w:rsidRPr="00931CD7">
        <w:rPr>
          <w:rFonts w:ascii="Times New Roman" w:hAnsi="Times New Roman"/>
          <w:noProof/>
          <w:sz w:val="28"/>
          <w:szCs w:val="28"/>
        </w:rPr>
        <w:t>152.</w:t>
      </w:r>
      <w:r w:rsidRPr="00931CD7">
        <w:rPr>
          <w:rFonts w:ascii="Times New Roman" w:hAnsi="Times New Roman"/>
          <w:noProof/>
          <w:sz w:val="28"/>
          <w:szCs w:val="28"/>
        </w:rPr>
        <w:tab/>
        <w:t xml:space="preserve">Hillis G.S., Moller J.E., Pellikka P.A., et al. (2004), "Noninvasive estimation of left ventricular filling pressure by E/e' is a powerful predictor of survival after acute myocardial infarction", </w:t>
      </w:r>
      <w:r w:rsidRPr="00931CD7">
        <w:rPr>
          <w:rFonts w:ascii="Times New Roman" w:hAnsi="Times New Roman"/>
          <w:i/>
          <w:noProof/>
          <w:sz w:val="28"/>
          <w:szCs w:val="28"/>
        </w:rPr>
        <w:t>Journal of the American College of Cardiology</w:t>
      </w:r>
      <w:r w:rsidRPr="00931CD7">
        <w:rPr>
          <w:rFonts w:ascii="Times New Roman" w:hAnsi="Times New Roman"/>
          <w:noProof/>
          <w:sz w:val="28"/>
          <w:szCs w:val="28"/>
        </w:rPr>
        <w:t>, 43, 360-367.</w:t>
      </w:r>
      <w:bookmarkEnd w:id="1537"/>
    </w:p>
    <w:p w14:paraId="6890E3FA"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38" w:name="_ENREF_153"/>
      <w:r w:rsidRPr="00931CD7">
        <w:rPr>
          <w:rFonts w:ascii="Times New Roman" w:hAnsi="Times New Roman"/>
          <w:noProof/>
          <w:sz w:val="28"/>
          <w:szCs w:val="28"/>
        </w:rPr>
        <w:t>153.</w:t>
      </w:r>
      <w:r w:rsidRPr="00931CD7">
        <w:rPr>
          <w:rFonts w:ascii="Times New Roman" w:hAnsi="Times New Roman"/>
          <w:noProof/>
          <w:sz w:val="28"/>
          <w:szCs w:val="28"/>
        </w:rPr>
        <w:tab/>
        <w:t xml:space="preserve">Erley J., Starekova J., Sinn M., et al. (2022), "Cardiac magnetic resonance feature tracking global and segmental strain in acute and chronic ST-elevation myocardial infarction", </w:t>
      </w:r>
      <w:r w:rsidRPr="00931CD7">
        <w:rPr>
          <w:rFonts w:ascii="Times New Roman" w:hAnsi="Times New Roman"/>
          <w:i/>
          <w:noProof/>
          <w:sz w:val="28"/>
          <w:szCs w:val="28"/>
        </w:rPr>
        <w:t>Sci Rep</w:t>
      </w:r>
      <w:r w:rsidRPr="00931CD7">
        <w:rPr>
          <w:rFonts w:ascii="Times New Roman" w:hAnsi="Times New Roman"/>
          <w:noProof/>
          <w:sz w:val="28"/>
          <w:szCs w:val="28"/>
        </w:rPr>
        <w:t>, 12, 22644.</w:t>
      </w:r>
      <w:bookmarkEnd w:id="1538"/>
    </w:p>
    <w:p w14:paraId="2B5E4D55"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39" w:name="_ENREF_154"/>
      <w:r w:rsidRPr="00931CD7">
        <w:rPr>
          <w:rFonts w:ascii="Times New Roman" w:hAnsi="Times New Roman"/>
          <w:noProof/>
          <w:sz w:val="28"/>
          <w:szCs w:val="28"/>
        </w:rPr>
        <w:lastRenderedPageBreak/>
        <w:t>154.</w:t>
      </w:r>
      <w:r w:rsidRPr="00931CD7">
        <w:rPr>
          <w:rFonts w:ascii="Times New Roman" w:hAnsi="Times New Roman"/>
          <w:noProof/>
          <w:sz w:val="28"/>
          <w:szCs w:val="28"/>
        </w:rPr>
        <w:tab/>
        <w:t xml:space="preserve">Zhang H., Tian Z., Huo H., et al. (2022), "Effect of Infarct Location and Size on Left Atrial Function: A Cardiovascular Magnetic Resonance Feature Tracking Study", </w:t>
      </w:r>
      <w:r w:rsidRPr="00931CD7">
        <w:rPr>
          <w:rFonts w:ascii="Times New Roman" w:hAnsi="Times New Roman"/>
          <w:i/>
          <w:noProof/>
          <w:sz w:val="28"/>
          <w:szCs w:val="28"/>
        </w:rPr>
        <w:t>Journal of clinical medicine</w:t>
      </w:r>
      <w:r w:rsidRPr="00931CD7">
        <w:rPr>
          <w:rFonts w:ascii="Times New Roman" w:hAnsi="Times New Roman"/>
          <w:noProof/>
          <w:sz w:val="28"/>
          <w:szCs w:val="28"/>
        </w:rPr>
        <w:t>, 11, 6938.</w:t>
      </w:r>
      <w:bookmarkEnd w:id="1539"/>
    </w:p>
    <w:p w14:paraId="2AA11609"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40" w:name="_ENREF_155"/>
      <w:r w:rsidRPr="00931CD7">
        <w:rPr>
          <w:rFonts w:ascii="Times New Roman" w:hAnsi="Times New Roman"/>
          <w:noProof/>
          <w:sz w:val="28"/>
          <w:szCs w:val="28"/>
        </w:rPr>
        <w:t>155.</w:t>
      </w:r>
      <w:r w:rsidRPr="00931CD7">
        <w:rPr>
          <w:rFonts w:ascii="Times New Roman" w:hAnsi="Times New Roman"/>
          <w:noProof/>
          <w:sz w:val="28"/>
          <w:szCs w:val="28"/>
        </w:rPr>
        <w:tab/>
        <w:t xml:space="preserve">Jiang X., Yan Y., Yang Z., et al. (2023), "Diagnostic accuracy of left atrial function and strain for differentiating between acute and chronic myocardial infarction", </w:t>
      </w:r>
      <w:r w:rsidRPr="00931CD7">
        <w:rPr>
          <w:rFonts w:ascii="Times New Roman" w:hAnsi="Times New Roman"/>
          <w:i/>
          <w:noProof/>
          <w:sz w:val="28"/>
          <w:szCs w:val="28"/>
        </w:rPr>
        <w:t>BMC Cardiovascular Disorders</w:t>
      </w:r>
      <w:r w:rsidRPr="00931CD7">
        <w:rPr>
          <w:rFonts w:ascii="Times New Roman" w:hAnsi="Times New Roman"/>
          <w:noProof/>
          <w:sz w:val="28"/>
          <w:szCs w:val="28"/>
        </w:rPr>
        <w:t>, 23, 218.</w:t>
      </w:r>
      <w:bookmarkEnd w:id="1540"/>
    </w:p>
    <w:p w14:paraId="1A904350"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41" w:name="_ENREF_156"/>
      <w:r w:rsidRPr="00931CD7">
        <w:rPr>
          <w:rFonts w:ascii="Times New Roman" w:hAnsi="Times New Roman"/>
          <w:noProof/>
          <w:sz w:val="28"/>
          <w:szCs w:val="28"/>
        </w:rPr>
        <w:t>156.</w:t>
      </w:r>
      <w:r w:rsidRPr="00931CD7">
        <w:rPr>
          <w:rFonts w:ascii="Times New Roman" w:hAnsi="Times New Roman"/>
          <w:noProof/>
          <w:sz w:val="28"/>
          <w:szCs w:val="28"/>
        </w:rPr>
        <w:tab/>
        <w:t xml:space="preserve">Abozied A.E., Mahfouz R.A., Hussein E.M., et al. (2022), "Impact of Left Atrium Function on In-hospital Course in Patient with ST-segment Elevation Myocardial Infarction undergoing Primary Percutaneous Coronary Intervention", </w:t>
      </w:r>
      <w:r w:rsidRPr="00931CD7">
        <w:rPr>
          <w:rFonts w:ascii="Times New Roman" w:hAnsi="Times New Roman"/>
          <w:i/>
          <w:noProof/>
          <w:sz w:val="28"/>
          <w:szCs w:val="28"/>
        </w:rPr>
        <w:t>The Egyptian Journal of Hospital Medicine</w:t>
      </w:r>
      <w:r w:rsidRPr="00931CD7">
        <w:rPr>
          <w:rFonts w:ascii="Times New Roman" w:hAnsi="Times New Roman"/>
          <w:noProof/>
          <w:sz w:val="28"/>
          <w:szCs w:val="28"/>
        </w:rPr>
        <w:t xml:space="preserve">, 88, 2381-2373 </w:t>
      </w:r>
      <w:bookmarkEnd w:id="1541"/>
    </w:p>
    <w:p w14:paraId="5464D7CD"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42" w:name="_ENREF_157"/>
      <w:r w:rsidRPr="00931CD7">
        <w:rPr>
          <w:rFonts w:ascii="Times New Roman" w:hAnsi="Times New Roman"/>
          <w:noProof/>
          <w:sz w:val="28"/>
          <w:szCs w:val="28"/>
        </w:rPr>
        <w:t>157.</w:t>
      </w:r>
      <w:r w:rsidRPr="00931CD7">
        <w:rPr>
          <w:rFonts w:ascii="Times New Roman" w:hAnsi="Times New Roman"/>
          <w:noProof/>
          <w:sz w:val="28"/>
          <w:szCs w:val="28"/>
        </w:rPr>
        <w:tab/>
        <w:t xml:space="preserve">Cordeiro F., Silva Mateus P., Leao S., et al. (2018), "Left atrial volume index: Can it provide additional prognostic information in ST-segment elevation myocardial infarction treated with primary percutaneous coronary intervention?", </w:t>
      </w:r>
      <w:r w:rsidRPr="00931CD7">
        <w:rPr>
          <w:rFonts w:ascii="Times New Roman" w:hAnsi="Times New Roman"/>
          <w:i/>
          <w:noProof/>
          <w:sz w:val="28"/>
          <w:szCs w:val="28"/>
        </w:rPr>
        <w:t>Revista portuguesa de cardiologia</w:t>
      </w:r>
      <w:r w:rsidRPr="00931CD7">
        <w:rPr>
          <w:rFonts w:ascii="Times New Roman" w:hAnsi="Times New Roman"/>
          <w:noProof/>
          <w:sz w:val="28"/>
          <w:szCs w:val="28"/>
        </w:rPr>
        <w:t>, 37, 799-807.</w:t>
      </w:r>
      <w:bookmarkEnd w:id="1542"/>
    </w:p>
    <w:p w14:paraId="6373195A"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43" w:name="_ENREF_158"/>
      <w:r w:rsidRPr="00931CD7">
        <w:rPr>
          <w:rFonts w:ascii="Times New Roman" w:hAnsi="Times New Roman"/>
          <w:noProof/>
          <w:sz w:val="28"/>
          <w:szCs w:val="28"/>
        </w:rPr>
        <w:t>158.</w:t>
      </w:r>
      <w:r w:rsidRPr="00931CD7">
        <w:rPr>
          <w:rFonts w:ascii="Times New Roman" w:hAnsi="Times New Roman"/>
          <w:noProof/>
          <w:sz w:val="28"/>
          <w:szCs w:val="28"/>
        </w:rPr>
        <w:tab/>
        <w:t xml:space="preserve">Yurdakul S., Aytekin S. (2013), "Left atrial mechanical functions in patients with anterior myocardial infarction: a velocity vector imaging-based study", </w:t>
      </w:r>
      <w:r w:rsidRPr="00931CD7">
        <w:rPr>
          <w:rFonts w:ascii="Times New Roman" w:hAnsi="Times New Roman"/>
          <w:i/>
          <w:noProof/>
          <w:sz w:val="28"/>
          <w:szCs w:val="28"/>
        </w:rPr>
        <w:t>Kardiologia polska</w:t>
      </w:r>
      <w:r w:rsidRPr="00931CD7">
        <w:rPr>
          <w:rFonts w:ascii="Times New Roman" w:hAnsi="Times New Roman"/>
          <w:noProof/>
          <w:sz w:val="28"/>
          <w:szCs w:val="28"/>
        </w:rPr>
        <w:t>, 71, 1266-1272.</w:t>
      </w:r>
      <w:bookmarkEnd w:id="1543"/>
    </w:p>
    <w:p w14:paraId="59EB7EAD"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44" w:name="_ENREF_159"/>
      <w:r w:rsidRPr="00931CD7">
        <w:rPr>
          <w:rFonts w:ascii="Times New Roman" w:hAnsi="Times New Roman"/>
          <w:noProof/>
          <w:sz w:val="28"/>
          <w:szCs w:val="28"/>
        </w:rPr>
        <w:t>159.</w:t>
      </w:r>
      <w:r w:rsidRPr="00931CD7">
        <w:rPr>
          <w:rFonts w:ascii="Times New Roman" w:hAnsi="Times New Roman"/>
          <w:noProof/>
          <w:sz w:val="28"/>
          <w:szCs w:val="28"/>
        </w:rPr>
        <w:tab/>
        <w:t xml:space="preserve">Kawel-Boehm N., Bremerich J. (2020), "The Importance of Left Atrial Function after Myocardial Infarction", </w:t>
      </w:r>
      <w:r w:rsidRPr="00931CD7">
        <w:rPr>
          <w:rFonts w:ascii="Times New Roman" w:hAnsi="Times New Roman"/>
          <w:i/>
          <w:noProof/>
          <w:sz w:val="28"/>
          <w:szCs w:val="28"/>
        </w:rPr>
        <w:t>Radiology</w:t>
      </w:r>
      <w:r w:rsidRPr="00931CD7">
        <w:rPr>
          <w:rFonts w:ascii="Times New Roman" w:hAnsi="Times New Roman"/>
          <w:noProof/>
          <w:sz w:val="28"/>
          <w:szCs w:val="28"/>
        </w:rPr>
        <w:t>, 296, 310-311.</w:t>
      </w:r>
      <w:bookmarkEnd w:id="1544"/>
    </w:p>
    <w:p w14:paraId="3252AD32"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45" w:name="_ENREF_160"/>
      <w:r w:rsidRPr="00931CD7">
        <w:rPr>
          <w:rFonts w:ascii="Times New Roman" w:hAnsi="Times New Roman"/>
          <w:noProof/>
          <w:sz w:val="28"/>
          <w:szCs w:val="28"/>
        </w:rPr>
        <w:t>160.</w:t>
      </w:r>
      <w:r w:rsidRPr="00931CD7">
        <w:rPr>
          <w:rFonts w:ascii="Times New Roman" w:hAnsi="Times New Roman"/>
          <w:noProof/>
          <w:sz w:val="28"/>
          <w:szCs w:val="28"/>
        </w:rPr>
        <w:tab/>
        <w:t xml:space="preserve">Scarlatescu A.I., Micheu M.M., Popa-Fotea N.M., et al. (2023), "The prognostic role of left atrial strain in young patients after ST elevation myocardial infarction: a 3D echocardiographic study", </w:t>
      </w:r>
      <w:r w:rsidRPr="00931CD7">
        <w:rPr>
          <w:rFonts w:ascii="Times New Roman" w:hAnsi="Times New Roman"/>
          <w:i/>
          <w:noProof/>
          <w:sz w:val="28"/>
          <w:szCs w:val="28"/>
        </w:rPr>
        <w:t>European heart journal</w:t>
      </w:r>
      <w:r w:rsidRPr="00931CD7">
        <w:rPr>
          <w:rFonts w:ascii="Times New Roman" w:hAnsi="Times New Roman"/>
          <w:noProof/>
          <w:sz w:val="28"/>
          <w:szCs w:val="28"/>
        </w:rPr>
        <w:t xml:space="preserve">, 44, </w:t>
      </w:r>
      <w:bookmarkEnd w:id="1545"/>
    </w:p>
    <w:p w14:paraId="5A0EB93B"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46" w:name="_ENREF_161"/>
      <w:r w:rsidRPr="00931CD7">
        <w:rPr>
          <w:rFonts w:ascii="Times New Roman" w:hAnsi="Times New Roman"/>
          <w:noProof/>
          <w:sz w:val="28"/>
          <w:szCs w:val="28"/>
        </w:rPr>
        <w:t>161.</w:t>
      </w:r>
      <w:r w:rsidRPr="00931CD7">
        <w:rPr>
          <w:rFonts w:ascii="Times New Roman" w:hAnsi="Times New Roman"/>
          <w:noProof/>
          <w:sz w:val="28"/>
          <w:szCs w:val="28"/>
        </w:rPr>
        <w:tab/>
        <w:t xml:space="preserve">Li Z.M., Li X., Guan X.C., et al. (2026), "Association of type 2 diabetes with left atrioventricular coupling and myocardial deformation in </w:t>
      </w:r>
      <w:r w:rsidRPr="00931CD7">
        <w:rPr>
          <w:rFonts w:ascii="Times New Roman" w:hAnsi="Times New Roman"/>
          <w:noProof/>
          <w:sz w:val="28"/>
          <w:szCs w:val="28"/>
        </w:rPr>
        <w:lastRenderedPageBreak/>
        <w:t xml:space="preserve">hypertension: a 3.0 T cardiac magnetic resonance study", </w:t>
      </w:r>
      <w:r w:rsidRPr="00931CD7">
        <w:rPr>
          <w:rFonts w:ascii="Times New Roman" w:hAnsi="Times New Roman"/>
          <w:i/>
          <w:noProof/>
          <w:sz w:val="28"/>
          <w:szCs w:val="28"/>
        </w:rPr>
        <w:t>Frontiers in cardiovascular medicine</w:t>
      </w:r>
      <w:r w:rsidRPr="00931CD7">
        <w:rPr>
          <w:rFonts w:ascii="Times New Roman" w:hAnsi="Times New Roman"/>
          <w:noProof/>
          <w:sz w:val="28"/>
          <w:szCs w:val="28"/>
        </w:rPr>
        <w:t>, 13, 1753368.</w:t>
      </w:r>
      <w:bookmarkEnd w:id="1546"/>
    </w:p>
    <w:p w14:paraId="49A246AE"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47" w:name="_ENREF_162"/>
      <w:r w:rsidRPr="00931CD7">
        <w:rPr>
          <w:rFonts w:ascii="Times New Roman" w:hAnsi="Times New Roman"/>
          <w:noProof/>
          <w:sz w:val="28"/>
          <w:szCs w:val="28"/>
        </w:rPr>
        <w:t>162.</w:t>
      </w:r>
      <w:r w:rsidRPr="00931CD7">
        <w:rPr>
          <w:rFonts w:ascii="Times New Roman" w:hAnsi="Times New Roman"/>
          <w:noProof/>
          <w:sz w:val="28"/>
          <w:szCs w:val="28"/>
        </w:rPr>
        <w:tab/>
        <w:t xml:space="preserve">Su.Y, Jun. W U., Haibo. W U., et al. (2019), "Evaluation on changes of left atrial function after coronary artery bypass grafting using two-dimensional speckle tracking imaging and real-time three-dimensional echocardiograph", </w:t>
      </w:r>
      <w:r w:rsidRPr="00931CD7">
        <w:rPr>
          <w:rFonts w:ascii="Times New Roman" w:hAnsi="Times New Roman"/>
          <w:i/>
          <w:noProof/>
          <w:sz w:val="28"/>
          <w:szCs w:val="28"/>
        </w:rPr>
        <w:t>Chinese Journal of Medical Imaging Technology</w:t>
      </w:r>
      <w:r w:rsidRPr="00931CD7">
        <w:rPr>
          <w:rFonts w:ascii="Times New Roman" w:hAnsi="Times New Roman"/>
          <w:noProof/>
          <w:sz w:val="28"/>
          <w:szCs w:val="28"/>
        </w:rPr>
        <w:t>, 12, 535-539.</w:t>
      </w:r>
      <w:bookmarkEnd w:id="1547"/>
    </w:p>
    <w:p w14:paraId="6502BCAC"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48" w:name="_ENREF_163"/>
      <w:r w:rsidRPr="00931CD7">
        <w:rPr>
          <w:rFonts w:ascii="Times New Roman" w:hAnsi="Times New Roman"/>
          <w:noProof/>
          <w:sz w:val="28"/>
          <w:szCs w:val="28"/>
        </w:rPr>
        <w:t>163.</w:t>
      </w:r>
      <w:r w:rsidRPr="00931CD7">
        <w:rPr>
          <w:rFonts w:ascii="Times New Roman" w:hAnsi="Times New Roman"/>
          <w:noProof/>
          <w:sz w:val="28"/>
          <w:szCs w:val="28"/>
        </w:rPr>
        <w:tab/>
        <w:t xml:space="preserve">Modin D., Pedersen S., Fritz-Hansen T., et al. (2020), "Left Atrial Function Determined by Echocardiography Predicts Incident Heart Failure in Patients With STEMI treated by Primary Percutaneous Coronary Intervention", </w:t>
      </w:r>
      <w:r w:rsidRPr="00931CD7">
        <w:rPr>
          <w:rFonts w:ascii="Times New Roman" w:hAnsi="Times New Roman"/>
          <w:i/>
          <w:noProof/>
          <w:sz w:val="28"/>
          <w:szCs w:val="28"/>
        </w:rPr>
        <w:t>Journal of cardiac failure</w:t>
      </w:r>
      <w:r w:rsidRPr="00931CD7">
        <w:rPr>
          <w:rFonts w:ascii="Times New Roman" w:hAnsi="Times New Roman"/>
          <w:noProof/>
          <w:sz w:val="28"/>
          <w:szCs w:val="28"/>
        </w:rPr>
        <w:t>, 26, 35-42.</w:t>
      </w:r>
      <w:bookmarkEnd w:id="1548"/>
    </w:p>
    <w:p w14:paraId="22D38BFC"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49" w:name="_ENREF_164"/>
      <w:r w:rsidRPr="00931CD7">
        <w:rPr>
          <w:rFonts w:ascii="Times New Roman" w:hAnsi="Times New Roman"/>
          <w:noProof/>
          <w:sz w:val="28"/>
          <w:szCs w:val="28"/>
        </w:rPr>
        <w:t>164.</w:t>
      </w:r>
      <w:r w:rsidRPr="00931CD7">
        <w:rPr>
          <w:rFonts w:ascii="Times New Roman" w:hAnsi="Times New Roman"/>
          <w:noProof/>
          <w:sz w:val="28"/>
          <w:szCs w:val="28"/>
        </w:rPr>
        <w:tab/>
        <w:t xml:space="preserve">Hristova K., Bogdanova V., Ferferieva V., et al. (2014), "Association between early changes in left atrial strain and global left ventricular longitudinal strain in patients with acute myocardial infarction", </w:t>
      </w:r>
      <w:r w:rsidRPr="00931CD7">
        <w:rPr>
          <w:rFonts w:ascii="Times New Roman" w:hAnsi="Times New Roman"/>
          <w:i/>
          <w:noProof/>
          <w:sz w:val="28"/>
          <w:szCs w:val="28"/>
        </w:rPr>
        <w:t>Global Heart</w:t>
      </w:r>
      <w:r w:rsidRPr="00931CD7">
        <w:rPr>
          <w:rFonts w:ascii="Times New Roman" w:hAnsi="Times New Roman"/>
          <w:noProof/>
          <w:sz w:val="28"/>
          <w:szCs w:val="28"/>
        </w:rPr>
        <w:t>, 9, 320.</w:t>
      </w:r>
      <w:bookmarkEnd w:id="1549"/>
    </w:p>
    <w:p w14:paraId="3DD5BF27"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50" w:name="_ENREF_165"/>
      <w:r w:rsidRPr="00931CD7">
        <w:rPr>
          <w:rFonts w:ascii="Times New Roman" w:hAnsi="Times New Roman"/>
          <w:noProof/>
          <w:sz w:val="28"/>
          <w:szCs w:val="28"/>
        </w:rPr>
        <w:t>165.</w:t>
      </w:r>
      <w:r w:rsidRPr="00931CD7">
        <w:rPr>
          <w:rFonts w:ascii="Times New Roman" w:hAnsi="Times New Roman"/>
          <w:noProof/>
          <w:sz w:val="28"/>
          <w:szCs w:val="28"/>
        </w:rPr>
        <w:tab/>
        <w:t xml:space="preserve">Ricken K., Lenselink C., Venema C.S., et al. (2025), "Left atrial strain predicts long-term heart failure outcomes after ST-elevation myocardial infarction", </w:t>
      </w:r>
      <w:r w:rsidRPr="00931CD7">
        <w:rPr>
          <w:rFonts w:ascii="Times New Roman" w:hAnsi="Times New Roman"/>
          <w:i/>
          <w:noProof/>
          <w:sz w:val="28"/>
          <w:szCs w:val="28"/>
        </w:rPr>
        <w:t>International journal of cardiology</w:t>
      </w:r>
      <w:r w:rsidRPr="00931CD7">
        <w:rPr>
          <w:rFonts w:ascii="Times New Roman" w:hAnsi="Times New Roman"/>
          <w:noProof/>
          <w:sz w:val="28"/>
          <w:szCs w:val="28"/>
        </w:rPr>
        <w:t>, 422, 132931.</w:t>
      </w:r>
      <w:bookmarkEnd w:id="1550"/>
    </w:p>
    <w:p w14:paraId="1305A04F"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51" w:name="_ENREF_166"/>
      <w:r w:rsidRPr="00931CD7">
        <w:rPr>
          <w:rFonts w:ascii="Times New Roman" w:hAnsi="Times New Roman"/>
          <w:noProof/>
          <w:sz w:val="28"/>
          <w:szCs w:val="28"/>
        </w:rPr>
        <w:t>166.</w:t>
      </w:r>
      <w:r w:rsidRPr="00931CD7">
        <w:rPr>
          <w:rFonts w:ascii="Times New Roman" w:hAnsi="Times New Roman"/>
          <w:noProof/>
          <w:sz w:val="28"/>
          <w:szCs w:val="28"/>
        </w:rPr>
        <w:tab/>
        <w:t xml:space="preserve">Lee D.H., Park T.H., Lee J.E., et al. (2015), "Left atrial function assessed by left atrial strain in patients with left circumflex branch culprit acute myocardial infarction", </w:t>
      </w:r>
      <w:r w:rsidRPr="00931CD7">
        <w:rPr>
          <w:rFonts w:ascii="Times New Roman" w:hAnsi="Times New Roman"/>
          <w:i/>
          <w:noProof/>
          <w:sz w:val="28"/>
          <w:szCs w:val="28"/>
        </w:rPr>
        <w:t>Echocardiography</w:t>
      </w:r>
      <w:r w:rsidRPr="00931CD7">
        <w:rPr>
          <w:rFonts w:ascii="Times New Roman" w:hAnsi="Times New Roman"/>
          <w:noProof/>
          <w:sz w:val="28"/>
          <w:szCs w:val="28"/>
        </w:rPr>
        <w:t>, 32, 1094-1100.</w:t>
      </w:r>
      <w:bookmarkEnd w:id="1551"/>
    </w:p>
    <w:p w14:paraId="0C365FC0"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52" w:name="_ENREF_167"/>
      <w:r w:rsidRPr="00931CD7">
        <w:rPr>
          <w:rFonts w:ascii="Times New Roman" w:hAnsi="Times New Roman"/>
          <w:noProof/>
          <w:sz w:val="28"/>
          <w:szCs w:val="28"/>
        </w:rPr>
        <w:t>167.</w:t>
      </w:r>
      <w:r w:rsidRPr="00931CD7">
        <w:rPr>
          <w:rFonts w:ascii="Times New Roman" w:hAnsi="Times New Roman"/>
          <w:noProof/>
          <w:sz w:val="28"/>
          <w:szCs w:val="28"/>
        </w:rPr>
        <w:tab/>
        <w:t xml:space="preserve">Antit S., Abdelhedi M., Fekih R., et al. (2024), "Left Atrial Strain for assessment of left ventricle diastolic dysfunction in acute coronary syndrome patients", </w:t>
      </w:r>
      <w:r w:rsidRPr="00931CD7">
        <w:rPr>
          <w:rFonts w:ascii="Times New Roman" w:hAnsi="Times New Roman"/>
          <w:i/>
          <w:noProof/>
          <w:sz w:val="28"/>
          <w:szCs w:val="28"/>
        </w:rPr>
        <w:t>La Tunisie medicale</w:t>
      </w:r>
      <w:r w:rsidRPr="00931CD7">
        <w:rPr>
          <w:rFonts w:ascii="Times New Roman" w:hAnsi="Times New Roman"/>
          <w:noProof/>
          <w:sz w:val="28"/>
          <w:szCs w:val="28"/>
        </w:rPr>
        <w:t>, 102, 399-405.</w:t>
      </w:r>
      <w:bookmarkEnd w:id="1552"/>
    </w:p>
    <w:p w14:paraId="408ECA1C"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53" w:name="_ENREF_168"/>
      <w:r w:rsidRPr="00931CD7">
        <w:rPr>
          <w:rFonts w:ascii="Times New Roman" w:hAnsi="Times New Roman"/>
          <w:noProof/>
          <w:sz w:val="28"/>
          <w:szCs w:val="28"/>
        </w:rPr>
        <w:t>168.</w:t>
      </w:r>
      <w:r w:rsidRPr="00931CD7">
        <w:rPr>
          <w:rFonts w:ascii="Times New Roman" w:hAnsi="Times New Roman"/>
          <w:noProof/>
          <w:sz w:val="28"/>
          <w:szCs w:val="28"/>
        </w:rPr>
        <w:tab/>
        <w:t xml:space="preserve">Beishenkulov. M T., Toktosunova. A K., Kaliev. K R., et al. (2023), "Left atrial strain in acute myocardial infarction", </w:t>
      </w:r>
      <w:r w:rsidRPr="00931CD7">
        <w:rPr>
          <w:rFonts w:ascii="Times New Roman" w:hAnsi="Times New Roman"/>
          <w:i/>
          <w:noProof/>
          <w:sz w:val="28"/>
          <w:szCs w:val="28"/>
        </w:rPr>
        <w:t>Siberian Journal of Clinical and Experimental Medicine</w:t>
      </w:r>
      <w:r w:rsidRPr="00931CD7">
        <w:rPr>
          <w:rFonts w:ascii="Times New Roman" w:hAnsi="Times New Roman"/>
          <w:noProof/>
          <w:sz w:val="28"/>
          <w:szCs w:val="28"/>
        </w:rPr>
        <w:t>, 38, 132-138.</w:t>
      </w:r>
      <w:bookmarkEnd w:id="1553"/>
    </w:p>
    <w:p w14:paraId="02305F9E"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54" w:name="_ENREF_169"/>
      <w:r w:rsidRPr="00931CD7">
        <w:rPr>
          <w:rFonts w:ascii="Times New Roman" w:hAnsi="Times New Roman"/>
          <w:noProof/>
          <w:sz w:val="28"/>
          <w:szCs w:val="28"/>
        </w:rPr>
        <w:lastRenderedPageBreak/>
        <w:t>169.</w:t>
      </w:r>
      <w:r w:rsidRPr="00931CD7">
        <w:rPr>
          <w:rFonts w:ascii="Times New Roman" w:hAnsi="Times New Roman"/>
          <w:noProof/>
          <w:sz w:val="28"/>
          <w:szCs w:val="28"/>
        </w:rPr>
        <w:tab/>
        <w:t xml:space="preserve">Khan U.A., de Simone G., Hill J., et al. (2013), "Depressed atrial function in diastolic dysfunction: a speckle tracking imaging study", </w:t>
      </w:r>
      <w:r w:rsidRPr="00931CD7">
        <w:rPr>
          <w:rFonts w:ascii="Times New Roman" w:hAnsi="Times New Roman"/>
          <w:i/>
          <w:noProof/>
          <w:sz w:val="28"/>
          <w:szCs w:val="28"/>
        </w:rPr>
        <w:t>Echocardiography</w:t>
      </w:r>
      <w:r w:rsidRPr="00931CD7">
        <w:rPr>
          <w:rFonts w:ascii="Times New Roman" w:hAnsi="Times New Roman"/>
          <w:noProof/>
          <w:sz w:val="28"/>
          <w:szCs w:val="28"/>
        </w:rPr>
        <w:t>, 30, 309-316.</w:t>
      </w:r>
      <w:bookmarkEnd w:id="1554"/>
    </w:p>
    <w:p w14:paraId="2D97907B"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55" w:name="_ENREF_170"/>
      <w:r w:rsidRPr="00931CD7">
        <w:rPr>
          <w:rFonts w:ascii="Times New Roman" w:hAnsi="Times New Roman"/>
          <w:noProof/>
          <w:sz w:val="28"/>
          <w:szCs w:val="28"/>
        </w:rPr>
        <w:t>170.</w:t>
      </w:r>
      <w:r w:rsidRPr="00931CD7">
        <w:rPr>
          <w:rFonts w:ascii="Times New Roman" w:hAnsi="Times New Roman"/>
          <w:noProof/>
          <w:sz w:val="28"/>
          <w:szCs w:val="28"/>
        </w:rPr>
        <w:tab/>
        <w:t xml:space="preserve">Spencer K.T., Mor-Avi V., Gorcsan J., 3rd, et al. (2001), "Effects of aging on left atrial reservoir, conduit, and booster pump function: a multi-institution acoustic quantification study", </w:t>
      </w:r>
      <w:r w:rsidRPr="00931CD7">
        <w:rPr>
          <w:rFonts w:ascii="Times New Roman" w:hAnsi="Times New Roman"/>
          <w:i/>
          <w:noProof/>
          <w:sz w:val="28"/>
          <w:szCs w:val="28"/>
        </w:rPr>
        <w:t>Heart</w:t>
      </w:r>
      <w:r w:rsidRPr="00931CD7">
        <w:rPr>
          <w:rFonts w:ascii="Times New Roman" w:hAnsi="Times New Roman"/>
          <w:noProof/>
          <w:sz w:val="28"/>
          <w:szCs w:val="28"/>
        </w:rPr>
        <w:t>, 85, 272-277.</w:t>
      </w:r>
      <w:bookmarkEnd w:id="1555"/>
    </w:p>
    <w:p w14:paraId="3F7CB650"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56" w:name="_ENREF_171"/>
      <w:r w:rsidRPr="00931CD7">
        <w:rPr>
          <w:rFonts w:ascii="Times New Roman" w:hAnsi="Times New Roman"/>
          <w:noProof/>
          <w:sz w:val="28"/>
          <w:szCs w:val="28"/>
        </w:rPr>
        <w:t>171.</w:t>
      </w:r>
      <w:r w:rsidRPr="00931CD7">
        <w:rPr>
          <w:rFonts w:ascii="Times New Roman" w:hAnsi="Times New Roman"/>
          <w:noProof/>
          <w:sz w:val="28"/>
          <w:szCs w:val="28"/>
        </w:rPr>
        <w:tab/>
        <w:t xml:space="preserve">Germans T., Gotte M.J., Nijveldt R., et al. (2007), "Effects of aging on left atrioventricular coupling and left ventricular filling assessed using cardiac magnetic resonance imaging in healthy subjects", </w:t>
      </w:r>
      <w:r w:rsidRPr="00931CD7">
        <w:rPr>
          <w:rFonts w:ascii="Times New Roman" w:hAnsi="Times New Roman"/>
          <w:i/>
          <w:noProof/>
          <w:sz w:val="28"/>
          <w:szCs w:val="28"/>
        </w:rPr>
        <w:t>The American journal of cardiology</w:t>
      </w:r>
      <w:r w:rsidRPr="00931CD7">
        <w:rPr>
          <w:rFonts w:ascii="Times New Roman" w:hAnsi="Times New Roman"/>
          <w:noProof/>
          <w:sz w:val="28"/>
          <w:szCs w:val="28"/>
        </w:rPr>
        <w:t>, 100, 122-127.</w:t>
      </w:r>
      <w:bookmarkEnd w:id="1556"/>
    </w:p>
    <w:p w14:paraId="5A8F375E"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57" w:name="_ENREF_172"/>
      <w:r w:rsidRPr="00931CD7">
        <w:rPr>
          <w:rFonts w:ascii="Times New Roman" w:hAnsi="Times New Roman"/>
          <w:noProof/>
          <w:sz w:val="28"/>
          <w:szCs w:val="28"/>
        </w:rPr>
        <w:t>172.</w:t>
      </w:r>
      <w:r w:rsidRPr="00931CD7">
        <w:rPr>
          <w:rFonts w:ascii="Times New Roman" w:hAnsi="Times New Roman"/>
          <w:noProof/>
          <w:sz w:val="28"/>
          <w:szCs w:val="28"/>
        </w:rPr>
        <w:tab/>
        <w:t xml:space="preserve">Pezel T., Michos E.D., Varadarajan V., et al. (2022), "Prognostic value of a left atrioventricular coupling index in pre- and post-menopausal women from the Multi-Ethnic Study of Atherosclerosis", </w:t>
      </w:r>
      <w:r w:rsidRPr="00931CD7">
        <w:rPr>
          <w:rFonts w:ascii="Times New Roman" w:hAnsi="Times New Roman"/>
          <w:i/>
          <w:noProof/>
          <w:sz w:val="28"/>
          <w:szCs w:val="28"/>
        </w:rPr>
        <w:t>Frontiers in cardiovascular medicine</w:t>
      </w:r>
      <w:r w:rsidRPr="00931CD7">
        <w:rPr>
          <w:rFonts w:ascii="Times New Roman" w:hAnsi="Times New Roman"/>
          <w:noProof/>
          <w:sz w:val="28"/>
          <w:szCs w:val="28"/>
        </w:rPr>
        <w:t>, 9, 1066849.</w:t>
      </w:r>
      <w:bookmarkEnd w:id="1557"/>
    </w:p>
    <w:p w14:paraId="27DDB01A"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58" w:name="_ENREF_173"/>
      <w:r w:rsidRPr="00931CD7">
        <w:rPr>
          <w:rFonts w:ascii="Times New Roman" w:hAnsi="Times New Roman"/>
          <w:noProof/>
          <w:sz w:val="28"/>
          <w:szCs w:val="28"/>
        </w:rPr>
        <w:t>173.</w:t>
      </w:r>
      <w:r w:rsidRPr="00931CD7">
        <w:rPr>
          <w:rFonts w:ascii="Times New Roman" w:hAnsi="Times New Roman"/>
          <w:noProof/>
          <w:sz w:val="28"/>
          <w:szCs w:val="28"/>
        </w:rPr>
        <w:tab/>
        <w:t xml:space="preserve">Honigberg M.C., Pirruccello J.P., Aragam K., et al. (2020), "Menopausal age and left ventricular remodeling by cardiac magnetic resonance imaging among 14,550 women", </w:t>
      </w:r>
      <w:r w:rsidRPr="00931CD7">
        <w:rPr>
          <w:rFonts w:ascii="Times New Roman" w:hAnsi="Times New Roman"/>
          <w:i/>
          <w:noProof/>
          <w:sz w:val="28"/>
          <w:szCs w:val="28"/>
        </w:rPr>
        <w:t>Am Heart J</w:t>
      </w:r>
      <w:r w:rsidRPr="00931CD7">
        <w:rPr>
          <w:rFonts w:ascii="Times New Roman" w:hAnsi="Times New Roman"/>
          <w:noProof/>
          <w:sz w:val="28"/>
          <w:szCs w:val="28"/>
        </w:rPr>
        <w:t>, 229, 138-143.</w:t>
      </w:r>
      <w:bookmarkEnd w:id="1558"/>
    </w:p>
    <w:p w14:paraId="26EE6D06"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59" w:name="_ENREF_174"/>
      <w:r w:rsidRPr="00931CD7">
        <w:rPr>
          <w:rFonts w:ascii="Times New Roman" w:hAnsi="Times New Roman"/>
          <w:noProof/>
          <w:sz w:val="28"/>
          <w:szCs w:val="28"/>
        </w:rPr>
        <w:t>174.</w:t>
      </w:r>
      <w:r w:rsidRPr="00931CD7">
        <w:rPr>
          <w:rFonts w:ascii="Times New Roman" w:hAnsi="Times New Roman"/>
          <w:noProof/>
          <w:sz w:val="28"/>
          <w:szCs w:val="28"/>
        </w:rPr>
        <w:tab/>
        <w:t xml:space="preserve">Akcay M., Coksevim M., Ulubasoglu H., et al. (2019), "Evaluation of Left Atrial Electromechanical Delay and Left Atrial Phasic Functions in Surgical Early Menopause Patients", </w:t>
      </w:r>
      <w:r w:rsidRPr="00931CD7">
        <w:rPr>
          <w:rFonts w:ascii="Times New Roman" w:hAnsi="Times New Roman"/>
          <w:i/>
          <w:noProof/>
          <w:sz w:val="28"/>
          <w:szCs w:val="28"/>
        </w:rPr>
        <w:t>Journal of cardiovascular imaging</w:t>
      </w:r>
      <w:r w:rsidRPr="00931CD7">
        <w:rPr>
          <w:rFonts w:ascii="Times New Roman" w:hAnsi="Times New Roman"/>
          <w:noProof/>
          <w:sz w:val="28"/>
          <w:szCs w:val="28"/>
        </w:rPr>
        <w:t>, 27, 137-146.</w:t>
      </w:r>
      <w:bookmarkEnd w:id="1559"/>
    </w:p>
    <w:p w14:paraId="77F523F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60" w:name="_ENREF_175"/>
      <w:r w:rsidRPr="00931CD7">
        <w:rPr>
          <w:rFonts w:ascii="Times New Roman" w:hAnsi="Times New Roman"/>
          <w:noProof/>
          <w:sz w:val="28"/>
          <w:szCs w:val="28"/>
        </w:rPr>
        <w:t>175.</w:t>
      </w:r>
      <w:r w:rsidRPr="00931CD7">
        <w:rPr>
          <w:rFonts w:ascii="Times New Roman" w:hAnsi="Times New Roman"/>
          <w:noProof/>
          <w:sz w:val="28"/>
          <w:szCs w:val="28"/>
        </w:rPr>
        <w:tab/>
        <w:t xml:space="preserve">Fortuni F., Biagioli P., Myagmardorj R., et al. (2024), "Left Atrioventricular Coupling Index: A Novel Diastolic Parameter to Refine Prognosis in Heart Failure", </w:t>
      </w:r>
      <w:r w:rsidRPr="00931CD7">
        <w:rPr>
          <w:rFonts w:ascii="Times New Roman" w:hAnsi="Times New Roman"/>
          <w:i/>
          <w:noProof/>
          <w:sz w:val="28"/>
          <w:szCs w:val="28"/>
        </w:rPr>
        <w:t>Journal of the American Society of Echocardiography : official publication of the American Society of Echocardiography</w:t>
      </w:r>
      <w:r w:rsidRPr="00931CD7">
        <w:rPr>
          <w:rFonts w:ascii="Times New Roman" w:hAnsi="Times New Roman"/>
          <w:noProof/>
          <w:sz w:val="28"/>
          <w:szCs w:val="28"/>
        </w:rPr>
        <w:t>, 37, 1038-1046.</w:t>
      </w:r>
      <w:bookmarkEnd w:id="1560"/>
    </w:p>
    <w:p w14:paraId="3DC65638" w14:textId="77777777" w:rsidR="008A7D6B" w:rsidRPr="00931CD7" w:rsidRDefault="008A7D6B" w:rsidP="00931CD7">
      <w:pPr>
        <w:spacing w:after="0" w:line="360" w:lineRule="auto"/>
        <w:ind w:left="720" w:hanging="720"/>
        <w:jc w:val="both"/>
        <w:rPr>
          <w:rFonts w:ascii="Times New Roman" w:hAnsi="Times New Roman"/>
          <w:noProof/>
          <w:sz w:val="28"/>
          <w:szCs w:val="28"/>
        </w:rPr>
      </w:pPr>
      <w:bookmarkStart w:id="1561" w:name="_ENREF_176"/>
      <w:r w:rsidRPr="00931CD7">
        <w:rPr>
          <w:rFonts w:ascii="Times New Roman" w:hAnsi="Times New Roman"/>
          <w:noProof/>
          <w:sz w:val="28"/>
          <w:szCs w:val="28"/>
        </w:rPr>
        <w:t>176.</w:t>
      </w:r>
      <w:r w:rsidRPr="00931CD7">
        <w:rPr>
          <w:rFonts w:ascii="Times New Roman" w:hAnsi="Times New Roman"/>
          <w:noProof/>
          <w:sz w:val="28"/>
          <w:szCs w:val="28"/>
        </w:rPr>
        <w:tab/>
        <w:t xml:space="preserve">Vijiiac A.E., Scarlatescu A., Verinceanu V., et al. (2022), "Three-dimensional left and right atrioventricular coupling indices as prognostic </w:t>
      </w:r>
      <w:r w:rsidRPr="00931CD7">
        <w:rPr>
          <w:rFonts w:ascii="Times New Roman" w:hAnsi="Times New Roman"/>
          <w:noProof/>
          <w:sz w:val="28"/>
          <w:szCs w:val="28"/>
        </w:rPr>
        <w:lastRenderedPageBreak/>
        <w:t xml:space="preserve">markers in heart failure with reduced ejection fraction", </w:t>
      </w:r>
      <w:r w:rsidRPr="00931CD7">
        <w:rPr>
          <w:rFonts w:ascii="Times New Roman" w:hAnsi="Times New Roman"/>
          <w:i/>
          <w:noProof/>
          <w:sz w:val="28"/>
          <w:szCs w:val="28"/>
        </w:rPr>
        <w:t>European heart journal</w:t>
      </w:r>
      <w:r w:rsidRPr="00931CD7">
        <w:rPr>
          <w:rFonts w:ascii="Times New Roman" w:hAnsi="Times New Roman"/>
          <w:noProof/>
          <w:sz w:val="28"/>
          <w:szCs w:val="28"/>
        </w:rPr>
        <w:t>, 43, Supplement_2.</w:t>
      </w:r>
      <w:bookmarkEnd w:id="1561"/>
    </w:p>
    <w:p w14:paraId="5EA4C4DB" w14:textId="327E9928" w:rsidR="008A7D6B" w:rsidRPr="00931CD7" w:rsidRDefault="008A7D6B" w:rsidP="00931CD7">
      <w:pPr>
        <w:spacing w:after="0" w:line="360" w:lineRule="auto"/>
        <w:jc w:val="both"/>
        <w:rPr>
          <w:rFonts w:ascii="Times New Roman" w:hAnsi="Times New Roman"/>
          <w:noProof/>
          <w:sz w:val="28"/>
          <w:szCs w:val="28"/>
        </w:rPr>
      </w:pPr>
    </w:p>
    <w:p w14:paraId="2380FF80" w14:textId="42DE2100" w:rsidR="008F5027" w:rsidRPr="00931CD7" w:rsidRDefault="00253D54" w:rsidP="00931CD7">
      <w:pPr>
        <w:spacing w:after="0" w:line="360" w:lineRule="auto"/>
        <w:jc w:val="both"/>
        <w:rPr>
          <w:rFonts w:ascii="Times New Roman" w:hAnsi="Times New Roman"/>
          <w:sz w:val="28"/>
          <w:szCs w:val="28"/>
        </w:rPr>
      </w:pPr>
      <w:r w:rsidRPr="00931CD7">
        <w:rPr>
          <w:rFonts w:ascii="Times New Roman" w:hAnsi="Times New Roman"/>
          <w:sz w:val="28"/>
          <w:szCs w:val="28"/>
        </w:rPr>
        <w:fldChar w:fldCharType="end"/>
      </w:r>
      <w:r w:rsidR="00EC5C09" w:rsidRPr="00931CD7">
        <w:rPr>
          <w:rFonts w:ascii="Times New Roman" w:hAnsi="Times New Roman"/>
          <w:sz w:val="28"/>
          <w:szCs w:val="28"/>
        </w:rPr>
        <w:fldChar w:fldCharType="begin"/>
      </w:r>
      <w:r w:rsidR="00EC5C09" w:rsidRPr="00931CD7">
        <w:rPr>
          <w:rFonts w:ascii="Times New Roman" w:hAnsi="Times New Roman"/>
          <w:sz w:val="28"/>
          <w:szCs w:val="28"/>
        </w:rPr>
        <w:instrText xml:space="preserve"> ADDIN </w:instrText>
      </w:r>
      <w:r w:rsidR="00EC5C09" w:rsidRPr="00931CD7">
        <w:rPr>
          <w:rFonts w:ascii="Times New Roman" w:hAnsi="Times New Roman"/>
          <w:sz w:val="28"/>
          <w:szCs w:val="28"/>
        </w:rPr>
        <w:fldChar w:fldCharType="end"/>
      </w:r>
    </w:p>
    <w:sectPr w:rsidR="008F5027" w:rsidRPr="00931CD7" w:rsidSect="004F7E03">
      <w:headerReference w:type="default" r:id="rId81"/>
      <w:pgSz w:w="11907" w:h="16839" w:code="9"/>
      <w:pgMar w:top="1701" w:right="1134" w:bottom="1701" w:left="1985" w:header="567"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A1E851" w14:textId="77777777" w:rsidR="0090460F" w:rsidRDefault="0090460F" w:rsidP="0008683F">
      <w:pPr>
        <w:spacing w:after="0" w:line="240" w:lineRule="auto"/>
      </w:pPr>
      <w:r>
        <w:separator/>
      </w:r>
    </w:p>
  </w:endnote>
  <w:endnote w:type="continuationSeparator" w:id="0">
    <w:p w14:paraId="660F56AE" w14:textId="77777777" w:rsidR="0090460F" w:rsidRDefault="0090460F" w:rsidP="000868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nTime">
    <w:altName w:val="Times New Roman"/>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imes New Roman,Italic">
    <w:altName w:val="Klee One"/>
    <w:panose1 w:val="00000000000000000000"/>
    <w:charset w:val="80"/>
    <w:family w:val="auto"/>
    <w:notTrueType/>
    <w:pitch w:val="default"/>
    <w:sig w:usb0="00000001" w:usb1="08070000" w:usb2="00000010" w:usb3="00000000" w:csb0="00020000" w:csb1="00000000"/>
  </w:font>
  <w:font w:name="Times New Roman,BoldItalic">
    <w:altName w:val="MS Gothic"/>
    <w:panose1 w:val="00000000000000000000"/>
    <w:charset w:val="80"/>
    <w:family w:val="auto"/>
    <w:notTrueType/>
    <w:pitch w:val="default"/>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NewRomanPS-BoldMT">
    <w:altName w:val="Times New Roman"/>
    <w:panose1 w:val="00000000000000000000"/>
    <w:charset w:val="80"/>
    <w:family w:val="auto"/>
    <w:notTrueType/>
    <w:pitch w:val="default"/>
    <w:sig w:usb0="00000001" w:usb1="08070000" w:usb2="00000010" w:usb3="00000000" w:csb0="00020000" w:csb1="00000000"/>
  </w:font>
  <w:font w:name="TimesNewRomanPS-ItalicMT">
    <w:altName w:val="Times New Roman"/>
    <w:panose1 w:val="00000000000000000000"/>
    <w:charset w:val="80"/>
    <w:family w:val="auto"/>
    <w:notTrueType/>
    <w:pitch w:val="default"/>
    <w:sig w:usb0="00000001" w:usb1="08070000" w:usb2="00000010" w:usb3="00000000" w:csb0="00020000" w:csb1="00000000"/>
  </w:font>
  <w:font w:name="Times New Roman Bold Italic">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22D349" w14:textId="77777777" w:rsidR="0090460F" w:rsidRDefault="0090460F" w:rsidP="0008683F">
      <w:pPr>
        <w:spacing w:after="0" w:line="240" w:lineRule="auto"/>
      </w:pPr>
      <w:r>
        <w:separator/>
      </w:r>
    </w:p>
  </w:footnote>
  <w:footnote w:type="continuationSeparator" w:id="0">
    <w:p w14:paraId="3EF32FE9" w14:textId="77777777" w:rsidR="0090460F" w:rsidRDefault="0090460F" w:rsidP="000868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B080AD" w14:textId="40E15D24" w:rsidR="00C57C32" w:rsidRPr="00FE08DB" w:rsidRDefault="00C57C32" w:rsidP="00FE08DB">
    <w:pPr>
      <w:pStyle w:val="Header"/>
      <w:jc w:val="center"/>
      <w:rPr>
        <w:rFonts w:ascii="Times New Roman" w:hAnsi="Times New Roman"/>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42507279"/>
      <w:docPartObj>
        <w:docPartGallery w:val="Page Numbers (Top of Page)"/>
        <w:docPartUnique/>
      </w:docPartObj>
    </w:sdtPr>
    <w:sdtEndPr>
      <w:rPr>
        <w:rFonts w:ascii="Times New Roman" w:hAnsi="Times New Roman"/>
        <w:noProof/>
        <w:color w:val="000000" w:themeColor="text1"/>
        <w:sz w:val="28"/>
        <w:szCs w:val="28"/>
      </w:rPr>
    </w:sdtEndPr>
    <w:sdtContent>
      <w:p w14:paraId="78A2A673" w14:textId="2244D398" w:rsidR="00C57C32" w:rsidRPr="004F7E03" w:rsidRDefault="00C57C32">
        <w:pPr>
          <w:pStyle w:val="Header"/>
          <w:jc w:val="center"/>
          <w:rPr>
            <w:rFonts w:ascii="Times New Roman" w:hAnsi="Times New Roman"/>
            <w:color w:val="000000" w:themeColor="text1"/>
            <w:sz w:val="28"/>
            <w:szCs w:val="28"/>
          </w:rPr>
        </w:pPr>
        <w:r w:rsidRPr="004F7E03">
          <w:rPr>
            <w:rFonts w:ascii="Times New Roman" w:hAnsi="Times New Roman"/>
            <w:color w:val="000000" w:themeColor="text1"/>
            <w:sz w:val="28"/>
            <w:szCs w:val="28"/>
          </w:rPr>
          <w:fldChar w:fldCharType="begin"/>
        </w:r>
        <w:r w:rsidRPr="004F7E03">
          <w:rPr>
            <w:rFonts w:ascii="Times New Roman" w:hAnsi="Times New Roman"/>
            <w:color w:val="000000" w:themeColor="text1"/>
            <w:sz w:val="28"/>
            <w:szCs w:val="28"/>
          </w:rPr>
          <w:instrText xml:space="preserve"> PAGE   \* MERGEFORMAT </w:instrText>
        </w:r>
        <w:r w:rsidRPr="004F7E03">
          <w:rPr>
            <w:rFonts w:ascii="Times New Roman" w:hAnsi="Times New Roman"/>
            <w:color w:val="000000" w:themeColor="text1"/>
            <w:sz w:val="28"/>
            <w:szCs w:val="28"/>
          </w:rPr>
          <w:fldChar w:fldCharType="separate"/>
        </w:r>
        <w:r w:rsidR="00670FFC">
          <w:rPr>
            <w:rFonts w:ascii="Times New Roman" w:hAnsi="Times New Roman"/>
            <w:noProof/>
            <w:color w:val="000000" w:themeColor="text1"/>
            <w:sz w:val="28"/>
            <w:szCs w:val="28"/>
          </w:rPr>
          <w:t>34</w:t>
        </w:r>
        <w:r w:rsidRPr="004F7E03">
          <w:rPr>
            <w:rFonts w:ascii="Times New Roman" w:hAnsi="Times New Roman"/>
            <w:noProof/>
            <w:color w:val="000000" w:themeColor="text1"/>
            <w:sz w:val="28"/>
            <w:szCs w:val="28"/>
          </w:rPr>
          <w:fldChar w:fldCharType="end"/>
        </w:r>
      </w:p>
    </w:sdtContent>
  </w:sdt>
  <w:p w14:paraId="798251B9" w14:textId="77777777" w:rsidR="00C57C32" w:rsidRDefault="00C57C3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3CC58" w14:textId="3B1AB741" w:rsidR="00C57C32" w:rsidRPr="004F7E03" w:rsidRDefault="00C57C32">
    <w:pPr>
      <w:pStyle w:val="Header"/>
      <w:jc w:val="center"/>
      <w:rPr>
        <w:rFonts w:ascii="Times New Roman" w:hAnsi="Times New Roman"/>
        <w:color w:val="000000" w:themeColor="text1"/>
        <w:sz w:val="28"/>
        <w:szCs w:val="28"/>
      </w:rPr>
    </w:pPr>
  </w:p>
  <w:p w14:paraId="23D33013" w14:textId="77777777" w:rsidR="00C57C32" w:rsidRDefault="00C57C3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E37680"/>
    <w:multiLevelType w:val="hybridMultilevel"/>
    <w:tmpl w:val="E7CE63A2"/>
    <w:lvl w:ilvl="0" w:tplc="544AEE5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55F10FD"/>
    <w:multiLevelType w:val="hybridMultilevel"/>
    <w:tmpl w:val="E496079C"/>
    <w:lvl w:ilvl="0" w:tplc="883AB47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9B3CE9"/>
    <w:multiLevelType w:val="hybridMultilevel"/>
    <w:tmpl w:val="9B58F118"/>
    <w:lvl w:ilvl="0" w:tplc="51465E14">
      <w:start w:val="1"/>
      <w:numFmt w:val="decimal"/>
      <w:lvlText w:val="%1."/>
      <w:lvlJc w:val="left"/>
      <w:pPr>
        <w:ind w:left="432"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3" w15:restartNumberingAfterBreak="0">
    <w:nsid w:val="1BEE24C7"/>
    <w:multiLevelType w:val="hybridMultilevel"/>
    <w:tmpl w:val="3A82E4E4"/>
    <w:lvl w:ilvl="0" w:tplc="8EEED43C">
      <w:start w:val="1"/>
      <w:numFmt w:val="bullet"/>
      <w:lvlText w:val="•"/>
      <w:lvlJc w:val="left"/>
      <w:pPr>
        <w:ind w:left="720" w:hanging="3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1E6B74"/>
    <w:multiLevelType w:val="hybridMultilevel"/>
    <w:tmpl w:val="6CF09DFA"/>
    <w:lvl w:ilvl="0" w:tplc="DF7E8EDE">
      <w:start w:val="1"/>
      <w:numFmt w:val="decimal"/>
      <w:lvlText w:val="%1."/>
      <w:lvlJc w:val="left"/>
      <w:pPr>
        <w:ind w:left="432"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5" w15:restartNumberingAfterBreak="0">
    <w:nsid w:val="237D287F"/>
    <w:multiLevelType w:val="hybridMultilevel"/>
    <w:tmpl w:val="71AA2722"/>
    <w:lvl w:ilvl="0" w:tplc="F5789530">
      <w:start w:val="1"/>
      <w:numFmt w:val="bullet"/>
      <w:lvlText w:val="-"/>
      <w:lvlJc w:val="left"/>
      <w:pPr>
        <w:ind w:left="797"/>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538236FC">
      <w:start w:val="1"/>
      <w:numFmt w:val="bullet"/>
      <w:lvlText w:val="o"/>
      <w:lvlJc w:val="left"/>
      <w:pPr>
        <w:ind w:left="1541"/>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2" w:tplc="ED44CEA0">
      <w:start w:val="1"/>
      <w:numFmt w:val="bullet"/>
      <w:lvlText w:val="▪"/>
      <w:lvlJc w:val="left"/>
      <w:pPr>
        <w:ind w:left="2261"/>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tplc="8EEED43C">
      <w:start w:val="1"/>
      <w:numFmt w:val="bullet"/>
      <w:lvlText w:val="•"/>
      <w:lvlJc w:val="left"/>
      <w:pPr>
        <w:ind w:left="2981"/>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tplc="C12E9514">
      <w:start w:val="1"/>
      <w:numFmt w:val="bullet"/>
      <w:lvlText w:val="o"/>
      <w:lvlJc w:val="left"/>
      <w:pPr>
        <w:ind w:left="3701"/>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tplc="95A8EE26">
      <w:start w:val="1"/>
      <w:numFmt w:val="bullet"/>
      <w:lvlText w:val="▪"/>
      <w:lvlJc w:val="left"/>
      <w:pPr>
        <w:ind w:left="4421"/>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tplc="B92ED08C">
      <w:start w:val="1"/>
      <w:numFmt w:val="bullet"/>
      <w:lvlText w:val="•"/>
      <w:lvlJc w:val="left"/>
      <w:pPr>
        <w:ind w:left="5141"/>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tplc="0712A082">
      <w:start w:val="1"/>
      <w:numFmt w:val="bullet"/>
      <w:lvlText w:val="o"/>
      <w:lvlJc w:val="left"/>
      <w:pPr>
        <w:ind w:left="5861"/>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tplc="02EEB5DC">
      <w:start w:val="1"/>
      <w:numFmt w:val="bullet"/>
      <w:lvlText w:val="▪"/>
      <w:lvlJc w:val="left"/>
      <w:pPr>
        <w:ind w:left="6581"/>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6" w15:restartNumberingAfterBreak="0">
    <w:nsid w:val="273C6B21"/>
    <w:multiLevelType w:val="multilevel"/>
    <w:tmpl w:val="196A5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AA836F8"/>
    <w:multiLevelType w:val="hybridMultilevel"/>
    <w:tmpl w:val="D05CCF16"/>
    <w:lvl w:ilvl="0" w:tplc="87F2AFB8">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34B0FCB"/>
    <w:multiLevelType w:val="hybridMultilevel"/>
    <w:tmpl w:val="46B034E2"/>
    <w:lvl w:ilvl="0" w:tplc="8EEED43C">
      <w:start w:val="1"/>
      <w:numFmt w:val="bullet"/>
      <w:lvlText w:val="•"/>
      <w:lvlJc w:val="left"/>
      <w:pPr>
        <w:ind w:left="1512" w:hanging="3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9" w15:restartNumberingAfterBreak="0">
    <w:nsid w:val="48B03B77"/>
    <w:multiLevelType w:val="hybridMultilevel"/>
    <w:tmpl w:val="03A2C1C8"/>
    <w:lvl w:ilvl="0" w:tplc="474CACE6">
      <w:start w:val="1"/>
      <w:numFmt w:val="bullet"/>
      <w:lvlText w:val="•"/>
      <w:lvlJc w:val="left"/>
      <w:pPr>
        <w:ind w:left="720" w:hanging="36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A572961"/>
    <w:multiLevelType w:val="hybridMultilevel"/>
    <w:tmpl w:val="6166065E"/>
    <w:lvl w:ilvl="0" w:tplc="4F76E33E">
      <w:start w:val="1"/>
      <w:numFmt w:val="bullet"/>
      <w:lvlText w:val="•"/>
      <w:lvlJc w:val="left"/>
      <w:pPr>
        <w:ind w:left="720" w:hanging="3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02C7652"/>
    <w:multiLevelType w:val="hybridMultilevel"/>
    <w:tmpl w:val="EA72DD9E"/>
    <w:lvl w:ilvl="0" w:tplc="8EEED43C">
      <w:start w:val="1"/>
      <w:numFmt w:val="bullet"/>
      <w:lvlText w:val="•"/>
      <w:lvlJc w:val="left"/>
      <w:pPr>
        <w:ind w:left="720" w:hanging="3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811220"/>
    <w:multiLevelType w:val="hybridMultilevel"/>
    <w:tmpl w:val="0374B8AA"/>
    <w:lvl w:ilvl="0" w:tplc="8EEED43C">
      <w:start w:val="1"/>
      <w:numFmt w:val="bullet"/>
      <w:lvlText w:val="•"/>
      <w:lvlJc w:val="left"/>
      <w:pPr>
        <w:ind w:left="720" w:hanging="3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53F2015"/>
    <w:multiLevelType w:val="hybridMultilevel"/>
    <w:tmpl w:val="FA6C83DA"/>
    <w:lvl w:ilvl="0" w:tplc="8EEED43C">
      <w:start w:val="1"/>
      <w:numFmt w:val="bullet"/>
      <w:lvlText w:val="•"/>
      <w:lvlJc w:val="left"/>
      <w:pPr>
        <w:ind w:left="720" w:hanging="360"/>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5A145C7"/>
    <w:multiLevelType w:val="hybridMultilevel"/>
    <w:tmpl w:val="C9B845A0"/>
    <w:lvl w:ilvl="0" w:tplc="F5789530">
      <w:start w:val="1"/>
      <w:numFmt w:val="bullet"/>
      <w:lvlText w:val="-"/>
      <w:lvlJc w:val="left"/>
      <w:pPr>
        <w:ind w:left="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ABFEDC00">
      <w:start w:val="1"/>
      <w:numFmt w:val="bullet"/>
      <w:lvlText w:val="o"/>
      <w:lvlJc w:val="left"/>
      <w:pPr>
        <w:ind w:left="108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2" w:tplc="6E064388">
      <w:start w:val="1"/>
      <w:numFmt w:val="bullet"/>
      <w:lvlText w:val="▪"/>
      <w:lvlJc w:val="left"/>
      <w:pPr>
        <w:ind w:left="180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3" w:tplc="474CACE6">
      <w:start w:val="1"/>
      <w:numFmt w:val="bullet"/>
      <w:lvlText w:val="•"/>
      <w:lvlJc w:val="left"/>
      <w:pPr>
        <w:ind w:left="252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4" w:tplc="5D9A5F92">
      <w:start w:val="1"/>
      <w:numFmt w:val="bullet"/>
      <w:lvlText w:val="o"/>
      <w:lvlJc w:val="left"/>
      <w:pPr>
        <w:ind w:left="324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5" w:tplc="F0544D28">
      <w:start w:val="1"/>
      <w:numFmt w:val="bullet"/>
      <w:lvlText w:val="▪"/>
      <w:lvlJc w:val="left"/>
      <w:pPr>
        <w:ind w:left="396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6" w:tplc="66D6B8D8">
      <w:start w:val="1"/>
      <w:numFmt w:val="bullet"/>
      <w:lvlText w:val="•"/>
      <w:lvlJc w:val="left"/>
      <w:pPr>
        <w:ind w:left="468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7" w:tplc="D7D003E4">
      <w:start w:val="1"/>
      <w:numFmt w:val="bullet"/>
      <w:lvlText w:val="o"/>
      <w:lvlJc w:val="left"/>
      <w:pPr>
        <w:ind w:left="540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8" w:tplc="917CBE00">
      <w:start w:val="1"/>
      <w:numFmt w:val="bullet"/>
      <w:lvlText w:val="▪"/>
      <w:lvlJc w:val="left"/>
      <w:pPr>
        <w:ind w:left="612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abstractNum>
  <w:abstractNum w:abstractNumId="15" w15:restartNumberingAfterBreak="0">
    <w:nsid w:val="5BF17A04"/>
    <w:multiLevelType w:val="hybridMultilevel"/>
    <w:tmpl w:val="44D402A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6BFC75A2"/>
    <w:multiLevelType w:val="hybridMultilevel"/>
    <w:tmpl w:val="235E5810"/>
    <w:lvl w:ilvl="0" w:tplc="1964579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C9278B1"/>
    <w:multiLevelType w:val="hybridMultilevel"/>
    <w:tmpl w:val="B6A2F9B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75DD643B"/>
    <w:multiLevelType w:val="hybridMultilevel"/>
    <w:tmpl w:val="A33EEB90"/>
    <w:lvl w:ilvl="0" w:tplc="F5FA3B16">
      <w:start w:val="2"/>
      <w:numFmt w:val="bullet"/>
      <w:pStyle w:val="-"/>
      <w:lvlText w:val="-"/>
      <w:lvlJc w:val="left"/>
      <w:pPr>
        <w:ind w:left="786"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1354187886">
    <w:abstractNumId w:val="16"/>
  </w:num>
  <w:num w:numId="2" w16cid:durableId="1652519829">
    <w:abstractNumId w:val="18"/>
  </w:num>
  <w:num w:numId="3" w16cid:durableId="1505392416">
    <w:abstractNumId w:val="1"/>
  </w:num>
  <w:num w:numId="4" w16cid:durableId="567804470">
    <w:abstractNumId w:val="7"/>
  </w:num>
  <w:num w:numId="5" w16cid:durableId="52588747">
    <w:abstractNumId w:val="5"/>
  </w:num>
  <w:num w:numId="6" w16cid:durableId="90785652">
    <w:abstractNumId w:val="14"/>
  </w:num>
  <w:num w:numId="7" w16cid:durableId="2039311111">
    <w:abstractNumId w:val="0"/>
  </w:num>
  <w:num w:numId="8" w16cid:durableId="355542829">
    <w:abstractNumId w:val="4"/>
  </w:num>
  <w:num w:numId="9" w16cid:durableId="1316566240">
    <w:abstractNumId w:val="2"/>
  </w:num>
  <w:num w:numId="10" w16cid:durableId="251090937">
    <w:abstractNumId w:val="15"/>
  </w:num>
  <w:num w:numId="11" w16cid:durableId="168255880">
    <w:abstractNumId w:val="17"/>
  </w:num>
  <w:num w:numId="12" w16cid:durableId="382022311">
    <w:abstractNumId w:val="10"/>
  </w:num>
  <w:num w:numId="13" w16cid:durableId="339161305">
    <w:abstractNumId w:val="8"/>
  </w:num>
  <w:num w:numId="14" w16cid:durableId="1637491169">
    <w:abstractNumId w:val="11"/>
  </w:num>
  <w:num w:numId="15" w16cid:durableId="1825312746">
    <w:abstractNumId w:val="12"/>
  </w:num>
  <w:num w:numId="16" w16cid:durableId="1375077216">
    <w:abstractNumId w:val="13"/>
  </w:num>
  <w:num w:numId="17" w16cid:durableId="1605721854">
    <w:abstractNumId w:val="3"/>
  </w:num>
  <w:num w:numId="18" w16cid:durableId="3829304">
    <w:abstractNumId w:val="9"/>
  </w:num>
  <w:num w:numId="19" w16cid:durableId="38025309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Basic Res in Cardiology LATS Cop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25vvvtszhdr0f3e252tp0a5l9vd2svztxwrp&quot;&gt;My EndNote Library Copy Copy&lt;record-ids&gt;&lt;item&gt;256&lt;/item&gt;&lt;item&gt;522&lt;/item&gt;&lt;item&gt;539&lt;/item&gt;&lt;item&gt;608&lt;/item&gt;&lt;item&gt;620&lt;/item&gt;&lt;item&gt;623&lt;/item&gt;&lt;item&gt;631&lt;/item&gt;&lt;item&gt;632&lt;/item&gt;&lt;item&gt;643&lt;/item&gt;&lt;item&gt;644&lt;/item&gt;&lt;item&gt;645&lt;/item&gt;&lt;item&gt;646&lt;/item&gt;&lt;item&gt;665&lt;/item&gt;&lt;item&gt;671&lt;/item&gt;&lt;item&gt;676&lt;/item&gt;&lt;item&gt;696&lt;/item&gt;&lt;item&gt;786&lt;/item&gt;&lt;item&gt;801&lt;/item&gt;&lt;item&gt;811&lt;/item&gt;&lt;item&gt;883&lt;/item&gt;&lt;item&gt;889&lt;/item&gt;&lt;item&gt;902&lt;/item&gt;&lt;item&gt;903&lt;/item&gt;&lt;item&gt;905&lt;/item&gt;&lt;item&gt;909&lt;/item&gt;&lt;item&gt;911&lt;/item&gt;&lt;item&gt;912&lt;/item&gt;&lt;item&gt;916&lt;/item&gt;&lt;item&gt;935&lt;/item&gt;&lt;item&gt;938&lt;/item&gt;&lt;item&gt;973&lt;/item&gt;&lt;item&gt;982&lt;/item&gt;&lt;item&gt;987&lt;/item&gt;&lt;item&gt;995&lt;/item&gt;&lt;item&gt;996&lt;/item&gt;&lt;item&gt;999&lt;/item&gt;&lt;item&gt;1065&lt;/item&gt;&lt;item&gt;1066&lt;/item&gt;&lt;item&gt;1068&lt;/item&gt;&lt;item&gt;1099&lt;/item&gt;&lt;item&gt;1100&lt;/item&gt;&lt;item&gt;1102&lt;/item&gt;&lt;item&gt;1103&lt;/item&gt;&lt;item&gt;1104&lt;/item&gt;&lt;item&gt;1105&lt;/item&gt;&lt;item&gt;1106&lt;/item&gt;&lt;item&gt;1108&lt;/item&gt;&lt;item&gt;1109&lt;/item&gt;&lt;item&gt;1110&lt;/item&gt;&lt;item&gt;1111&lt;/item&gt;&lt;item&gt;1112&lt;/item&gt;&lt;item&gt;1113&lt;/item&gt;&lt;item&gt;1115&lt;/item&gt;&lt;item&gt;1119&lt;/item&gt;&lt;item&gt;1120&lt;/item&gt;&lt;item&gt;1122&lt;/item&gt;&lt;item&gt;1123&lt;/item&gt;&lt;item&gt;1126&lt;/item&gt;&lt;item&gt;1127&lt;/item&gt;&lt;item&gt;1128&lt;/item&gt;&lt;item&gt;1129&lt;/item&gt;&lt;item&gt;1130&lt;/item&gt;&lt;item&gt;1133&lt;/item&gt;&lt;item&gt;1134&lt;/item&gt;&lt;item&gt;1137&lt;/item&gt;&lt;item&gt;1138&lt;/item&gt;&lt;item&gt;1139&lt;/item&gt;&lt;item&gt;1140&lt;/item&gt;&lt;item&gt;1153&lt;/item&gt;&lt;item&gt;1154&lt;/item&gt;&lt;item&gt;1155&lt;/item&gt;&lt;item&gt;1158&lt;/item&gt;&lt;item&gt;1167&lt;/item&gt;&lt;item&gt;1169&lt;/item&gt;&lt;item&gt;1170&lt;/item&gt;&lt;item&gt;1171&lt;/item&gt;&lt;item&gt;1175&lt;/item&gt;&lt;item&gt;1177&lt;/item&gt;&lt;item&gt;1179&lt;/item&gt;&lt;item&gt;1181&lt;/item&gt;&lt;item&gt;1182&lt;/item&gt;&lt;item&gt;1184&lt;/item&gt;&lt;item&gt;1185&lt;/item&gt;&lt;item&gt;1187&lt;/item&gt;&lt;item&gt;1189&lt;/item&gt;&lt;item&gt;1190&lt;/item&gt;&lt;item&gt;1192&lt;/item&gt;&lt;item&gt;1193&lt;/item&gt;&lt;item&gt;1194&lt;/item&gt;&lt;item&gt;1195&lt;/item&gt;&lt;item&gt;1202&lt;/item&gt;&lt;item&gt;1203&lt;/item&gt;&lt;item&gt;1204&lt;/item&gt;&lt;item&gt;1207&lt;/item&gt;&lt;item&gt;1208&lt;/item&gt;&lt;item&gt;1209&lt;/item&gt;&lt;item&gt;1210&lt;/item&gt;&lt;item&gt;1211&lt;/item&gt;&lt;item&gt;1212&lt;/item&gt;&lt;item&gt;1213&lt;/item&gt;&lt;item&gt;1214&lt;/item&gt;&lt;item&gt;1215&lt;/item&gt;&lt;item&gt;1216&lt;/item&gt;&lt;item&gt;1218&lt;/item&gt;&lt;item&gt;1220&lt;/item&gt;&lt;item&gt;1248&lt;/item&gt;&lt;item&gt;1250&lt;/item&gt;&lt;item&gt;1251&lt;/item&gt;&lt;item&gt;1252&lt;/item&gt;&lt;item&gt;1253&lt;/item&gt;&lt;item&gt;1254&lt;/item&gt;&lt;item&gt;1255&lt;/item&gt;&lt;item&gt;1256&lt;/item&gt;&lt;item&gt;1258&lt;/item&gt;&lt;item&gt;1259&lt;/item&gt;&lt;item&gt;1260&lt;/item&gt;&lt;item&gt;1261&lt;/item&gt;&lt;item&gt;1262&lt;/item&gt;&lt;item&gt;1263&lt;/item&gt;&lt;item&gt;1264&lt;/item&gt;&lt;item&gt;1265&lt;/item&gt;&lt;item&gt;1266&lt;/item&gt;&lt;item&gt;1267&lt;/item&gt;&lt;item&gt;1269&lt;/item&gt;&lt;item&gt;1270&lt;/item&gt;&lt;item&gt;1271&lt;/item&gt;&lt;item&gt;1272&lt;/item&gt;&lt;item&gt;1273&lt;/item&gt;&lt;item&gt;1274&lt;/item&gt;&lt;item&gt;1275&lt;/item&gt;&lt;item&gt;1276&lt;/item&gt;&lt;item&gt;1277&lt;/item&gt;&lt;item&gt;1278&lt;/item&gt;&lt;item&gt;1281&lt;/item&gt;&lt;item&gt;1283&lt;/item&gt;&lt;item&gt;1284&lt;/item&gt;&lt;item&gt;1285&lt;/item&gt;&lt;item&gt;1286&lt;/item&gt;&lt;item&gt;1287&lt;/item&gt;&lt;item&gt;1288&lt;/item&gt;&lt;item&gt;1289&lt;/item&gt;&lt;item&gt;1290&lt;/item&gt;&lt;item&gt;1291&lt;/item&gt;&lt;item&gt;1292&lt;/item&gt;&lt;item&gt;1298&lt;/item&gt;&lt;item&gt;1301&lt;/item&gt;&lt;item&gt;1302&lt;/item&gt;&lt;item&gt;1303&lt;/item&gt;&lt;item&gt;1304&lt;/item&gt;&lt;item&gt;1305&lt;/item&gt;&lt;item&gt;1306&lt;/item&gt;&lt;item&gt;1307&lt;/item&gt;&lt;item&gt;1308&lt;/item&gt;&lt;item&gt;1309&lt;/item&gt;&lt;item&gt;1331&lt;/item&gt;&lt;item&gt;1332&lt;/item&gt;&lt;item&gt;1333&lt;/item&gt;&lt;item&gt;1334&lt;/item&gt;&lt;item&gt;1335&lt;/item&gt;&lt;item&gt;1336&lt;/item&gt;&lt;item&gt;1337&lt;/item&gt;&lt;item&gt;1338&lt;/item&gt;&lt;item&gt;1339&lt;/item&gt;&lt;item&gt;1340&lt;/item&gt;&lt;item&gt;1341&lt;/item&gt;&lt;item&gt;1343&lt;/item&gt;&lt;item&gt;1344&lt;/item&gt;&lt;item&gt;1345&lt;/item&gt;&lt;item&gt;1346&lt;/item&gt;&lt;item&gt;1347&lt;/item&gt;&lt;item&gt;1348&lt;/item&gt;&lt;item&gt;1349&lt;/item&gt;&lt;item&gt;1375&lt;/item&gt;&lt;item&gt;1469&lt;/item&gt;&lt;item&gt;1470&lt;/item&gt;&lt;item&gt;1471&lt;/item&gt;&lt;item&gt;1472&lt;/item&gt;&lt;item&gt;1473&lt;/item&gt;&lt;item&gt;1474&lt;/item&gt;&lt;item&gt;1475&lt;/item&gt;&lt;item&gt;1476&lt;/item&gt;&lt;item&gt;1477&lt;/item&gt;&lt;item&gt;1478&lt;/item&gt;&lt;/record-ids&gt;&lt;/item&gt;&lt;/Libraries&gt;"/>
  </w:docVars>
  <w:rsids>
    <w:rsidRoot w:val="0063008F"/>
    <w:rsid w:val="000009FB"/>
    <w:rsid w:val="000015E5"/>
    <w:rsid w:val="00001B78"/>
    <w:rsid w:val="00001C10"/>
    <w:rsid w:val="00001F80"/>
    <w:rsid w:val="000028B9"/>
    <w:rsid w:val="00002A96"/>
    <w:rsid w:val="00005374"/>
    <w:rsid w:val="00005FEF"/>
    <w:rsid w:val="00006D60"/>
    <w:rsid w:val="000106EB"/>
    <w:rsid w:val="00010EB4"/>
    <w:rsid w:val="000117F2"/>
    <w:rsid w:val="00011FFD"/>
    <w:rsid w:val="000122E9"/>
    <w:rsid w:val="00013A38"/>
    <w:rsid w:val="0001442C"/>
    <w:rsid w:val="0001464D"/>
    <w:rsid w:val="00015BDE"/>
    <w:rsid w:val="00015CAD"/>
    <w:rsid w:val="00016160"/>
    <w:rsid w:val="000163B7"/>
    <w:rsid w:val="00020842"/>
    <w:rsid w:val="000226A3"/>
    <w:rsid w:val="000239EE"/>
    <w:rsid w:val="00023BC0"/>
    <w:rsid w:val="00023CA6"/>
    <w:rsid w:val="00023CB4"/>
    <w:rsid w:val="0002447C"/>
    <w:rsid w:val="000252F2"/>
    <w:rsid w:val="00025A3C"/>
    <w:rsid w:val="0002723C"/>
    <w:rsid w:val="00027A66"/>
    <w:rsid w:val="00031B87"/>
    <w:rsid w:val="00032791"/>
    <w:rsid w:val="00033161"/>
    <w:rsid w:val="00033F28"/>
    <w:rsid w:val="00034555"/>
    <w:rsid w:val="00035488"/>
    <w:rsid w:val="000368CC"/>
    <w:rsid w:val="00036B28"/>
    <w:rsid w:val="00037D54"/>
    <w:rsid w:val="00037E3A"/>
    <w:rsid w:val="0004032C"/>
    <w:rsid w:val="00041601"/>
    <w:rsid w:val="000420E3"/>
    <w:rsid w:val="000421CF"/>
    <w:rsid w:val="00042991"/>
    <w:rsid w:val="000436EF"/>
    <w:rsid w:val="0004516F"/>
    <w:rsid w:val="0004523F"/>
    <w:rsid w:val="00045E99"/>
    <w:rsid w:val="00045F62"/>
    <w:rsid w:val="00047FA0"/>
    <w:rsid w:val="000503D1"/>
    <w:rsid w:val="00050549"/>
    <w:rsid w:val="00050DAD"/>
    <w:rsid w:val="00050DCB"/>
    <w:rsid w:val="00051AE8"/>
    <w:rsid w:val="00052EB8"/>
    <w:rsid w:val="00054069"/>
    <w:rsid w:val="0005424E"/>
    <w:rsid w:val="0005676E"/>
    <w:rsid w:val="00056F76"/>
    <w:rsid w:val="00057537"/>
    <w:rsid w:val="000577C3"/>
    <w:rsid w:val="00057A54"/>
    <w:rsid w:val="00060D3A"/>
    <w:rsid w:val="00061D6C"/>
    <w:rsid w:val="0006362F"/>
    <w:rsid w:val="00063856"/>
    <w:rsid w:val="000639B6"/>
    <w:rsid w:val="0006427A"/>
    <w:rsid w:val="00064520"/>
    <w:rsid w:val="000646BB"/>
    <w:rsid w:val="000655C9"/>
    <w:rsid w:val="00065938"/>
    <w:rsid w:val="00067082"/>
    <w:rsid w:val="00067C45"/>
    <w:rsid w:val="000703D0"/>
    <w:rsid w:val="000705D9"/>
    <w:rsid w:val="000709CA"/>
    <w:rsid w:val="00071C1C"/>
    <w:rsid w:val="0007224E"/>
    <w:rsid w:val="0007232B"/>
    <w:rsid w:val="0007318E"/>
    <w:rsid w:val="00073748"/>
    <w:rsid w:val="00074011"/>
    <w:rsid w:val="000743EA"/>
    <w:rsid w:val="000745AC"/>
    <w:rsid w:val="00074BCA"/>
    <w:rsid w:val="00075338"/>
    <w:rsid w:val="00077A22"/>
    <w:rsid w:val="00077D81"/>
    <w:rsid w:val="000802CA"/>
    <w:rsid w:val="000809A3"/>
    <w:rsid w:val="000809A6"/>
    <w:rsid w:val="00080D3F"/>
    <w:rsid w:val="00080D9C"/>
    <w:rsid w:val="00081804"/>
    <w:rsid w:val="00082B05"/>
    <w:rsid w:val="00082E5B"/>
    <w:rsid w:val="00082EBA"/>
    <w:rsid w:val="0008315C"/>
    <w:rsid w:val="00083480"/>
    <w:rsid w:val="0008358D"/>
    <w:rsid w:val="0008545A"/>
    <w:rsid w:val="0008557B"/>
    <w:rsid w:val="00085949"/>
    <w:rsid w:val="0008608B"/>
    <w:rsid w:val="00086512"/>
    <w:rsid w:val="000867F6"/>
    <w:rsid w:val="0008683F"/>
    <w:rsid w:val="0008699C"/>
    <w:rsid w:val="00087309"/>
    <w:rsid w:val="0008760C"/>
    <w:rsid w:val="00087960"/>
    <w:rsid w:val="00087EBE"/>
    <w:rsid w:val="0009026F"/>
    <w:rsid w:val="00090B4A"/>
    <w:rsid w:val="000910DB"/>
    <w:rsid w:val="0009198C"/>
    <w:rsid w:val="0009270B"/>
    <w:rsid w:val="0009340F"/>
    <w:rsid w:val="000948A0"/>
    <w:rsid w:val="00094F5F"/>
    <w:rsid w:val="00096182"/>
    <w:rsid w:val="00097640"/>
    <w:rsid w:val="000A048F"/>
    <w:rsid w:val="000A2EDE"/>
    <w:rsid w:val="000A2F53"/>
    <w:rsid w:val="000A329B"/>
    <w:rsid w:val="000A433F"/>
    <w:rsid w:val="000A5332"/>
    <w:rsid w:val="000A58F8"/>
    <w:rsid w:val="000A651B"/>
    <w:rsid w:val="000A67CA"/>
    <w:rsid w:val="000A6990"/>
    <w:rsid w:val="000A69B0"/>
    <w:rsid w:val="000A75F3"/>
    <w:rsid w:val="000A7656"/>
    <w:rsid w:val="000A778E"/>
    <w:rsid w:val="000A790E"/>
    <w:rsid w:val="000A7966"/>
    <w:rsid w:val="000A7C92"/>
    <w:rsid w:val="000A7D63"/>
    <w:rsid w:val="000B04A4"/>
    <w:rsid w:val="000B0A72"/>
    <w:rsid w:val="000B24B8"/>
    <w:rsid w:val="000B2B9C"/>
    <w:rsid w:val="000B2CF3"/>
    <w:rsid w:val="000B31B5"/>
    <w:rsid w:val="000B3565"/>
    <w:rsid w:val="000B4A0D"/>
    <w:rsid w:val="000B4C02"/>
    <w:rsid w:val="000B4D3E"/>
    <w:rsid w:val="000B4E40"/>
    <w:rsid w:val="000B549A"/>
    <w:rsid w:val="000B62FF"/>
    <w:rsid w:val="000B652C"/>
    <w:rsid w:val="000B65B1"/>
    <w:rsid w:val="000B6D92"/>
    <w:rsid w:val="000C02A1"/>
    <w:rsid w:val="000C09A7"/>
    <w:rsid w:val="000C0AC0"/>
    <w:rsid w:val="000C0B11"/>
    <w:rsid w:val="000C126F"/>
    <w:rsid w:val="000C1978"/>
    <w:rsid w:val="000C2552"/>
    <w:rsid w:val="000C25A4"/>
    <w:rsid w:val="000C2D5B"/>
    <w:rsid w:val="000C36F6"/>
    <w:rsid w:val="000C3722"/>
    <w:rsid w:val="000C3E07"/>
    <w:rsid w:val="000C489B"/>
    <w:rsid w:val="000C4A63"/>
    <w:rsid w:val="000D0893"/>
    <w:rsid w:val="000D092B"/>
    <w:rsid w:val="000D0F1E"/>
    <w:rsid w:val="000D1435"/>
    <w:rsid w:val="000D1545"/>
    <w:rsid w:val="000D2887"/>
    <w:rsid w:val="000D3C9A"/>
    <w:rsid w:val="000D3D36"/>
    <w:rsid w:val="000D3E1B"/>
    <w:rsid w:val="000D3FC0"/>
    <w:rsid w:val="000D56A7"/>
    <w:rsid w:val="000D5B27"/>
    <w:rsid w:val="000D7BC8"/>
    <w:rsid w:val="000D7E52"/>
    <w:rsid w:val="000E00BF"/>
    <w:rsid w:val="000E0B1E"/>
    <w:rsid w:val="000E0E5F"/>
    <w:rsid w:val="000E0F70"/>
    <w:rsid w:val="000E143A"/>
    <w:rsid w:val="000E1B14"/>
    <w:rsid w:val="000E2422"/>
    <w:rsid w:val="000E2698"/>
    <w:rsid w:val="000E2C18"/>
    <w:rsid w:val="000E43EC"/>
    <w:rsid w:val="000E5840"/>
    <w:rsid w:val="000E625B"/>
    <w:rsid w:val="000E723B"/>
    <w:rsid w:val="000E7B63"/>
    <w:rsid w:val="000E7B87"/>
    <w:rsid w:val="000F01D5"/>
    <w:rsid w:val="000F0277"/>
    <w:rsid w:val="000F11F1"/>
    <w:rsid w:val="000F1D59"/>
    <w:rsid w:val="000F2A31"/>
    <w:rsid w:val="000F305E"/>
    <w:rsid w:val="000F3F82"/>
    <w:rsid w:val="000F4487"/>
    <w:rsid w:val="000F45F1"/>
    <w:rsid w:val="000F4E17"/>
    <w:rsid w:val="000F5565"/>
    <w:rsid w:val="000F58AE"/>
    <w:rsid w:val="000F6758"/>
    <w:rsid w:val="000F7137"/>
    <w:rsid w:val="000F72B0"/>
    <w:rsid w:val="001008B5"/>
    <w:rsid w:val="00101AEC"/>
    <w:rsid w:val="00102147"/>
    <w:rsid w:val="00102157"/>
    <w:rsid w:val="00102865"/>
    <w:rsid w:val="0010343F"/>
    <w:rsid w:val="00103551"/>
    <w:rsid w:val="0010388E"/>
    <w:rsid w:val="001045F4"/>
    <w:rsid w:val="0010469C"/>
    <w:rsid w:val="001048C4"/>
    <w:rsid w:val="00104DB6"/>
    <w:rsid w:val="00105643"/>
    <w:rsid w:val="00105835"/>
    <w:rsid w:val="00106DD6"/>
    <w:rsid w:val="0010713D"/>
    <w:rsid w:val="00107345"/>
    <w:rsid w:val="001077EB"/>
    <w:rsid w:val="0011069E"/>
    <w:rsid w:val="00111793"/>
    <w:rsid w:val="001134CE"/>
    <w:rsid w:val="00113A5D"/>
    <w:rsid w:val="00114541"/>
    <w:rsid w:val="001148DD"/>
    <w:rsid w:val="0011566E"/>
    <w:rsid w:val="001170CD"/>
    <w:rsid w:val="00117BC3"/>
    <w:rsid w:val="00120149"/>
    <w:rsid w:val="00120735"/>
    <w:rsid w:val="0012193F"/>
    <w:rsid w:val="001220CB"/>
    <w:rsid w:val="001220E4"/>
    <w:rsid w:val="001221E4"/>
    <w:rsid w:val="00123467"/>
    <w:rsid w:val="00123E39"/>
    <w:rsid w:val="001247C0"/>
    <w:rsid w:val="00124845"/>
    <w:rsid w:val="001254A0"/>
    <w:rsid w:val="0012604A"/>
    <w:rsid w:val="001266AE"/>
    <w:rsid w:val="00126865"/>
    <w:rsid w:val="001268AF"/>
    <w:rsid w:val="001274CD"/>
    <w:rsid w:val="00127CFE"/>
    <w:rsid w:val="00130112"/>
    <w:rsid w:val="0013094F"/>
    <w:rsid w:val="00130970"/>
    <w:rsid w:val="001310C4"/>
    <w:rsid w:val="001312EC"/>
    <w:rsid w:val="00132A75"/>
    <w:rsid w:val="00133893"/>
    <w:rsid w:val="00133F93"/>
    <w:rsid w:val="001360BF"/>
    <w:rsid w:val="00136B64"/>
    <w:rsid w:val="001372D4"/>
    <w:rsid w:val="0013742A"/>
    <w:rsid w:val="001400C1"/>
    <w:rsid w:val="0014065F"/>
    <w:rsid w:val="00141D7F"/>
    <w:rsid w:val="00142122"/>
    <w:rsid w:val="001428D3"/>
    <w:rsid w:val="00142B77"/>
    <w:rsid w:val="00142D76"/>
    <w:rsid w:val="00143B00"/>
    <w:rsid w:val="00143C1F"/>
    <w:rsid w:val="00146108"/>
    <w:rsid w:val="00147A08"/>
    <w:rsid w:val="0015070F"/>
    <w:rsid w:val="001507FF"/>
    <w:rsid w:val="001508D1"/>
    <w:rsid w:val="00151F9E"/>
    <w:rsid w:val="001525CA"/>
    <w:rsid w:val="00152C90"/>
    <w:rsid w:val="001538E5"/>
    <w:rsid w:val="00153930"/>
    <w:rsid w:val="00153CAF"/>
    <w:rsid w:val="00154472"/>
    <w:rsid w:val="001549DC"/>
    <w:rsid w:val="00155D47"/>
    <w:rsid w:val="00156432"/>
    <w:rsid w:val="00156556"/>
    <w:rsid w:val="00156BF9"/>
    <w:rsid w:val="001572F4"/>
    <w:rsid w:val="001574DB"/>
    <w:rsid w:val="00157713"/>
    <w:rsid w:val="00160437"/>
    <w:rsid w:val="00160DCB"/>
    <w:rsid w:val="00161362"/>
    <w:rsid w:val="001619FA"/>
    <w:rsid w:val="001623FB"/>
    <w:rsid w:val="001629EF"/>
    <w:rsid w:val="00162BC2"/>
    <w:rsid w:val="001631E0"/>
    <w:rsid w:val="00163A5C"/>
    <w:rsid w:val="0016482C"/>
    <w:rsid w:val="00167285"/>
    <w:rsid w:val="00167C0F"/>
    <w:rsid w:val="00167F10"/>
    <w:rsid w:val="001711A8"/>
    <w:rsid w:val="00171233"/>
    <w:rsid w:val="001723BF"/>
    <w:rsid w:val="00173654"/>
    <w:rsid w:val="00173B34"/>
    <w:rsid w:val="001745EC"/>
    <w:rsid w:val="00174D8C"/>
    <w:rsid w:val="00174DB1"/>
    <w:rsid w:val="00174E9C"/>
    <w:rsid w:val="001751C8"/>
    <w:rsid w:val="0017578D"/>
    <w:rsid w:val="00176128"/>
    <w:rsid w:val="00176E63"/>
    <w:rsid w:val="0017756D"/>
    <w:rsid w:val="00180366"/>
    <w:rsid w:val="00181300"/>
    <w:rsid w:val="001818D6"/>
    <w:rsid w:val="00182516"/>
    <w:rsid w:val="00182F28"/>
    <w:rsid w:val="00183D61"/>
    <w:rsid w:val="001849B3"/>
    <w:rsid w:val="00184C58"/>
    <w:rsid w:val="00186326"/>
    <w:rsid w:val="00186F6B"/>
    <w:rsid w:val="0018708E"/>
    <w:rsid w:val="00187B5F"/>
    <w:rsid w:val="00187B79"/>
    <w:rsid w:val="00187BA1"/>
    <w:rsid w:val="0019210B"/>
    <w:rsid w:val="001925F6"/>
    <w:rsid w:val="00193C34"/>
    <w:rsid w:val="00194183"/>
    <w:rsid w:val="0019421A"/>
    <w:rsid w:val="0019444F"/>
    <w:rsid w:val="00194C55"/>
    <w:rsid w:val="00194FD7"/>
    <w:rsid w:val="001951B2"/>
    <w:rsid w:val="001956F7"/>
    <w:rsid w:val="0019603C"/>
    <w:rsid w:val="001A08A8"/>
    <w:rsid w:val="001A08C2"/>
    <w:rsid w:val="001A100C"/>
    <w:rsid w:val="001A1668"/>
    <w:rsid w:val="001A172E"/>
    <w:rsid w:val="001A19C9"/>
    <w:rsid w:val="001A1F39"/>
    <w:rsid w:val="001A2718"/>
    <w:rsid w:val="001A31D3"/>
    <w:rsid w:val="001A53E6"/>
    <w:rsid w:val="001A53FF"/>
    <w:rsid w:val="001A55ED"/>
    <w:rsid w:val="001A69C7"/>
    <w:rsid w:val="001A6CA7"/>
    <w:rsid w:val="001A7452"/>
    <w:rsid w:val="001A7FB3"/>
    <w:rsid w:val="001B0257"/>
    <w:rsid w:val="001B0405"/>
    <w:rsid w:val="001B21E8"/>
    <w:rsid w:val="001B2215"/>
    <w:rsid w:val="001B221B"/>
    <w:rsid w:val="001B39B7"/>
    <w:rsid w:val="001B3B7B"/>
    <w:rsid w:val="001B3F12"/>
    <w:rsid w:val="001B5648"/>
    <w:rsid w:val="001B5B22"/>
    <w:rsid w:val="001B5D6A"/>
    <w:rsid w:val="001B6DE2"/>
    <w:rsid w:val="001B6E2D"/>
    <w:rsid w:val="001B7B7E"/>
    <w:rsid w:val="001B7B89"/>
    <w:rsid w:val="001C00DD"/>
    <w:rsid w:val="001C0F7A"/>
    <w:rsid w:val="001C134D"/>
    <w:rsid w:val="001C21C7"/>
    <w:rsid w:val="001C2EAF"/>
    <w:rsid w:val="001C345C"/>
    <w:rsid w:val="001C36C7"/>
    <w:rsid w:val="001C399C"/>
    <w:rsid w:val="001C3BD2"/>
    <w:rsid w:val="001C3F5A"/>
    <w:rsid w:val="001C49C4"/>
    <w:rsid w:val="001C5CD6"/>
    <w:rsid w:val="001C6AA7"/>
    <w:rsid w:val="001C73AE"/>
    <w:rsid w:val="001C7EC8"/>
    <w:rsid w:val="001D05F2"/>
    <w:rsid w:val="001D0FDE"/>
    <w:rsid w:val="001D3E24"/>
    <w:rsid w:val="001D40BC"/>
    <w:rsid w:val="001D43B4"/>
    <w:rsid w:val="001D4596"/>
    <w:rsid w:val="001D5717"/>
    <w:rsid w:val="001D6013"/>
    <w:rsid w:val="001D6111"/>
    <w:rsid w:val="001D653A"/>
    <w:rsid w:val="001D77BA"/>
    <w:rsid w:val="001D7B5D"/>
    <w:rsid w:val="001E1270"/>
    <w:rsid w:val="001E1BF6"/>
    <w:rsid w:val="001E21FF"/>
    <w:rsid w:val="001E24CB"/>
    <w:rsid w:val="001E2671"/>
    <w:rsid w:val="001E28DC"/>
    <w:rsid w:val="001E3ACB"/>
    <w:rsid w:val="001E4E2A"/>
    <w:rsid w:val="001E54E1"/>
    <w:rsid w:val="001E5CD5"/>
    <w:rsid w:val="001E6A1B"/>
    <w:rsid w:val="001E7A2E"/>
    <w:rsid w:val="001F05AF"/>
    <w:rsid w:val="001F085E"/>
    <w:rsid w:val="001F0CBA"/>
    <w:rsid w:val="001F288D"/>
    <w:rsid w:val="001F2CED"/>
    <w:rsid w:val="001F36B1"/>
    <w:rsid w:val="001F41AE"/>
    <w:rsid w:val="001F46AA"/>
    <w:rsid w:val="001F4CF2"/>
    <w:rsid w:val="001F4D86"/>
    <w:rsid w:val="001F5E49"/>
    <w:rsid w:val="001F61EE"/>
    <w:rsid w:val="001F6AE9"/>
    <w:rsid w:val="001F6C46"/>
    <w:rsid w:val="001F6EED"/>
    <w:rsid w:val="001F7257"/>
    <w:rsid w:val="001F7920"/>
    <w:rsid w:val="0020070A"/>
    <w:rsid w:val="0020171C"/>
    <w:rsid w:val="002028A5"/>
    <w:rsid w:val="0020294E"/>
    <w:rsid w:val="00202F2E"/>
    <w:rsid w:val="00203AA9"/>
    <w:rsid w:val="00203C7E"/>
    <w:rsid w:val="00203E82"/>
    <w:rsid w:val="00204262"/>
    <w:rsid w:val="00204589"/>
    <w:rsid w:val="00205CFB"/>
    <w:rsid w:val="00206C19"/>
    <w:rsid w:val="002070C0"/>
    <w:rsid w:val="0021103B"/>
    <w:rsid w:val="00211ECE"/>
    <w:rsid w:val="002125FF"/>
    <w:rsid w:val="002140EA"/>
    <w:rsid w:val="00215311"/>
    <w:rsid w:val="002157A1"/>
    <w:rsid w:val="00216A6C"/>
    <w:rsid w:val="002170BC"/>
    <w:rsid w:val="00217B0E"/>
    <w:rsid w:val="00217C45"/>
    <w:rsid w:val="00220042"/>
    <w:rsid w:val="00220559"/>
    <w:rsid w:val="00221309"/>
    <w:rsid w:val="00221C2B"/>
    <w:rsid w:val="00222BE7"/>
    <w:rsid w:val="00225977"/>
    <w:rsid w:val="00225BEA"/>
    <w:rsid w:val="00225C4A"/>
    <w:rsid w:val="00226998"/>
    <w:rsid w:val="00227649"/>
    <w:rsid w:val="002336A5"/>
    <w:rsid w:val="002344BF"/>
    <w:rsid w:val="002344E2"/>
    <w:rsid w:val="00234E8A"/>
    <w:rsid w:val="002350F1"/>
    <w:rsid w:val="0023544F"/>
    <w:rsid w:val="002355DA"/>
    <w:rsid w:val="00237524"/>
    <w:rsid w:val="00237705"/>
    <w:rsid w:val="00237BCB"/>
    <w:rsid w:val="00237D99"/>
    <w:rsid w:val="0024112A"/>
    <w:rsid w:val="00241558"/>
    <w:rsid w:val="00241881"/>
    <w:rsid w:val="00241C87"/>
    <w:rsid w:val="002428FE"/>
    <w:rsid w:val="00243529"/>
    <w:rsid w:val="00244B40"/>
    <w:rsid w:val="0024522F"/>
    <w:rsid w:val="002453DE"/>
    <w:rsid w:val="0024557A"/>
    <w:rsid w:val="00246AE9"/>
    <w:rsid w:val="00246B83"/>
    <w:rsid w:val="00247639"/>
    <w:rsid w:val="00247A4D"/>
    <w:rsid w:val="0025068A"/>
    <w:rsid w:val="00250E4B"/>
    <w:rsid w:val="00251C32"/>
    <w:rsid w:val="002523B1"/>
    <w:rsid w:val="00253471"/>
    <w:rsid w:val="002539A5"/>
    <w:rsid w:val="00253D54"/>
    <w:rsid w:val="002546C6"/>
    <w:rsid w:val="0025549C"/>
    <w:rsid w:val="002561F0"/>
    <w:rsid w:val="002565D9"/>
    <w:rsid w:val="0025794C"/>
    <w:rsid w:val="002605FA"/>
    <w:rsid w:val="00260617"/>
    <w:rsid w:val="00260C50"/>
    <w:rsid w:val="002621CA"/>
    <w:rsid w:val="002621FC"/>
    <w:rsid w:val="002626BD"/>
    <w:rsid w:val="00263FF8"/>
    <w:rsid w:val="00264366"/>
    <w:rsid w:val="00264666"/>
    <w:rsid w:val="00264839"/>
    <w:rsid w:val="00265176"/>
    <w:rsid w:val="00265D38"/>
    <w:rsid w:val="00265E1C"/>
    <w:rsid w:val="00266A47"/>
    <w:rsid w:val="00266DE5"/>
    <w:rsid w:val="00267F08"/>
    <w:rsid w:val="002705B0"/>
    <w:rsid w:val="00270B05"/>
    <w:rsid w:val="002718F7"/>
    <w:rsid w:val="00271A6B"/>
    <w:rsid w:val="00271A7F"/>
    <w:rsid w:val="00271CB7"/>
    <w:rsid w:val="002740E6"/>
    <w:rsid w:val="002753E6"/>
    <w:rsid w:val="002753F2"/>
    <w:rsid w:val="002758FF"/>
    <w:rsid w:val="002761B8"/>
    <w:rsid w:val="002768CC"/>
    <w:rsid w:val="002775C9"/>
    <w:rsid w:val="00277866"/>
    <w:rsid w:val="002807CA"/>
    <w:rsid w:val="002816B6"/>
    <w:rsid w:val="00281AB7"/>
    <w:rsid w:val="00282C0D"/>
    <w:rsid w:val="00283248"/>
    <w:rsid w:val="00285BCA"/>
    <w:rsid w:val="00285DCA"/>
    <w:rsid w:val="00286185"/>
    <w:rsid w:val="00286D50"/>
    <w:rsid w:val="0028707C"/>
    <w:rsid w:val="00287208"/>
    <w:rsid w:val="00290C82"/>
    <w:rsid w:val="00290F15"/>
    <w:rsid w:val="00290F96"/>
    <w:rsid w:val="002913F0"/>
    <w:rsid w:val="002915E1"/>
    <w:rsid w:val="00291706"/>
    <w:rsid w:val="002921F1"/>
    <w:rsid w:val="002922FA"/>
    <w:rsid w:val="00293700"/>
    <w:rsid w:val="00293CB8"/>
    <w:rsid w:val="00294409"/>
    <w:rsid w:val="00295810"/>
    <w:rsid w:val="00296406"/>
    <w:rsid w:val="0029730F"/>
    <w:rsid w:val="0029735A"/>
    <w:rsid w:val="0029750F"/>
    <w:rsid w:val="0029775E"/>
    <w:rsid w:val="002A0293"/>
    <w:rsid w:val="002A0DBD"/>
    <w:rsid w:val="002A18DF"/>
    <w:rsid w:val="002A1A04"/>
    <w:rsid w:val="002A1F41"/>
    <w:rsid w:val="002A1F79"/>
    <w:rsid w:val="002A29BA"/>
    <w:rsid w:val="002A375B"/>
    <w:rsid w:val="002A4186"/>
    <w:rsid w:val="002A435E"/>
    <w:rsid w:val="002A472E"/>
    <w:rsid w:val="002A4835"/>
    <w:rsid w:val="002A4B49"/>
    <w:rsid w:val="002A5012"/>
    <w:rsid w:val="002A5151"/>
    <w:rsid w:val="002A5153"/>
    <w:rsid w:val="002A52CE"/>
    <w:rsid w:val="002A638C"/>
    <w:rsid w:val="002A6A95"/>
    <w:rsid w:val="002A6A9F"/>
    <w:rsid w:val="002A7652"/>
    <w:rsid w:val="002A7F16"/>
    <w:rsid w:val="002B09C4"/>
    <w:rsid w:val="002B0AB5"/>
    <w:rsid w:val="002B2630"/>
    <w:rsid w:val="002B2CF0"/>
    <w:rsid w:val="002B4372"/>
    <w:rsid w:val="002B4C68"/>
    <w:rsid w:val="002B675B"/>
    <w:rsid w:val="002B6D0E"/>
    <w:rsid w:val="002C1326"/>
    <w:rsid w:val="002C184C"/>
    <w:rsid w:val="002C1EF4"/>
    <w:rsid w:val="002C2607"/>
    <w:rsid w:val="002C3A9E"/>
    <w:rsid w:val="002C44C0"/>
    <w:rsid w:val="002C4924"/>
    <w:rsid w:val="002C5186"/>
    <w:rsid w:val="002C6818"/>
    <w:rsid w:val="002C6BAE"/>
    <w:rsid w:val="002C6BC6"/>
    <w:rsid w:val="002C7E6A"/>
    <w:rsid w:val="002D0C62"/>
    <w:rsid w:val="002D16F3"/>
    <w:rsid w:val="002D1A0D"/>
    <w:rsid w:val="002D1EFD"/>
    <w:rsid w:val="002D28C5"/>
    <w:rsid w:val="002D2A7D"/>
    <w:rsid w:val="002D2F00"/>
    <w:rsid w:val="002D382E"/>
    <w:rsid w:val="002D39DC"/>
    <w:rsid w:val="002D3EFF"/>
    <w:rsid w:val="002D4DC8"/>
    <w:rsid w:val="002D51E3"/>
    <w:rsid w:val="002D5DC4"/>
    <w:rsid w:val="002D6FFB"/>
    <w:rsid w:val="002E00D0"/>
    <w:rsid w:val="002E059A"/>
    <w:rsid w:val="002E06E3"/>
    <w:rsid w:val="002E09B2"/>
    <w:rsid w:val="002E1EFC"/>
    <w:rsid w:val="002E1F9A"/>
    <w:rsid w:val="002E2050"/>
    <w:rsid w:val="002E298F"/>
    <w:rsid w:val="002E2DDB"/>
    <w:rsid w:val="002E3395"/>
    <w:rsid w:val="002E45B7"/>
    <w:rsid w:val="002E48F3"/>
    <w:rsid w:val="002E5915"/>
    <w:rsid w:val="002E7127"/>
    <w:rsid w:val="002E7176"/>
    <w:rsid w:val="002F09BE"/>
    <w:rsid w:val="002F0B3D"/>
    <w:rsid w:val="002F0B44"/>
    <w:rsid w:val="002F1443"/>
    <w:rsid w:val="002F164B"/>
    <w:rsid w:val="002F2EF8"/>
    <w:rsid w:val="002F2F32"/>
    <w:rsid w:val="002F38A1"/>
    <w:rsid w:val="002F3A7E"/>
    <w:rsid w:val="002F41FB"/>
    <w:rsid w:val="002F4D4E"/>
    <w:rsid w:val="002F59E3"/>
    <w:rsid w:val="002F5F58"/>
    <w:rsid w:val="002F62FD"/>
    <w:rsid w:val="002F6837"/>
    <w:rsid w:val="002F68D7"/>
    <w:rsid w:val="002F6EF3"/>
    <w:rsid w:val="002F7553"/>
    <w:rsid w:val="002F7930"/>
    <w:rsid w:val="002F7AF3"/>
    <w:rsid w:val="0030002D"/>
    <w:rsid w:val="003009B8"/>
    <w:rsid w:val="0030214E"/>
    <w:rsid w:val="0030254A"/>
    <w:rsid w:val="0030265A"/>
    <w:rsid w:val="00302784"/>
    <w:rsid w:val="003038EC"/>
    <w:rsid w:val="003039C8"/>
    <w:rsid w:val="00303F2E"/>
    <w:rsid w:val="003043FA"/>
    <w:rsid w:val="00304457"/>
    <w:rsid w:val="003045C6"/>
    <w:rsid w:val="003061D1"/>
    <w:rsid w:val="00306551"/>
    <w:rsid w:val="003067EF"/>
    <w:rsid w:val="003077A6"/>
    <w:rsid w:val="003107D2"/>
    <w:rsid w:val="00310FDB"/>
    <w:rsid w:val="00312163"/>
    <w:rsid w:val="00312180"/>
    <w:rsid w:val="00312DC5"/>
    <w:rsid w:val="003136C0"/>
    <w:rsid w:val="003141E2"/>
    <w:rsid w:val="003142F6"/>
    <w:rsid w:val="00314443"/>
    <w:rsid w:val="0031450C"/>
    <w:rsid w:val="003145B5"/>
    <w:rsid w:val="00314AD5"/>
    <w:rsid w:val="003153B9"/>
    <w:rsid w:val="003156B4"/>
    <w:rsid w:val="00315C4B"/>
    <w:rsid w:val="003165F1"/>
    <w:rsid w:val="00316AFA"/>
    <w:rsid w:val="003174E6"/>
    <w:rsid w:val="00320025"/>
    <w:rsid w:val="00321027"/>
    <w:rsid w:val="003212B2"/>
    <w:rsid w:val="003217C7"/>
    <w:rsid w:val="0032262B"/>
    <w:rsid w:val="00322984"/>
    <w:rsid w:val="00322BD8"/>
    <w:rsid w:val="00322C81"/>
    <w:rsid w:val="00323923"/>
    <w:rsid w:val="00323CFE"/>
    <w:rsid w:val="00323E21"/>
    <w:rsid w:val="00324845"/>
    <w:rsid w:val="00325418"/>
    <w:rsid w:val="00326179"/>
    <w:rsid w:val="00326CD8"/>
    <w:rsid w:val="003300CE"/>
    <w:rsid w:val="00330314"/>
    <w:rsid w:val="0033281E"/>
    <w:rsid w:val="003335E2"/>
    <w:rsid w:val="0033371C"/>
    <w:rsid w:val="003367CA"/>
    <w:rsid w:val="00336905"/>
    <w:rsid w:val="00336DF2"/>
    <w:rsid w:val="00340198"/>
    <w:rsid w:val="0034095D"/>
    <w:rsid w:val="00341650"/>
    <w:rsid w:val="0034218E"/>
    <w:rsid w:val="003422F4"/>
    <w:rsid w:val="003432B9"/>
    <w:rsid w:val="003454D0"/>
    <w:rsid w:val="00345F06"/>
    <w:rsid w:val="00346C6D"/>
    <w:rsid w:val="00351177"/>
    <w:rsid w:val="0035319B"/>
    <w:rsid w:val="0035345B"/>
    <w:rsid w:val="00353622"/>
    <w:rsid w:val="00354134"/>
    <w:rsid w:val="00354291"/>
    <w:rsid w:val="003553CD"/>
    <w:rsid w:val="003562A6"/>
    <w:rsid w:val="003577FA"/>
    <w:rsid w:val="00357B1F"/>
    <w:rsid w:val="00357FF3"/>
    <w:rsid w:val="00360529"/>
    <w:rsid w:val="00361BBB"/>
    <w:rsid w:val="00361FD8"/>
    <w:rsid w:val="00361FE1"/>
    <w:rsid w:val="00362DAD"/>
    <w:rsid w:val="00363A7D"/>
    <w:rsid w:val="00365A04"/>
    <w:rsid w:val="00371516"/>
    <w:rsid w:val="00372087"/>
    <w:rsid w:val="0037252D"/>
    <w:rsid w:val="0037465B"/>
    <w:rsid w:val="00375350"/>
    <w:rsid w:val="00375837"/>
    <w:rsid w:val="0037671D"/>
    <w:rsid w:val="00376773"/>
    <w:rsid w:val="0037704A"/>
    <w:rsid w:val="00377CD9"/>
    <w:rsid w:val="00377D1A"/>
    <w:rsid w:val="0038005E"/>
    <w:rsid w:val="00381055"/>
    <w:rsid w:val="003820B8"/>
    <w:rsid w:val="0038234D"/>
    <w:rsid w:val="003837F9"/>
    <w:rsid w:val="00383CF4"/>
    <w:rsid w:val="00384029"/>
    <w:rsid w:val="003850FB"/>
    <w:rsid w:val="0038543D"/>
    <w:rsid w:val="0038642C"/>
    <w:rsid w:val="00387060"/>
    <w:rsid w:val="0038765F"/>
    <w:rsid w:val="003878DB"/>
    <w:rsid w:val="00390FD2"/>
    <w:rsid w:val="003931FA"/>
    <w:rsid w:val="003933A2"/>
    <w:rsid w:val="00393D03"/>
    <w:rsid w:val="0039449E"/>
    <w:rsid w:val="00394E09"/>
    <w:rsid w:val="0039635B"/>
    <w:rsid w:val="003A1898"/>
    <w:rsid w:val="003A201A"/>
    <w:rsid w:val="003A2D29"/>
    <w:rsid w:val="003A318E"/>
    <w:rsid w:val="003A3CBB"/>
    <w:rsid w:val="003A3D2B"/>
    <w:rsid w:val="003A49E7"/>
    <w:rsid w:val="003A49F3"/>
    <w:rsid w:val="003A661E"/>
    <w:rsid w:val="003A6857"/>
    <w:rsid w:val="003B1EB6"/>
    <w:rsid w:val="003B226D"/>
    <w:rsid w:val="003B23F3"/>
    <w:rsid w:val="003B2AD1"/>
    <w:rsid w:val="003B4251"/>
    <w:rsid w:val="003B434F"/>
    <w:rsid w:val="003B5307"/>
    <w:rsid w:val="003B5987"/>
    <w:rsid w:val="003B5AAA"/>
    <w:rsid w:val="003B65F2"/>
    <w:rsid w:val="003B6FC5"/>
    <w:rsid w:val="003B7900"/>
    <w:rsid w:val="003B7B37"/>
    <w:rsid w:val="003C0511"/>
    <w:rsid w:val="003C0740"/>
    <w:rsid w:val="003C0D41"/>
    <w:rsid w:val="003C1309"/>
    <w:rsid w:val="003C38AB"/>
    <w:rsid w:val="003C3BD4"/>
    <w:rsid w:val="003C47E9"/>
    <w:rsid w:val="003C58D2"/>
    <w:rsid w:val="003C6168"/>
    <w:rsid w:val="003C6488"/>
    <w:rsid w:val="003C7A1B"/>
    <w:rsid w:val="003D0BD2"/>
    <w:rsid w:val="003D23B6"/>
    <w:rsid w:val="003D2A56"/>
    <w:rsid w:val="003D564E"/>
    <w:rsid w:val="003D5683"/>
    <w:rsid w:val="003D58BF"/>
    <w:rsid w:val="003D65FC"/>
    <w:rsid w:val="003D69D3"/>
    <w:rsid w:val="003D7056"/>
    <w:rsid w:val="003D72F8"/>
    <w:rsid w:val="003D747E"/>
    <w:rsid w:val="003D781F"/>
    <w:rsid w:val="003E1E1D"/>
    <w:rsid w:val="003E1F85"/>
    <w:rsid w:val="003E2021"/>
    <w:rsid w:val="003E2E47"/>
    <w:rsid w:val="003E316D"/>
    <w:rsid w:val="003E357B"/>
    <w:rsid w:val="003E3B0E"/>
    <w:rsid w:val="003E4ECA"/>
    <w:rsid w:val="003E6B17"/>
    <w:rsid w:val="003E779B"/>
    <w:rsid w:val="003F1DD6"/>
    <w:rsid w:val="003F2A5A"/>
    <w:rsid w:val="003F3243"/>
    <w:rsid w:val="003F348E"/>
    <w:rsid w:val="003F3F37"/>
    <w:rsid w:val="003F4533"/>
    <w:rsid w:val="003F78A3"/>
    <w:rsid w:val="004000A1"/>
    <w:rsid w:val="00400503"/>
    <w:rsid w:val="004027FC"/>
    <w:rsid w:val="0040336C"/>
    <w:rsid w:val="004034DC"/>
    <w:rsid w:val="004039BA"/>
    <w:rsid w:val="00403FD8"/>
    <w:rsid w:val="00404201"/>
    <w:rsid w:val="00404C5A"/>
    <w:rsid w:val="004052FC"/>
    <w:rsid w:val="0040530F"/>
    <w:rsid w:val="004055CC"/>
    <w:rsid w:val="004056BC"/>
    <w:rsid w:val="00405D51"/>
    <w:rsid w:val="00406168"/>
    <w:rsid w:val="00407BEC"/>
    <w:rsid w:val="00410144"/>
    <w:rsid w:val="00410974"/>
    <w:rsid w:val="00411DFE"/>
    <w:rsid w:val="00413080"/>
    <w:rsid w:val="0041422A"/>
    <w:rsid w:val="00414A63"/>
    <w:rsid w:val="00414A8B"/>
    <w:rsid w:val="00415125"/>
    <w:rsid w:val="00415908"/>
    <w:rsid w:val="00415B39"/>
    <w:rsid w:val="00415DC7"/>
    <w:rsid w:val="00416B2D"/>
    <w:rsid w:val="00416BAB"/>
    <w:rsid w:val="00416ECF"/>
    <w:rsid w:val="00417594"/>
    <w:rsid w:val="00421160"/>
    <w:rsid w:val="00421613"/>
    <w:rsid w:val="00423CAA"/>
    <w:rsid w:val="00425708"/>
    <w:rsid w:val="004267FB"/>
    <w:rsid w:val="00426C7B"/>
    <w:rsid w:val="004270D4"/>
    <w:rsid w:val="0042799B"/>
    <w:rsid w:val="00427EFD"/>
    <w:rsid w:val="00430464"/>
    <w:rsid w:val="00431301"/>
    <w:rsid w:val="004315A2"/>
    <w:rsid w:val="00432447"/>
    <w:rsid w:val="0043265E"/>
    <w:rsid w:val="00433A40"/>
    <w:rsid w:val="004351DF"/>
    <w:rsid w:val="004372C5"/>
    <w:rsid w:val="0043733B"/>
    <w:rsid w:val="00437CAF"/>
    <w:rsid w:val="0044013B"/>
    <w:rsid w:val="00440467"/>
    <w:rsid w:val="004417BD"/>
    <w:rsid w:val="004418C8"/>
    <w:rsid w:val="00441D80"/>
    <w:rsid w:val="00441EDF"/>
    <w:rsid w:val="00442DDE"/>
    <w:rsid w:val="004433FC"/>
    <w:rsid w:val="004434A6"/>
    <w:rsid w:val="00443F60"/>
    <w:rsid w:val="0044435C"/>
    <w:rsid w:val="0044450D"/>
    <w:rsid w:val="0044576B"/>
    <w:rsid w:val="00446BA5"/>
    <w:rsid w:val="0044730F"/>
    <w:rsid w:val="00447430"/>
    <w:rsid w:val="00447B32"/>
    <w:rsid w:val="00450C17"/>
    <w:rsid w:val="00450D3C"/>
    <w:rsid w:val="004512A4"/>
    <w:rsid w:val="00452030"/>
    <w:rsid w:val="004529F3"/>
    <w:rsid w:val="0045518A"/>
    <w:rsid w:val="004562AF"/>
    <w:rsid w:val="00456B00"/>
    <w:rsid w:val="00456DC5"/>
    <w:rsid w:val="00457273"/>
    <w:rsid w:val="004605F5"/>
    <w:rsid w:val="00460A0C"/>
    <w:rsid w:val="00460B2C"/>
    <w:rsid w:val="00460FA0"/>
    <w:rsid w:val="004620D4"/>
    <w:rsid w:val="00462134"/>
    <w:rsid w:val="00462FCE"/>
    <w:rsid w:val="004644BD"/>
    <w:rsid w:val="004650FB"/>
    <w:rsid w:val="004652CE"/>
    <w:rsid w:val="00466114"/>
    <w:rsid w:val="00466F4E"/>
    <w:rsid w:val="0046789B"/>
    <w:rsid w:val="00467BB5"/>
    <w:rsid w:val="0047034D"/>
    <w:rsid w:val="00470B9B"/>
    <w:rsid w:val="00473174"/>
    <w:rsid w:val="00473DD3"/>
    <w:rsid w:val="0047405F"/>
    <w:rsid w:val="00474F5C"/>
    <w:rsid w:val="00475734"/>
    <w:rsid w:val="004757AA"/>
    <w:rsid w:val="0047596D"/>
    <w:rsid w:val="0047658B"/>
    <w:rsid w:val="00476F79"/>
    <w:rsid w:val="00477961"/>
    <w:rsid w:val="00477BC6"/>
    <w:rsid w:val="00477E1C"/>
    <w:rsid w:val="004803AD"/>
    <w:rsid w:val="00480E24"/>
    <w:rsid w:val="00480E39"/>
    <w:rsid w:val="0048112C"/>
    <w:rsid w:val="004814A4"/>
    <w:rsid w:val="004821B7"/>
    <w:rsid w:val="0048234D"/>
    <w:rsid w:val="00482CE1"/>
    <w:rsid w:val="00484508"/>
    <w:rsid w:val="00484CC2"/>
    <w:rsid w:val="00487649"/>
    <w:rsid w:val="00487C1A"/>
    <w:rsid w:val="004914D8"/>
    <w:rsid w:val="004929F8"/>
    <w:rsid w:val="00492B29"/>
    <w:rsid w:val="0049348D"/>
    <w:rsid w:val="004944BF"/>
    <w:rsid w:val="00494BE9"/>
    <w:rsid w:val="0049530E"/>
    <w:rsid w:val="00495CAF"/>
    <w:rsid w:val="004961A3"/>
    <w:rsid w:val="004962B9"/>
    <w:rsid w:val="00496444"/>
    <w:rsid w:val="004965A0"/>
    <w:rsid w:val="00497212"/>
    <w:rsid w:val="00497DBF"/>
    <w:rsid w:val="004A12A6"/>
    <w:rsid w:val="004A18BB"/>
    <w:rsid w:val="004A1F0A"/>
    <w:rsid w:val="004A2C1B"/>
    <w:rsid w:val="004A3426"/>
    <w:rsid w:val="004A4086"/>
    <w:rsid w:val="004A4283"/>
    <w:rsid w:val="004A53AF"/>
    <w:rsid w:val="004A5801"/>
    <w:rsid w:val="004A58CB"/>
    <w:rsid w:val="004A5E45"/>
    <w:rsid w:val="004A5EC9"/>
    <w:rsid w:val="004A6217"/>
    <w:rsid w:val="004A64CC"/>
    <w:rsid w:val="004A788C"/>
    <w:rsid w:val="004B0785"/>
    <w:rsid w:val="004B2E18"/>
    <w:rsid w:val="004B313C"/>
    <w:rsid w:val="004B318B"/>
    <w:rsid w:val="004B3E91"/>
    <w:rsid w:val="004B5115"/>
    <w:rsid w:val="004B5C3A"/>
    <w:rsid w:val="004B5D7F"/>
    <w:rsid w:val="004B64FE"/>
    <w:rsid w:val="004B7A6D"/>
    <w:rsid w:val="004B7F28"/>
    <w:rsid w:val="004C027C"/>
    <w:rsid w:val="004C0833"/>
    <w:rsid w:val="004C0BFA"/>
    <w:rsid w:val="004C0C96"/>
    <w:rsid w:val="004C1415"/>
    <w:rsid w:val="004C207A"/>
    <w:rsid w:val="004C2143"/>
    <w:rsid w:val="004C27C4"/>
    <w:rsid w:val="004C29A6"/>
    <w:rsid w:val="004C2F6C"/>
    <w:rsid w:val="004C30EB"/>
    <w:rsid w:val="004C312E"/>
    <w:rsid w:val="004C37A8"/>
    <w:rsid w:val="004C382F"/>
    <w:rsid w:val="004C3866"/>
    <w:rsid w:val="004C4290"/>
    <w:rsid w:val="004C5014"/>
    <w:rsid w:val="004C62E3"/>
    <w:rsid w:val="004C6A94"/>
    <w:rsid w:val="004C6B45"/>
    <w:rsid w:val="004C6CC4"/>
    <w:rsid w:val="004C76E4"/>
    <w:rsid w:val="004C7C60"/>
    <w:rsid w:val="004C7ED1"/>
    <w:rsid w:val="004D1718"/>
    <w:rsid w:val="004D1E83"/>
    <w:rsid w:val="004D20FB"/>
    <w:rsid w:val="004D21E6"/>
    <w:rsid w:val="004D2D17"/>
    <w:rsid w:val="004D34F5"/>
    <w:rsid w:val="004D35E5"/>
    <w:rsid w:val="004D46DB"/>
    <w:rsid w:val="004D6BB7"/>
    <w:rsid w:val="004D6E14"/>
    <w:rsid w:val="004D6FE8"/>
    <w:rsid w:val="004D7662"/>
    <w:rsid w:val="004E0D7E"/>
    <w:rsid w:val="004E1274"/>
    <w:rsid w:val="004E1283"/>
    <w:rsid w:val="004E13C7"/>
    <w:rsid w:val="004E140D"/>
    <w:rsid w:val="004E2221"/>
    <w:rsid w:val="004E2658"/>
    <w:rsid w:val="004E2EDC"/>
    <w:rsid w:val="004E3BD8"/>
    <w:rsid w:val="004E3EB7"/>
    <w:rsid w:val="004E4022"/>
    <w:rsid w:val="004E4562"/>
    <w:rsid w:val="004E4A23"/>
    <w:rsid w:val="004E4B06"/>
    <w:rsid w:val="004E4FFC"/>
    <w:rsid w:val="004E5268"/>
    <w:rsid w:val="004E56F8"/>
    <w:rsid w:val="004E5E74"/>
    <w:rsid w:val="004E672D"/>
    <w:rsid w:val="004E7DB5"/>
    <w:rsid w:val="004F05F4"/>
    <w:rsid w:val="004F0C86"/>
    <w:rsid w:val="004F1102"/>
    <w:rsid w:val="004F16FF"/>
    <w:rsid w:val="004F22A9"/>
    <w:rsid w:val="004F2B06"/>
    <w:rsid w:val="004F2F70"/>
    <w:rsid w:val="004F466D"/>
    <w:rsid w:val="004F4F88"/>
    <w:rsid w:val="004F664F"/>
    <w:rsid w:val="004F674D"/>
    <w:rsid w:val="004F6BEF"/>
    <w:rsid w:val="004F7E03"/>
    <w:rsid w:val="005003AA"/>
    <w:rsid w:val="00500D0D"/>
    <w:rsid w:val="00501D4F"/>
    <w:rsid w:val="00502C54"/>
    <w:rsid w:val="00502F65"/>
    <w:rsid w:val="00503C5A"/>
    <w:rsid w:val="00504AEC"/>
    <w:rsid w:val="005053A6"/>
    <w:rsid w:val="005055C6"/>
    <w:rsid w:val="00506052"/>
    <w:rsid w:val="00506CCC"/>
    <w:rsid w:val="00507439"/>
    <w:rsid w:val="00507AB9"/>
    <w:rsid w:val="00510734"/>
    <w:rsid w:val="0051074D"/>
    <w:rsid w:val="0051232E"/>
    <w:rsid w:val="005127C5"/>
    <w:rsid w:val="00512A5B"/>
    <w:rsid w:val="0051316A"/>
    <w:rsid w:val="00513331"/>
    <w:rsid w:val="005135A1"/>
    <w:rsid w:val="00513A4B"/>
    <w:rsid w:val="0051570D"/>
    <w:rsid w:val="00517570"/>
    <w:rsid w:val="005176E4"/>
    <w:rsid w:val="00520069"/>
    <w:rsid w:val="00521E0F"/>
    <w:rsid w:val="00523754"/>
    <w:rsid w:val="00523CC9"/>
    <w:rsid w:val="005252AF"/>
    <w:rsid w:val="0052574A"/>
    <w:rsid w:val="005258EF"/>
    <w:rsid w:val="00525C93"/>
    <w:rsid w:val="005262F1"/>
    <w:rsid w:val="00526504"/>
    <w:rsid w:val="0052661D"/>
    <w:rsid w:val="0052745A"/>
    <w:rsid w:val="005302EF"/>
    <w:rsid w:val="005302F2"/>
    <w:rsid w:val="00531E02"/>
    <w:rsid w:val="005327EE"/>
    <w:rsid w:val="0053316B"/>
    <w:rsid w:val="005331BC"/>
    <w:rsid w:val="005342CA"/>
    <w:rsid w:val="00534992"/>
    <w:rsid w:val="00534A20"/>
    <w:rsid w:val="00534F00"/>
    <w:rsid w:val="00535444"/>
    <w:rsid w:val="005357B8"/>
    <w:rsid w:val="00535876"/>
    <w:rsid w:val="005358D5"/>
    <w:rsid w:val="00535E75"/>
    <w:rsid w:val="005361AD"/>
    <w:rsid w:val="00536F26"/>
    <w:rsid w:val="00536F7D"/>
    <w:rsid w:val="00537086"/>
    <w:rsid w:val="00541A57"/>
    <w:rsid w:val="00542458"/>
    <w:rsid w:val="005424F4"/>
    <w:rsid w:val="0054377B"/>
    <w:rsid w:val="00543C96"/>
    <w:rsid w:val="00543FB3"/>
    <w:rsid w:val="00545038"/>
    <w:rsid w:val="0054508E"/>
    <w:rsid w:val="00545533"/>
    <w:rsid w:val="00545803"/>
    <w:rsid w:val="005465B8"/>
    <w:rsid w:val="005477AE"/>
    <w:rsid w:val="0055008A"/>
    <w:rsid w:val="00550113"/>
    <w:rsid w:val="00550E04"/>
    <w:rsid w:val="00553C2E"/>
    <w:rsid w:val="00553CCB"/>
    <w:rsid w:val="00553FB6"/>
    <w:rsid w:val="00554BBD"/>
    <w:rsid w:val="00554EE4"/>
    <w:rsid w:val="005552F6"/>
    <w:rsid w:val="005558B2"/>
    <w:rsid w:val="00555C81"/>
    <w:rsid w:val="00556E7D"/>
    <w:rsid w:val="00557403"/>
    <w:rsid w:val="00557E02"/>
    <w:rsid w:val="00560196"/>
    <w:rsid w:val="005601ED"/>
    <w:rsid w:val="00560472"/>
    <w:rsid w:val="005609B4"/>
    <w:rsid w:val="00560EA2"/>
    <w:rsid w:val="00560FE4"/>
    <w:rsid w:val="0056213A"/>
    <w:rsid w:val="0056248A"/>
    <w:rsid w:val="00562B51"/>
    <w:rsid w:val="00563098"/>
    <w:rsid w:val="00563286"/>
    <w:rsid w:val="005643F3"/>
    <w:rsid w:val="00564432"/>
    <w:rsid w:val="00565069"/>
    <w:rsid w:val="005653E6"/>
    <w:rsid w:val="0056546F"/>
    <w:rsid w:val="0056550F"/>
    <w:rsid w:val="00565A0C"/>
    <w:rsid w:val="00567174"/>
    <w:rsid w:val="0056737A"/>
    <w:rsid w:val="0057056B"/>
    <w:rsid w:val="00572598"/>
    <w:rsid w:val="0057292F"/>
    <w:rsid w:val="005737C2"/>
    <w:rsid w:val="005740EF"/>
    <w:rsid w:val="005747F8"/>
    <w:rsid w:val="0057485D"/>
    <w:rsid w:val="00574868"/>
    <w:rsid w:val="00574AEE"/>
    <w:rsid w:val="005763B6"/>
    <w:rsid w:val="00576BC6"/>
    <w:rsid w:val="00576E9F"/>
    <w:rsid w:val="0057756F"/>
    <w:rsid w:val="005802AD"/>
    <w:rsid w:val="0058108F"/>
    <w:rsid w:val="00582AAA"/>
    <w:rsid w:val="00583AD3"/>
    <w:rsid w:val="00583B35"/>
    <w:rsid w:val="00584919"/>
    <w:rsid w:val="00584D3C"/>
    <w:rsid w:val="005855CC"/>
    <w:rsid w:val="005859BE"/>
    <w:rsid w:val="00586213"/>
    <w:rsid w:val="0058635F"/>
    <w:rsid w:val="005903F3"/>
    <w:rsid w:val="00590ED9"/>
    <w:rsid w:val="00591C37"/>
    <w:rsid w:val="005923F5"/>
    <w:rsid w:val="00592C5A"/>
    <w:rsid w:val="00594ED3"/>
    <w:rsid w:val="00595249"/>
    <w:rsid w:val="00595947"/>
    <w:rsid w:val="00595D86"/>
    <w:rsid w:val="00596B3F"/>
    <w:rsid w:val="00597019"/>
    <w:rsid w:val="00597725"/>
    <w:rsid w:val="005A0132"/>
    <w:rsid w:val="005A095E"/>
    <w:rsid w:val="005A1177"/>
    <w:rsid w:val="005A156F"/>
    <w:rsid w:val="005A15F7"/>
    <w:rsid w:val="005A1893"/>
    <w:rsid w:val="005A1AE3"/>
    <w:rsid w:val="005A2DFD"/>
    <w:rsid w:val="005A3147"/>
    <w:rsid w:val="005A32EE"/>
    <w:rsid w:val="005A36CD"/>
    <w:rsid w:val="005A3C04"/>
    <w:rsid w:val="005A3F4B"/>
    <w:rsid w:val="005A5A0F"/>
    <w:rsid w:val="005A790F"/>
    <w:rsid w:val="005A795A"/>
    <w:rsid w:val="005A7D37"/>
    <w:rsid w:val="005B0B36"/>
    <w:rsid w:val="005B0BFC"/>
    <w:rsid w:val="005B1409"/>
    <w:rsid w:val="005B19BB"/>
    <w:rsid w:val="005B48D9"/>
    <w:rsid w:val="005B6840"/>
    <w:rsid w:val="005B6F13"/>
    <w:rsid w:val="005B7E98"/>
    <w:rsid w:val="005C090A"/>
    <w:rsid w:val="005C1749"/>
    <w:rsid w:val="005C1BA1"/>
    <w:rsid w:val="005C3BB2"/>
    <w:rsid w:val="005C40A7"/>
    <w:rsid w:val="005C4639"/>
    <w:rsid w:val="005C4C3B"/>
    <w:rsid w:val="005C5E46"/>
    <w:rsid w:val="005C65F4"/>
    <w:rsid w:val="005C6A40"/>
    <w:rsid w:val="005C6ABA"/>
    <w:rsid w:val="005C75F5"/>
    <w:rsid w:val="005C76DF"/>
    <w:rsid w:val="005D018C"/>
    <w:rsid w:val="005D0677"/>
    <w:rsid w:val="005D0939"/>
    <w:rsid w:val="005D0EB1"/>
    <w:rsid w:val="005D13FE"/>
    <w:rsid w:val="005D1872"/>
    <w:rsid w:val="005D19D6"/>
    <w:rsid w:val="005D2185"/>
    <w:rsid w:val="005D24B0"/>
    <w:rsid w:val="005D2785"/>
    <w:rsid w:val="005D2BDD"/>
    <w:rsid w:val="005D2CE0"/>
    <w:rsid w:val="005D2E19"/>
    <w:rsid w:val="005D2F2A"/>
    <w:rsid w:val="005D354B"/>
    <w:rsid w:val="005D36CD"/>
    <w:rsid w:val="005D4708"/>
    <w:rsid w:val="005D4991"/>
    <w:rsid w:val="005D4C37"/>
    <w:rsid w:val="005D6212"/>
    <w:rsid w:val="005D6F29"/>
    <w:rsid w:val="005D789D"/>
    <w:rsid w:val="005E0367"/>
    <w:rsid w:val="005E0756"/>
    <w:rsid w:val="005E1362"/>
    <w:rsid w:val="005E171C"/>
    <w:rsid w:val="005E233D"/>
    <w:rsid w:val="005E32E7"/>
    <w:rsid w:val="005E3595"/>
    <w:rsid w:val="005E38F7"/>
    <w:rsid w:val="005E3FCB"/>
    <w:rsid w:val="005E48CB"/>
    <w:rsid w:val="005E6304"/>
    <w:rsid w:val="005E6997"/>
    <w:rsid w:val="005F021B"/>
    <w:rsid w:val="005F0AA7"/>
    <w:rsid w:val="005F0BA9"/>
    <w:rsid w:val="005F3278"/>
    <w:rsid w:val="005F3627"/>
    <w:rsid w:val="005F3B30"/>
    <w:rsid w:val="005F3CD6"/>
    <w:rsid w:val="005F3D13"/>
    <w:rsid w:val="005F4B48"/>
    <w:rsid w:val="005F4C4E"/>
    <w:rsid w:val="005F536E"/>
    <w:rsid w:val="005F5A0A"/>
    <w:rsid w:val="005F5BE0"/>
    <w:rsid w:val="005F6DCA"/>
    <w:rsid w:val="005F76CC"/>
    <w:rsid w:val="00600DB1"/>
    <w:rsid w:val="006022BB"/>
    <w:rsid w:val="00602759"/>
    <w:rsid w:val="00602AFF"/>
    <w:rsid w:val="00603CB5"/>
    <w:rsid w:val="00604E06"/>
    <w:rsid w:val="006053EE"/>
    <w:rsid w:val="0060540E"/>
    <w:rsid w:val="00607F3D"/>
    <w:rsid w:val="006106D3"/>
    <w:rsid w:val="00612B68"/>
    <w:rsid w:val="006130EB"/>
    <w:rsid w:val="006144CC"/>
    <w:rsid w:val="006146EB"/>
    <w:rsid w:val="00614951"/>
    <w:rsid w:val="00614F29"/>
    <w:rsid w:val="006156C8"/>
    <w:rsid w:val="006157E8"/>
    <w:rsid w:val="00615BEA"/>
    <w:rsid w:val="00616380"/>
    <w:rsid w:val="0061662F"/>
    <w:rsid w:val="00616914"/>
    <w:rsid w:val="0061784D"/>
    <w:rsid w:val="00617C2E"/>
    <w:rsid w:val="00621CD1"/>
    <w:rsid w:val="00621FF4"/>
    <w:rsid w:val="006224EE"/>
    <w:rsid w:val="00622A82"/>
    <w:rsid w:val="00622D3F"/>
    <w:rsid w:val="00622FA5"/>
    <w:rsid w:val="00623E0A"/>
    <w:rsid w:val="00623FA9"/>
    <w:rsid w:val="00625D96"/>
    <w:rsid w:val="00626391"/>
    <w:rsid w:val="00626D2E"/>
    <w:rsid w:val="00626F89"/>
    <w:rsid w:val="00627420"/>
    <w:rsid w:val="0062753E"/>
    <w:rsid w:val="00627F4B"/>
    <w:rsid w:val="0063008F"/>
    <w:rsid w:val="0063025E"/>
    <w:rsid w:val="00631388"/>
    <w:rsid w:val="00632110"/>
    <w:rsid w:val="00632928"/>
    <w:rsid w:val="00632A77"/>
    <w:rsid w:val="00633C13"/>
    <w:rsid w:val="00634424"/>
    <w:rsid w:val="006351D0"/>
    <w:rsid w:val="0063558D"/>
    <w:rsid w:val="00635828"/>
    <w:rsid w:val="0063632C"/>
    <w:rsid w:val="00636480"/>
    <w:rsid w:val="0063688E"/>
    <w:rsid w:val="006369FA"/>
    <w:rsid w:val="006376DE"/>
    <w:rsid w:val="006400D7"/>
    <w:rsid w:val="00640789"/>
    <w:rsid w:val="0064169C"/>
    <w:rsid w:val="0064276D"/>
    <w:rsid w:val="00642F77"/>
    <w:rsid w:val="00643F35"/>
    <w:rsid w:val="0064439A"/>
    <w:rsid w:val="006444F6"/>
    <w:rsid w:val="00644FD6"/>
    <w:rsid w:val="00645408"/>
    <w:rsid w:val="006461E9"/>
    <w:rsid w:val="0064623E"/>
    <w:rsid w:val="006462A2"/>
    <w:rsid w:val="006462CC"/>
    <w:rsid w:val="0064671D"/>
    <w:rsid w:val="00646888"/>
    <w:rsid w:val="00646E12"/>
    <w:rsid w:val="0064709E"/>
    <w:rsid w:val="00650808"/>
    <w:rsid w:val="00650918"/>
    <w:rsid w:val="00650BA0"/>
    <w:rsid w:val="00651336"/>
    <w:rsid w:val="00652286"/>
    <w:rsid w:val="00652620"/>
    <w:rsid w:val="00652F20"/>
    <w:rsid w:val="00653485"/>
    <w:rsid w:val="006539E5"/>
    <w:rsid w:val="00653C0B"/>
    <w:rsid w:val="00654A7F"/>
    <w:rsid w:val="0065600A"/>
    <w:rsid w:val="00656147"/>
    <w:rsid w:val="0065648F"/>
    <w:rsid w:val="00656541"/>
    <w:rsid w:val="0065683D"/>
    <w:rsid w:val="00656B36"/>
    <w:rsid w:val="00656B9A"/>
    <w:rsid w:val="00660218"/>
    <w:rsid w:val="0066050E"/>
    <w:rsid w:val="00661223"/>
    <w:rsid w:val="0066128A"/>
    <w:rsid w:val="00661566"/>
    <w:rsid w:val="00661C2B"/>
    <w:rsid w:val="006627E9"/>
    <w:rsid w:val="00663F84"/>
    <w:rsid w:val="0066656A"/>
    <w:rsid w:val="00666A84"/>
    <w:rsid w:val="00666D9D"/>
    <w:rsid w:val="0066740E"/>
    <w:rsid w:val="00670202"/>
    <w:rsid w:val="00670349"/>
    <w:rsid w:val="00670B9A"/>
    <w:rsid w:val="00670BD3"/>
    <w:rsid w:val="00670DB7"/>
    <w:rsid w:val="00670FFC"/>
    <w:rsid w:val="00671BDC"/>
    <w:rsid w:val="00671DE2"/>
    <w:rsid w:val="006725E2"/>
    <w:rsid w:val="0067283A"/>
    <w:rsid w:val="00672E4B"/>
    <w:rsid w:val="006737AE"/>
    <w:rsid w:val="00673A3A"/>
    <w:rsid w:val="00674A33"/>
    <w:rsid w:val="006751B9"/>
    <w:rsid w:val="00675A18"/>
    <w:rsid w:val="006765B2"/>
    <w:rsid w:val="006767D1"/>
    <w:rsid w:val="00677040"/>
    <w:rsid w:val="0068307F"/>
    <w:rsid w:val="006837C9"/>
    <w:rsid w:val="00683859"/>
    <w:rsid w:val="00683BBC"/>
    <w:rsid w:val="00684015"/>
    <w:rsid w:val="006851DF"/>
    <w:rsid w:val="00686C8E"/>
    <w:rsid w:val="00686D42"/>
    <w:rsid w:val="0068792F"/>
    <w:rsid w:val="00691CE7"/>
    <w:rsid w:val="00692973"/>
    <w:rsid w:val="00692AC6"/>
    <w:rsid w:val="006931FA"/>
    <w:rsid w:val="00693606"/>
    <w:rsid w:val="00693E81"/>
    <w:rsid w:val="00695384"/>
    <w:rsid w:val="0069631A"/>
    <w:rsid w:val="00696FA5"/>
    <w:rsid w:val="00697173"/>
    <w:rsid w:val="0069728C"/>
    <w:rsid w:val="006974AD"/>
    <w:rsid w:val="00697CFC"/>
    <w:rsid w:val="00697D8D"/>
    <w:rsid w:val="006A4195"/>
    <w:rsid w:val="006A5326"/>
    <w:rsid w:val="006A62A8"/>
    <w:rsid w:val="006A65D6"/>
    <w:rsid w:val="006A661C"/>
    <w:rsid w:val="006A6BDF"/>
    <w:rsid w:val="006A7C49"/>
    <w:rsid w:val="006B042D"/>
    <w:rsid w:val="006B32FA"/>
    <w:rsid w:val="006B337A"/>
    <w:rsid w:val="006B3769"/>
    <w:rsid w:val="006B429D"/>
    <w:rsid w:val="006B4653"/>
    <w:rsid w:val="006B4896"/>
    <w:rsid w:val="006B5989"/>
    <w:rsid w:val="006B5CD3"/>
    <w:rsid w:val="006B5E26"/>
    <w:rsid w:val="006B6BE3"/>
    <w:rsid w:val="006B6C1B"/>
    <w:rsid w:val="006B7A1F"/>
    <w:rsid w:val="006B7C91"/>
    <w:rsid w:val="006C0DB1"/>
    <w:rsid w:val="006C10F8"/>
    <w:rsid w:val="006C14C2"/>
    <w:rsid w:val="006C176E"/>
    <w:rsid w:val="006C1B65"/>
    <w:rsid w:val="006C25EC"/>
    <w:rsid w:val="006C27CB"/>
    <w:rsid w:val="006C2B3D"/>
    <w:rsid w:val="006C2C66"/>
    <w:rsid w:val="006C3B98"/>
    <w:rsid w:val="006C3E3D"/>
    <w:rsid w:val="006C472F"/>
    <w:rsid w:val="006C4BE2"/>
    <w:rsid w:val="006C5C1D"/>
    <w:rsid w:val="006C62DA"/>
    <w:rsid w:val="006C7049"/>
    <w:rsid w:val="006C73FB"/>
    <w:rsid w:val="006D0851"/>
    <w:rsid w:val="006D1EC0"/>
    <w:rsid w:val="006D32F6"/>
    <w:rsid w:val="006D32FD"/>
    <w:rsid w:val="006D3B7F"/>
    <w:rsid w:val="006D54A9"/>
    <w:rsid w:val="006D6E54"/>
    <w:rsid w:val="006E039A"/>
    <w:rsid w:val="006E08F0"/>
    <w:rsid w:val="006E1871"/>
    <w:rsid w:val="006E21E1"/>
    <w:rsid w:val="006E2846"/>
    <w:rsid w:val="006E3313"/>
    <w:rsid w:val="006E3917"/>
    <w:rsid w:val="006E65D5"/>
    <w:rsid w:val="006E79FE"/>
    <w:rsid w:val="006E7E22"/>
    <w:rsid w:val="006F0E1D"/>
    <w:rsid w:val="006F1271"/>
    <w:rsid w:val="006F1A42"/>
    <w:rsid w:val="006F25B6"/>
    <w:rsid w:val="006F2A3B"/>
    <w:rsid w:val="006F34CC"/>
    <w:rsid w:val="006F34E6"/>
    <w:rsid w:val="006F3B70"/>
    <w:rsid w:val="006F412C"/>
    <w:rsid w:val="006F5B10"/>
    <w:rsid w:val="006F5E48"/>
    <w:rsid w:val="006F78A4"/>
    <w:rsid w:val="0070049E"/>
    <w:rsid w:val="00701645"/>
    <w:rsid w:val="00704A5A"/>
    <w:rsid w:val="0070580B"/>
    <w:rsid w:val="007059DC"/>
    <w:rsid w:val="00706557"/>
    <w:rsid w:val="00706D73"/>
    <w:rsid w:val="007070F5"/>
    <w:rsid w:val="007071B4"/>
    <w:rsid w:val="00710901"/>
    <w:rsid w:val="0071090D"/>
    <w:rsid w:val="00710ED4"/>
    <w:rsid w:val="007110A6"/>
    <w:rsid w:val="007111AD"/>
    <w:rsid w:val="00712570"/>
    <w:rsid w:val="00713787"/>
    <w:rsid w:val="007149DE"/>
    <w:rsid w:val="00714D14"/>
    <w:rsid w:val="0071573B"/>
    <w:rsid w:val="00715A99"/>
    <w:rsid w:val="00716673"/>
    <w:rsid w:val="007202A4"/>
    <w:rsid w:val="00720824"/>
    <w:rsid w:val="00721869"/>
    <w:rsid w:val="00722085"/>
    <w:rsid w:val="00722A55"/>
    <w:rsid w:val="00722C98"/>
    <w:rsid w:val="00722FAD"/>
    <w:rsid w:val="007246B7"/>
    <w:rsid w:val="0072498D"/>
    <w:rsid w:val="00724B51"/>
    <w:rsid w:val="007259CE"/>
    <w:rsid w:val="00726D34"/>
    <w:rsid w:val="00726DDD"/>
    <w:rsid w:val="007276EE"/>
    <w:rsid w:val="00727A31"/>
    <w:rsid w:val="0073043E"/>
    <w:rsid w:val="007306EB"/>
    <w:rsid w:val="00730C54"/>
    <w:rsid w:val="00731139"/>
    <w:rsid w:val="007327A9"/>
    <w:rsid w:val="00733A96"/>
    <w:rsid w:val="00733F43"/>
    <w:rsid w:val="0073442C"/>
    <w:rsid w:val="00735354"/>
    <w:rsid w:val="00735FF9"/>
    <w:rsid w:val="007363C5"/>
    <w:rsid w:val="00737696"/>
    <w:rsid w:val="00740378"/>
    <w:rsid w:val="00741792"/>
    <w:rsid w:val="00741E9F"/>
    <w:rsid w:val="007423F6"/>
    <w:rsid w:val="007429F4"/>
    <w:rsid w:val="00742AC4"/>
    <w:rsid w:val="00742B2B"/>
    <w:rsid w:val="00742FAA"/>
    <w:rsid w:val="0074307F"/>
    <w:rsid w:val="00743ABD"/>
    <w:rsid w:val="00744BEA"/>
    <w:rsid w:val="007456E5"/>
    <w:rsid w:val="00745D79"/>
    <w:rsid w:val="007463EF"/>
    <w:rsid w:val="00750BFE"/>
    <w:rsid w:val="007516A8"/>
    <w:rsid w:val="00751FAF"/>
    <w:rsid w:val="00751FF7"/>
    <w:rsid w:val="007530C4"/>
    <w:rsid w:val="007534B2"/>
    <w:rsid w:val="0075354C"/>
    <w:rsid w:val="00753E6B"/>
    <w:rsid w:val="00753E91"/>
    <w:rsid w:val="0075429E"/>
    <w:rsid w:val="007548FE"/>
    <w:rsid w:val="007552D3"/>
    <w:rsid w:val="00757699"/>
    <w:rsid w:val="0075798E"/>
    <w:rsid w:val="00760CCF"/>
    <w:rsid w:val="0076116D"/>
    <w:rsid w:val="00761436"/>
    <w:rsid w:val="00762F7C"/>
    <w:rsid w:val="00763325"/>
    <w:rsid w:val="00763B81"/>
    <w:rsid w:val="00763C20"/>
    <w:rsid w:val="0076408D"/>
    <w:rsid w:val="0076410B"/>
    <w:rsid w:val="00766A29"/>
    <w:rsid w:val="00767764"/>
    <w:rsid w:val="0077217C"/>
    <w:rsid w:val="00774830"/>
    <w:rsid w:val="00776E35"/>
    <w:rsid w:val="00777063"/>
    <w:rsid w:val="007770F5"/>
    <w:rsid w:val="00777235"/>
    <w:rsid w:val="00777734"/>
    <w:rsid w:val="0077795C"/>
    <w:rsid w:val="00781BFE"/>
    <w:rsid w:val="00782207"/>
    <w:rsid w:val="00783356"/>
    <w:rsid w:val="007837D8"/>
    <w:rsid w:val="0078442E"/>
    <w:rsid w:val="00784CD7"/>
    <w:rsid w:val="00786074"/>
    <w:rsid w:val="00786C20"/>
    <w:rsid w:val="00786EC5"/>
    <w:rsid w:val="00786F32"/>
    <w:rsid w:val="007904AA"/>
    <w:rsid w:val="00790A2D"/>
    <w:rsid w:val="007910D4"/>
    <w:rsid w:val="0079156A"/>
    <w:rsid w:val="00792DB9"/>
    <w:rsid w:val="007936F8"/>
    <w:rsid w:val="00793903"/>
    <w:rsid w:val="00796883"/>
    <w:rsid w:val="0079729A"/>
    <w:rsid w:val="00797620"/>
    <w:rsid w:val="00797710"/>
    <w:rsid w:val="007A1849"/>
    <w:rsid w:val="007A1D54"/>
    <w:rsid w:val="007A1D8F"/>
    <w:rsid w:val="007A1EFD"/>
    <w:rsid w:val="007A2E74"/>
    <w:rsid w:val="007A3002"/>
    <w:rsid w:val="007A3703"/>
    <w:rsid w:val="007A3D9A"/>
    <w:rsid w:val="007A46FD"/>
    <w:rsid w:val="007A4F76"/>
    <w:rsid w:val="007A4FD8"/>
    <w:rsid w:val="007A5285"/>
    <w:rsid w:val="007A5365"/>
    <w:rsid w:val="007A54B2"/>
    <w:rsid w:val="007A6356"/>
    <w:rsid w:val="007A66C6"/>
    <w:rsid w:val="007A76E1"/>
    <w:rsid w:val="007A7910"/>
    <w:rsid w:val="007A7C47"/>
    <w:rsid w:val="007B0619"/>
    <w:rsid w:val="007B0AE7"/>
    <w:rsid w:val="007B16A8"/>
    <w:rsid w:val="007B1948"/>
    <w:rsid w:val="007B1EC1"/>
    <w:rsid w:val="007B207B"/>
    <w:rsid w:val="007B34E5"/>
    <w:rsid w:val="007B3813"/>
    <w:rsid w:val="007B3ED2"/>
    <w:rsid w:val="007B401B"/>
    <w:rsid w:val="007B4AEF"/>
    <w:rsid w:val="007B4CAD"/>
    <w:rsid w:val="007B5675"/>
    <w:rsid w:val="007B682A"/>
    <w:rsid w:val="007B6850"/>
    <w:rsid w:val="007B74E9"/>
    <w:rsid w:val="007B79BA"/>
    <w:rsid w:val="007C0060"/>
    <w:rsid w:val="007C0AC7"/>
    <w:rsid w:val="007C0B33"/>
    <w:rsid w:val="007C0C1B"/>
    <w:rsid w:val="007C1779"/>
    <w:rsid w:val="007C190C"/>
    <w:rsid w:val="007C1B8B"/>
    <w:rsid w:val="007C1FBF"/>
    <w:rsid w:val="007C2802"/>
    <w:rsid w:val="007C29E4"/>
    <w:rsid w:val="007C2A31"/>
    <w:rsid w:val="007C38CD"/>
    <w:rsid w:val="007C5C92"/>
    <w:rsid w:val="007C702C"/>
    <w:rsid w:val="007C783E"/>
    <w:rsid w:val="007D1B42"/>
    <w:rsid w:val="007D5368"/>
    <w:rsid w:val="007D596D"/>
    <w:rsid w:val="007D6063"/>
    <w:rsid w:val="007D62DF"/>
    <w:rsid w:val="007D6730"/>
    <w:rsid w:val="007D6CF8"/>
    <w:rsid w:val="007D7A30"/>
    <w:rsid w:val="007D7EC0"/>
    <w:rsid w:val="007E05A9"/>
    <w:rsid w:val="007E0AB8"/>
    <w:rsid w:val="007E0D40"/>
    <w:rsid w:val="007E2910"/>
    <w:rsid w:val="007E35EB"/>
    <w:rsid w:val="007E5897"/>
    <w:rsid w:val="007E7686"/>
    <w:rsid w:val="007E79B7"/>
    <w:rsid w:val="007E7BD6"/>
    <w:rsid w:val="007F0CFB"/>
    <w:rsid w:val="007F1318"/>
    <w:rsid w:val="007F1399"/>
    <w:rsid w:val="007F19BC"/>
    <w:rsid w:val="007F2976"/>
    <w:rsid w:val="007F42CB"/>
    <w:rsid w:val="007F4806"/>
    <w:rsid w:val="007F788D"/>
    <w:rsid w:val="00800368"/>
    <w:rsid w:val="008014FF"/>
    <w:rsid w:val="0080153A"/>
    <w:rsid w:val="008022F3"/>
    <w:rsid w:val="0080364F"/>
    <w:rsid w:val="00803FE2"/>
    <w:rsid w:val="00804A1F"/>
    <w:rsid w:val="00804C1E"/>
    <w:rsid w:val="0080534D"/>
    <w:rsid w:val="008053AA"/>
    <w:rsid w:val="00805651"/>
    <w:rsid w:val="008060F5"/>
    <w:rsid w:val="0080619F"/>
    <w:rsid w:val="008069DC"/>
    <w:rsid w:val="00810C0A"/>
    <w:rsid w:val="00811CD5"/>
    <w:rsid w:val="00813031"/>
    <w:rsid w:val="00813B2D"/>
    <w:rsid w:val="00813D8F"/>
    <w:rsid w:val="00815241"/>
    <w:rsid w:val="00815854"/>
    <w:rsid w:val="00817ED9"/>
    <w:rsid w:val="008208DA"/>
    <w:rsid w:val="00823213"/>
    <w:rsid w:val="00823328"/>
    <w:rsid w:val="00823A4F"/>
    <w:rsid w:val="00824A72"/>
    <w:rsid w:val="00824AF1"/>
    <w:rsid w:val="00825013"/>
    <w:rsid w:val="00825160"/>
    <w:rsid w:val="008260C0"/>
    <w:rsid w:val="00826139"/>
    <w:rsid w:val="00826AF6"/>
    <w:rsid w:val="00826BE8"/>
    <w:rsid w:val="00826FED"/>
    <w:rsid w:val="008271A9"/>
    <w:rsid w:val="0083047A"/>
    <w:rsid w:val="00830A23"/>
    <w:rsid w:val="00831258"/>
    <w:rsid w:val="008318A3"/>
    <w:rsid w:val="008329BA"/>
    <w:rsid w:val="00832CE4"/>
    <w:rsid w:val="00833ED1"/>
    <w:rsid w:val="00836199"/>
    <w:rsid w:val="00836813"/>
    <w:rsid w:val="00836C93"/>
    <w:rsid w:val="00836E72"/>
    <w:rsid w:val="008372C9"/>
    <w:rsid w:val="00837729"/>
    <w:rsid w:val="008406B9"/>
    <w:rsid w:val="00840995"/>
    <w:rsid w:val="00840B53"/>
    <w:rsid w:val="00840F74"/>
    <w:rsid w:val="008411EE"/>
    <w:rsid w:val="008412B6"/>
    <w:rsid w:val="0084197B"/>
    <w:rsid w:val="00841CA6"/>
    <w:rsid w:val="00842874"/>
    <w:rsid w:val="00845026"/>
    <w:rsid w:val="0084650E"/>
    <w:rsid w:val="00846BB7"/>
    <w:rsid w:val="00846DA5"/>
    <w:rsid w:val="00847037"/>
    <w:rsid w:val="00847F36"/>
    <w:rsid w:val="00847FD5"/>
    <w:rsid w:val="008505F7"/>
    <w:rsid w:val="00850C83"/>
    <w:rsid w:val="00850F29"/>
    <w:rsid w:val="008517D4"/>
    <w:rsid w:val="00851F20"/>
    <w:rsid w:val="00852B94"/>
    <w:rsid w:val="00852C51"/>
    <w:rsid w:val="00852CE5"/>
    <w:rsid w:val="008532C0"/>
    <w:rsid w:val="008548F9"/>
    <w:rsid w:val="00854B87"/>
    <w:rsid w:val="00854C87"/>
    <w:rsid w:val="00854CA1"/>
    <w:rsid w:val="00855815"/>
    <w:rsid w:val="00856436"/>
    <w:rsid w:val="008572C4"/>
    <w:rsid w:val="008573BD"/>
    <w:rsid w:val="00860306"/>
    <w:rsid w:val="00860872"/>
    <w:rsid w:val="0086113B"/>
    <w:rsid w:val="0086190C"/>
    <w:rsid w:val="00861C21"/>
    <w:rsid w:val="0086263A"/>
    <w:rsid w:val="008630B2"/>
    <w:rsid w:val="008631D6"/>
    <w:rsid w:val="008646F9"/>
    <w:rsid w:val="00864851"/>
    <w:rsid w:val="00864B0C"/>
    <w:rsid w:val="008657AA"/>
    <w:rsid w:val="00865CEB"/>
    <w:rsid w:val="00866A5A"/>
    <w:rsid w:val="00866B54"/>
    <w:rsid w:val="00866E13"/>
    <w:rsid w:val="00866E21"/>
    <w:rsid w:val="0086741F"/>
    <w:rsid w:val="00867F86"/>
    <w:rsid w:val="008705C8"/>
    <w:rsid w:val="0087110C"/>
    <w:rsid w:val="008724F4"/>
    <w:rsid w:val="00872A58"/>
    <w:rsid w:val="00872BD6"/>
    <w:rsid w:val="00872CC4"/>
    <w:rsid w:val="00872D6E"/>
    <w:rsid w:val="00875398"/>
    <w:rsid w:val="00875C14"/>
    <w:rsid w:val="008763FC"/>
    <w:rsid w:val="0087680A"/>
    <w:rsid w:val="00876B32"/>
    <w:rsid w:val="008771E7"/>
    <w:rsid w:val="00877991"/>
    <w:rsid w:val="00880173"/>
    <w:rsid w:val="00880576"/>
    <w:rsid w:val="00882173"/>
    <w:rsid w:val="0088219A"/>
    <w:rsid w:val="00884F46"/>
    <w:rsid w:val="008876BC"/>
    <w:rsid w:val="0088778D"/>
    <w:rsid w:val="00890241"/>
    <w:rsid w:val="0089136E"/>
    <w:rsid w:val="00891D2A"/>
    <w:rsid w:val="00891D73"/>
    <w:rsid w:val="008933E9"/>
    <w:rsid w:val="008937B2"/>
    <w:rsid w:val="00893D13"/>
    <w:rsid w:val="008940D6"/>
    <w:rsid w:val="00894301"/>
    <w:rsid w:val="008945CA"/>
    <w:rsid w:val="00895082"/>
    <w:rsid w:val="0089645E"/>
    <w:rsid w:val="00896783"/>
    <w:rsid w:val="008967CD"/>
    <w:rsid w:val="008967E1"/>
    <w:rsid w:val="00897681"/>
    <w:rsid w:val="00897B67"/>
    <w:rsid w:val="008A015B"/>
    <w:rsid w:val="008A091D"/>
    <w:rsid w:val="008A0BF5"/>
    <w:rsid w:val="008A0FFC"/>
    <w:rsid w:val="008A122C"/>
    <w:rsid w:val="008A12F2"/>
    <w:rsid w:val="008A23A4"/>
    <w:rsid w:val="008A2BD5"/>
    <w:rsid w:val="008A2F2B"/>
    <w:rsid w:val="008A329F"/>
    <w:rsid w:val="008A3816"/>
    <w:rsid w:val="008A4097"/>
    <w:rsid w:val="008A491C"/>
    <w:rsid w:val="008A523E"/>
    <w:rsid w:val="008A52F9"/>
    <w:rsid w:val="008A6B9A"/>
    <w:rsid w:val="008A7D6B"/>
    <w:rsid w:val="008B06A0"/>
    <w:rsid w:val="008B0772"/>
    <w:rsid w:val="008B1409"/>
    <w:rsid w:val="008B3AFB"/>
    <w:rsid w:val="008B439E"/>
    <w:rsid w:val="008B4893"/>
    <w:rsid w:val="008B6AE6"/>
    <w:rsid w:val="008B7F60"/>
    <w:rsid w:val="008C0020"/>
    <w:rsid w:val="008C110F"/>
    <w:rsid w:val="008C18A2"/>
    <w:rsid w:val="008C1BC3"/>
    <w:rsid w:val="008C1BEF"/>
    <w:rsid w:val="008C1C62"/>
    <w:rsid w:val="008C1C7A"/>
    <w:rsid w:val="008C1EA5"/>
    <w:rsid w:val="008C1FD9"/>
    <w:rsid w:val="008C3295"/>
    <w:rsid w:val="008C3AF2"/>
    <w:rsid w:val="008C507B"/>
    <w:rsid w:val="008C5224"/>
    <w:rsid w:val="008C7242"/>
    <w:rsid w:val="008C7747"/>
    <w:rsid w:val="008C7951"/>
    <w:rsid w:val="008D030C"/>
    <w:rsid w:val="008D0A24"/>
    <w:rsid w:val="008D0D6A"/>
    <w:rsid w:val="008D0D86"/>
    <w:rsid w:val="008D29E7"/>
    <w:rsid w:val="008D2D1B"/>
    <w:rsid w:val="008D2E99"/>
    <w:rsid w:val="008D3659"/>
    <w:rsid w:val="008D3D6F"/>
    <w:rsid w:val="008D4881"/>
    <w:rsid w:val="008D493C"/>
    <w:rsid w:val="008D4A1D"/>
    <w:rsid w:val="008D5C89"/>
    <w:rsid w:val="008D658A"/>
    <w:rsid w:val="008D6C88"/>
    <w:rsid w:val="008D7444"/>
    <w:rsid w:val="008D744C"/>
    <w:rsid w:val="008D7B06"/>
    <w:rsid w:val="008D7CEE"/>
    <w:rsid w:val="008D7F3F"/>
    <w:rsid w:val="008E12BF"/>
    <w:rsid w:val="008E296A"/>
    <w:rsid w:val="008E2991"/>
    <w:rsid w:val="008E2CEF"/>
    <w:rsid w:val="008E30D2"/>
    <w:rsid w:val="008E349A"/>
    <w:rsid w:val="008E3A7B"/>
    <w:rsid w:val="008E435F"/>
    <w:rsid w:val="008E49D7"/>
    <w:rsid w:val="008E57D0"/>
    <w:rsid w:val="008E5B67"/>
    <w:rsid w:val="008E6079"/>
    <w:rsid w:val="008E6F30"/>
    <w:rsid w:val="008E7134"/>
    <w:rsid w:val="008E7404"/>
    <w:rsid w:val="008E75BB"/>
    <w:rsid w:val="008E7CDA"/>
    <w:rsid w:val="008F0228"/>
    <w:rsid w:val="008F0621"/>
    <w:rsid w:val="008F0835"/>
    <w:rsid w:val="008F0B5D"/>
    <w:rsid w:val="008F0D16"/>
    <w:rsid w:val="008F1F37"/>
    <w:rsid w:val="008F206F"/>
    <w:rsid w:val="008F2393"/>
    <w:rsid w:val="008F3FCE"/>
    <w:rsid w:val="008F4196"/>
    <w:rsid w:val="008F4314"/>
    <w:rsid w:val="008F4E00"/>
    <w:rsid w:val="008F5027"/>
    <w:rsid w:val="008F5F90"/>
    <w:rsid w:val="008F6691"/>
    <w:rsid w:val="008F7320"/>
    <w:rsid w:val="008F7A0C"/>
    <w:rsid w:val="00900C2A"/>
    <w:rsid w:val="00900D70"/>
    <w:rsid w:val="00900E62"/>
    <w:rsid w:val="009014B4"/>
    <w:rsid w:val="00901BD4"/>
    <w:rsid w:val="0090210D"/>
    <w:rsid w:val="00902D6C"/>
    <w:rsid w:val="00904008"/>
    <w:rsid w:val="00904290"/>
    <w:rsid w:val="0090460F"/>
    <w:rsid w:val="00904757"/>
    <w:rsid w:val="00904B88"/>
    <w:rsid w:val="00904F87"/>
    <w:rsid w:val="00905AFB"/>
    <w:rsid w:val="00906A22"/>
    <w:rsid w:val="00907CEE"/>
    <w:rsid w:val="009100E8"/>
    <w:rsid w:val="00910220"/>
    <w:rsid w:val="00910A3B"/>
    <w:rsid w:val="009113D1"/>
    <w:rsid w:val="0091145B"/>
    <w:rsid w:val="00911B7B"/>
    <w:rsid w:val="00911BD2"/>
    <w:rsid w:val="009124F9"/>
    <w:rsid w:val="00912C21"/>
    <w:rsid w:val="00913DAD"/>
    <w:rsid w:val="00914B0B"/>
    <w:rsid w:val="009150C4"/>
    <w:rsid w:val="009155AA"/>
    <w:rsid w:val="009159FE"/>
    <w:rsid w:val="00915B33"/>
    <w:rsid w:val="00916015"/>
    <w:rsid w:val="009163A4"/>
    <w:rsid w:val="009164B6"/>
    <w:rsid w:val="00917462"/>
    <w:rsid w:val="0091759D"/>
    <w:rsid w:val="0091773C"/>
    <w:rsid w:val="00917C3A"/>
    <w:rsid w:val="00920706"/>
    <w:rsid w:val="0092131E"/>
    <w:rsid w:val="00921CD0"/>
    <w:rsid w:val="00922EB6"/>
    <w:rsid w:val="0092330F"/>
    <w:rsid w:val="0092460E"/>
    <w:rsid w:val="00924803"/>
    <w:rsid w:val="00924FDA"/>
    <w:rsid w:val="00925E17"/>
    <w:rsid w:val="00927AC0"/>
    <w:rsid w:val="00927F8B"/>
    <w:rsid w:val="00930114"/>
    <w:rsid w:val="009302AD"/>
    <w:rsid w:val="0093196C"/>
    <w:rsid w:val="00931CD7"/>
    <w:rsid w:val="009322A3"/>
    <w:rsid w:val="009325EB"/>
    <w:rsid w:val="00933512"/>
    <w:rsid w:val="00933E8C"/>
    <w:rsid w:val="00933E9B"/>
    <w:rsid w:val="00933F61"/>
    <w:rsid w:val="0093473B"/>
    <w:rsid w:val="00935C07"/>
    <w:rsid w:val="00936BA0"/>
    <w:rsid w:val="009372ED"/>
    <w:rsid w:val="00937428"/>
    <w:rsid w:val="00937A56"/>
    <w:rsid w:val="009415EE"/>
    <w:rsid w:val="00941A4F"/>
    <w:rsid w:val="00942CD9"/>
    <w:rsid w:val="00943AED"/>
    <w:rsid w:val="00944D90"/>
    <w:rsid w:val="00945256"/>
    <w:rsid w:val="009460D6"/>
    <w:rsid w:val="00946CFC"/>
    <w:rsid w:val="00947536"/>
    <w:rsid w:val="00947AF9"/>
    <w:rsid w:val="00947DA5"/>
    <w:rsid w:val="00950631"/>
    <w:rsid w:val="00950A48"/>
    <w:rsid w:val="009517E9"/>
    <w:rsid w:val="00952142"/>
    <w:rsid w:val="009522E6"/>
    <w:rsid w:val="0095327D"/>
    <w:rsid w:val="00953DF8"/>
    <w:rsid w:val="00954AC5"/>
    <w:rsid w:val="0095506F"/>
    <w:rsid w:val="009560EF"/>
    <w:rsid w:val="009571D2"/>
    <w:rsid w:val="0096145D"/>
    <w:rsid w:val="009624D2"/>
    <w:rsid w:val="009628DE"/>
    <w:rsid w:val="00962A30"/>
    <w:rsid w:val="00962BFD"/>
    <w:rsid w:val="00962CAB"/>
    <w:rsid w:val="00962D62"/>
    <w:rsid w:val="009640C8"/>
    <w:rsid w:val="00964283"/>
    <w:rsid w:val="00966E07"/>
    <w:rsid w:val="00966EB5"/>
    <w:rsid w:val="00967646"/>
    <w:rsid w:val="009678A1"/>
    <w:rsid w:val="00967CF8"/>
    <w:rsid w:val="00970BAD"/>
    <w:rsid w:val="00971BFC"/>
    <w:rsid w:val="00972170"/>
    <w:rsid w:val="009723FB"/>
    <w:rsid w:val="00972EF2"/>
    <w:rsid w:val="00973531"/>
    <w:rsid w:val="0097585A"/>
    <w:rsid w:val="00975E4A"/>
    <w:rsid w:val="00975FCF"/>
    <w:rsid w:val="009761E1"/>
    <w:rsid w:val="00976D63"/>
    <w:rsid w:val="00976FDC"/>
    <w:rsid w:val="0097753E"/>
    <w:rsid w:val="009779CB"/>
    <w:rsid w:val="00977E25"/>
    <w:rsid w:val="00982259"/>
    <w:rsid w:val="00982BFD"/>
    <w:rsid w:val="009849CB"/>
    <w:rsid w:val="00985F8B"/>
    <w:rsid w:val="00986F25"/>
    <w:rsid w:val="009872F1"/>
    <w:rsid w:val="0098783E"/>
    <w:rsid w:val="00987F8C"/>
    <w:rsid w:val="00990D25"/>
    <w:rsid w:val="009912CD"/>
    <w:rsid w:val="009916A0"/>
    <w:rsid w:val="0099404E"/>
    <w:rsid w:val="009945B4"/>
    <w:rsid w:val="00995523"/>
    <w:rsid w:val="009964A4"/>
    <w:rsid w:val="009978B5"/>
    <w:rsid w:val="009A025E"/>
    <w:rsid w:val="009A0D69"/>
    <w:rsid w:val="009A0EEA"/>
    <w:rsid w:val="009A11C9"/>
    <w:rsid w:val="009A17C5"/>
    <w:rsid w:val="009A2255"/>
    <w:rsid w:val="009A2A2D"/>
    <w:rsid w:val="009A2CFD"/>
    <w:rsid w:val="009A2ECE"/>
    <w:rsid w:val="009A3921"/>
    <w:rsid w:val="009A3ED8"/>
    <w:rsid w:val="009A4250"/>
    <w:rsid w:val="009A501B"/>
    <w:rsid w:val="009A515F"/>
    <w:rsid w:val="009A5D60"/>
    <w:rsid w:val="009A7134"/>
    <w:rsid w:val="009A72C6"/>
    <w:rsid w:val="009A7C26"/>
    <w:rsid w:val="009B095A"/>
    <w:rsid w:val="009B0FED"/>
    <w:rsid w:val="009B1BA3"/>
    <w:rsid w:val="009B1ECE"/>
    <w:rsid w:val="009B26A5"/>
    <w:rsid w:val="009B271F"/>
    <w:rsid w:val="009B2C60"/>
    <w:rsid w:val="009B34E4"/>
    <w:rsid w:val="009B3F53"/>
    <w:rsid w:val="009B41B6"/>
    <w:rsid w:val="009B4FD5"/>
    <w:rsid w:val="009B55BF"/>
    <w:rsid w:val="009B5A04"/>
    <w:rsid w:val="009B5E07"/>
    <w:rsid w:val="009B6B9C"/>
    <w:rsid w:val="009B7000"/>
    <w:rsid w:val="009B7A2E"/>
    <w:rsid w:val="009C23F0"/>
    <w:rsid w:val="009C2FED"/>
    <w:rsid w:val="009C3007"/>
    <w:rsid w:val="009C4517"/>
    <w:rsid w:val="009C47F5"/>
    <w:rsid w:val="009C5244"/>
    <w:rsid w:val="009C65BF"/>
    <w:rsid w:val="009C6AB5"/>
    <w:rsid w:val="009C6DD9"/>
    <w:rsid w:val="009C7084"/>
    <w:rsid w:val="009C7810"/>
    <w:rsid w:val="009C7DE5"/>
    <w:rsid w:val="009D00B3"/>
    <w:rsid w:val="009D12EA"/>
    <w:rsid w:val="009D2F63"/>
    <w:rsid w:val="009D3BC0"/>
    <w:rsid w:val="009D43A2"/>
    <w:rsid w:val="009D5335"/>
    <w:rsid w:val="009D745C"/>
    <w:rsid w:val="009D7DF7"/>
    <w:rsid w:val="009E06D1"/>
    <w:rsid w:val="009E0A3C"/>
    <w:rsid w:val="009E0B07"/>
    <w:rsid w:val="009E1B5B"/>
    <w:rsid w:val="009E1D4B"/>
    <w:rsid w:val="009E3B27"/>
    <w:rsid w:val="009E3D3F"/>
    <w:rsid w:val="009E4290"/>
    <w:rsid w:val="009E6B41"/>
    <w:rsid w:val="009E6FF1"/>
    <w:rsid w:val="009E74B6"/>
    <w:rsid w:val="009E7A8B"/>
    <w:rsid w:val="009F019B"/>
    <w:rsid w:val="009F06C7"/>
    <w:rsid w:val="009F0DD5"/>
    <w:rsid w:val="009F14B7"/>
    <w:rsid w:val="009F16E6"/>
    <w:rsid w:val="009F2971"/>
    <w:rsid w:val="009F343E"/>
    <w:rsid w:val="009F37C8"/>
    <w:rsid w:val="009F3E6C"/>
    <w:rsid w:val="009F433C"/>
    <w:rsid w:val="009F48B0"/>
    <w:rsid w:val="009F570A"/>
    <w:rsid w:val="009F5A28"/>
    <w:rsid w:val="009F5B24"/>
    <w:rsid w:val="009F62B1"/>
    <w:rsid w:val="009F6A13"/>
    <w:rsid w:val="009F6AB8"/>
    <w:rsid w:val="009F6F87"/>
    <w:rsid w:val="009F715F"/>
    <w:rsid w:val="00A002F8"/>
    <w:rsid w:val="00A00DF0"/>
    <w:rsid w:val="00A00E2A"/>
    <w:rsid w:val="00A01E38"/>
    <w:rsid w:val="00A02232"/>
    <w:rsid w:val="00A02447"/>
    <w:rsid w:val="00A02F05"/>
    <w:rsid w:val="00A04427"/>
    <w:rsid w:val="00A056A2"/>
    <w:rsid w:val="00A05744"/>
    <w:rsid w:val="00A06447"/>
    <w:rsid w:val="00A07ED4"/>
    <w:rsid w:val="00A102A4"/>
    <w:rsid w:val="00A1031A"/>
    <w:rsid w:val="00A10EFD"/>
    <w:rsid w:val="00A115BF"/>
    <w:rsid w:val="00A126F2"/>
    <w:rsid w:val="00A13F42"/>
    <w:rsid w:val="00A147DA"/>
    <w:rsid w:val="00A150A7"/>
    <w:rsid w:val="00A15A11"/>
    <w:rsid w:val="00A15A8C"/>
    <w:rsid w:val="00A1686D"/>
    <w:rsid w:val="00A16DA9"/>
    <w:rsid w:val="00A17726"/>
    <w:rsid w:val="00A178D9"/>
    <w:rsid w:val="00A17CD1"/>
    <w:rsid w:val="00A205FE"/>
    <w:rsid w:val="00A20D24"/>
    <w:rsid w:val="00A20D68"/>
    <w:rsid w:val="00A2208E"/>
    <w:rsid w:val="00A22390"/>
    <w:rsid w:val="00A23CC9"/>
    <w:rsid w:val="00A23E3A"/>
    <w:rsid w:val="00A24AFE"/>
    <w:rsid w:val="00A2633D"/>
    <w:rsid w:val="00A2653E"/>
    <w:rsid w:val="00A26585"/>
    <w:rsid w:val="00A26A7D"/>
    <w:rsid w:val="00A2775C"/>
    <w:rsid w:val="00A27BAE"/>
    <w:rsid w:val="00A27EAF"/>
    <w:rsid w:val="00A3030B"/>
    <w:rsid w:val="00A31CFD"/>
    <w:rsid w:val="00A335AA"/>
    <w:rsid w:val="00A33B14"/>
    <w:rsid w:val="00A33DAB"/>
    <w:rsid w:val="00A34CA7"/>
    <w:rsid w:val="00A36433"/>
    <w:rsid w:val="00A36A42"/>
    <w:rsid w:val="00A36ADA"/>
    <w:rsid w:val="00A3751D"/>
    <w:rsid w:val="00A41464"/>
    <w:rsid w:val="00A421A0"/>
    <w:rsid w:val="00A427F7"/>
    <w:rsid w:val="00A430F8"/>
    <w:rsid w:val="00A436AE"/>
    <w:rsid w:val="00A43EAB"/>
    <w:rsid w:val="00A447C5"/>
    <w:rsid w:val="00A448ED"/>
    <w:rsid w:val="00A44B6E"/>
    <w:rsid w:val="00A44BF3"/>
    <w:rsid w:val="00A44E34"/>
    <w:rsid w:val="00A45F0B"/>
    <w:rsid w:val="00A464EB"/>
    <w:rsid w:val="00A46629"/>
    <w:rsid w:val="00A46DDA"/>
    <w:rsid w:val="00A4760F"/>
    <w:rsid w:val="00A47DA9"/>
    <w:rsid w:val="00A47F6F"/>
    <w:rsid w:val="00A5038F"/>
    <w:rsid w:val="00A50CE3"/>
    <w:rsid w:val="00A50DC7"/>
    <w:rsid w:val="00A50FA6"/>
    <w:rsid w:val="00A532E0"/>
    <w:rsid w:val="00A53584"/>
    <w:rsid w:val="00A53D3F"/>
    <w:rsid w:val="00A5408F"/>
    <w:rsid w:val="00A55617"/>
    <w:rsid w:val="00A5569D"/>
    <w:rsid w:val="00A55985"/>
    <w:rsid w:val="00A56FC5"/>
    <w:rsid w:val="00A60882"/>
    <w:rsid w:val="00A61206"/>
    <w:rsid w:val="00A61676"/>
    <w:rsid w:val="00A619FF"/>
    <w:rsid w:val="00A62770"/>
    <w:rsid w:val="00A63CBF"/>
    <w:rsid w:val="00A6419B"/>
    <w:rsid w:val="00A64CCF"/>
    <w:rsid w:val="00A652D6"/>
    <w:rsid w:val="00A657C4"/>
    <w:rsid w:val="00A65839"/>
    <w:rsid w:val="00A65CDE"/>
    <w:rsid w:val="00A65D40"/>
    <w:rsid w:val="00A660B5"/>
    <w:rsid w:val="00A6665E"/>
    <w:rsid w:val="00A66D13"/>
    <w:rsid w:val="00A672B5"/>
    <w:rsid w:val="00A6771C"/>
    <w:rsid w:val="00A70113"/>
    <w:rsid w:val="00A70146"/>
    <w:rsid w:val="00A70359"/>
    <w:rsid w:val="00A70448"/>
    <w:rsid w:val="00A71A0A"/>
    <w:rsid w:val="00A72824"/>
    <w:rsid w:val="00A72939"/>
    <w:rsid w:val="00A73DFD"/>
    <w:rsid w:val="00A7531A"/>
    <w:rsid w:val="00A753DE"/>
    <w:rsid w:val="00A75C4A"/>
    <w:rsid w:val="00A76B4F"/>
    <w:rsid w:val="00A801CB"/>
    <w:rsid w:val="00A80D5D"/>
    <w:rsid w:val="00A81D20"/>
    <w:rsid w:val="00A81EED"/>
    <w:rsid w:val="00A82501"/>
    <w:rsid w:val="00A82954"/>
    <w:rsid w:val="00A83EBF"/>
    <w:rsid w:val="00A850C2"/>
    <w:rsid w:val="00A85797"/>
    <w:rsid w:val="00A858DF"/>
    <w:rsid w:val="00A8619F"/>
    <w:rsid w:val="00A8640A"/>
    <w:rsid w:val="00A868EC"/>
    <w:rsid w:val="00A87795"/>
    <w:rsid w:val="00A877C9"/>
    <w:rsid w:val="00A877ED"/>
    <w:rsid w:val="00A91732"/>
    <w:rsid w:val="00A918FD"/>
    <w:rsid w:val="00A91BED"/>
    <w:rsid w:val="00A923F6"/>
    <w:rsid w:val="00A944A8"/>
    <w:rsid w:val="00A9495E"/>
    <w:rsid w:val="00A95BB6"/>
    <w:rsid w:val="00A95BDD"/>
    <w:rsid w:val="00A964D2"/>
    <w:rsid w:val="00A96DFA"/>
    <w:rsid w:val="00AA133E"/>
    <w:rsid w:val="00AA1BA4"/>
    <w:rsid w:val="00AA1EA7"/>
    <w:rsid w:val="00AA20A5"/>
    <w:rsid w:val="00AA4017"/>
    <w:rsid w:val="00AA4E17"/>
    <w:rsid w:val="00AA5147"/>
    <w:rsid w:val="00AA631C"/>
    <w:rsid w:val="00AA7339"/>
    <w:rsid w:val="00AA763C"/>
    <w:rsid w:val="00AA7D29"/>
    <w:rsid w:val="00AB0500"/>
    <w:rsid w:val="00AB0763"/>
    <w:rsid w:val="00AB2052"/>
    <w:rsid w:val="00AB31D3"/>
    <w:rsid w:val="00AB31F7"/>
    <w:rsid w:val="00AB379D"/>
    <w:rsid w:val="00AB3BFC"/>
    <w:rsid w:val="00AB5560"/>
    <w:rsid w:val="00AB645C"/>
    <w:rsid w:val="00AB6663"/>
    <w:rsid w:val="00AB674E"/>
    <w:rsid w:val="00AB6CFC"/>
    <w:rsid w:val="00AC0469"/>
    <w:rsid w:val="00AC0D82"/>
    <w:rsid w:val="00AC22C5"/>
    <w:rsid w:val="00AC3265"/>
    <w:rsid w:val="00AC3F07"/>
    <w:rsid w:val="00AC3F80"/>
    <w:rsid w:val="00AC615D"/>
    <w:rsid w:val="00AC697D"/>
    <w:rsid w:val="00AC6BDC"/>
    <w:rsid w:val="00AC72BE"/>
    <w:rsid w:val="00AC7682"/>
    <w:rsid w:val="00AC78DA"/>
    <w:rsid w:val="00AC790B"/>
    <w:rsid w:val="00AD040B"/>
    <w:rsid w:val="00AD0C7C"/>
    <w:rsid w:val="00AD18A2"/>
    <w:rsid w:val="00AD1B93"/>
    <w:rsid w:val="00AD2917"/>
    <w:rsid w:val="00AD37C9"/>
    <w:rsid w:val="00AD40AF"/>
    <w:rsid w:val="00AD548B"/>
    <w:rsid w:val="00AD5DB7"/>
    <w:rsid w:val="00AD6F84"/>
    <w:rsid w:val="00AD74E8"/>
    <w:rsid w:val="00AE0D1B"/>
    <w:rsid w:val="00AE0F9A"/>
    <w:rsid w:val="00AE13BD"/>
    <w:rsid w:val="00AE1A02"/>
    <w:rsid w:val="00AE2AFF"/>
    <w:rsid w:val="00AE2B05"/>
    <w:rsid w:val="00AE36E1"/>
    <w:rsid w:val="00AE4AE1"/>
    <w:rsid w:val="00AE5387"/>
    <w:rsid w:val="00AE5972"/>
    <w:rsid w:val="00AE6B29"/>
    <w:rsid w:val="00AE70E9"/>
    <w:rsid w:val="00AE749E"/>
    <w:rsid w:val="00AF07D5"/>
    <w:rsid w:val="00AF0AD1"/>
    <w:rsid w:val="00AF0DC0"/>
    <w:rsid w:val="00AF2497"/>
    <w:rsid w:val="00AF30AF"/>
    <w:rsid w:val="00AF3711"/>
    <w:rsid w:val="00AF3DBA"/>
    <w:rsid w:val="00AF510B"/>
    <w:rsid w:val="00AF6019"/>
    <w:rsid w:val="00AF66CF"/>
    <w:rsid w:val="00AF7AFC"/>
    <w:rsid w:val="00AF7FBA"/>
    <w:rsid w:val="00B0046B"/>
    <w:rsid w:val="00B01BCB"/>
    <w:rsid w:val="00B02085"/>
    <w:rsid w:val="00B02FB7"/>
    <w:rsid w:val="00B03639"/>
    <w:rsid w:val="00B03A3D"/>
    <w:rsid w:val="00B03ABA"/>
    <w:rsid w:val="00B03CA5"/>
    <w:rsid w:val="00B03CD0"/>
    <w:rsid w:val="00B0472A"/>
    <w:rsid w:val="00B04DA9"/>
    <w:rsid w:val="00B04E4B"/>
    <w:rsid w:val="00B0526B"/>
    <w:rsid w:val="00B05488"/>
    <w:rsid w:val="00B0575C"/>
    <w:rsid w:val="00B05876"/>
    <w:rsid w:val="00B0793A"/>
    <w:rsid w:val="00B07E8C"/>
    <w:rsid w:val="00B10B19"/>
    <w:rsid w:val="00B1139F"/>
    <w:rsid w:val="00B12422"/>
    <w:rsid w:val="00B1297B"/>
    <w:rsid w:val="00B12B33"/>
    <w:rsid w:val="00B12D70"/>
    <w:rsid w:val="00B138D5"/>
    <w:rsid w:val="00B14A25"/>
    <w:rsid w:val="00B1588E"/>
    <w:rsid w:val="00B15984"/>
    <w:rsid w:val="00B16222"/>
    <w:rsid w:val="00B16462"/>
    <w:rsid w:val="00B1650B"/>
    <w:rsid w:val="00B20025"/>
    <w:rsid w:val="00B214B9"/>
    <w:rsid w:val="00B21DE7"/>
    <w:rsid w:val="00B22526"/>
    <w:rsid w:val="00B229B3"/>
    <w:rsid w:val="00B22C53"/>
    <w:rsid w:val="00B2348A"/>
    <w:rsid w:val="00B239B2"/>
    <w:rsid w:val="00B23F1F"/>
    <w:rsid w:val="00B25DF6"/>
    <w:rsid w:val="00B26405"/>
    <w:rsid w:val="00B26D32"/>
    <w:rsid w:val="00B2740D"/>
    <w:rsid w:val="00B27545"/>
    <w:rsid w:val="00B3004E"/>
    <w:rsid w:val="00B30B5D"/>
    <w:rsid w:val="00B3380C"/>
    <w:rsid w:val="00B33ADC"/>
    <w:rsid w:val="00B33EEE"/>
    <w:rsid w:val="00B349CC"/>
    <w:rsid w:val="00B34C5C"/>
    <w:rsid w:val="00B35E39"/>
    <w:rsid w:val="00B36E3C"/>
    <w:rsid w:val="00B37FE2"/>
    <w:rsid w:val="00B407E8"/>
    <w:rsid w:val="00B40B30"/>
    <w:rsid w:val="00B41D65"/>
    <w:rsid w:val="00B422A5"/>
    <w:rsid w:val="00B42C0D"/>
    <w:rsid w:val="00B432A8"/>
    <w:rsid w:val="00B45BA4"/>
    <w:rsid w:val="00B45BEC"/>
    <w:rsid w:val="00B4671A"/>
    <w:rsid w:val="00B46FBB"/>
    <w:rsid w:val="00B4754C"/>
    <w:rsid w:val="00B47C69"/>
    <w:rsid w:val="00B50826"/>
    <w:rsid w:val="00B50A2B"/>
    <w:rsid w:val="00B510B0"/>
    <w:rsid w:val="00B51770"/>
    <w:rsid w:val="00B519E9"/>
    <w:rsid w:val="00B51F36"/>
    <w:rsid w:val="00B5285E"/>
    <w:rsid w:val="00B52B61"/>
    <w:rsid w:val="00B52D38"/>
    <w:rsid w:val="00B53BCA"/>
    <w:rsid w:val="00B548E4"/>
    <w:rsid w:val="00B54AE7"/>
    <w:rsid w:val="00B54B40"/>
    <w:rsid w:val="00B55337"/>
    <w:rsid w:val="00B57DA7"/>
    <w:rsid w:val="00B60572"/>
    <w:rsid w:val="00B6061A"/>
    <w:rsid w:val="00B618DA"/>
    <w:rsid w:val="00B61D49"/>
    <w:rsid w:val="00B628E6"/>
    <w:rsid w:val="00B63813"/>
    <w:rsid w:val="00B63A22"/>
    <w:rsid w:val="00B63D65"/>
    <w:rsid w:val="00B643B6"/>
    <w:rsid w:val="00B643F4"/>
    <w:rsid w:val="00B654B3"/>
    <w:rsid w:val="00B66BE5"/>
    <w:rsid w:val="00B67103"/>
    <w:rsid w:val="00B6769B"/>
    <w:rsid w:val="00B67D8F"/>
    <w:rsid w:val="00B70419"/>
    <w:rsid w:val="00B70432"/>
    <w:rsid w:val="00B708E7"/>
    <w:rsid w:val="00B72655"/>
    <w:rsid w:val="00B72812"/>
    <w:rsid w:val="00B73337"/>
    <w:rsid w:val="00B734A9"/>
    <w:rsid w:val="00B74018"/>
    <w:rsid w:val="00B76760"/>
    <w:rsid w:val="00B77734"/>
    <w:rsid w:val="00B80310"/>
    <w:rsid w:val="00B807C9"/>
    <w:rsid w:val="00B80C59"/>
    <w:rsid w:val="00B81EA7"/>
    <w:rsid w:val="00B8281D"/>
    <w:rsid w:val="00B83BDC"/>
    <w:rsid w:val="00B848A0"/>
    <w:rsid w:val="00B855BA"/>
    <w:rsid w:val="00B86A6C"/>
    <w:rsid w:val="00B871E6"/>
    <w:rsid w:val="00B909A7"/>
    <w:rsid w:val="00B90A78"/>
    <w:rsid w:val="00B90DC0"/>
    <w:rsid w:val="00B917C5"/>
    <w:rsid w:val="00B93040"/>
    <w:rsid w:val="00B93604"/>
    <w:rsid w:val="00B9455C"/>
    <w:rsid w:val="00B94966"/>
    <w:rsid w:val="00B956DA"/>
    <w:rsid w:val="00B95E1A"/>
    <w:rsid w:val="00B9648B"/>
    <w:rsid w:val="00B9680F"/>
    <w:rsid w:val="00B976AC"/>
    <w:rsid w:val="00B97835"/>
    <w:rsid w:val="00BA11AB"/>
    <w:rsid w:val="00BA2703"/>
    <w:rsid w:val="00BA2AC0"/>
    <w:rsid w:val="00BA405E"/>
    <w:rsid w:val="00BA46B1"/>
    <w:rsid w:val="00BA470D"/>
    <w:rsid w:val="00BA551A"/>
    <w:rsid w:val="00BA5A4E"/>
    <w:rsid w:val="00BA5C2D"/>
    <w:rsid w:val="00BA6219"/>
    <w:rsid w:val="00BA6500"/>
    <w:rsid w:val="00BA6801"/>
    <w:rsid w:val="00BA68C1"/>
    <w:rsid w:val="00BA7F30"/>
    <w:rsid w:val="00BB0394"/>
    <w:rsid w:val="00BB04F3"/>
    <w:rsid w:val="00BB0CCD"/>
    <w:rsid w:val="00BB1086"/>
    <w:rsid w:val="00BB157D"/>
    <w:rsid w:val="00BB4269"/>
    <w:rsid w:val="00BB441E"/>
    <w:rsid w:val="00BB47C2"/>
    <w:rsid w:val="00BB4D9D"/>
    <w:rsid w:val="00BB56F2"/>
    <w:rsid w:val="00BB6017"/>
    <w:rsid w:val="00BB60FB"/>
    <w:rsid w:val="00BB677D"/>
    <w:rsid w:val="00BB7726"/>
    <w:rsid w:val="00BC117A"/>
    <w:rsid w:val="00BC201F"/>
    <w:rsid w:val="00BC2ECC"/>
    <w:rsid w:val="00BC3205"/>
    <w:rsid w:val="00BC337B"/>
    <w:rsid w:val="00BC37D9"/>
    <w:rsid w:val="00BC3D7B"/>
    <w:rsid w:val="00BC3F3C"/>
    <w:rsid w:val="00BC5113"/>
    <w:rsid w:val="00BC530A"/>
    <w:rsid w:val="00BC60EB"/>
    <w:rsid w:val="00BC6398"/>
    <w:rsid w:val="00BC6E7A"/>
    <w:rsid w:val="00BC7FA9"/>
    <w:rsid w:val="00BC7FB8"/>
    <w:rsid w:val="00BC7FE0"/>
    <w:rsid w:val="00BD0866"/>
    <w:rsid w:val="00BD13AF"/>
    <w:rsid w:val="00BD1B41"/>
    <w:rsid w:val="00BD206D"/>
    <w:rsid w:val="00BD27D8"/>
    <w:rsid w:val="00BD33A8"/>
    <w:rsid w:val="00BD39E8"/>
    <w:rsid w:val="00BD3AF3"/>
    <w:rsid w:val="00BD49C0"/>
    <w:rsid w:val="00BD6C5E"/>
    <w:rsid w:val="00BD6E3E"/>
    <w:rsid w:val="00BD7B01"/>
    <w:rsid w:val="00BD7EAE"/>
    <w:rsid w:val="00BD7F6C"/>
    <w:rsid w:val="00BE2095"/>
    <w:rsid w:val="00BE2D55"/>
    <w:rsid w:val="00BE2D76"/>
    <w:rsid w:val="00BE47FC"/>
    <w:rsid w:val="00BE577B"/>
    <w:rsid w:val="00BE6722"/>
    <w:rsid w:val="00BE780C"/>
    <w:rsid w:val="00BF06B9"/>
    <w:rsid w:val="00BF0992"/>
    <w:rsid w:val="00BF0F6E"/>
    <w:rsid w:val="00BF17F3"/>
    <w:rsid w:val="00BF1B16"/>
    <w:rsid w:val="00BF21F8"/>
    <w:rsid w:val="00BF238D"/>
    <w:rsid w:val="00BF3B1C"/>
    <w:rsid w:val="00BF3D42"/>
    <w:rsid w:val="00BF4D0A"/>
    <w:rsid w:val="00BF576A"/>
    <w:rsid w:val="00BF57D3"/>
    <w:rsid w:val="00BF646D"/>
    <w:rsid w:val="00BF68F1"/>
    <w:rsid w:val="00C0172A"/>
    <w:rsid w:val="00C01929"/>
    <w:rsid w:val="00C020A0"/>
    <w:rsid w:val="00C034B9"/>
    <w:rsid w:val="00C0381E"/>
    <w:rsid w:val="00C03B90"/>
    <w:rsid w:val="00C047A7"/>
    <w:rsid w:val="00C04A82"/>
    <w:rsid w:val="00C04BFA"/>
    <w:rsid w:val="00C059ED"/>
    <w:rsid w:val="00C05CA7"/>
    <w:rsid w:val="00C05D1E"/>
    <w:rsid w:val="00C07AAB"/>
    <w:rsid w:val="00C10A85"/>
    <w:rsid w:val="00C11995"/>
    <w:rsid w:val="00C13C9A"/>
    <w:rsid w:val="00C14AD3"/>
    <w:rsid w:val="00C15199"/>
    <w:rsid w:val="00C15CC1"/>
    <w:rsid w:val="00C1710F"/>
    <w:rsid w:val="00C1731D"/>
    <w:rsid w:val="00C20FF6"/>
    <w:rsid w:val="00C21ABB"/>
    <w:rsid w:val="00C21E42"/>
    <w:rsid w:val="00C2228D"/>
    <w:rsid w:val="00C22506"/>
    <w:rsid w:val="00C22651"/>
    <w:rsid w:val="00C22F84"/>
    <w:rsid w:val="00C23489"/>
    <w:rsid w:val="00C23532"/>
    <w:rsid w:val="00C238E9"/>
    <w:rsid w:val="00C24578"/>
    <w:rsid w:val="00C24E82"/>
    <w:rsid w:val="00C24FDF"/>
    <w:rsid w:val="00C268E5"/>
    <w:rsid w:val="00C27185"/>
    <w:rsid w:val="00C2719C"/>
    <w:rsid w:val="00C2754A"/>
    <w:rsid w:val="00C27A09"/>
    <w:rsid w:val="00C307BC"/>
    <w:rsid w:val="00C30B96"/>
    <w:rsid w:val="00C31918"/>
    <w:rsid w:val="00C31939"/>
    <w:rsid w:val="00C3214D"/>
    <w:rsid w:val="00C332CA"/>
    <w:rsid w:val="00C36A11"/>
    <w:rsid w:val="00C36A66"/>
    <w:rsid w:val="00C36E80"/>
    <w:rsid w:val="00C370C4"/>
    <w:rsid w:val="00C40208"/>
    <w:rsid w:val="00C409D5"/>
    <w:rsid w:val="00C4196F"/>
    <w:rsid w:val="00C41BBC"/>
    <w:rsid w:val="00C41F1A"/>
    <w:rsid w:val="00C4205E"/>
    <w:rsid w:val="00C42B05"/>
    <w:rsid w:val="00C42E00"/>
    <w:rsid w:val="00C439E1"/>
    <w:rsid w:val="00C43B96"/>
    <w:rsid w:val="00C444FA"/>
    <w:rsid w:val="00C44D3B"/>
    <w:rsid w:val="00C45290"/>
    <w:rsid w:val="00C45831"/>
    <w:rsid w:val="00C45962"/>
    <w:rsid w:val="00C4744B"/>
    <w:rsid w:val="00C50940"/>
    <w:rsid w:val="00C50BCF"/>
    <w:rsid w:val="00C52452"/>
    <w:rsid w:val="00C524AC"/>
    <w:rsid w:val="00C52FC2"/>
    <w:rsid w:val="00C531D5"/>
    <w:rsid w:val="00C53449"/>
    <w:rsid w:val="00C5406E"/>
    <w:rsid w:val="00C543A0"/>
    <w:rsid w:val="00C5481A"/>
    <w:rsid w:val="00C54915"/>
    <w:rsid w:val="00C54E11"/>
    <w:rsid w:val="00C55697"/>
    <w:rsid w:val="00C556E7"/>
    <w:rsid w:val="00C55E01"/>
    <w:rsid w:val="00C5696D"/>
    <w:rsid w:val="00C56AB5"/>
    <w:rsid w:val="00C56E91"/>
    <w:rsid w:val="00C57C32"/>
    <w:rsid w:val="00C6061A"/>
    <w:rsid w:val="00C60995"/>
    <w:rsid w:val="00C614FD"/>
    <w:rsid w:val="00C6313B"/>
    <w:rsid w:val="00C63D66"/>
    <w:rsid w:val="00C646DF"/>
    <w:rsid w:val="00C64E39"/>
    <w:rsid w:val="00C65BC0"/>
    <w:rsid w:val="00C6613B"/>
    <w:rsid w:val="00C66A56"/>
    <w:rsid w:val="00C7025A"/>
    <w:rsid w:val="00C702E0"/>
    <w:rsid w:val="00C71224"/>
    <w:rsid w:val="00C71E10"/>
    <w:rsid w:val="00C726F4"/>
    <w:rsid w:val="00C7295D"/>
    <w:rsid w:val="00C72E46"/>
    <w:rsid w:val="00C735EF"/>
    <w:rsid w:val="00C737A2"/>
    <w:rsid w:val="00C7392D"/>
    <w:rsid w:val="00C73A52"/>
    <w:rsid w:val="00C73AF6"/>
    <w:rsid w:val="00C74959"/>
    <w:rsid w:val="00C759F6"/>
    <w:rsid w:val="00C75F2E"/>
    <w:rsid w:val="00C80CE8"/>
    <w:rsid w:val="00C816D8"/>
    <w:rsid w:val="00C82413"/>
    <w:rsid w:val="00C83D75"/>
    <w:rsid w:val="00C842B3"/>
    <w:rsid w:val="00C843FB"/>
    <w:rsid w:val="00C84A60"/>
    <w:rsid w:val="00C84F52"/>
    <w:rsid w:val="00C855FB"/>
    <w:rsid w:val="00C87A08"/>
    <w:rsid w:val="00C90238"/>
    <w:rsid w:val="00C90B7F"/>
    <w:rsid w:val="00C91E59"/>
    <w:rsid w:val="00C92F21"/>
    <w:rsid w:val="00C93115"/>
    <w:rsid w:val="00C93CE0"/>
    <w:rsid w:val="00C94A3A"/>
    <w:rsid w:val="00C94C60"/>
    <w:rsid w:val="00C9531F"/>
    <w:rsid w:val="00C9655A"/>
    <w:rsid w:val="00C9662B"/>
    <w:rsid w:val="00C9670E"/>
    <w:rsid w:val="00CA0049"/>
    <w:rsid w:val="00CA0A1E"/>
    <w:rsid w:val="00CA11B4"/>
    <w:rsid w:val="00CA1F29"/>
    <w:rsid w:val="00CA2C30"/>
    <w:rsid w:val="00CA2DC9"/>
    <w:rsid w:val="00CA32EB"/>
    <w:rsid w:val="00CA4BB4"/>
    <w:rsid w:val="00CA53C2"/>
    <w:rsid w:val="00CA591B"/>
    <w:rsid w:val="00CA6D40"/>
    <w:rsid w:val="00CA7B65"/>
    <w:rsid w:val="00CA7F42"/>
    <w:rsid w:val="00CB04FA"/>
    <w:rsid w:val="00CB1522"/>
    <w:rsid w:val="00CB3F31"/>
    <w:rsid w:val="00CB4062"/>
    <w:rsid w:val="00CB4129"/>
    <w:rsid w:val="00CB43D4"/>
    <w:rsid w:val="00CB4905"/>
    <w:rsid w:val="00CB58BC"/>
    <w:rsid w:val="00CB65AE"/>
    <w:rsid w:val="00CB6E3C"/>
    <w:rsid w:val="00CC064B"/>
    <w:rsid w:val="00CC137B"/>
    <w:rsid w:val="00CC197C"/>
    <w:rsid w:val="00CC2630"/>
    <w:rsid w:val="00CC2B23"/>
    <w:rsid w:val="00CC3438"/>
    <w:rsid w:val="00CC396F"/>
    <w:rsid w:val="00CC3ECB"/>
    <w:rsid w:val="00CC495A"/>
    <w:rsid w:val="00CC6C6E"/>
    <w:rsid w:val="00CC72EE"/>
    <w:rsid w:val="00CC7C66"/>
    <w:rsid w:val="00CC7CBA"/>
    <w:rsid w:val="00CD0076"/>
    <w:rsid w:val="00CD0091"/>
    <w:rsid w:val="00CD0D29"/>
    <w:rsid w:val="00CD170C"/>
    <w:rsid w:val="00CD1DE2"/>
    <w:rsid w:val="00CD247B"/>
    <w:rsid w:val="00CD3749"/>
    <w:rsid w:val="00CD387F"/>
    <w:rsid w:val="00CD3F76"/>
    <w:rsid w:val="00CD48F6"/>
    <w:rsid w:val="00CD4B43"/>
    <w:rsid w:val="00CD5392"/>
    <w:rsid w:val="00CD5438"/>
    <w:rsid w:val="00CD557D"/>
    <w:rsid w:val="00CD66D5"/>
    <w:rsid w:val="00CD6B3C"/>
    <w:rsid w:val="00CD6BC9"/>
    <w:rsid w:val="00CD728B"/>
    <w:rsid w:val="00CE17F4"/>
    <w:rsid w:val="00CE3DBF"/>
    <w:rsid w:val="00CE4253"/>
    <w:rsid w:val="00CE43F5"/>
    <w:rsid w:val="00CE4767"/>
    <w:rsid w:val="00CE52BB"/>
    <w:rsid w:val="00CE5464"/>
    <w:rsid w:val="00CE72DA"/>
    <w:rsid w:val="00CE72FD"/>
    <w:rsid w:val="00CE76CB"/>
    <w:rsid w:val="00CE7E70"/>
    <w:rsid w:val="00CF0CFE"/>
    <w:rsid w:val="00CF0FE9"/>
    <w:rsid w:val="00CF22A2"/>
    <w:rsid w:val="00CF2CA2"/>
    <w:rsid w:val="00CF3354"/>
    <w:rsid w:val="00CF338A"/>
    <w:rsid w:val="00CF3439"/>
    <w:rsid w:val="00CF4466"/>
    <w:rsid w:val="00CF49E7"/>
    <w:rsid w:val="00CF4E3A"/>
    <w:rsid w:val="00CF5799"/>
    <w:rsid w:val="00CF5D50"/>
    <w:rsid w:val="00CF6C73"/>
    <w:rsid w:val="00CF6E01"/>
    <w:rsid w:val="00CF7636"/>
    <w:rsid w:val="00CF7A0D"/>
    <w:rsid w:val="00D00AD3"/>
    <w:rsid w:val="00D01FBB"/>
    <w:rsid w:val="00D02199"/>
    <w:rsid w:val="00D02708"/>
    <w:rsid w:val="00D038F9"/>
    <w:rsid w:val="00D039AD"/>
    <w:rsid w:val="00D03AA3"/>
    <w:rsid w:val="00D03B8B"/>
    <w:rsid w:val="00D03D47"/>
    <w:rsid w:val="00D05A5F"/>
    <w:rsid w:val="00D05CF6"/>
    <w:rsid w:val="00D0623C"/>
    <w:rsid w:val="00D06AFA"/>
    <w:rsid w:val="00D07016"/>
    <w:rsid w:val="00D074D5"/>
    <w:rsid w:val="00D07D91"/>
    <w:rsid w:val="00D07FCA"/>
    <w:rsid w:val="00D10A30"/>
    <w:rsid w:val="00D10B36"/>
    <w:rsid w:val="00D122DB"/>
    <w:rsid w:val="00D12A2D"/>
    <w:rsid w:val="00D14C9C"/>
    <w:rsid w:val="00D14F9B"/>
    <w:rsid w:val="00D15058"/>
    <w:rsid w:val="00D15BD2"/>
    <w:rsid w:val="00D16059"/>
    <w:rsid w:val="00D1622C"/>
    <w:rsid w:val="00D169AC"/>
    <w:rsid w:val="00D17B51"/>
    <w:rsid w:val="00D17CC5"/>
    <w:rsid w:val="00D17F82"/>
    <w:rsid w:val="00D20B66"/>
    <w:rsid w:val="00D21D1A"/>
    <w:rsid w:val="00D21D78"/>
    <w:rsid w:val="00D2223F"/>
    <w:rsid w:val="00D23C45"/>
    <w:rsid w:val="00D23E9E"/>
    <w:rsid w:val="00D2478E"/>
    <w:rsid w:val="00D24A97"/>
    <w:rsid w:val="00D251A3"/>
    <w:rsid w:val="00D25ADE"/>
    <w:rsid w:val="00D26EF9"/>
    <w:rsid w:val="00D27DA7"/>
    <w:rsid w:val="00D30504"/>
    <w:rsid w:val="00D31637"/>
    <w:rsid w:val="00D32372"/>
    <w:rsid w:val="00D33064"/>
    <w:rsid w:val="00D33120"/>
    <w:rsid w:val="00D33A6A"/>
    <w:rsid w:val="00D34975"/>
    <w:rsid w:val="00D34E2F"/>
    <w:rsid w:val="00D35724"/>
    <w:rsid w:val="00D408AC"/>
    <w:rsid w:val="00D40A30"/>
    <w:rsid w:val="00D40D3B"/>
    <w:rsid w:val="00D41248"/>
    <w:rsid w:val="00D41258"/>
    <w:rsid w:val="00D42D1C"/>
    <w:rsid w:val="00D43C9D"/>
    <w:rsid w:val="00D44467"/>
    <w:rsid w:val="00D448F5"/>
    <w:rsid w:val="00D460F0"/>
    <w:rsid w:val="00D46753"/>
    <w:rsid w:val="00D468A0"/>
    <w:rsid w:val="00D4693E"/>
    <w:rsid w:val="00D50159"/>
    <w:rsid w:val="00D51599"/>
    <w:rsid w:val="00D51ECB"/>
    <w:rsid w:val="00D52A84"/>
    <w:rsid w:val="00D52CAC"/>
    <w:rsid w:val="00D533AD"/>
    <w:rsid w:val="00D5370C"/>
    <w:rsid w:val="00D53F00"/>
    <w:rsid w:val="00D545CC"/>
    <w:rsid w:val="00D54AC2"/>
    <w:rsid w:val="00D559D2"/>
    <w:rsid w:val="00D55DCA"/>
    <w:rsid w:val="00D5669B"/>
    <w:rsid w:val="00D566AB"/>
    <w:rsid w:val="00D57C71"/>
    <w:rsid w:val="00D60A80"/>
    <w:rsid w:val="00D60F32"/>
    <w:rsid w:val="00D626CD"/>
    <w:rsid w:val="00D630B9"/>
    <w:rsid w:val="00D63991"/>
    <w:rsid w:val="00D63AEA"/>
    <w:rsid w:val="00D63B5E"/>
    <w:rsid w:val="00D63DF9"/>
    <w:rsid w:val="00D64CAD"/>
    <w:rsid w:val="00D64DFD"/>
    <w:rsid w:val="00D650A0"/>
    <w:rsid w:val="00D654EB"/>
    <w:rsid w:val="00D65832"/>
    <w:rsid w:val="00D66BD9"/>
    <w:rsid w:val="00D66EF2"/>
    <w:rsid w:val="00D67CEB"/>
    <w:rsid w:val="00D71BF8"/>
    <w:rsid w:val="00D726EC"/>
    <w:rsid w:val="00D72FA1"/>
    <w:rsid w:val="00D73102"/>
    <w:rsid w:val="00D73164"/>
    <w:rsid w:val="00D734CB"/>
    <w:rsid w:val="00D752A3"/>
    <w:rsid w:val="00D75B1F"/>
    <w:rsid w:val="00D75FA4"/>
    <w:rsid w:val="00D80549"/>
    <w:rsid w:val="00D80E8D"/>
    <w:rsid w:val="00D826F5"/>
    <w:rsid w:val="00D82A95"/>
    <w:rsid w:val="00D82B9B"/>
    <w:rsid w:val="00D850EA"/>
    <w:rsid w:val="00D85AC7"/>
    <w:rsid w:val="00D902A5"/>
    <w:rsid w:val="00D91015"/>
    <w:rsid w:val="00D910A0"/>
    <w:rsid w:val="00D9174C"/>
    <w:rsid w:val="00D922F7"/>
    <w:rsid w:val="00D927C7"/>
    <w:rsid w:val="00D93BC3"/>
    <w:rsid w:val="00D93D52"/>
    <w:rsid w:val="00D94304"/>
    <w:rsid w:val="00D95088"/>
    <w:rsid w:val="00D9529B"/>
    <w:rsid w:val="00D955D3"/>
    <w:rsid w:val="00D9668A"/>
    <w:rsid w:val="00D96913"/>
    <w:rsid w:val="00D969F2"/>
    <w:rsid w:val="00D96EE7"/>
    <w:rsid w:val="00D9719A"/>
    <w:rsid w:val="00D9760B"/>
    <w:rsid w:val="00DA0151"/>
    <w:rsid w:val="00DA020C"/>
    <w:rsid w:val="00DA21AC"/>
    <w:rsid w:val="00DA273A"/>
    <w:rsid w:val="00DA3651"/>
    <w:rsid w:val="00DA3BE4"/>
    <w:rsid w:val="00DA40DE"/>
    <w:rsid w:val="00DA516F"/>
    <w:rsid w:val="00DA61E4"/>
    <w:rsid w:val="00DA75E3"/>
    <w:rsid w:val="00DB2514"/>
    <w:rsid w:val="00DB32A6"/>
    <w:rsid w:val="00DB42AB"/>
    <w:rsid w:val="00DB4408"/>
    <w:rsid w:val="00DB4893"/>
    <w:rsid w:val="00DB5325"/>
    <w:rsid w:val="00DB5D24"/>
    <w:rsid w:val="00DB6BCA"/>
    <w:rsid w:val="00DB6CE1"/>
    <w:rsid w:val="00DB738B"/>
    <w:rsid w:val="00DC067C"/>
    <w:rsid w:val="00DC1916"/>
    <w:rsid w:val="00DC1C41"/>
    <w:rsid w:val="00DC23E9"/>
    <w:rsid w:val="00DC2886"/>
    <w:rsid w:val="00DC4A4F"/>
    <w:rsid w:val="00DC4AE8"/>
    <w:rsid w:val="00DC4E57"/>
    <w:rsid w:val="00DC67CA"/>
    <w:rsid w:val="00DC6C00"/>
    <w:rsid w:val="00DC6E90"/>
    <w:rsid w:val="00DC7084"/>
    <w:rsid w:val="00DC7255"/>
    <w:rsid w:val="00DC7386"/>
    <w:rsid w:val="00DC766D"/>
    <w:rsid w:val="00DC7A82"/>
    <w:rsid w:val="00DD0B0A"/>
    <w:rsid w:val="00DD1B83"/>
    <w:rsid w:val="00DD2FA8"/>
    <w:rsid w:val="00DD3D18"/>
    <w:rsid w:val="00DD5C23"/>
    <w:rsid w:val="00DD5D8B"/>
    <w:rsid w:val="00DD6049"/>
    <w:rsid w:val="00DD65B7"/>
    <w:rsid w:val="00DD7558"/>
    <w:rsid w:val="00DD7D8A"/>
    <w:rsid w:val="00DD7EC7"/>
    <w:rsid w:val="00DE2AFB"/>
    <w:rsid w:val="00DE5695"/>
    <w:rsid w:val="00DE5988"/>
    <w:rsid w:val="00DE5E35"/>
    <w:rsid w:val="00DE7810"/>
    <w:rsid w:val="00DF18A2"/>
    <w:rsid w:val="00DF19FC"/>
    <w:rsid w:val="00DF243E"/>
    <w:rsid w:val="00DF2650"/>
    <w:rsid w:val="00DF3ED2"/>
    <w:rsid w:val="00DF41A6"/>
    <w:rsid w:val="00DF5271"/>
    <w:rsid w:val="00DF56A5"/>
    <w:rsid w:val="00DF616A"/>
    <w:rsid w:val="00DF67AA"/>
    <w:rsid w:val="00DF6C4A"/>
    <w:rsid w:val="00DF76A7"/>
    <w:rsid w:val="00DF7708"/>
    <w:rsid w:val="00DF7C54"/>
    <w:rsid w:val="00E02557"/>
    <w:rsid w:val="00E03573"/>
    <w:rsid w:val="00E03DC0"/>
    <w:rsid w:val="00E042A3"/>
    <w:rsid w:val="00E046B8"/>
    <w:rsid w:val="00E050FC"/>
    <w:rsid w:val="00E05A21"/>
    <w:rsid w:val="00E06EF2"/>
    <w:rsid w:val="00E07032"/>
    <w:rsid w:val="00E073B9"/>
    <w:rsid w:val="00E10EDF"/>
    <w:rsid w:val="00E11AA6"/>
    <w:rsid w:val="00E11B7A"/>
    <w:rsid w:val="00E11CB6"/>
    <w:rsid w:val="00E12170"/>
    <w:rsid w:val="00E12ECD"/>
    <w:rsid w:val="00E13448"/>
    <w:rsid w:val="00E13674"/>
    <w:rsid w:val="00E13940"/>
    <w:rsid w:val="00E1409A"/>
    <w:rsid w:val="00E15975"/>
    <w:rsid w:val="00E160D4"/>
    <w:rsid w:val="00E16402"/>
    <w:rsid w:val="00E164C7"/>
    <w:rsid w:val="00E16B3A"/>
    <w:rsid w:val="00E16F61"/>
    <w:rsid w:val="00E1716A"/>
    <w:rsid w:val="00E1747C"/>
    <w:rsid w:val="00E17CD8"/>
    <w:rsid w:val="00E17F10"/>
    <w:rsid w:val="00E20328"/>
    <w:rsid w:val="00E2052B"/>
    <w:rsid w:val="00E20658"/>
    <w:rsid w:val="00E21637"/>
    <w:rsid w:val="00E219BC"/>
    <w:rsid w:val="00E21A5F"/>
    <w:rsid w:val="00E21D2C"/>
    <w:rsid w:val="00E21E93"/>
    <w:rsid w:val="00E22137"/>
    <w:rsid w:val="00E230C6"/>
    <w:rsid w:val="00E25858"/>
    <w:rsid w:val="00E2655B"/>
    <w:rsid w:val="00E274F5"/>
    <w:rsid w:val="00E27526"/>
    <w:rsid w:val="00E278A9"/>
    <w:rsid w:val="00E30B90"/>
    <w:rsid w:val="00E30E64"/>
    <w:rsid w:val="00E321C2"/>
    <w:rsid w:val="00E32DB0"/>
    <w:rsid w:val="00E338C0"/>
    <w:rsid w:val="00E33E5D"/>
    <w:rsid w:val="00E35ABD"/>
    <w:rsid w:val="00E364C2"/>
    <w:rsid w:val="00E37A39"/>
    <w:rsid w:val="00E37CD2"/>
    <w:rsid w:val="00E40E7D"/>
    <w:rsid w:val="00E41A3E"/>
    <w:rsid w:val="00E42EA4"/>
    <w:rsid w:val="00E430FF"/>
    <w:rsid w:val="00E4389D"/>
    <w:rsid w:val="00E44A0E"/>
    <w:rsid w:val="00E450E4"/>
    <w:rsid w:val="00E45154"/>
    <w:rsid w:val="00E454A9"/>
    <w:rsid w:val="00E4612E"/>
    <w:rsid w:val="00E51077"/>
    <w:rsid w:val="00E51235"/>
    <w:rsid w:val="00E516D6"/>
    <w:rsid w:val="00E53353"/>
    <w:rsid w:val="00E5363B"/>
    <w:rsid w:val="00E53BFE"/>
    <w:rsid w:val="00E53DBD"/>
    <w:rsid w:val="00E54A69"/>
    <w:rsid w:val="00E54C27"/>
    <w:rsid w:val="00E56C2F"/>
    <w:rsid w:val="00E56D85"/>
    <w:rsid w:val="00E56D8E"/>
    <w:rsid w:val="00E57C14"/>
    <w:rsid w:val="00E60127"/>
    <w:rsid w:val="00E601AE"/>
    <w:rsid w:val="00E6023E"/>
    <w:rsid w:val="00E60503"/>
    <w:rsid w:val="00E61CAC"/>
    <w:rsid w:val="00E6216A"/>
    <w:rsid w:val="00E624AA"/>
    <w:rsid w:val="00E6520D"/>
    <w:rsid w:val="00E669EE"/>
    <w:rsid w:val="00E67BA8"/>
    <w:rsid w:val="00E70562"/>
    <w:rsid w:val="00E70B3F"/>
    <w:rsid w:val="00E71AF3"/>
    <w:rsid w:val="00E71B18"/>
    <w:rsid w:val="00E72015"/>
    <w:rsid w:val="00E72E4B"/>
    <w:rsid w:val="00E72E92"/>
    <w:rsid w:val="00E73638"/>
    <w:rsid w:val="00E73DBB"/>
    <w:rsid w:val="00E73E2E"/>
    <w:rsid w:val="00E74156"/>
    <w:rsid w:val="00E74682"/>
    <w:rsid w:val="00E7474C"/>
    <w:rsid w:val="00E749FF"/>
    <w:rsid w:val="00E74C91"/>
    <w:rsid w:val="00E7550B"/>
    <w:rsid w:val="00E75849"/>
    <w:rsid w:val="00E75EC4"/>
    <w:rsid w:val="00E76240"/>
    <w:rsid w:val="00E76DF6"/>
    <w:rsid w:val="00E77B83"/>
    <w:rsid w:val="00E80F95"/>
    <w:rsid w:val="00E81394"/>
    <w:rsid w:val="00E82441"/>
    <w:rsid w:val="00E841F9"/>
    <w:rsid w:val="00E857BB"/>
    <w:rsid w:val="00E876CE"/>
    <w:rsid w:val="00E9008D"/>
    <w:rsid w:val="00E90FD5"/>
    <w:rsid w:val="00E914B8"/>
    <w:rsid w:val="00E928A1"/>
    <w:rsid w:val="00E93799"/>
    <w:rsid w:val="00E93AFB"/>
    <w:rsid w:val="00E9702B"/>
    <w:rsid w:val="00E97649"/>
    <w:rsid w:val="00E97FB6"/>
    <w:rsid w:val="00EA0F39"/>
    <w:rsid w:val="00EA12A1"/>
    <w:rsid w:val="00EA17AF"/>
    <w:rsid w:val="00EA1F30"/>
    <w:rsid w:val="00EA2844"/>
    <w:rsid w:val="00EA2B98"/>
    <w:rsid w:val="00EA2F71"/>
    <w:rsid w:val="00EA3784"/>
    <w:rsid w:val="00EA4729"/>
    <w:rsid w:val="00EA4C9E"/>
    <w:rsid w:val="00EA5A52"/>
    <w:rsid w:val="00EA5B98"/>
    <w:rsid w:val="00EA6EE1"/>
    <w:rsid w:val="00EA7547"/>
    <w:rsid w:val="00EB055E"/>
    <w:rsid w:val="00EB0565"/>
    <w:rsid w:val="00EB19C2"/>
    <w:rsid w:val="00EB3E48"/>
    <w:rsid w:val="00EB45D7"/>
    <w:rsid w:val="00EB4CAF"/>
    <w:rsid w:val="00EB52FA"/>
    <w:rsid w:val="00EB549B"/>
    <w:rsid w:val="00EB7CC4"/>
    <w:rsid w:val="00EC0B43"/>
    <w:rsid w:val="00EC0EA5"/>
    <w:rsid w:val="00EC2909"/>
    <w:rsid w:val="00EC2A4F"/>
    <w:rsid w:val="00EC2B9D"/>
    <w:rsid w:val="00EC30E0"/>
    <w:rsid w:val="00EC3375"/>
    <w:rsid w:val="00EC33B9"/>
    <w:rsid w:val="00EC3754"/>
    <w:rsid w:val="00EC3AF2"/>
    <w:rsid w:val="00EC4A29"/>
    <w:rsid w:val="00EC4EDE"/>
    <w:rsid w:val="00EC5155"/>
    <w:rsid w:val="00EC52DF"/>
    <w:rsid w:val="00EC5C09"/>
    <w:rsid w:val="00EC5DE3"/>
    <w:rsid w:val="00EC6520"/>
    <w:rsid w:val="00EC669D"/>
    <w:rsid w:val="00EC78B2"/>
    <w:rsid w:val="00EC7BC9"/>
    <w:rsid w:val="00EC7F88"/>
    <w:rsid w:val="00ED0281"/>
    <w:rsid w:val="00ED046E"/>
    <w:rsid w:val="00ED0494"/>
    <w:rsid w:val="00ED1870"/>
    <w:rsid w:val="00ED25FA"/>
    <w:rsid w:val="00ED263E"/>
    <w:rsid w:val="00ED290F"/>
    <w:rsid w:val="00ED2CA9"/>
    <w:rsid w:val="00ED2EBE"/>
    <w:rsid w:val="00ED3298"/>
    <w:rsid w:val="00ED3FAC"/>
    <w:rsid w:val="00ED49D1"/>
    <w:rsid w:val="00ED4A26"/>
    <w:rsid w:val="00ED502E"/>
    <w:rsid w:val="00ED7026"/>
    <w:rsid w:val="00ED72CC"/>
    <w:rsid w:val="00EE03C3"/>
    <w:rsid w:val="00EE0EFE"/>
    <w:rsid w:val="00EE1ED5"/>
    <w:rsid w:val="00EE2502"/>
    <w:rsid w:val="00EE3CC3"/>
    <w:rsid w:val="00EE3CE6"/>
    <w:rsid w:val="00EE5118"/>
    <w:rsid w:val="00EF0433"/>
    <w:rsid w:val="00EF1D3D"/>
    <w:rsid w:val="00EF269C"/>
    <w:rsid w:val="00EF45E5"/>
    <w:rsid w:val="00EF49AA"/>
    <w:rsid w:val="00EF4F32"/>
    <w:rsid w:val="00EF5774"/>
    <w:rsid w:val="00EF6914"/>
    <w:rsid w:val="00EF6C7D"/>
    <w:rsid w:val="00EF781D"/>
    <w:rsid w:val="00EF7D61"/>
    <w:rsid w:val="00F00648"/>
    <w:rsid w:val="00F00D6F"/>
    <w:rsid w:val="00F01487"/>
    <w:rsid w:val="00F016BB"/>
    <w:rsid w:val="00F01765"/>
    <w:rsid w:val="00F01998"/>
    <w:rsid w:val="00F01C77"/>
    <w:rsid w:val="00F01EC0"/>
    <w:rsid w:val="00F022ED"/>
    <w:rsid w:val="00F02E32"/>
    <w:rsid w:val="00F042F7"/>
    <w:rsid w:val="00F051D8"/>
    <w:rsid w:val="00F059F1"/>
    <w:rsid w:val="00F0632B"/>
    <w:rsid w:val="00F065D3"/>
    <w:rsid w:val="00F06FD9"/>
    <w:rsid w:val="00F07355"/>
    <w:rsid w:val="00F078DA"/>
    <w:rsid w:val="00F07FFD"/>
    <w:rsid w:val="00F10113"/>
    <w:rsid w:val="00F12114"/>
    <w:rsid w:val="00F121AA"/>
    <w:rsid w:val="00F12451"/>
    <w:rsid w:val="00F12759"/>
    <w:rsid w:val="00F1351F"/>
    <w:rsid w:val="00F13E09"/>
    <w:rsid w:val="00F147AE"/>
    <w:rsid w:val="00F14C86"/>
    <w:rsid w:val="00F14DC8"/>
    <w:rsid w:val="00F1526F"/>
    <w:rsid w:val="00F158F3"/>
    <w:rsid w:val="00F15AAB"/>
    <w:rsid w:val="00F15FBB"/>
    <w:rsid w:val="00F161AB"/>
    <w:rsid w:val="00F1648C"/>
    <w:rsid w:val="00F164C2"/>
    <w:rsid w:val="00F16C26"/>
    <w:rsid w:val="00F21E63"/>
    <w:rsid w:val="00F2310C"/>
    <w:rsid w:val="00F23518"/>
    <w:rsid w:val="00F235F5"/>
    <w:rsid w:val="00F23967"/>
    <w:rsid w:val="00F2490C"/>
    <w:rsid w:val="00F249CE"/>
    <w:rsid w:val="00F24BE6"/>
    <w:rsid w:val="00F250CA"/>
    <w:rsid w:val="00F27780"/>
    <w:rsid w:val="00F27F97"/>
    <w:rsid w:val="00F30436"/>
    <w:rsid w:val="00F30E38"/>
    <w:rsid w:val="00F31238"/>
    <w:rsid w:val="00F31BD9"/>
    <w:rsid w:val="00F32899"/>
    <w:rsid w:val="00F334C6"/>
    <w:rsid w:val="00F34896"/>
    <w:rsid w:val="00F34B0E"/>
    <w:rsid w:val="00F35019"/>
    <w:rsid w:val="00F35EE4"/>
    <w:rsid w:val="00F3602C"/>
    <w:rsid w:val="00F36CD9"/>
    <w:rsid w:val="00F36F18"/>
    <w:rsid w:val="00F372DD"/>
    <w:rsid w:val="00F37A89"/>
    <w:rsid w:val="00F37D73"/>
    <w:rsid w:val="00F37E13"/>
    <w:rsid w:val="00F410C9"/>
    <w:rsid w:val="00F42AC1"/>
    <w:rsid w:val="00F42C4E"/>
    <w:rsid w:val="00F43576"/>
    <w:rsid w:val="00F43F57"/>
    <w:rsid w:val="00F440E9"/>
    <w:rsid w:val="00F44360"/>
    <w:rsid w:val="00F44D44"/>
    <w:rsid w:val="00F44ED4"/>
    <w:rsid w:val="00F4515E"/>
    <w:rsid w:val="00F4590A"/>
    <w:rsid w:val="00F45BB8"/>
    <w:rsid w:val="00F461D1"/>
    <w:rsid w:val="00F463D5"/>
    <w:rsid w:val="00F470CF"/>
    <w:rsid w:val="00F47863"/>
    <w:rsid w:val="00F47D6D"/>
    <w:rsid w:val="00F47FAB"/>
    <w:rsid w:val="00F501BD"/>
    <w:rsid w:val="00F519E0"/>
    <w:rsid w:val="00F524B3"/>
    <w:rsid w:val="00F5260A"/>
    <w:rsid w:val="00F5287C"/>
    <w:rsid w:val="00F5331C"/>
    <w:rsid w:val="00F55929"/>
    <w:rsid w:val="00F56687"/>
    <w:rsid w:val="00F60638"/>
    <w:rsid w:val="00F608AB"/>
    <w:rsid w:val="00F60AAB"/>
    <w:rsid w:val="00F61228"/>
    <w:rsid w:val="00F61988"/>
    <w:rsid w:val="00F62850"/>
    <w:rsid w:val="00F62C84"/>
    <w:rsid w:val="00F63511"/>
    <w:rsid w:val="00F64A83"/>
    <w:rsid w:val="00F64ABE"/>
    <w:rsid w:val="00F64FD5"/>
    <w:rsid w:val="00F6506A"/>
    <w:rsid w:val="00F66011"/>
    <w:rsid w:val="00F74347"/>
    <w:rsid w:val="00F74FCB"/>
    <w:rsid w:val="00F75360"/>
    <w:rsid w:val="00F7675E"/>
    <w:rsid w:val="00F76FB0"/>
    <w:rsid w:val="00F77290"/>
    <w:rsid w:val="00F778B0"/>
    <w:rsid w:val="00F81331"/>
    <w:rsid w:val="00F81E9C"/>
    <w:rsid w:val="00F8202C"/>
    <w:rsid w:val="00F82B2A"/>
    <w:rsid w:val="00F831A4"/>
    <w:rsid w:val="00F858CB"/>
    <w:rsid w:val="00F85D7F"/>
    <w:rsid w:val="00F865F2"/>
    <w:rsid w:val="00F867AB"/>
    <w:rsid w:val="00F8732D"/>
    <w:rsid w:val="00F877F9"/>
    <w:rsid w:val="00F8792C"/>
    <w:rsid w:val="00F87AC3"/>
    <w:rsid w:val="00F90877"/>
    <w:rsid w:val="00F914B6"/>
    <w:rsid w:val="00F914FF"/>
    <w:rsid w:val="00F918E9"/>
    <w:rsid w:val="00F92D48"/>
    <w:rsid w:val="00F9386C"/>
    <w:rsid w:val="00F93F65"/>
    <w:rsid w:val="00F94011"/>
    <w:rsid w:val="00F94057"/>
    <w:rsid w:val="00F944BD"/>
    <w:rsid w:val="00F94756"/>
    <w:rsid w:val="00F95C56"/>
    <w:rsid w:val="00F95C6E"/>
    <w:rsid w:val="00F96FD7"/>
    <w:rsid w:val="00F97D22"/>
    <w:rsid w:val="00FA0C4A"/>
    <w:rsid w:val="00FA12DB"/>
    <w:rsid w:val="00FA1AD3"/>
    <w:rsid w:val="00FA1DD2"/>
    <w:rsid w:val="00FA2196"/>
    <w:rsid w:val="00FA2251"/>
    <w:rsid w:val="00FA2867"/>
    <w:rsid w:val="00FA2C6C"/>
    <w:rsid w:val="00FA3815"/>
    <w:rsid w:val="00FA3EFF"/>
    <w:rsid w:val="00FA41E5"/>
    <w:rsid w:val="00FA429B"/>
    <w:rsid w:val="00FA4462"/>
    <w:rsid w:val="00FA50AB"/>
    <w:rsid w:val="00FA51E4"/>
    <w:rsid w:val="00FA5555"/>
    <w:rsid w:val="00FA5EDF"/>
    <w:rsid w:val="00FA7D05"/>
    <w:rsid w:val="00FA7FE9"/>
    <w:rsid w:val="00FB13AE"/>
    <w:rsid w:val="00FB178A"/>
    <w:rsid w:val="00FB1F57"/>
    <w:rsid w:val="00FB2075"/>
    <w:rsid w:val="00FB3D3A"/>
    <w:rsid w:val="00FB4201"/>
    <w:rsid w:val="00FB4E56"/>
    <w:rsid w:val="00FB534B"/>
    <w:rsid w:val="00FB5CEC"/>
    <w:rsid w:val="00FB63AA"/>
    <w:rsid w:val="00FB6504"/>
    <w:rsid w:val="00FB75C1"/>
    <w:rsid w:val="00FC0538"/>
    <w:rsid w:val="00FC0DF7"/>
    <w:rsid w:val="00FC0FF8"/>
    <w:rsid w:val="00FC19D7"/>
    <w:rsid w:val="00FC2311"/>
    <w:rsid w:val="00FC3F21"/>
    <w:rsid w:val="00FC54D8"/>
    <w:rsid w:val="00FC59E8"/>
    <w:rsid w:val="00FC6D8C"/>
    <w:rsid w:val="00FD0791"/>
    <w:rsid w:val="00FD0C7F"/>
    <w:rsid w:val="00FD1BED"/>
    <w:rsid w:val="00FD1F17"/>
    <w:rsid w:val="00FD2791"/>
    <w:rsid w:val="00FD2A1E"/>
    <w:rsid w:val="00FD5276"/>
    <w:rsid w:val="00FD5396"/>
    <w:rsid w:val="00FD7EF0"/>
    <w:rsid w:val="00FE017D"/>
    <w:rsid w:val="00FE08DB"/>
    <w:rsid w:val="00FE2093"/>
    <w:rsid w:val="00FE20D2"/>
    <w:rsid w:val="00FE2D37"/>
    <w:rsid w:val="00FE3284"/>
    <w:rsid w:val="00FE4416"/>
    <w:rsid w:val="00FE49BC"/>
    <w:rsid w:val="00FE4B0D"/>
    <w:rsid w:val="00FE5B6E"/>
    <w:rsid w:val="00FE6E76"/>
    <w:rsid w:val="00FE6F44"/>
    <w:rsid w:val="00FF2C48"/>
    <w:rsid w:val="00FF34EF"/>
    <w:rsid w:val="00FF3963"/>
    <w:rsid w:val="00FF3A28"/>
    <w:rsid w:val="00FF3A88"/>
    <w:rsid w:val="00FF3EEC"/>
    <w:rsid w:val="00FF4414"/>
    <w:rsid w:val="00FF4496"/>
    <w:rsid w:val="00FF50F2"/>
    <w:rsid w:val="00FF5437"/>
    <w:rsid w:val="00FF5993"/>
    <w:rsid w:val="00FF5D88"/>
    <w:rsid w:val="00FF6D93"/>
    <w:rsid w:val="00FF6FE2"/>
    <w:rsid w:val="00FF77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181E0C"/>
  <w15:docId w15:val="{0BA31910-338A-4D26-A70B-5487ACB1B6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2976"/>
    <w:pPr>
      <w:spacing w:after="200" w:line="276" w:lineRule="auto"/>
    </w:pPr>
    <w:rPr>
      <w:rFonts w:ascii="Calibri" w:eastAsia="Calibri" w:hAnsi="Calibri" w:cs="Times New Roman"/>
      <w:kern w:val="0"/>
      <w14:ligatures w14:val="none"/>
    </w:rPr>
  </w:style>
  <w:style w:type="paragraph" w:styleId="Heading1">
    <w:name w:val="heading 1"/>
    <w:basedOn w:val="Normal"/>
    <w:next w:val="Normal"/>
    <w:link w:val="Heading1Char"/>
    <w:uiPriority w:val="9"/>
    <w:qFormat/>
    <w:rsid w:val="00A17CD1"/>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A17CD1"/>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semiHidden/>
    <w:unhideWhenUsed/>
    <w:qFormat/>
    <w:rsid w:val="00A17CD1"/>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semiHidden/>
    <w:unhideWhenUsed/>
    <w:qFormat/>
    <w:rsid w:val="00BF3D42"/>
    <w:pPr>
      <w:keepNext/>
      <w:keepLines/>
      <w:spacing w:before="80" w:after="40" w:line="259" w:lineRule="auto"/>
      <w:outlineLvl w:val="3"/>
    </w:pPr>
    <w:rPr>
      <w:rFonts w:asciiTheme="minorHAnsi" w:eastAsiaTheme="majorEastAsia" w:hAnsiTheme="minorHAnsi" w:cstheme="majorBidi"/>
      <w:i/>
      <w:iCs/>
      <w:color w:val="2F5496"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BF3D42"/>
    <w:pPr>
      <w:keepNext/>
      <w:keepLines/>
      <w:spacing w:before="80" w:after="40" w:line="259" w:lineRule="auto"/>
      <w:outlineLvl w:val="4"/>
    </w:pPr>
    <w:rPr>
      <w:rFonts w:asciiTheme="minorHAnsi" w:eastAsiaTheme="majorEastAsia" w:hAnsiTheme="minorHAnsi" w:cstheme="majorBidi"/>
      <w:color w:val="2F5496"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BF3D42"/>
    <w:pPr>
      <w:keepNext/>
      <w:keepLines/>
      <w:spacing w:before="40" w:after="0" w:line="259"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BF3D42"/>
    <w:pPr>
      <w:keepNext/>
      <w:keepLines/>
      <w:spacing w:before="40" w:after="0" w:line="259"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BF3D42"/>
    <w:pPr>
      <w:keepNext/>
      <w:keepLines/>
      <w:spacing w:after="0" w:line="259"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BF3D42"/>
    <w:pPr>
      <w:keepNext/>
      <w:keepLines/>
      <w:spacing w:after="0" w:line="259"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F2976"/>
    <w:pPr>
      <w:spacing w:after="0" w:line="240" w:lineRule="auto"/>
      <w:ind w:left="720"/>
      <w:contextualSpacing/>
    </w:pPr>
    <w:rPr>
      <w:rFonts w:ascii="Times New Roman" w:eastAsia="Times New Roman" w:hAnsi="Times New Roman"/>
      <w:sz w:val="24"/>
      <w:szCs w:val="24"/>
    </w:rPr>
  </w:style>
  <w:style w:type="character" w:styleId="Hyperlink">
    <w:name w:val="Hyperlink"/>
    <w:basedOn w:val="DefaultParagraphFont"/>
    <w:uiPriority w:val="99"/>
    <w:unhideWhenUsed/>
    <w:rsid w:val="00253D54"/>
    <w:rPr>
      <w:color w:val="0563C1" w:themeColor="hyperlink"/>
      <w:u w:val="single"/>
    </w:rPr>
  </w:style>
  <w:style w:type="character" w:customStyle="1" w:styleId="UnresolvedMention1">
    <w:name w:val="Unresolved Mention1"/>
    <w:basedOn w:val="DefaultParagraphFont"/>
    <w:uiPriority w:val="99"/>
    <w:semiHidden/>
    <w:unhideWhenUsed/>
    <w:rsid w:val="00253D54"/>
    <w:rPr>
      <w:color w:val="605E5C"/>
      <w:shd w:val="clear" w:color="auto" w:fill="E1DFDD"/>
    </w:rPr>
  </w:style>
  <w:style w:type="paragraph" w:customStyle="1" w:styleId="a">
    <w:name w:val="a"/>
    <w:basedOn w:val="Normal"/>
    <w:qFormat/>
    <w:rsid w:val="00A75C4A"/>
    <w:pPr>
      <w:widowControl w:val="0"/>
      <w:spacing w:after="0" w:line="360" w:lineRule="auto"/>
      <w:ind w:firstLine="567"/>
      <w:jc w:val="both"/>
    </w:pPr>
    <w:rPr>
      <w:rFonts w:ascii="Times New Roman" w:eastAsia="Times New Roman" w:hAnsi="Times New Roman"/>
      <w:sz w:val="26"/>
      <w:szCs w:val="26"/>
    </w:rPr>
  </w:style>
  <w:style w:type="table" w:styleId="TableGrid">
    <w:name w:val="Table Grid"/>
    <w:basedOn w:val="TableNormal"/>
    <w:uiPriority w:val="39"/>
    <w:qFormat/>
    <w:rsid w:val="00865CEB"/>
    <w:pPr>
      <w:spacing w:after="0" w:line="240" w:lineRule="auto"/>
    </w:pPr>
    <w:rPr>
      <w:rFonts w:ascii="Calibri" w:eastAsia="Calibri" w:hAnsi="Calibri"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hinh">
    <w:name w:val="ahinh"/>
    <w:basedOn w:val="Normal"/>
    <w:link w:val="ahinhChar"/>
    <w:qFormat/>
    <w:rsid w:val="00BF3B1C"/>
    <w:pPr>
      <w:spacing w:after="0" w:line="360" w:lineRule="auto"/>
      <w:jc w:val="center"/>
    </w:pPr>
    <w:rPr>
      <w:rFonts w:ascii="Times New Roman" w:hAnsi="Times New Roman"/>
      <w:b/>
      <w:sz w:val="28"/>
      <w:szCs w:val="28"/>
    </w:rPr>
  </w:style>
  <w:style w:type="character" w:customStyle="1" w:styleId="ahinhChar">
    <w:name w:val="ahinh Char"/>
    <w:basedOn w:val="DefaultParagraphFont"/>
    <w:link w:val="ahinh"/>
    <w:rsid w:val="00BF3B1C"/>
    <w:rPr>
      <w:rFonts w:ascii="Times New Roman" w:eastAsia="Calibri" w:hAnsi="Times New Roman" w:cs="Times New Roman"/>
      <w:b/>
      <w:kern w:val="0"/>
      <w:sz w:val="28"/>
      <w:szCs w:val="28"/>
      <w14:ligatures w14:val="none"/>
    </w:rPr>
  </w:style>
  <w:style w:type="paragraph" w:customStyle="1" w:styleId="abang">
    <w:name w:val="abang"/>
    <w:basedOn w:val="a"/>
    <w:link w:val="abangChar"/>
    <w:qFormat/>
    <w:rsid w:val="007276EE"/>
    <w:pPr>
      <w:widowControl/>
      <w:ind w:firstLine="0"/>
      <w:jc w:val="center"/>
    </w:pPr>
    <w:rPr>
      <w:rFonts w:eastAsia="Arial"/>
      <w:b/>
      <w:noProof/>
      <w:color w:val="000000" w:themeColor="text1"/>
      <w:sz w:val="28"/>
      <w:szCs w:val="28"/>
      <w:lang w:val="vi-VN" w:eastAsia="ko-KR"/>
    </w:rPr>
  </w:style>
  <w:style w:type="character" w:customStyle="1" w:styleId="abangChar">
    <w:name w:val="abang Char"/>
    <w:basedOn w:val="DefaultParagraphFont"/>
    <w:link w:val="abang"/>
    <w:rsid w:val="007276EE"/>
    <w:rPr>
      <w:rFonts w:ascii="Times New Roman" w:eastAsia="Arial" w:hAnsi="Times New Roman" w:cs="Times New Roman"/>
      <w:b/>
      <w:noProof/>
      <w:color w:val="000000" w:themeColor="text1"/>
      <w:kern w:val="0"/>
      <w:sz w:val="28"/>
      <w:szCs w:val="28"/>
      <w:lang w:val="vi-VN" w:eastAsia="ko-KR"/>
      <w14:ligatures w14:val="none"/>
    </w:rPr>
  </w:style>
  <w:style w:type="paragraph" w:customStyle="1" w:styleId="-">
    <w:name w:val="-"/>
    <w:basedOn w:val="ListParagraph"/>
    <w:rsid w:val="0031450C"/>
    <w:pPr>
      <w:widowControl w:val="0"/>
      <w:numPr>
        <w:numId w:val="2"/>
      </w:numPr>
      <w:tabs>
        <w:tab w:val="left" w:pos="1134"/>
      </w:tabs>
      <w:spacing w:line="360" w:lineRule="auto"/>
      <w:jc w:val="both"/>
    </w:pPr>
    <w:rPr>
      <w:sz w:val="28"/>
      <w:szCs w:val="26"/>
    </w:rPr>
  </w:style>
  <w:style w:type="paragraph" w:customStyle="1" w:styleId="Default">
    <w:name w:val="Default"/>
    <w:rsid w:val="0019421A"/>
    <w:pPr>
      <w:autoSpaceDE w:val="0"/>
      <w:autoSpaceDN w:val="0"/>
      <w:adjustRightInd w:val="0"/>
      <w:spacing w:after="0" w:line="240" w:lineRule="auto"/>
    </w:pPr>
    <w:rPr>
      <w:rFonts w:ascii="Calibri" w:hAnsi="Calibri" w:cs="Calibri"/>
      <w:color w:val="000000"/>
      <w:kern w:val="0"/>
      <w:sz w:val="24"/>
      <w:szCs w:val="24"/>
    </w:rPr>
  </w:style>
  <w:style w:type="paragraph" w:styleId="Header">
    <w:name w:val="header"/>
    <w:basedOn w:val="Normal"/>
    <w:link w:val="HeaderChar"/>
    <w:uiPriority w:val="99"/>
    <w:unhideWhenUsed/>
    <w:rsid w:val="0008683F"/>
    <w:pPr>
      <w:tabs>
        <w:tab w:val="center" w:pos="4680"/>
        <w:tab w:val="right" w:pos="9360"/>
      </w:tabs>
      <w:spacing w:after="0" w:line="240" w:lineRule="auto"/>
    </w:pPr>
  </w:style>
  <w:style w:type="character" w:customStyle="1" w:styleId="HeaderChar">
    <w:name w:val="Header Char"/>
    <w:basedOn w:val="DefaultParagraphFont"/>
    <w:link w:val="Header"/>
    <w:uiPriority w:val="99"/>
    <w:rsid w:val="0008683F"/>
    <w:rPr>
      <w:rFonts w:ascii="Calibri" w:eastAsia="Calibri" w:hAnsi="Calibri" w:cs="Times New Roman"/>
      <w:kern w:val="0"/>
      <w14:ligatures w14:val="none"/>
    </w:rPr>
  </w:style>
  <w:style w:type="paragraph" w:styleId="Footer">
    <w:name w:val="footer"/>
    <w:basedOn w:val="Normal"/>
    <w:link w:val="FooterChar"/>
    <w:uiPriority w:val="99"/>
    <w:unhideWhenUsed/>
    <w:rsid w:val="0008683F"/>
    <w:pPr>
      <w:tabs>
        <w:tab w:val="center" w:pos="4680"/>
        <w:tab w:val="right" w:pos="9360"/>
      </w:tabs>
      <w:spacing w:after="0" w:line="240" w:lineRule="auto"/>
    </w:pPr>
  </w:style>
  <w:style w:type="character" w:customStyle="1" w:styleId="FooterChar">
    <w:name w:val="Footer Char"/>
    <w:basedOn w:val="DefaultParagraphFont"/>
    <w:link w:val="Footer"/>
    <w:uiPriority w:val="99"/>
    <w:rsid w:val="0008683F"/>
    <w:rPr>
      <w:rFonts w:ascii="Calibri" w:eastAsia="Calibri" w:hAnsi="Calibri" w:cs="Times New Roman"/>
      <w:kern w:val="0"/>
      <w14:ligatures w14:val="none"/>
    </w:rPr>
  </w:style>
  <w:style w:type="character" w:customStyle="1" w:styleId="Heading1Char">
    <w:name w:val="Heading 1 Char"/>
    <w:basedOn w:val="DefaultParagraphFont"/>
    <w:link w:val="Heading1"/>
    <w:uiPriority w:val="9"/>
    <w:rsid w:val="00A17CD1"/>
    <w:rPr>
      <w:rFonts w:asciiTheme="majorHAnsi" w:eastAsiaTheme="majorEastAsia" w:hAnsiTheme="majorHAnsi" w:cstheme="majorBidi"/>
      <w:b/>
      <w:bCs/>
      <w:color w:val="2F5496" w:themeColor="accent1" w:themeShade="BF"/>
      <w:kern w:val="0"/>
      <w:sz w:val="28"/>
      <w:szCs w:val="28"/>
      <w14:ligatures w14:val="none"/>
    </w:rPr>
  </w:style>
  <w:style w:type="character" w:customStyle="1" w:styleId="Heading2Char">
    <w:name w:val="Heading 2 Char"/>
    <w:basedOn w:val="DefaultParagraphFont"/>
    <w:link w:val="Heading2"/>
    <w:uiPriority w:val="9"/>
    <w:rsid w:val="00A17CD1"/>
    <w:rPr>
      <w:rFonts w:asciiTheme="majorHAnsi" w:eastAsiaTheme="majorEastAsia" w:hAnsiTheme="majorHAnsi" w:cstheme="majorBidi"/>
      <w:b/>
      <w:bCs/>
      <w:color w:val="4472C4" w:themeColor="accent1"/>
      <w:kern w:val="0"/>
      <w:sz w:val="26"/>
      <w:szCs w:val="26"/>
      <w14:ligatures w14:val="none"/>
    </w:rPr>
  </w:style>
  <w:style w:type="character" w:customStyle="1" w:styleId="Heading3Char">
    <w:name w:val="Heading 3 Char"/>
    <w:basedOn w:val="DefaultParagraphFont"/>
    <w:link w:val="Heading3"/>
    <w:uiPriority w:val="9"/>
    <w:semiHidden/>
    <w:rsid w:val="00A17CD1"/>
    <w:rPr>
      <w:rFonts w:asciiTheme="majorHAnsi" w:eastAsiaTheme="majorEastAsia" w:hAnsiTheme="majorHAnsi" w:cstheme="majorBidi"/>
      <w:b/>
      <w:bCs/>
      <w:color w:val="4472C4" w:themeColor="accent1"/>
      <w:kern w:val="0"/>
      <w14:ligatures w14:val="none"/>
    </w:rPr>
  </w:style>
  <w:style w:type="paragraph" w:styleId="Caption">
    <w:name w:val="caption"/>
    <w:basedOn w:val="Normal"/>
    <w:next w:val="Normal"/>
    <w:uiPriority w:val="35"/>
    <w:unhideWhenUsed/>
    <w:qFormat/>
    <w:rsid w:val="00A17CD1"/>
    <w:pPr>
      <w:spacing w:line="240" w:lineRule="auto"/>
    </w:pPr>
    <w:rPr>
      <w:b/>
      <w:bCs/>
      <w:color w:val="4472C4" w:themeColor="accent1"/>
      <w:sz w:val="18"/>
      <w:szCs w:val="18"/>
    </w:rPr>
  </w:style>
  <w:style w:type="paragraph" w:styleId="TOCHeading">
    <w:name w:val="TOC Heading"/>
    <w:basedOn w:val="Heading1"/>
    <w:next w:val="Normal"/>
    <w:uiPriority w:val="39"/>
    <w:unhideWhenUsed/>
    <w:qFormat/>
    <w:rsid w:val="00057A54"/>
    <w:pPr>
      <w:outlineLvl w:val="9"/>
    </w:pPr>
    <w:rPr>
      <w:lang w:eastAsia="ja-JP"/>
    </w:rPr>
  </w:style>
  <w:style w:type="paragraph" w:styleId="TOC1">
    <w:name w:val="toc 1"/>
    <w:basedOn w:val="Normal"/>
    <w:next w:val="Normal"/>
    <w:autoRedefine/>
    <w:uiPriority w:val="39"/>
    <w:unhideWhenUsed/>
    <w:rsid w:val="00057A54"/>
    <w:pPr>
      <w:spacing w:after="100"/>
    </w:pPr>
  </w:style>
  <w:style w:type="paragraph" w:styleId="TOC2">
    <w:name w:val="toc 2"/>
    <w:basedOn w:val="Normal"/>
    <w:next w:val="Normal"/>
    <w:autoRedefine/>
    <w:uiPriority w:val="39"/>
    <w:unhideWhenUsed/>
    <w:rsid w:val="00450C17"/>
    <w:pPr>
      <w:tabs>
        <w:tab w:val="right" w:leader="dot" w:pos="8778"/>
      </w:tabs>
      <w:spacing w:after="0" w:line="360" w:lineRule="auto"/>
      <w:ind w:left="220"/>
    </w:pPr>
    <w:rPr>
      <w:rFonts w:ascii="Times New Roman" w:hAnsi="Times New Roman"/>
      <w:noProof/>
      <w:spacing w:val="-6"/>
      <w:sz w:val="28"/>
      <w:szCs w:val="28"/>
    </w:rPr>
  </w:style>
  <w:style w:type="paragraph" w:styleId="TOC3">
    <w:name w:val="toc 3"/>
    <w:basedOn w:val="Normal"/>
    <w:next w:val="Normal"/>
    <w:autoRedefine/>
    <w:uiPriority w:val="39"/>
    <w:unhideWhenUsed/>
    <w:rsid w:val="00C23532"/>
    <w:pPr>
      <w:tabs>
        <w:tab w:val="right" w:leader="dot" w:pos="8778"/>
      </w:tabs>
      <w:spacing w:after="0" w:line="360" w:lineRule="auto"/>
      <w:ind w:left="440"/>
    </w:pPr>
    <w:rPr>
      <w:rFonts w:ascii="Times New Roman" w:hAnsi="Times New Roman"/>
      <w:noProof/>
      <w:sz w:val="28"/>
      <w:szCs w:val="28"/>
    </w:rPr>
  </w:style>
  <w:style w:type="paragraph" w:styleId="TableofFigures">
    <w:name w:val="table of figures"/>
    <w:basedOn w:val="Normal"/>
    <w:next w:val="Normal"/>
    <w:uiPriority w:val="99"/>
    <w:unhideWhenUsed/>
    <w:rsid w:val="00057A54"/>
    <w:pPr>
      <w:spacing w:after="0"/>
    </w:pPr>
  </w:style>
  <w:style w:type="character" w:customStyle="1" w:styleId="UnresolvedMention2">
    <w:name w:val="Unresolved Mention2"/>
    <w:basedOn w:val="DefaultParagraphFont"/>
    <w:uiPriority w:val="99"/>
    <w:semiHidden/>
    <w:unhideWhenUsed/>
    <w:rsid w:val="00C646DF"/>
    <w:rPr>
      <w:color w:val="605E5C"/>
      <w:shd w:val="clear" w:color="auto" w:fill="E1DFDD"/>
    </w:rPr>
  </w:style>
  <w:style w:type="paragraph" w:customStyle="1" w:styleId="3a">
    <w:name w:val="3a"/>
    <w:basedOn w:val="Normal"/>
    <w:rsid w:val="00C74959"/>
    <w:pPr>
      <w:spacing w:after="120" w:line="480" w:lineRule="auto"/>
      <w:jc w:val="both"/>
    </w:pPr>
    <w:rPr>
      <w:rFonts w:ascii=".VnTime" w:eastAsia="Times New Roman" w:hAnsi=".VnTime"/>
      <w:b/>
      <w:sz w:val="28"/>
      <w:szCs w:val="28"/>
    </w:rPr>
  </w:style>
  <w:style w:type="paragraph" w:customStyle="1" w:styleId="B1">
    <w:name w:val="B1"/>
    <w:basedOn w:val="Normal"/>
    <w:rsid w:val="0054508E"/>
    <w:pPr>
      <w:spacing w:before="120" w:after="0" w:line="360" w:lineRule="auto"/>
      <w:ind w:firstLine="720"/>
      <w:jc w:val="center"/>
    </w:pPr>
    <w:rPr>
      <w:rFonts w:ascii="Times New Roman" w:eastAsia="Times New Roman" w:hAnsi="Times New Roman"/>
      <w:b/>
      <w:i/>
      <w:sz w:val="28"/>
      <w:szCs w:val="28"/>
    </w:rPr>
  </w:style>
  <w:style w:type="paragraph" w:customStyle="1" w:styleId="8">
    <w:name w:val="8"/>
    <w:basedOn w:val="Normal"/>
    <w:qFormat/>
    <w:rsid w:val="0054508E"/>
    <w:pPr>
      <w:spacing w:after="0" w:line="240" w:lineRule="auto"/>
      <w:jc w:val="center"/>
    </w:pPr>
    <w:rPr>
      <w:rFonts w:ascii="Times New Roman" w:eastAsia=".VnTime" w:hAnsi="Times New Roman"/>
      <w:b/>
      <w:i/>
      <w:sz w:val="28"/>
      <w:szCs w:val="28"/>
    </w:rPr>
  </w:style>
  <w:style w:type="table" w:customStyle="1" w:styleId="TableGrid0">
    <w:name w:val="TableGrid"/>
    <w:rsid w:val="0054508E"/>
    <w:pPr>
      <w:spacing w:after="0" w:line="240" w:lineRule="auto"/>
    </w:pPr>
    <w:rPr>
      <w:rFonts w:ascii="Arial" w:eastAsia="Times New Roman" w:hAnsi="Arial" w:cs="Times New Roman"/>
      <w:kern w:val="0"/>
      <w:lang w:val="vi-VN" w:eastAsia="vi-VN"/>
      <w14:ligatures w14:val="none"/>
    </w:rPr>
    <w:tblPr>
      <w:tblCellMar>
        <w:top w:w="0" w:type="dxa"/>
        <w:left w:w="0" w:type="dxa"/>
        <w:bottom w:w="0" w:type="dxa"/>
        <w:right w:w="0" w:type="dxa"/>
      </w:tblCellMar>
    </w:tblPr>
  </w:style>
  <w:style w:type="paragraph" w:styleId="Title">
    <w:name w:val="Title"/>
    <w:basedOn w:val="Normal"/>
    <w:next w:val="Normal"/>
    <w:link w:val="TitleChar"/>
    <w:uiPriority w:val="10"/>
    <w:qFormat/>
    <w:rsid w:val="00477961"/>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uiPriority w:val="10"/>
    <w:rsid w:val="00477961"/>
    <w:rPr>
      <w:rFonts w:ascii="Cambria" w:eastAsia="Times New Roman" w:hAnsi="Cambria" w:cs="Times New Roman"/>
      <w:b/>
      <w:bCs/>
      <w:kern w:val="28"/>
      <w:sz w:val="32"/>
      <w:szCs w:val="32"/>
      <w14:ligatures w14:val="none"/>
    </w:rPr>
  </w:style>
  <w:style w:type="character" w:customStyle="1" w:styleId="Heading4Char">
    <w:name w:val="Heading 4 Char"/>
    <w:basedOn w:val="DefaultParagraphFont"/>
    <w:link w:val="Heading4"/>
    <w:uiPriority w:val="9"/>
    <w:semiHidden/>
    <w:rsid w:val="00BF3D4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BF3D4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BF3D4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F3D4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F3D4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F3D42"/>
    <w:rPr>
      <w:rFonts w:eastAsiaTheme="majorEastAsia" w:cstheme="majorBidi"/>
      <w:color w:val="272727" w:themeColor="text1" w:themeTint="D8"/>
    </w:rPr>
  </w:style>
  <w:style w:type="paragraph" w:styleId="Subtitle">
    <w:name w:val="Subtitle"/>
    <w:basedOn w:val="Normal"/>
    <w:next w:val="Normal"/>
    <w:link w:val="SubtitleChar"/>
    <w:uiPriority w:val="11"/>
    <w:qFormat/>
    <w:rsid w:val="00BF3D42"/>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BF3D4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F3D42"/>
    <w:pPr>
      <w:spacing w:before="160" w:after="160" w:line="259"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BF3D42"/>
    <w:rPr>
      <w:i/>
      <w:iCs/>
      <w:color w:val="404040" w:themeColor="text1" w:themeTint="BF"/>
    </w:rPr>
  </w:style>
  <w:style w:type="character" w:styleId="IntenseEmphasis">
    <w:name w:val="Intense Emphasis"/>
    <w:basedOn w:val="DefaultParagraphFont"/>
    <w:uiPriority w:val="21"/>
    <w:qFormat/>
    <w:rsid w:val="00BF3D42"/>
    <w:rPr>
      <w:i/>
      <w:iCs/>
      <w:color w:val="2F5496" w:themeColor="accent1" w:themeShade="BF"/>
    </w:rPr>
  </w:style>
  <w:style w:type="paragraph" w:styleId="IntenseQuote">
    <w:name w:val="Intense Quote"/>
    <w:basedOn w:val="Normal"/>
    <w:next w:val="Normal"/>
    <w:link w:val="IntenseQuoteChar"/>
    <w:uiPriority w:val="30"/>
    <w:qFormat/>
    <w:rsid w:val="00BF3D42"/>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Theme="minorHAnsi" w:eastAsiaTheme="minorHAnsi" w:hAnsiTheme="minorHAnsi" w:cstheme="minorBidi"/>
      <w:i/>
      <w:iCs/>
      <w:color w:val="2F5496" w:themeColor="accent1" w:themeShade="BF"/>
      <w:kern w:val="2"/>
      <w14:ligatures w14:val="standardContextual"/>
    </w:rPr>
  </w:style>
  <w:style w:type="character" w:customStyle="1" w:styleId="IntenseQuoteChar">
    <w:name w:val="Intense Quote Char"/>
    <w:basedOn w:val="DefaultParagraphFont"/>
    <w:link w:val="IntenseQuote"/>
    <w:uiPriority w:val="30"/>
    <w:rsid w:val="00BF3D42"/>
    <w:rPr>
      <w:i/>
      <w:iCs/>
      <w:color w:val="2F5496" w:themeColor="accent1" w:themeShade="BF"/>
    </w:rPr>
  </w:style>
  <w:style w:type="character" w:styleId="IntenseReference">
    <w:name w:val="Intense Reference"/>
    <w:basedOn w:val="DefaultParagraphFont"/>
    <w:uiPriority w:val="32"/>
    <w:qFormat/>
    <w:rsid w:val="00BF3D42"/>
    <w:rPr>
      <w:b/>
      <w:bCs/>
      <w:smallCaps/>
      <w:color w:val="2F5496" w:themeColor="accent1" w:themeShade="BF"/>
      <w:spacing w:val="5"/>
    </w:rPr>
  </w:style>
  <w:style w:type="paragraph" w:styleId="NormalWeb">
    <w:name w:val="Normal (Web)"/>
    <w:basedOn w:val="Normal"/>
    <w:uiPriority w:val="99"/>
    <w:semiHidden/>
    <w:unhideWhenUsed/>
    <w:rsid w:val="0015070F"/>
    <w:rPr>
      <w:rFonts w:ascii="Times New Roman" w:hAnsi="Times New Roman"/>
      <w:sz w:val="24"/>
      <w:szCs w:val="24"/>
    </w:rPr>
  </w:style>
  <w:style w:type="character" w:styleId="CommentReference">
    <w:name w:val="annotation reference"/>
    <w:basedOn w:val="DefaultParagraphFont"/>
    <w:uiPriority w:val="99"/>
    <w:semiHidden/>
    <w:unhideWhenUsed/>
    <w:rsid w:val="00FA7FE9"/>
    <w:rPr>
      <w:sz w:val="16"/>
      <w:szCs w:val="16"/>
    </w:rPr>
  </w:style>
  <w:style w:type="paragraph" w:styleId="CommentText">
    <w:name w:val="annotation text"/>
    <w:basedOn w:val="Normal"/>
    <w:link w:val="CommentTextChar"/>
    <w:uiPriority w:val="99"/>
    <w:semiHidden/>
    <w:unhideWhenUsed/>
    <w:rsid w:val="00FA7FE9"/>
    <w:pPr>
      <w:spacing w:line="240" w:lineRule="auto"/>
    </w:pPr>
    <w:rPr>
      <w:sz w:val="20"/>
      <w:szCs w:val="20"/>
    </w:rPr>
  </w:style>
  <w:style w:type="character" w:customStyle="1" w:styleId="CommentTextChar">
    <w:name w:val="Comment Text Char"/>
    <w:basedOn w:val="DefaultParagraphFont"/>
    <w:link w:val="CommentText"/>
    <w:uiPriority w:val="99"/>
    <w:semiHidden/>
    <w:rsid w:val="00FA7FE9"/>
    <w:rPr>
      <w:rFonts w:ascii="Calibri" w:eastAsia="Calibri" w:hAnsi="Calibri"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FA7FE9"/>
    <w:rPr>
      <w:b/>
      <w:bCs/>
    </w:rPr>
  </w:style>
  <w:style w:type="character" w:customStyle="1" w:styleId="CommentSubjectChar">
    <w:name w:val="Comment Subject Char"/>
    <w:basedOn w:val="CommentTextChar"/>
    <w:link w:val="CommentSubject"/>
    <w:uiPriority w:val="99"/>
    <w:semiHidden/>
    <w:rsid w:val="00FA7FE9"/>
    <w:rPr>
      <w:rFonts w:ascii="Calibri" w:eastAsia="Calibri" w:hAnsi="Calibri" w:cs="Times New Roman"/>
      <w:b/>
      <w:bCs/>
      <w:kern w:val="0"/>
      <w:sz w:val="20"/>
      <w:szCs w:val="20"/>
      <w14:ligatures w14:val="none"/>
    </w:rPr>
  </w:style>
  <w:style w:type="paragraph" w:styleId="NoSpacing">
    <w:name w:val="No Spacing"/>
    <w:link w:val="NoSpacingChar"/>
    <w:uiPriority w:val="1"/>
    <w:qFormat/>
    <w:rsid w:val="00BF3B1C"/>
    <w:pPr>
      <w:spacing w:after="0" w:line="240" w:lineRule="auto"/>
    </w:pPr>
    <w:rPr>
      <w:rFonts w:ascii="Calibri" w:eastAsia="Calibri" w:hAnsi="Calibri" w:cs="Times New Roman"/>
      <w:kern w:val="0"/>
      <w14:ligatures w14:val="none"/>
    </w:rPr>
  </w:style>
  <w:style w:type="paragraph" w:customStyle="1" w:styleId="01">
    <w:name w:val="01"/>
    <w:basedOn w:val="NoSpacing"/>
    <w:link w:val="01Char"/>
    <w:qFormat/>
    <w:rsid w:val="00BF3B1C"/>
    <w:pPr>
      <w:spacing w:after="360"/>
      <w:jc w:val="center"/>
      <w:outlineLvl w:val="0"/>
    </w:pPr>
    <w:rPr>
      <w:rFonts w:ascii="Times New Roman" w:hAnsi="Times New Roman"/>
      <w:b/>
      <w:sz w:val="28"/>
      <w:szCs w:val="28"/>
      <w:lang w:val="vi-VN"/>
    </w:rPr>
  </w:style>
  <w:style w:type="paragraph" w:customStyle="1" w:styleId="02">
    <w:name w:val="02"/>
    <w:basedOn w:val="Normal"/>
    <w:link w:val="02Char"/>
    <w:qFormat/>
    <w:rsid w:val="00BF3B1C"/>
    <w:pPr>
      <w:spacing w:after="0" w:line="360" w:lineRule="auto"/>
      <w:outlineLvl w:val="1"/>
    </w:pPr>
    <w:rPr>
      <w:rFonts w:ascii="Times New Roman" w:hAnsi="Times New Roman"/>
      <w:b/>
      <w:sz w:val="28"/>
      <w:szCs w:val="28"/>
    </w:rPr>
  </w:style>
  <w:style w:type="character" w:customStyle="1" w:styleId="NoSpacingChar">
    <w:name w:val="No Spacing Char"/>
    <w:basedOn w:val="DefaultParagraphFont"/>
    <w:link w:val="NoSpacing"/>
    <w:uiPriority w:val="1"/>
    <w:rsid w:val="00BF3B1C"/>
    <w:rPr>
      <w:rFonts w:ascii="Calibri" w:eastAsia="Calibri" w:hAnsi="Calibri" w:cs="Times New Roman"/>
      <w:kern w:val="0"/>
      <w14:ligatures w14:val="none"/>
    </w:rPr>
  </w:style>
  <w:style w:type="character" w:customStyle="1" w:styleId="01Char">
    <w:name w:val="01 Char"/>
    <w:basedOn w:val="NoSpacingChar"/>
    <w:link w:val="01"/>
    <w:rsid w:val="00BF3B1C"/>
    <w:rPr>
      <w:rFonts w:ascii="Times New Roman" w:eastAsia="Calibri" w:hAnsi="Times New Roman" w:cs="Times New Roman"/>
      <w:b/>
      <w:kern w:val="0"/>
      <w:sz w:val="28"/>
      <w:szCs w:val="28"/>
      <w:lang w:val="vi-VN"/>
      <w14:ligatures w14:val="none"/>
    </w:rPr>
  </w:style>
  <w:style w:type="paragraph" w:customStyle="1" w:styleId="03">
    <w:name w:val="03"/>
    <w:basedOn w:val="02"/>
    <w:link w:val="03Char"/>
    <w:qFormat/>
    <w:rsid w:val="00BF3B1C"/>
    <w:pPr>
      <w:jc w:val="both"/>
      <w:outlineLvl w:val="2"/>
    </w:pPr>
    <w:rPr>
      <w:i/>
    </w:rPr>
  </w:style>
  <w:style w:type="character" w:customStyle="1" w:styleId="02Char">
    <w:name w:val="02 Char"/>
    <w:basedOn w:val="DefaultParagraphFont"/>
    <w:link w:val="02"/>
    <w:rsid w:val="00BF3B1C"/>
    <w:rPr>
      <w:rFonts w:ascii="Times New Roman" w:eastAsia="Calibri" w:hAnsi="Times New Roman" w:cs="Times New Roman"/>
      <w:b/>
      <w:kern w:val="0"/>
      <w:sz w:val="28"/>
      <w:szCs w:val="28"/>
      <w14:ligatures w14:val="none"/>
    </w:rPr>
  </w:style>
  <w:style w:type="paragraph" w:customStyle="1" w:styleId="anguon">
    <w:name w:val="anguon"/>
    <w:basedOn w:val="Normal"/>
    <w:link w:val="anguonChar"/>
    <w:qFormat/>
    <w:rsid w:val="00BF3B1C"/>
    <w:pPr>
      <w:jc w:val="center"/>
    </w:pPr>
    <w:rPr>
      <w:rFonts w:ascii="Times New Roman" w:hAnsi="Times New Roman"/>
      <w:i/>
      <w:iCs/>
      <w:sz w:val="24"/>
      <w:szCs w:val="24"/>
    </w:rPr>
  </w:style>
  <w:style w:type="character" w:customStyle="1" w:styleId="03Char">
    <w:name w:val="03 Char"/>
    <w:basedOn w:val="02Char"/>
    <w:link w:val="03"/>
    <w:rsid w:val="00BF3B1C"/>
    <w:rPr>
      <w:rFonts w:ascii="Times New Roman" w:eastAsia="Calibri" w:hAnsi="Times New Roman" w:cs="Times New Roman"/>
      <w:b/>
      <w:i/>
      <w:kern w:val="0"/>
      <w:sz w:val="28"/>
      <w:szCs w:val="28"/>
      <w14:ligatures w14:val="none"/>
    </w:rPr>
  </w:style>
  <w:style w:type="paragraph" w:customStyle="1" w:styleId="asodo">
    <w:name w:val="asodo"/>
    <w:basedOn w:val="Normal"/>
    <w:link w:val="asodoChar"/>
    <w:qFormat/>
    <w:rsid w:val="00BF3B1C"/>
    <w:pPr>
      <w:spacing w:after="0" w:line="360" w:lineRule="auto"/>
      <w:jc w:val="center"/>
    </w:pPr>
    <w:rPr>
      <w:rFonts w:ascii="Times New Roman" w:hAnsi="Times New Roman"/>
      <w:b/>
      <w:bCs/>
      <w:sz w:val="28"/>
      <w:szCs w:val="28"/>
      <w:lang w:val="pt-BR"/>
    </w:rPr>
  </w:style>
  <w:style w:type="character" w:customStyle="1" w:styleId="anguonChar">
    <w:name w:val="anguon Char"/>
    <w:basedOn w:val="DefaultParagraphFont"/>
    <w:link w:val="anguon"/>
    <w:rsid w:val="00BF3B1C"/>
    <w:rPr>
      <w:rFonts w:ascii="Times New Roman" w:eastAsia="Calibri" w:hAnsi="Times New Roman" w:cs="Times New Roman"/>
      <w:i/>
      <w:iCs/>
      <w:kern w:val="0"/>
      <w:sz w:val="24"/>
      <w:szCs w:val="24"/>
      <w14:ligatures w14:val="none"/>
    </w:rPr>
  </w:style>
  <w:style w:type="paragraph" w:customStyle="1" w:styleId="abieudo">
    <w:name w:val="abieudo"/>
    <w:basedOn w:val="Normal"/>
    <w:link w:val="abieudoChar"/>
    <w:qFormat/>
    <w:rsid w:val="00322984"/>
    <w:pPr>
      <w:spacing w:after="0" w:line="360" w:lineRule="auto"/>
      <w:jc w:val="center"/>
    </w:pPr>
    <w:rPr>
      <w:rFonts w:ascii="Times New Roman" w:hAnsi="Times New Roman"/>
      <w:b/>
      <w:bCs/>
      <w:sz w:val="28"/>
      <w:szCs w:val="28"/>
    </w:rPr>
  </w:style>
  <w:style w:type="character" w:customStyle="1" w:styleId="asodoChar">
    <w:name w:val="asodo Char"/>
    <w:basedOn w:val="DefaultParagraphFont"/>
    <w:link w:val="asodo"/>
    <w:rsid w:val="00BF3B1C"/>
    <w:rPr>
      <w:rFonts w:ascii="Times New Roman" w:eastAsia="Calibri" w:hAnsi="Times New Roman" w:cs="Times New Roman"/>
      <w:b/>
      <w:bCs/>
      <w:kern w:val="0"/>
      <w:sz w:val="28"/>
      <w:szCs w:val="28"/>
      <w:lang w:val="pt-BR"/>
      <w14:ligatures w14:val="none"/>
    </w:rPr>
  </w:style>
  <w:style w:type="table" w:customStyle="1" w:styleId="TableGrid1">
    <w:name w:val="Table Grid1"/>
    <w:basedOn w:val="TableNormal"/>
    <w:next w:val="TableGrid"/>
    <w:uiPriority w:val="39"/>
    <w:rsid w:val="00962CAB"/>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ieudoChar">
    <w:name w:val="abieudo Char"/>
    <w:basedOn w:val="DefaultParagraphFont"/>
    <w:link w:val="abieudo"/>
    <w:rsid w:val="00322984"/>
    <w:rPr>
      <w:rFonts w:ascii="Times New Roman" w:eastAsia="Calibri" w:hAnsi="Times New Roman" w:cs="Times New Roman"/>
      <w:b/>
      <w:bCs/>
      <w:kern w:val="0"/>
      <w:sz w:val="28"/>
      <w:szCs w:val="28"/>
      <w14:ligatures w14:val="none"/>
    </w:rPr>
  </w:style>
  <w:style w:type="paragraph" w:styleId="BalloonText">
    <w:name w:val="Balloon Text"/>
    <w:basedOn w:val="Normal"/>
    <w:link w:val="BalloonTextChar"/>
    <w:uiPriority w:val="99"/>
    <w:semiHidden/>
    <w:unhideWhenUsed/>
    <w:rsid w:val="00A00E2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00E2A"/>
    <w:rPr>
      <w:rFonts w:ascii="Segoe UI" w:eastAsia="Calibri" w:hAnsi="Segoe UI" w:cs="Segoe UI"/>
      <w:kern w:val="0"/>
      <w:sz w:val="18"/>
      <w:szCs w:val="18"/>
      <w14:ligatures w14:val="none"/>
    </w:rPr>
  </w:style>
  <w:style w:type="character" w:customStyle="1" w:styleId="UnresolvedMention3">
    <w:name w:val="Unresolved Mention3"/>
    <w:basedOn w:val="DefaultParagraphFont"/>
    <w:uiPriority w:val="99"/>
    <w:semiHidden/>
    <w:unhideWhenUsed/>
    <w:rsid w:val="00203C7E"/>
    <w:rPr>
      <w:color w:val="605E5C"/>
      <w:shd w:val="clear" w:color="auto" w:fill="E1DFDD"/>
    </w:rPr>
  </w:style>
  <w:style w:type="paragraph" w:styleId="TOC4">
    <w:name w:val="toc 4"/>
    <w:basedOn w:val="Normal"/>
    <w:next w:val="Normal"/>
    <w:autoRedefine/>
    <w:uiPriority w:val="39"/>
    <w:unhideWhenUsed/>
    <w:rsid w:val="002125FF"/>
    <w:pPr>
      <w:spacing w:after="100" w:line="259" w:lineRule="auto"/>
      <w:ind w:left="660"/>
    </w:pPr>
    <w:rPr>
      <w:rFonts w:asciiTheme="minorHAnsi" w:eastAsiaTheme="minorEastAsia" w:hAnsiTheme="minorHAnsi" w:cstheme="minorBidi"/>
    </w:rPr>
  </w:style>
  <w:style w:type="paragraph" w:styleId="TOC5">
    <w:name w:val="toc 5"/>
    <w:basedOn w:val="Normal"/>
    <w:next w:val="Normal"/>
    <w:autoRedefine/>
    <w:uiPriority w:val="39"/>
    <w:unhideWhenUsed/>
    <w:rsid w:val="002125FF"/>
    <w:pPr>
      <w:spacing w:after="100" w:line="259" w:lineRule="auto"/>
      <w:ind w:left="880"/>
    </w:pPr>
    <w:rPr>
      <w:rFonts w:asciiTheme="minorHAnsi" w:eastAsiaTheme="minorEastAsia" w:hAnsiTheme="minorHAnsi" w:cstheme="minorBidi"/>
    </w:rPr>
  </w:style>
  <w:style w:type="paragraph" w:styleId="TOC6">
    <w:name w:val="toc 6"/>
    <w:basedOn w:val="Normal"/>
    <w:next w:val="Normal"/>
    <w:autoRedefine/>
    <w:uiPriority w:val="39"/>
    <w:unhideWhenUsed/>
    <w:rsid w:val="002125FF"/>
    <w:pPr>
      <w:spacing w:after="100" w:line="259"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2125FF"/>
    <w:pPr>
      <w:spacing w:after="100" w:line="259"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2125FF"/>
    <w:pPr>
      <w:spacing w:after="100" w:line="259"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2125FF"/>
    <w:pPr>
      <w:spacing w:after="100" w:line="259" w:lineRule="auto"/>
      <w:ind w:left="1760"/>
    </w:pPr>
    <w:rPr>
      <w:rFonts w:asciiTheme="minorHAnsi" w:eastAsiaTheme="minorEastAsia" w:hAnsiTheme="minorHAnsi" w:cstheme="minorBidi"/>
    </w:rPr>
  </w:style>
  <w:style w:type="character" w:customStyle="1" w:styleId="UnresolvedMention4">
    <w:name w:val="Unresolved Mention4"/>
    <w:basedOn w:val="DefaultParagraphFont"/>
    <w:uiPriority w:val="99"/>
    <w:semiHidden/>
    <w:unhideWhenUsed/>
    <w:rsid w:val="00DC4A4F"/>
    <w:rPr>
      <w:color w:val="605E5C"/>
      <w:shd w:val="clear" w:color="auto" w:fill="E1DFDD"/>
    </w:rPr>
  </w:style>
  <w:style w:type="character" w:styleId="UnresolvedMention">
    <w:name w:val="Unresolved Mention"/>
    <w:basedOn w:val="DefaultParagraphFont"/>
    <w:uiPriority w:val="99"/>
    <w:semiHidden/>
    <w:unhideWhenUsed/>
    <w:rsid w:val="00645408"/>
    <w:rPr>
      <w:color w:val="605E5C"/>
      <w:shd w:val="clear" w:color="auto" w:fill="E1DFDD"/>
    </w:rPr>
  </w:style>
  <w:style w:type="paragraph" w:styleId="z-TopofForm">
    <w:name w:val="HTML Top of Form"/>
    <w:basedOn w:val="Normal"/>
    <w:next w:val="Normal"/>
    <w:link w:val="z-TopofFormChar"/>
    <w:hidden/>
    <w:uiPriority w:val="99"/>
    <w:semiHidden/>
    <w:unhideWhenUsed/>
    <w:rsid w:val="008D5C89"/>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8D5C89"/>
    <w:rPr>
      <w:rFonts w:ascii="Arial" w:eastAsia="Calibri" w:hAnsi="Arial" w:cs="Arial"/>
      <w:vanish/>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openxmlformats.org/officeDocument/2006/relationships/image" Target="media/image9.png"/><Relationship Id="rId26" Type="http://schemas.openxmlformats.org/officeDocument/2006/relationships/image" Target="media/image13.png"/><Relationship Id="rId39" Type="http://schemas.openxmlformats.org/officeDocument/2006/relationships/oleObject" Target="embeddings/oleObject7.bin"/><Relationship Id="rId21" Type="http://schemas.microsoft.com/office/2007/relationships/hdphoto" Target="media/hdphoto3.wdp"/><Relationship Id="rId34"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oleObject" Target="embeddings/oleObject15.bin"/><Relationship Id="rId50" Type="http://schemas.openxmlformats.org/officeDocument/2006/relationships/chart" Target="charts/chart1.xml"/><Relationship Id="rId55" Type="http://schemas.openxmlformats.org/officeDocument/2006/relationships/oleObject" Target="embeddings/oleObject20.bin"/><Relationship Id="rId63" Type="http://schemas.openxmlformats.org/officeDocument/2006/relationships/image" Target="media/image20.png"/><Relationship Id="rId68" Type="http://schemas.openxmlformats.org/officeDocument/2006/relationships/oleObject" Target="embeddings/oleObject26.bin"/><Relationship Id="rId76" Type="http://schemas.openxmlformats.org/officeDocument/2006/relationships/image" Target="media/image26.png"/><Relationship Id="rId7" Type="http://schemas.openxmlformats.org/officeDocument/2006/relationships/endnotes" Target="endnotes.xml"/><Relationship Id="rId71" Type="http://schemas.openxmlformats.org/officeDocument/2006/relationships/oleObject" Target="embeddings/oleObject29.bin"/><Relationship Id="rId2" Type="http://schemas.openxmlformats.org/officeDocument/2006/relationships/numbering" Target="numbering.xml"/><Relationship Id="rId16" Type="http://schemas.openxmlformats.org/officeDocument/2006/relationships/image" Target="media/image7.emf"/><Relationship Id="rId29" Type="http://schemas.microsoft.com/office/2007/relationships/hdphoto" Target="media/hdphoto7.wdp"/><Relationship Id="rId11" Type="http://schemas.openxmlformats.org/officeDocument/2006/relationships/image" Target="media/image3.jpeg"/><Relationship Id="rId24" Type="http://schemas.openxmlformats.org/officeDocument/2006/relationships/image" Target="media/image12.png"/><Relationship Id="rId32" Type="http://schemas.openxmlformats.org/officeDocument/2006/relationships/image" Target="media/image16.wmf"/><Relationship Id="rId37" Type="http://schemas.openxmlformats.org/officeDocument/2006/relationships/oleObject" Target="embeddings/oleObject5.bin"/><Relationship Id="rId40" Type="http://schemas.openxmlformats.org/officeDocument/2006/relationships/oleObject" Target="embeddings/oleObject8.bin"/><Relationship Id="rId45" Type="http://schemas.openxmlformats.org/officeDocument/2006/relationships/oleObject" Target="embeddings/oleObject13.bin"/><Relationship Id="rId53" Type="http://schemas.openxmlformats.org/officeDocument/2006/relationships/oleObject" Target="embeddings/oleObject18.bin"/><Relationship Id="rId58" Type="http://schemas.openxmlformats.org/officeDocument/2006/relationships/oleObject" Target="embeddings/oleObject23.bin"/><Relationship Id="rId66" Type="http://schemas.openxmlformats.org/officeDocument/2006/relationships/image" Target="media/image23.png"/><Relationship Id="rId74" Type="http://schemas.openxmlformats.org/officeDocument/2006/relationships/oleObject" Target="embeddings/oleObject32.bin"/><Relationship Id="rId79" Type="http://schemas.openxmlformats.org/officeDocument/2006/relationships/image" Target="media/image29.png"/><Relationship Id="rId5" Type="http://schemas.openxmlformats.org/officeDocument/2006/relationships/webSettings" Target="webSettings.xml"/><Relationship Id="rId61" Type="http://schemas.openxmlformats.org/officeDocument/2006/relationships/image" Target="media/image18.png"/><Relationship Id="rId82" Type="http://schemas.openxmlformats.org/officeDocument/2006/relationships/fontTable" Target="fontTable.xml"/><Relationship Id="rId10" Type="http://schemas.openxmlformats.org/officeDocument/2006/relationships/image" Target="media/image2.jpg"/><Relationship Id="rId19" Type="http://schemas.microsoft.com/office/2007/relationships/hdphoto" Target="media/hdphoto2.wdp"/><Relationship Id="rId31" Type="http://schemas.microsoft.com/office/2007/relationships/hdphoto" Target="media/hdphoto8.wdp"/><Relationship Id="rId44" Type="http://schemas.openxmlformats.org/officeDocument/2006/relationships/oleObject" Target="embeddings/oleObject12.bin"/><Relationship Id="rId52" Type="http://schemas.openxmlformats.org/officeDocument/2006/relationships/chart" Target="charts/chart3.xml"/><Relationship Id="rId60" Type="http://schemas.openxmlformats.org/officeDocument/2006/relationships/oleObject" Target="embeddings/oleObject25.bin"/><Relationship Id="rId65" Type="http://schemas.openxmlformats.org/officeDocument/2006/relationships/image" Target="media/image22.png"/><Relationship Id="rId73" Type="http://schemas.openxmlformats.org/officeDocument/2006/relationships/oleObject" Target="embeddings/oleObject31.bin"/><Relationship Id="rId78" Type="http://schemas.openxmlformats.org/officeDocument/2006/relationships/image" Target="media/image28.png"/><Relationship Id="rId8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image" Target="media/image5.png"/><Relationship Id="rId22" Type="http://schemas.openxmlformats.org/officeDocument/2006/relationships/image" Target="media/image11.png"/><Relationship Id="rId27" Type="http://schemas.microsoft.com/office/2007/relationships/hdphoto" Target="media/hdphoto6.wdp"/><Relationship Id="rId30" Type="http://schemas.openxmlformats.org/officeDocument/2006/relationships/image" Target="media/image15.png"/><Relationship Id="rId35" Type="http://schemas.openxmlformats.org/officeDocument/2006/relationships/oleObject" Target="embeddings/oleObject3.bin"/><Relationship Id="rId43" Type="http://schemas.openxmlformats.org/officeDocument/2006/relationships/oleObject" Target="embeddings/oleObject11.bin"/><Relationship Id="rId48" Type="http://schemas.openxmlformats.org/officeDocument/2006/relationships/oleObject" Target="embeddings/oleObject16.bin"/><Relationship Id="rId56" Type="http://schemas.openxmlformats.org/officeDocument/2006/relationships/oleObject" Target="embeddings/oleObject21.bin"/><Relationship Id="rId64" Type="http://schemas.openxmlformats.org/officeDocument/2006/relationships/image" Target="media/image21.png"/><Relationship Id="rId69" Type="http://schemas.openxmlformats.org/officeDocument/2006/relationships/oleObject" Target="embeddings/oleObject27.bin"/><Relationship Id="rId77" Type="http://schemas.openxmlformats.org/officeDocument/2006/relationships/image" Target="media/image27.png"/><Relationship Id="rId8" Type="http://schemas.openxmlformats.org/officeDocument/2006/relationships/header" Target="header1.xml"/><Relationship Id="rId51" Type="http://schemas.openxmlformats.org/officeDocument/2006/relationships/chart" Target="charts/chart2.xml"/><Relationship Id="rId72" Type="http://schemas.openxmlformats.org/officeDocument/2006/relationships/oleObject" Target="embeddings/oleObject30.bin"/><Relationship Id="rId80"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jpg"/><Relationship Id="rId25" Type="http://schemas.microsoft.com/office/2007/relationships/hdphoto" Target="media/hdphoto5.wdp"/><Relationship Id="rId33" Type="http://schemas.openxmlformats.org/officeDocument/2006/relationships/oleObject" Target="embeddings/oleObject1.bin"/><Relationship Id="rId38" Type="http://schemas.openxmlformats.org/officeDocument/2006/relationships/oleObject" Target="embeddings/oleObject6.bin"/><Relationship Id="rId46" Type="http://schemas.openxmlformats.org/officeDocument/2006/relationships/oleObject" Target="embeddings/oleObject14.bin"/><Relationship Id="rId59" Type="http://schemas.openxmlformats.org/officeDocument/2006/relationships/oleObject" Target="embeddings/oleObject24.bin"/><Relationship Id="rId67" Type="http://schemas.openxmlformats.org/officeDocument/2006/relationships/image" Target="media/image24.png"/><Relationship Id="rId20" Type="http://schemas.openxmlformats.org/officeDocument/2006/relationships/image" Target="media/image10.png"/><Relationship Id="rId41" Type="http://schemas.openxmlformats.org/officeDocument/2006/relationships/oleObject" Target="embeddings/oleObject9.bin"/><Relationship Id="rId54" Type="http://schemas.openxmlformats.org/officeDocument/2006/relationships/oleObject" Target="embeddings/oleObject19.bin"/><Relationship Id="rId62" Type="http://schemas.openxmlformats.org/officeDocument/2006/relationships/image" Target="media/image19.png"/><Relationship Id="rId70" Type="http://schemas.openxmlformats.org/officeDocument/2006/relationships/oleObject" Target="embeddings/oleObject28.bin"/><Relationship Id="rId75" Type="http://schemas.openxmlformats.org/officeDocument/2006/relationships/image" Target="media/image25.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microsoft.com/office/2007/relationships/hdphoto" Target="media/hdphoto4.wdp"/><Relationship Id="rId28" Type="http://schemas.openxmlformats.org/officeDocument/2006/relationships/image" Target="media/image14.png"/><Relationship Id="rId36" Type="http://schemas.openxmlformats.org/officeDocument/2006/relationships/oleObject" Target="embeddings/oleObject4.bin"/><Relationship Id="rId49" Type="http://schemas.openxmlformats.org/officeDocument/2006/relationships/oleObject" Target="embeddings/oleObject17.bin"/><Relationship Id="rId57" Type="http://schemas.openxmlformats.org/officeDocument/2006/relationships/oleObject" Target="embeddings/oleObject22.bin"/></Relationships>
</file>

<file path=word/charts/_rels/chart1.xml.rels><?xml version="1.0" encoding="UTF-8" standalone="yes"?>
<Relationships xmlns="http://schemas.openxmlformats.org/package/2006/relationships"><Relationship Id="rId3" Type="http://schemas.openxmlformats.org/officeDocument/2006/relationships/oleObject" Target="file:///G:\My%20Drive\Du%20lieu%20NCS\Process\Exel%20nhap%20so%20lieu\Nhap%20so%20lieu%20Nhom%20benh%20NMCT%20(27.4.25).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G:\My%20Drive\Du%20lieu%20NCS\Phan%20tich%20so%20lieu\KQ%20PTSL\Bi&#7875;u%20&#273;&#7891;%203.1%20-%203.2%20-%203.3%20-%203.13%20-%203.14.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3.xml.rels><?xml version="1.0" encoding="UTF-8" standalone="yes"?>
<Relationships xmlns="http://schemas.openxmlformats.org/package/2006/relationships"><Relationship Id="rId3" Type="http://schemas.openxmlformats.org/officeDocument/2006/relationships/oleObject" Target="file:///G:\My%20Drive\Du%20lieu%20NCS\Process\Exel%20nhap%20so%20lieu\Nhap%20so%20lieu%20Nhom%20benh%20NMCT%20(27.4.25).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0" i="0" u="none" strike="noStrike" kern="1200" baseline="0">
                <a:solidFill>
                  <a:sysClr val="windowText" lastClr="000000"/>
                </a:solidFill>
                <a:latin typeface="Times New Roman" panose="02020603050405020304" pitchFamily="18" charset="0"/>
                <a:cs typeface="Times New Roman" panose="02020603050405020304" pitchFamily="18" charset="0"/>
              </a:rPr>
              <a:t>LAEF </a:t>
            </a:r>
            <a:r>
              <a:rPr lang="en-US" sz="1200">
                <a:solidFill>
                  <a:sysClr val="windowText" lastClr="000000"/>
                </a:solidFill>
                <a:latin typeface="Times New Roman" panose="02020603050405020304" pitchFamily="18" charset="0"/>
                <a:cs typeface="Times New Roman" panose="02020603050405020304" pitchFamily="18" charset="0"/>
              </a:rPr>
              <a:t>(%)</a:t>
            </a:r>
          </a:p>
        </c:rich>
      </c:tx>
      <c:layout>
        <c:manualLayout>
          <c:xMode val="edge"/>
          <c:yMode val="edge"/>
          <c:x val="0.46130952380952384"/>
          <c:y val="3.7414965986394558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0516701037370328"/>
          <c:y val="0.12275510204081634"/>
          <c:w val="0.87499171978502688"/>
          <c:h val="0.56612780545288977"/>
        </c:manualLayout>
      </c:layout>
      <c:lineChart>
        <c:grouping val="standard"/>
        <c:varyColors val="0"/>
        <c:ser>
          <c:idx val="0"/>
          <c:order val="0"/>
          <c:tx>
            <c:strRef>
              <c:f>'Sheet7 (4)'!$B$149</c:f>
              <c:strCache>
                <c:ptCount val="1"/>
              </c:strCache>
            </c:strRef>
          </c:tx>
          <c:spPr>
            <a:ln w="28575" cap="rnd">
              <a:solidFill>
                <a:schemeClr val="accent6">
                  <a:shade val="76000"/>
                </a:schemeClr>
              </a:solidFill>
              <a:round/>
            </a:ln>
            <a:effectLst/>
          </c:spPr>
          <c:marker>
            <c:symbol val="circle"/>
            <c:size val="5"/>
            <c:spPr>
              <a:solidFill>
                <a:schemeClr val="accent6">
                  <a:shade val="76000"/>
                </a:schemeClr>
              </a:solidFill>
              <a:ln w="9525">
                <a:solidFill>
                  <a:schemeClr val="accent6">
                    <a:shade val="76000"/>
                  </a:scheme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'Sheet7 (4)'!$A$150:$A$156</c:f>
              <c:strCache>
                <c:ptCount val="7"/>
                <c:pt idx="0">
                  <c:v>Sau nhập viện 
(1)
(n = 112)</c:v>
                </c:pt>
                <c:pt idx="1">
                  <c:v>7 ngày
(2)
(n = 108)</c:v>
                </c:pt>
                <c:pt idx="2">
                  <c:v>1 tháng 
(3)
(n = 107)</c:v>
                </c:pt>
                <c:pt idx="3">
                  <c:v>3 tháng 
(4)
(n = 105)</c:v>
                </c:pt>
                <c:pt idx="4">
                  <c:v>6 tháng 
(5)
(n = 105)</c:v>
                </c:pt>
                <c:pt idx="5">
                  <c:v>9 tháng 
(6)
(n = 72)</c:v>
                </c:pt>
                <c:pt idx="6">
                  <c:v>12 tháng 
(7)
(n - 67)</c:v>
                </c:pt>
              </c:strCache>
            </c:strRef>
          </c:cat>
          <c:val>
            <c:numRef>
              <c:f>Sheet7!#REF!</c:f>
              <c:numCache>
                <c:formatCode>General</c:formatCode>
                <c:ptCount val="1"/>
                <c:pt idx="0">
                  <c:v>1</c:v>
                </c:pt>
              </c:numCache>
            </c:numRef>
          </c:val>
          <c:smooth val="0"/>
          <c:extLst>
            <c:ext xmlns:c16="http://schemas.microsoft.com/office/drawing/2014/chart" uri="{C3380CC4-5D6E-409C-BE32-E72D297353CC}">
              <c16:uniqueId val="{00000000-CE01-4BF7-BDFD-35AFA565CF79}"/>
            </c:ext>
          </c:extLst>
        </c:ser>
        <c:ser>
          <c:idx val="1"/>
          <c:order val="1"/>
          <c:tx>
            <c:strRef>
              <c:f>'Sheet7 (4)'!$C$149</c:f>
              <c:strCache>
                <c:ptCount val="1"/>
              </c:strCache>
            </c:strRef>
          </c:tx>
          <c:spPr>
            <a:ln w="28575" cap="rnd">
              <a:solidFill>
                <a:schemeClr val="accent6">
                  <a:tint val="77000"/>
                </a:schemeClr>
              </a:solidFill>
              <a:round/>
            </a:ln>
            <a:effectLst/>
          </c:spPr>
          <c:marker>
            <c:symbol val="circle"/>
            <c:size val="5"/>
            <c:spPr>
              <a:solidFill>
                <a:schemeClr val="accent6">
                  <a:tint val="77000"/>
                </a:schemeClr>
              </a:solidFill>
              <a:ln w="9525">
                <a:solidFill>
                  <a:schemeClr val="accent6">
                    <a:tint val="77000"/>
                  </a:schemeClr>
                </a:solidFill>
              </a:ln>
              <a:effectLst/>
            </c:spPr>
          </c:marker>
          <c:dLbls>
            <c:dLbl>
              <c:idx val="0"/>
              <c:layout>
                <c:manualLayout>
                  <c:x val="-3.4672697162854663E-2"/>
                  <c:y val="-5.44217687074830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E01-4BF7-BDFD-35AFA565CF79}"/>
                </c:ext>
              </c:extLst>
            </c:dLbl>
            <c:dLbl>
              <c:idx val="1"/>
              <c:layout>
                <c:manualLayout>
                  <c:x val="-3.2688570178727692E-2"/>
                  <c:y val="-3.7414965986394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E01-4BF7-BDFD-35AFA565CF79}"/>
                </c:ext>
              </c:extLst>
            </c:dLbl>
            <c:dLbl>
              <c:idx val="2"/>
              <c:layout>
                <c:manualLayout>
                  <c:x val="-3.2688570178727658E-2"/>
                  <c:y val="-3.40136054421769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E01-4BF7-BDFD-35AFA565CF79}"/>
                </c:ext>
              </c:extLst>
            </c:dLbl>
            <c:dLbl>
              <c:idx val="3"/>
              <c:layout>
                <c:manualLayout>
                  <c:x val="-3.2688570178727588E-2"/>
                  <c:y val="-3.40136054421768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E01-4BF7-BDFD-35AFA565CF79}"/>
                </c:ext>
              </c:extLst>
            </c:dLbl>
            <c:dLbl>
              <c:idx val="4"/>
              <c:layout>
                <c:manualLayout>
                  <c:x val="-3.2688570178727734E-2"/>
                  <c:y val="-3.74149659863945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E01-4BF7-BDFD-35AFA565CF79}"/>
                </c:ext>
              </c:extLst>
            </c:dLbl>
            <c:dLbl>
              <c:idx val="5"/>
              <c:layout>
                <c:manualLayout>
                  <c:x val="-3.2688570178727804E-2"/>
                  <c:y val="-3.40136054421768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E01-4BF7-BDFD-35AFA565CF79}"/>
                </c:ext>
              </c:extLst>
            </c:dLbl>
            <c:dLbl>
              <c:idx val="6"/>
              <c:layout>
                <c:manualLayout>
                  <c:x val="-3.2688570178727658E-2"/>
                  <c:y val="-3.40136054421768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E01-4BF7-BDFD-35AFA565CF79}"/>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'Sheet7 (4)'!$A$150:$A$156</c:f>
              <c:strCache>
                <c:ptCount val="7"/>
                <c:pt idx="0">
                  <c:v>Sau nhập viện 
(1)
(n = 112)</c:v>
                </c:pt>
                <c:pt idx="1">
                  <c:v>7 ngày
(2)
(n = 108)</c:v>
                </c:pt>
                <c:pt idx="2">
                  <c:v>1 tháng 
(3)
(n = 107)</c:v>
                </c:pt>
                <c:pt idx="3">
                  <c:v>3 tháng 
(4)
(n = 105)</c:v>
                </c:pt>
                <c:pt idx="4">
                  <c:v>6 tháng 
(5)
(n = 105)</c:v>
                </c:pt>
                <c:pt idx="5">
                  <c:v>9 tháng 
(6)
(n = 72)</c:v>
                </c:pt>
                <c:pt idx="6">
                  <c:v>12 tháng 
(7)
(n - 67)</c:v>
                </c:pt>
              </c:strCache>
            </c:strRef>
          </c:cat>
          <c:val>
            <c:numRef>
              <c:f>'Sheet7 (4)'!$B$150:$B$156</c:f>
              <c:numCache>
                <c:formatCode>0.0</c:formatCode>
                <c:ptCount val="7"/>
                <c:pt idx="0">
                  <c:v>54.6</c:v>
                </c:pt>
                <c:pt idx="1">
                  <c:v>57.1</c:v>
                </c:pt>
                <c:pt idx="2">
                  <c:v>58.5</c:v>
                </c:pt>
                <c:pt idx="3">
                  <c:v>59.8</c:v>
                </c:pt>
                <c:pt idx="4">
                  <c:v>59.5</c:v>
                </c:pt>
                <c:pt idx="5">
                  <c:v>60.1</c:v>
                </c:pt>
                <c:pt idx="6">
                  <c:v>61.8</c:v>
                </c:pt>
              </c:numCache>
            </c:numRef>
          </c:val>
          <c:smooth val="0"/>
          <c:extLst>
            <c:ext xmlns:c16="http://schemas.microsoft.com/office/drawing/2014/chart" uri="{C3380CC4-5D6E-409C-BE32-E72D297353CC}">
              <c16:uniqueId val="{00000008-CE01-4BF7-BDFD-35AFA565CF79}"/>
            </c:ext>
          </c:extLst>
        </c:ser>
        <c:dLbls>
          <c:dLblPos val="ctr"/>
          <c:showLegendKey val="0"/>
          <c:showVal val="1"/>
          <c:showCatName val="0"/>
          <c:showSerName val="0"/>
          <c:showPercent val="0"/>
          <c:showBubbleSize val="0"/>
        </c:dLbls>
        <c:marker val="1"/>
        <c:smooth val="0"/>
        <c:axId val="660333840"/>
        <c:axId val="660329160"/>
      </c:lineChart>
      <c:catAx>
        <c:axId val="660333840"/>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p (1-2) &gt; 0.05; p (1-3) = 0.001; p (1-4) &lt; 0.001</a:t>
                </a:r>
              </a:p>
              <a:p>
                <a:pPr>
                  <a:defRPr sz="1200">
                    <a:solidFill>
                      <a:sysClr val="windowText" lastClr="000000"/>
                    </a:solidFill>
                    <a:latin typeface="Times New Roman" panose="02020603050405020304" pitchFamily="18" charset="0"/>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p (1-5) &lt; 0.001; p (1-6) = 0.026; p (1-7) = 0.003</a:t>
                </a:r>
              </a:p>
            </c:rich>
          </c:tx>
          <c:layout>
            <c:manualLayout>
              <c:xMode val="edge"/>
              <c:yMode val="edge"/>
              <c:x val="0.25155627380638557"/>
              <c:y val="0.86627501640419946"/>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660329160"/>
        <c:crossesAt val="50"/>
        <c:auto val="1"/>
        <c:lblAlgn val="ctr"/>
        <c:lblOffset val="100"/>
        <c:noMultiLvlLbl val="0"/>
      </c:catAx>
      <c:valAx>
        <c:axId val="660329160"/>
        <c:scaling>
          <c:orientation val="minMax"/>
          <c:max val="65"/>
          <c:min val="5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660333840"/>
        <c:crosses val="autoZero"/>
        <c:crossBetween val="between"/>
        <c:majorUnit val="5"/>
        <c:minorUnit val="1"/>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a:t>
            </a:r>
          </a:p>
        </c:rich>
      </c:tx>
      <c:layout>
        <c:manualLayout>
          <c:xMode val="edge"/>
          <c:yMode val="edge"/>
          <c:x val="2.0565762613006692E-2"/>
          <c:y val="1.9476905954368393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Sheet7!$B$107</c:f>
              <c:strCache>
                <c:ptCount val="1"/>
                <c:pt idx="0">
                  <c:v>LASr</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Sheet7!$A$108:$A$114</c:f>
              <c:strCache>
                <c:ptCount val="7"/>
                <c:pt idx="0">
                  <c:v>Sau nhập viện 
(1)
(n = 120)</c:v>
                </c:pt>
                <c:pt idx="1">
                  <c:v>7 ngày
(2)
(n = 120)</c:v>
                </c:pt>
                <c:pt idx="2">
                  <c:v>1 tháng 
(3)
(n = 120)</c:v>
                </c:pt>
                <c:pt idx="3">
                  <c:v>3 tháng 
(4)
(n = 116)</c:v>
                </c:pt>
                <c:pt idx="4">
                  <c:v>6 tháng 
(5)
(n = 116)</c:v>
                </c:pt>
                <c:pt idx="5">
                  <c:v>9 tháng 
(6)
(n = 76)</c:v>
                </c:pt>
                <c:pt idx="6">
                  <c:v>12 tháng 
(7)
(n = 69)</c:v>
                </c:pt>
              </c:strCache>
            </c:strRef>
          </c:cat>
          <c:val>
            <c:numRef>
              <c:f>Sheet7!$B$108:$B$114</c:f>
              <c:numCache>
                <c:formatCode>0.0</c:formatCode>
                <c:ptCount val="7"/>
                <c:pt idx="0">
                  <c:v>28.9</c:v>
                </c:pt>
                <c:pt idx="1">
                  <c:v>30.9</c:v>
                </c:pt>
                <c:pt idx="2">
                  <c:v>34.5</c:v>
                </c:pt>
                <c:pt idx="3">
                  <c:v>38.700000000000003</c:v>
                </c:pt>
                <c:pt idx="4">
                  <c:v>41.3</c:v>
                </c:pt>
                <c:pt idx="5">
                  <c:v>43.6</c:v>
                </c:pt>
                <c:pt idx="6">
                  <c:v>47.8</c:v>
                </c:pt>
              </c:numCache>
            </c:numRef>
          </c:val>
          <c:smooth val="0"/>
          <c:extLst>
            <c:ext xmlns:c16="http://schemas.microsoft.com/office/drawing/2014/chart" uri="{C3380CC4-5D6E-409C-BE32-E72D297353CC}">
              <c16:uniqueId val="{00000000-9400-4E9E-B9E0-41105022D33B}"/>
            </c:ext>
          </c:extLst>
        </c:ser>
        <c:ser>
          <c:idx val="1"/>
          <c:order val="1"/>
          <c:tx>
            <c:strRef>
              <c:f>Sheet7!$C$107</c:f>
              <c:strCache>
                <c:ptCount val="1"/>
                <c:pt idx="0">
                  <c:v>LAScd</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Lbl>
              <c:idx val="0"/>
              <c:layout>
                <c:manualLayout>
                  <c:x val="-2.9784031625676419E-2"/>
                  <c:y val="3.48010025458003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400-4E9E-B9E0-41105022D33B}"/>
                </c:ext>
              </c:extLst>
            </c:dLbl>
            <c:dLbl>
              <c:idx val="1"/>
              <c:layout>
                <c:manualLayout>
                  <c:x val="-2.9784031625676419E-2"/>
                  <c:y val="2.64537571367851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400-4E9E-B9E0-41105022D33B}"/>
                </c:ext>
              </c:extLst>
            </c:dLbl>
            <c:dLbl>
              <c:idx val="2"/>
              <c:layout>
                <c:manualLayout>
                  <c:x val="-3.18416447944007E-2"/>
                  <c:y val="3.48010025458002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400-4E9E-B9E0-41105022D33B}"/>
                </c:ext>
              </c:extLst>
            </c:dLbl>
            <c:dLbl>
              <c:idx val="3"/>
              <c:layout>
                <c:manualLayout>
                  <c:x val="-3.18416447944007E-2"/>
                  <c:y val="4.03658328184769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400-4E9E-B9E0-41105022D33B}"/>
                </c:ext>
              </c:extLst>
            </c:dLbl>
            <c:dLbl>
              <c:idx val="4"/>
              <c:layout>
                <c:manualLayout>
                  <c:x val="-2.9784031625676419E-2"/>
                  <c:y val="3.48010025458002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400-4E9E-B9E0-41105022D33B}"/>
                </c:ext>
              </c:extLst>
            </c:dLbl>
            <c:dLbl>
              <c:idx val="5"/>
              <c:layout>
                <c:manualLayout>
                  <c:x val="-3.18416447944007E-2"/>
                  <c:y val="2.64537571367852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400-4E9E-B9E0-41105022D33B}"/>
                </c:ext>
              </c:extLst>
            </c:dLbl>
            <c:dLbl>
              <c:idx val="6"/>
              <c:layout>
                <c:manualLayout>
                  <c:x val="-3.5956871131849408E-2"/>
                  <c:y val="3.20185874094619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400-4E9E-B9E0-41105022D33B}"/>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Sheet7!$A$108:$A$114</c:f>
              <c:strCache>
                <c:ptCount val="7"/>
                <c:pt idx="0">
                  <c:v>Sau nhập viện 
(1)
(n = 120)</c:v>
                </c:pt>
                <c:pt idx="1">
                  <c:v>7 ngày
(2)
(n = 120)</c:v>
                </c:pt>
                <c:pt idx="2">
                  <c:v>1 tháng 
(3)
(n = 120)</c:v>
                </c:pt>
                <c:pt idx="3">
                  <c:v>3 tháng 
(4)
(n = 116)</c:v>
                </c:pt>
                <c:pt idx="4">
                  <c:v>6 tháng 
(5)
(n = 116)</c:v>
                </c:pt>
                <c:pt idx="5">
                  <c:v>9 tháng 
(6)
(n = 76)</c:v>
                </c:pt>
                <c:pt idx="6">
                  <c:v>12 tháng 
(7)
(n = 69)</c:v>
                </c:pt>
              </c:strCache>
            </c:strRef>
          </c:cat>
          <c:val>
            <c:numRef>
              <c:f>Sheet7!$C$108:$C$114</c:f>
              <c:numCache>
                <c:formatCode>0.0</c:formatCode>
                <c:ptCount val="7"/>
                <c:pt idx="0">
                  <c:v>14.2</c:v>
                </c:pt>
                <c:pt idx="1">
                  <c:v>13.8</c:v>
                </c:pt>
                <c:pt idx="2">
                  <c:v>15.2</c:v>
                </c:pt>
                <c:pt idx="3">
                  <c:v>17.899999999999999</c:v>
                </c:pt>
                <c:pt idx="4">
                  <c:v>17.600000000000001</c:v>
                </c:pt>
                <c:pt idx="5">
                  <c:v>20.3</c:v>
                </c:pt>
                <c:pt idx="6">
                  <c:v>21.1</c:v>
                </c:pt>
              </c:numCache>
            </c:numRef>
          </c:val>
          <c:smooth val="0"/>
          <c:extLst>
            <c:ext xmlns:c16="http://schemas.microsoft.com/office/drawing/2014/chart" uri="{C3380CC4-5D6E-409C-BE32-E72D297353CC}">
              <c16:uniqueId val="{00000008-9400-4E9E-B9E0-41105022D33B}"/>
            </c:ext>
          </c:extLst>
        </c:ser>
        <c:ser>
          <c:idx val="2"/>
          <c:order val="2"/>
          <c:tx>
            <c:strRef>
              <c:f>Sheet7!$D$107</c:f>
              <c:strCache>
                <c:ptCount val="1"/>
                <c:pt idx="0">
                  <c:v>LASct</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Lbl>
              <c:idx val="0"/>
              <c:layout>
                <c:manualLayout>
                  <c:x val="-3.3899257963124978E-2"/>
                  <c:y val="-3.47593758626582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400-4E9E-B9E0-41105022D33B}"/>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Sheet7!$A$108:$A$114</c:f>
              <c:strCache>
                <c:ptCount val="7"/>
                <c:pt idx="0">
                  <c:v>Sau nhập viện 
(1)
(n = 120)</c:v>
                </c:pt>
                <c:pt idx="1">
                  <c:v>7 ngày
(2)
(n = 120)</c:v>
                </c:pt>
                <c:pt idx="2">
                  <c:v>1 tháng 
(3)
(n = 120)</c:v>
                </c:pt>
                <c:pt idx="3">
                  <c:v>3 tháng 
(4)
(n = 116)</c:v>
                </c:pt>
                <c:pt idx="4">
                  <c:v>6 tháng 
(5)
(n = 116)</c:v>
                </c:pt>
                <c:pt idx="5">
                  <c:v>9 tháng 
(6)
(n = 76)</c:v>
                </c:pt>
                <c:pt idx="6">
                  <c:v>12 tháng 
(7)
(n = 69)</c:v>
                </c:pt>
              </c:strCache>
            </c:strRef>
          </c:cat>
          <c:val>
            <c:numRef>
              <c:f>Sheet7!$D$108:$D$114</c:f>
              <c:numCache>
                <c:formatCode>0.0</c:formatCode>
                <c:ptCount val="7"/>
                <c:pt idx="0">
                  <c:v>14.9</c:v>
                </c:pt>
                <c:pt idx="1">
                  <c:v>17.100000000000001</c:v>
                </c:pt>
                <c:pt idx="2">
                  <c:v>19.3</c:v>
                </c:pt>
                <c:pt idx="3">
                  <c:v>20.8</c:v>
                </c:pt>
                <c:pt idx="4">
                  <c:v>23.7</c:v>
                </c:pt>
                <c:pt idx="5">
                  <c:v>23.3</c:v>
                </c:pt>
                <c:pt idx="6">
                  <c:v>26.8</c:v>
                </c:pt>
              </c:numCache>
            </c:numRef>
          </c:val>
          <c:smooth val="0"/>
          <c:extLst>
            <c:ext xmlns:c16="http://schemas.microsoft.com/office/drawing/2014/chart" uri="{C3380CC4-5D6E-409C-BE32-E72D297353CC}">
              <c16:uniqueId val="{0000000A-9400-4E9E-B9E0-41105022D33B}"/>
            </c:ext>
          </c:extLst>
        </c:ser>
        <c:dLbls>
          <c:dLblPos val="t"/>
          <c:showLegendKey val="0"/>
          <c:showVal val="1"/>
          <c:showCatName val="0"/>
          <c:showSerName val="0"/>
          <c:showPercent val="0"/>
          <c:showBubbleSize val="0"/>
        </c:dLbls>
        <c:marker val="1"/>
        <c:smooth val="0"/>
        <c:axId val="652167656"/>
        <c:axId val="652175576"/>
      </c:lineChart>
      <c:catAx>
        <c:axId val="652167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Axis Title</a:t>
                </a:r>
              </a:p>
              <a:p>
                <a:pPr>
                  <a:defRPr/>
                </a:pPr>
                <a:endParaRPr lang="en-US"/>
              </a:p>
              <a:p>
                <a:pPr>
                  <a:defRPr/>
                </a:pPr>
                <a:endParaRPr lang="en-US"/>
              </a:p>
              <a:p>
                <a:pPr>
                  <a:defRPr/>
                </a:pPr>
                <a:endParaRPr lang="en-US"/>
              </a:p>
              <a:p>
                <a:pPr>
                  <a:defRPr/>
                </a:pPr>
                <a:endParaRPr lang="en-US"/>
              </a:p>
              <a:p>
                <a:pPr>
                  <a:defRPr/>
                </a:pPr>
                <a:endParaRPr lang="en-US"/>
              </a:p>
            </c:rich>
          </c:tx>
          <c:layout>
            <c:manualLayout>
              <c:xMode val="edge"/>
              <c:yMode val="edge"/>
              <c:x val="0.48388891079102142"/>
              <c:y val="0.7563876363745130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652175576"/>
        <c:crosses val="autoZero"/>
        <c:auto val="1"/>
        <c:lblAlgn val="ctr"/>
        <c:lblOffset val="100"/>
        <c:noMultiLvlLbl val="0"/>
      </c:catAx>
      <c:valAx>
        <c:axId val="652175576"/>
        <c:scaling>
          <c:orientation val="minMax"/>
          <c:min val="1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mn-cs"/>
              </a:defRPr>
            </a:pPr>
            <a:endParaRPr lang="en-US"/>
          </a:p>
        </c:txPr>
        <c:crossAx val="6521676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LACI (%)</a:t>
            </a:r>
          </a:p>
        </c:rich>
      </c:tx>
      <c:layout>
        <c:manualLayout>
          <c:xMode val="edge"/>
          <c:yMode val="edge"/>
          <c:x val="0.48511005949692698"/>
          <c:y val="3.9173789173789171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1"/>
          <c:order val="0"/>
          <c:tx>
            <c:strRef>
              <c:f>'Sheet7 (4)'!$C$223</c:f>
              <c:strCache>
                <c:ptCount val="1"/>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'Sheet7 (4)'!$A$224:$A$230</c:f>
              <c:strCache>
                <c:ptCount val="7"/>
                <c:pt idx="0">
                  <c:v>Sau nhập viện 
(1)
(n = 112)</c:v>
                </c:pt>
                <c:pt idx="1">
                  <c:v>7 ngày
(2)
(n = 108)</c:v>
                </c:pt>
                <c:pt idx="2">
                  <c:v>1 tháng 
(3)
(n = 107)</c:v>
                </c:pt>
                <c:pt idx="3">
                  <c:v>3 tháng 
(4)
(n = 105)</c:v>
                </c:pt>
                <c:pt idx="4">
                  <c:v>6 tháng 
(5)
(n = 105)</c:v>
                </c:pt>
                <c:pt idx="5">
                  <c:v>9 tháng 
(6)
(n = 72)</c:v>
                </c:pt>
                <c:pt idx="6">
                  <c:v>12 tháng 
(7)
(n - 67)</c:v>
                </c:pt>
              </c:strCache>
            </c:strRef>
          </c:cat>
          <c:val>
            <c:numRef>
              <c:f>'Sheet7 (4)'!$B$224:$B$230</c:f>
              <c:numCache>
                <c:formatCode>0.0</c:formatCode>
                <c:ptCount val="7"/>
                <c:pt idx="0">
                  <c:v>19.2</c:v>
                </c:pt>
                <c:pt idx="1">
                  <c:v>17.600000000000001</c:v>
                </c:pt>
                <c:pt idx="2">
                  <c:v>16.899999999999999</c:v>
                </c:pt>
                <c:pt idx="3">
                  <c:v>16.100000000000001</c:v>
                </c:pt>
                <c:pt idx="4">
                  <c:v>16</c:v>
                </c:pt>
                <c:pt idx="5">
                  <c:v>16.100000000000001</c:v>
                </c:pt>
                <c:pt idx="6">
                  <c:v>15.6</c:v>
                </c:pt>
              </c:numCache>
            </c:numRef>
          </c:val>
          <c:smooth val="0"/>
          <c:extLst>
            <c:ext xmlns:c16="http://schemas.microsoft.com/office/drawing/2014/chart" uri="{C3380CC4-5D6E-409C-BE32-E72D297353CC}">
              <c16:uniqueId val="{00000000-D6A6-485A-94C5-9BFD3A67914E}"/>
            </c:ext>
          </c:extLst>
        </c:ser>
        <c:dLbls>
          <c:dLblPos val="t"/>
          <c:showLegendKey val="0"/>
          <c:showVal val="1"/>
          <c:showCatName val="0"/>
          <c:showSerName val="0"/>
          <c:showPercent val="0"/>
          <c:showBubbleSize val="0"/>
        </c:dLbls>
        <c:marker val="1"/>
        <c:smooth val="0"/>
        <c:axId val="909639072"/>
        <c:axId val="909639432"/>
      </c:lineChart>
      <c:catAx>
        <c:axId val="909639072"/>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p (1-2) = 0.027, p (1-3) &lt; 0.001, p (1-4) &lt; 0.001</a:t>
                </a:r>
              </a:p>
              <a:p>
                <a:pPr>
                  <a:defRPr sz="1200">
                    <a:solidFill>
                      <a:sysClr val="windowText" lastClr="000000"/>
                    </a:solidFill>
                    <a:latin typeface="Times New Roman" panose="02020603050405020304" pitchFamily="18" charset="0"/>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p (1-5) &lt; 0.001, p (1-6) &lt; 0.001, p (1-7) = 0.006</a:t>
                </a:r>
              </a:p>
            </c:rich>
          </c:tx>
          <c:layout>
            <c:manualLayout>
              <c:xMode val="edge"/>
              <c:yMode val="edge"/>
              <c:x val="0.24109088885819097"/>
              <c:y val="0.83333333333333337"/>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09639432"/>
        <c:crosses val="autoZero"/>
        <c:auto val="1"/>
        <c:lblAlgn val="ctr"/>
        <c:lblOffset val="100"/>
        <c:noMultiLvlLbl val="0"/>
      </c:catAx>
      <c:valAx>
        <c:axId val="909639432"/>
        <c:scaling>
          <c:orientation val="minMax"/>
          <c:min val="14"/>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09639072"/>
        <c:crosses val="autoZero"/>
        <c:crossBetween val="between"/>
        <c:majorUnit val="2"/>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17.png"/></Relationships>
</file>

<file path=word/drawings/drawing1.xml><?xml version="1.0" encoding="utf-8"?>
<c:userShapes xmlns:c="http://schemas.openxmlformats.org/drawingml/2006/chart">
  <cdr:relSizeAnchor xmlns:cdr="http://schemas.openxmlformats.org/drawingml/2006/chartDrawing">
    <cdr:from>
      <cdr:x>0.11197</cdr:x>
      <cdr:y>0.745</cdr:y>
    </cdr:from>
    <cdr:to>
      <cdr:x>0.93817</cdr:x>
      <cdr:y>0.93305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624840" y="3985192"/>
          <a:ext cx="4610492" cy="1005908"/>
        </a:xfrm>
        <a:prstGeom xmlns:a="http://schemas.openxmlformats.org/drawingml/2006/main" prst="rect">
          <a:avLst/>
        </a:prstGeom>
      </cdr:spPr>
    </cdr:pic>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B0C091-A098-497A-B6AD-B9DF4AE5E6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174</Pages>
  <Words>79256</Words>
  <Characters>451764</Characters>
  <Application>Microsoft Office Word</Application>
  <DocSecurity>0</DocSecurity>
  <Lines>3764</Lines>
  <Paragraphs>1059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529961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 Le Ngoc</dc:creator>
  <cp:keywords/>
  <dc:description/>
  <cp:lastModifiedBy>Han Le Ngoc</cp:lastModifiedBy>
  <cp:revision>6</cp:revision>
  <cp:lastPrinted>2026-08-07T00:24:00Z</cp:lastPrinted>
  <dcterms:created xsi:type="dcterms:W3CDTF">2026-08-10T12:03:00Z</dcterms:created>
  <dcterms:modified xsi:type="dcterms:W3CDTF">2026-08-10T12:10:00Z</dcterms:modified>
</cp:coreProperties>
</file>